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9C1B7" w14:textId="69D288DF" w:rsidR="00214434" w:rsidRPr="00A35742" w:rsidRDefault="00214434" w:rsidP="00F03C51">
      <w:pPr>
        <w:jc w:val="right"/>
        <w:rPr>
          <w:rFonts w:ascii="Arial" w:hAnsi="Arial" w:cs="Arial"/>
          <w:color w:val="000000"/>
          <w:sz w:val="20"/>
        </w:rPr>
      </w:pPr>
      <w:bookmarkStart w:id="0" w:name="_Toc401062312"/>
    </w:p>
    <w:p w14:paraId="40F0DE88" w14:textId="177CC677" w:rsidR="00662547" w:rsidRPr="00A35742" w:rsidRDefault="00662547" w:rsidP="00F03C51">
      <w:pPr>
        <w:jc w:val="right"/>
        <w:rPr>
          <w:rFonts w:ascii="Arial" w:hAnsi="Arial" w:cs="Arial"/>
          <w:color w:val="000000"/>
          <w:sz w:val="20"/>
        </w:rPr>
      </w:pPr>
    </w:p>
    <w:p w14:paraId="353F7D5C" w14:textId="77777777" w:rsidR="00662547" w:rsidRPr="00A35742" w:rsidRDefault="00662547" w:rsidP="00F03C51">
      <w:pPr>
        <w:jc w:val="right"/>
        <w:rPr>
          <w:rFonts w:ascii="Arial" w:hAnsi="Arial" w:cs="Arial"/>
          <w:color w:val="000000"/>
          <w:sz w:val="20"/>
        </w:rPr>
      </w:pPr>
    </w:p>
    <w:p w14:paraId="4595303E" w14:textId="0F92FD1C" w:rsidR="0036245F" w:rsidRPr="0008528A" w:rsidRDefault="0008528A" w:rsidP="0008528A">
      <w:pPr>
        <w:jc w:val="center"/>
        <w:rPr>
          <w:rStyle w:val="Tytuksiki1"/>
          <w:rFonts w:ascii="Arial" w:hAnsi="Arial" w:cs="Arial"/>
          <w:b w:val="0"/>
          <w:bCs w:val="0"/>
          <w:smallCaps w:val="0"/>
          <w:color w:val="000000"/>
          <w:spacing w:val="0"/>
          <w:sz w:val="20"/>
        </w:rPr>
      </w:pPr>
      <w:bookmarkStart w:id="1" w:name="_Toc21623822"/>
      <w:bookmarkStart w:id="2" w:name="_Toc38278775"/>
      <w:bookmarkStart w:id="3" w:name="_Toc38279061"/>
      <w:r>
        <w:rPr>
          <w:rFonts w:ascii="Arial" w:hAnsi="Arial" w:cs="Arial"/>
          <w:noProof/>
          <w:color w:val="2962FF"/>
          <w:sz w:val="20"/>
          <w:szCs w:val="20"/>
          <w:lang w:eastAsia="pl-PL"/>
        </w:rPr>
        <w:drawing>
          <wp:inline distT="0" distB="0" distL="0" distR="0" wp14:anchorId="2BA7E62D" wp14:editId="0DC0FD0C">
            <wp:extent cx="2024132" cy="2903220"/>
            <wp:effectExtent l="0" t="0" r="0" b="0"/>
            <wp:docPr id="830575247" name="Obraz 830575247" descr="Symbole miejskie - Urząd Miasta Włocławek">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e miejskie - Urząd Miasta Włocławek">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933" cy="2911541"/>
                    </a:xfrm>
                    <a:prstGeom prst="rect">
                      <a:avLst/>
                    </a:prstGeom>
                    <a:noFill/>
                    <a:ln>
                      <a:noFill/>
                    </a:ln>
                  </pic:spPr>
                </pic:pic>
              </a:graphicData>
            </a:graphic>
          </wp:inline>
        </w:drawing>
      </w:r>
    </w:p>
    <w:p w14:paraId="433B6DAB" w14:textId="1504E760" w:rsidR="0008528A" w:rsidRPr="0008528A" w:rsidRDefault="0008528A" w:rsidP="0008528A">
      <w:pPr>
        <w:jc w:val="center"/>
        <w:rPr>
          <w:rStyle w:val="Tytuksiki1"/>
          <w:rFonts w:ascii="Segoe UI Semilight" w:hAnsi="Segoe UI Semilight" w:cs="Segoe UI Semilight"/>
          <w:bCs w:val="0"/>
          <w:smallCaps w:val="0"/>
          <w:color w:val="00B0F0"/>
          <w:spacing w:val="0"/>
          <w:sz w:val="48"/>
          <w:szCs w:val="48"/>
        </w:rPr>
      </w:pPr>
      <w:r w:rsidRPr="0008528A">
        <w:rPr>
          <w:rStyle w:val="Tytuksiki1"/>
          <w:rFonts w:ascii="Segoe UI Semilight" w:hAnsi="Segoe UI Semilight" w:cs="Segoe UI Semilight"/>
          <w:bCs w:val="0"/>
          <w:smallCaps w:val="0"/>
          <w:color w:val="00B0F0"/>
          <w:spacing w:val="0"/>
          <w:sz w:val="48"/>
          <w:szCs w:val="48"/>
        </w:rPr>
        <w:t>PROGRAM OCHRONY ŚRODOWISKA</w:t>
      </w:r>
    </w:p>
    <w:p w14:paraId="5369FFFC" w14:textId="746CA465" w:rsidR="0062148A" w:rsidRPr="0008528A" w:rsidRDefault="0008528A" w:rsidP="0008528A">
      <w:pPr>
        <w:jc w:val="center"/>
        <w:rPr>
          <w:sz w:val="18"/>
          <w:szCs w:val="18"/>
        </w:rPr>
      </w:pPr>
      <w:r w:rsidRPr="0008528A">
        <w:rPr>
          <w:rStyle w:val="Tytuksiki1"/>
          <w:rFonts w:ascii="Segoe UI Semilight" w:hAnsi="Segoe UI Semilight" w:cs="Segoe UI Semilight"/>
          <w:bCs w:val="0"/>
          <w:smallCaps w:val="0"/>
          <w:color w:val="00B0F0"/>
          <w:spacing w:val="0"/>
          <w:sz w:val="48"/>
          <w:szCs w:val="48"/>
        </w:rPr>
        <w:t>NA LATA 202</w:t>
      </w:r>
      <w:r>
        <w:rPr>
          <w:rStyle w:val="Tytuksiki1"/>
          <w:rFonts w:ascii="Segoe UI Semilight" w:hAnsi="Segoe UI Semilight" w:cs="Segoe UI Semilight"/>
          <w:bCs w:val="0"/>
          <w:smallCaps w:val="0"/>
          <w:color w:val="00B0F0"/>
          <w:spacing w:val="0"/>
          <w:sz w:val="48"/>
          <w:szCs w:val="48"/>
        </w:rPr>
        <w:t>4</w:t>
      </w:r>
      <w:r w:rsidRPr="0008528A">
        <w:rPr>
          <w:rStyle w:val="Tytuksiki1"/>
          <w:rFonts w:ascii="Segoe UI Semilight" w:hAnsi="Segoe UI Semilight" w:cs="Segoe UI Semilight"/>
          <w:bCs w:val="0"/>
          <w:smallCaps w:val="0"/>
          <w:color w:val="00B0F0"/>
          <w:spacing w:val="0"/>
          <w:sz w:val="48"/>
          <w:szCs w:val="48"/>
        </w:rPr>
        <w:t xml:space="preserve"> – 202</w:t>
      </w:r>
      <w:r>
        <w:rPr>
          <w:rStyle w:val="Tytuksiki1"/>
          <w:rFonts w:ascii="Segoe UI Semilight" w:hAnsi="Segoe UI Semilight" w:cs="Segoe UI Semilight"/>
          <w:bCs w:val="0"/>
          <w:smallCaps w:val="0"/>
          <w:color w:val="00B0F0"/>
          <w:spacing w:val="0"/>
          <w:sz w:val="48"/>
          <w:szCs w:val="48"/>
        </w:rPr>
        <w:t>7</w:t>
      </w:r>
      <w:r w:rsidRPr="0008528A">
        <w:rPr>
          <w:rStyle w:val="Tytuksiki1"/>
          <w:rFonts w:ascii="Segoe UI Semilight" w:hAnsi="Segoe UI Semilight" w:cs="Segoe UI Semilight"/>
          <w:bCs w:val="0"/>
          <w:smallCaps w:val="0"/>
          <w:color w:val="00B0F0"/>
          <w:spacing w:val="0"/>
          <w:sz w:val="48"/>
          <w:szCs w:val="48"/>
        </w:rPr>
        <w:t xml:space="preserve">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 xml:space="preserve">Z UWZWGLĘDNIENIEM PERSPEKTYWY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DO 20</w:t>
      </w:r>
      <w:r>
        <w:rPr>
          <w:rStyle w:val="Tytuksiki1"/>
          <w:rFonts w:ascii="Segoe UI Semilight" w:hAnsi="Segoe UI Semilight" w:cs="Segoe UI Semilight"/>
          <w:bCs w:val="0"/>
          <w:smallCaps w:val="0"/>
          <w:color w:val="00B0F0"/>
          <w:spacing w:val="0"/>
          <w:sz w:val="48"/>
          <w:szCs w:val="48"/>
        </w:rPr>
        <w:t>30</w:t>
      </w:r>
      <w:r w:rsidRPr="0008528A">
        <w:rPr>
          <w:rStyle w:val="Tytuksiki1"/>
          <w:rFonts w:ascii="Segoe UI Semilight" w:hAnsi="Segoe UI Semilight" w:cs="Segoe UI Semilight"/>
          <w:bCs w:val="0"/>
          <w:smallCaps w:val="0"/>
          <w:color w:val="00B0F0"/>
          <w:spacing w:val="0"/>
          <w:sz w:val="48"/>
          <w:szCs w:val="48"/>
        </w:rPr>
        <w:t xml:space="preserve"> ROKU </w:t>
      </w:r>
      <w:r>
        <w:rPr>
          <w:rStyle w:val="Tytuksiki1"/>
          <w:rFonts w:ascii="Segoe UI Semilight" w:hAnsi="Segoe UI Semilight" w:cs="Segoe UI Semilight"/>
          <w:bCs w:val="0"/>
          <w:smallCaps w:val="0"/>
          <w:color w:val="00B0F0"/>
          <w:spacing w:val="0"/>
          <w:sz w:val="48"/>
          <w:szCs w:val="48"/>
        </w:rPr>
        <w:br/>
      </w:r>
      <w:r w:rsidRPr="0008528A">
        <w:rPr>
          <w:rStyle w:val="Tytuksiki1"/>
          <w:rFonts w:ascii="Segoe UI Semilight" w:hAnsi="Segoe UI Semilight" w:cs="Segoe UI Semilight"/>
          <w:bCs w:val="0"/>
          <w:smallCaps w:val="0"/>
          <w:color w:val="00B0F0"/>
          <w:spacing w:val="0"/>
          <w:sz w:val="48"/>
          <w:szCs w:val="48"/>
        </w:rPr>
        <w:t>DLA MIASTA WŁOCŁAWKA</w:t>
      </w:r>
    </w:p>
    <w:p w14:paraId="15C43D91" w14:textId="77777777" w:rsidR="001B60AA" w:rsidRDefault="001B60AA" w:rsidP="00F03C51"/>
    <w:p w14:paraId="0440EAE6" w14:textId="248E379F" w:rsidR="00825A3E" w:rsidRPr="00A35742" w:rsidRDefault="00825A3E" w:rsidP="00F03C51">
      <w:pPr>
        <w:rPr>
          <w:rFonts w:ascii="Arial" w:hAnsi="Arial" w:cs="Arial"/>
        </w:rPr>
      </w:pPr>
    </w:p>
    <w:p w14:paraId="7A67024E" w14:textId="28265EF3" w:rsidR="0036245F" w:rsidRDefault="0036245F" w:rsidP="00F03C51">
      <w:pPr>
        <w:rPr>
          <w:rFonts w:ascii="Arial" w:hAnsi="Arial" w:cs="Arial"/>
        </w:rPr>
      </w:pPr>
    </w:p>
    <w:p w14:paraId="2BD4EC18" w14:textId="2A5E9421" w:rsidR="0036245F" w:rsidRDefault="0036245F" w:rsidP="00F03C51">
      <w:pPr>
        <w:jc w:val="center"/>
        <w:rPr>
          <w:rFonts w:ascii="Arial" w:hAnsi="Arial" w:cs="Arial"/>
        </w:rPr>
      </w:pPr>
    </w:p>
    <w:p w14:paraId="4E596F05" w14:textId="32CB0148" w:rsidR="00803AF2" w:rsidRPr="00803AF2" w:rsidRDefault="0008528A" w:rsidP="00F03C51">
      <w:pPr>
        <w:jc w:val="center"/>
        <w:rPr>
          <w:rFonts w:ascii="Segoe UI Semilight" w:hAnsi="Segoe UI Semilight" w:cs="Segoe UI Semilight"/>
        </w:rPr>
      </w:pPr>
      <w:r>
        <w:rPr>
          <w:rFonts w:ascii="Segoe UI Semilight" w:hAnsi="Segoe UI Semilight" w:cs="Segoe UI Semilight"/>
        </w:rPr>
        <w:t>Włocławek</w:t>
      </w:r>
      <w:r w:rsidR="00803AF2" w:rsidRPr="00803AF2">
        <w:rPr>
          <w:rFonts w:ascii="Segoe UI Semilight" w:hAnsi="Segoe UI Semilight" w:cs="Segoe UI Semilight"/>
        </w:rPr>
        <w:t>, 202</w:t>
      </w:r>
      <w:r>
        <w:rPr>
          <w:rFonts w:ascii="Segoe UI Semilight" w:hAnsi="Segoe UI Semilight" w:cs="Segoe UI Semilight"/>
        </w:rPr>
        <w:t>4</w:t>
      </w:r>
      <w:r w:rsidR="00803AF2" w:rsidRPr="00803AF2">
        <w:rPr>
          <w:rFonts w:ascii="Segoe UI Semilight" w:hAnsi="Segoe UI Semilight" w:cs="Segoe UI Semilight"/>
        </w:rPr>
        <w:t xml:space="preserve"> r. </w:t>
      </w:r>
    </w:p>
    <w:p w14:paraId="0D94221D" w14:textId="3410A24C" w:rsidR="0036245F" w:rsidRDefault="0036245F" w:rsidP="00F03C51">
      <w:pPr>
        <w:rPr>
          <w:rFonts w:ascii="Arial" w:hAnsi="Arial" w:cs="Arial"/>
        </w:rPr>
      </w:pPr>
    </w:p>
    <w:p w14:paraId="129FF371" w14:textId="34E729A2" w:rsidR="0036245F" w:rsidRDefault="0036245F" w:rsidP="00F03C51">
      <w:pPr>
        <w:tabs>
          <w:tab w:val="left" w:pos="4953"/>
        </w:tabs>
        <w:rPr>
          <w:rFonts w:ascii="Arial" w:hAnsi="Arial" w:cs="Arial"/>
        </w:rPr>
      </w:pPr>
    </w:p>
    <w:p w14:paraId="0049CD6C" w14:textId="062CCE85" w:rsidR="0036245F" w:rsidRDefault="00392A76" w:rsidP="00F03C51">
      <w:pPr>
        <w:pStyle w:val="Rozdziay"/>
        <w:spacing w:line="360" w:lineRule="auto"/>
        <w:ind w:left="0"/>
      </w:pPr>
      <w:bookmarkStart w:id="4" w:name="_Toc156902228"/>
      <w:r w:rsidRPr="00392A76">
        <w:t>SPIS SKRÓTÓW</w:t>
      </w:r>
      <w:r>
        <w:t xml:space="preserve"> WYKORZYSTANYCH W DOKUMENCIE</w:t>
      </w:r>
      <w:bookmarkEnd w:id="4"/>
      <w:r>
        <w:t xml:space="preserve"> </w:t>
      </w:r>
    </w:p>
    <w:p w14:paraId="4F5159E4" w14:textId="2FF62DDC" w:rsidR="008D1092" w:rsidRDefault="008D1092" w:rsidP="00F03C51">
      <w:pPr>
        <w:rPr>
          <w:rFonts w:ascii="Arial" w:hAnsi="Arial" w:cs="Arial"/>
        </w:rPr>
      </w:pPr>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94"/>
        <w:gridCol w:w="7505"/>
      </w:tblGrid>
      <w:tr w:rsidR="009F23BD" w14:paraId="749D92A5" w14:textId="77777777" w:rsidTr="009F23BD">
        <w:trPr>
          <w:tblHeader/>
        </w:trPr>
        <w:tc>
          <w:tcPr>
            <w:tcW w:w="1694" w:type="dxa"/>
            <w:shd w:val="clear" w:color="auto" w:fill="DBE5F1" w:themeFill="accent1" w:themeFillTint="33"/>
          </w:tcPr>
          <w:p w14:paraId="1D7FB1FB" w14:textId="0CA72EB3" w:rsidR="009F23BD" w:rsidRPr="009F23BD" w:rsidRDefault="009F23BD"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Skrót</w:t>
            </w:r>
          </w:p>
        </w:tc>
        <w:tc>
          <w:tcPr>
            <w:tcW w:w="7505" w:type="dxa"/>
            <w:shd w:val="clear" w:color="auto" w:fill="DBE5F1" w:themeFill="accent1" w:themeFillTint="33"/>
          </w:tcPr>
          <w:p w14:paraId="46DBAD8B" w14:textId="4B543DB6" w:rsidR="009F23BD" w:rsidRPr="009F23BD" w:rsidRDefault="009F23BD"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 xml:space="preserve">Rozwinięcie </w:t>
            </w:r>
          </w:p>
        </w:tc>
      </w:tr>
      <w:tr w:rsidR="0073484B" w14:paraId="18736956" w14:textId="77777777" w:rsidTr="009F23BD">
        <w:tc>
          <w:tcPr>
            <w:tcW w:w="1694" w:type="dxa"/>
            <w:shd w:val="clear" w:color="auto" w:fill="DBE5F1" w:themeFill="accent1" w:themeFillTint="33"/>
          </w:tcPr>
          <w:p w14:paraId="69A45A3A" w14:textId="273A2167"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B[a]P</w:t>
            </w:r>
          </w:p>
        </w:tc>
        <w:tc>
          <w:tcPr>
            <w:tcW w:w="7505" w:type="dxa"/>
            <w:shd w:val="clear" w:color="auto" w:fill="F2F2F2" w:themeFill="background1" w:themeFillShade="F2"/>
          </w:tcPr>
          <w:p w14:paraId="61266166" w14:textId="6F930272"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benzo(a)piren</w:t>
            </w:r>
          </w:p>
        </w:tc>
      </w:tr>
      <w:tr w:rsidR="0073484B" w14:paraId="58A77C9F" w14:textId="77777777" w:rsidTr="009F23BD">
        <w:tc>
          <w:tcPr>
            <w:tcW w:w="1694" w:type="dxa"/>
            <w:shd w:val="clear" w:color="auto" w:fill="DBE5F1" w:themeFill="accent1" w:themeFillTint="33"/>
          </w:tcPr>
          <w:p w14:paraId="1E9CD592" w14:textId="43E27B12"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BAT</w:t>
            </w:r>
          </w:p>
        </w:tc>
        <w:tc>
          <w:tcPr>
            <w:tcW w:w="7505" w:type="dxa"/>
            <w:shd w:val="clear" w:color="auto" w:fill="F2F2F2" w:themeFill="background1" w:themeFillShade="F2"/>
          </w:tcPr>
          <w:p w14:paraId="513A8DD4" w14:textId="466E77E1"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ang. Best Avalaible Technologies – Definicja BAT została zawarta w ustawie Prawo ochrony środowiska (p.o.ś.), w art. 3, pkt. 10. Zgodnie z nią, najlepsza dostępna technika to „najbardziej efektywny i zaawansowany poziom rozwoju technologii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 xml:space="preserve">i metod prowadzenia danej działalności, który wskazuje możliwe wykorzystanie poszczególnych technik jako podstawy przy ustalaniu dopuszczalnych wielkości emisji i innych warunków pozwolenia mających na celu zapobieganie powstawaniu, a jeżeli nie jest to możliwe, ograniczenie emisji i oddziaływania na środowisko jako całość,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 xml:space="preserve">z tym że: </w:t>
            </w:r>
          </w:p>
          <w:p w14:paraId="01BA06E7" w14:textId="0C88528C"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 xml:space="preserve">a) technika - oznacza zarówno stosowaną technologię, jak i sposób, w jaki dana instalacja jest projektowana, wykonywana, eksploatowana oraz likwidowana, </w:t>
            </w:r>
            <w:r w:rsidRPr="009F23BD">
              <w:rPr>
                <w:rFonts w:ascii="Segoe UI Semilight" w:hAnsi="Segoe UI Semilight" w:cs="Segoe UI Semilight"/>
                <w:sz w:val="20"/>
                <w:szCs w:val="20"/>
              </w:rPr>
              <w:br/>
              <w:t>b) dostępne techniki - oznaczają techniki o takim stopniu rozwoju, który umożliwia ich praktyczne zastosowanie w danej dziedzinie przemysłu, z uwzględnieniem warunków ekonomicznych i technicznych oraz rachunku kosztów i korzyści, a które to techniki prowadzący daną działalność może uzyskać, c) najlepsza technika - oznacza najbardziej efektywną technikę w osiąganiu wysokiego ogólnego poziomu ochrony środowiska jako całości”</w:t>
            </w:r>
          </w:p>
        </w:tc>
      </w:tr>
      <w:tr w:rsidR="0073484B" w14:paraId="32A3815E" w14:textId="77777777" w:rsidTr="009F23BD">
        <w:tc>
          <w:tcPr>
            <w:tcW w:w="1694" w:type="dxa"/>
            <w:shd w:val="clear" w:color="auto" w:fill="DBE5F1" w:themeFill="accent1" w:themeFillTint="33"/>
          </w:tcPr>
          <w:p w14:paraId="2C64BC27" w14:textId="4099CF6D"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CEEB</w:t>
            </w:r>
          </w:p>
        </w:tc>
        <w:tc>
          <w:tcPr>
            <w:tcW w:w="7505" w:type="dxa"/>
            <w:shd w:val="clear" w:color="auto" w:fill="F2F2F2" w:themeFill="background1" w:themeFillShade="F2"/>
          </w:tcPr>
          <w:p w14:paraId="2F92ED39" w14:textId="3EDB006F" w:rsidR="0073484B"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Centralna Ewidencja Emisyjności Budynków</w:t>
            </w:r>
          </w:p>
        </w:tc>
      </w:tr>
      <w:tr w:rsidR="0073484B" w14:paraId="400C09AD" w14:textId="77777777" w:rsidTr="009F23BD">
        <w:tc>
          <w:tcPr>
            <w:tcW w:w="1694" w:type="dxa"/>
            <w:shd w:val="clear" w:color="auto" w:fill="DBE5F1" w:themeFill="accent1" w:themeFillTint="33"/>
          </w:tcPr>
          <w:p w14:paraId="45A6CEF0" w14:textId="791C4AB1"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D-P-S-I-R</w:t>
            </w:r>
          </w:p>
        </w:tc>
        <w:tc>
          <w:tcPr>
            <w:tcW w:w="7505" w:type="dxa"/>
            <w:shd w:val="clear" w:color="auto" w:fill="F2F2F2" w:themeFill="background1" w:themeFillShade="F2"/>
          </w:tcPr>
          <w:p w14:paraId="2B5D9439" w14:textId="59D0981D" w:rsidR="0073484B"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sz w:val="20"/>
                <w:szCs w:val="20"/>
              </w:rPr>
              <w:t>model „siły naprawcze – presja – stan – wpływ – reakcja”</w:t>
            </w:r>
          </w:p>
        </w:tc>
      </w:tr>
      <w:tr w:rsidR="00381A4A" w14:paraId="6471B442" w14:textId="77777777" w:rsidTr="009F23BD">
        <w:tc>
          <w:tcPr>
            <w:tcW w:w="1694" w:type="dxa"/>
            <w:shd w:val="clear" w:color="auto" w:fill="DBE5F1" w:themeFill="accent1" w:themeFillTint="33"/>
          </w:tcPr>
          <w:p w14:paraId="1A247B25" w14:textId="5E5DF9AE" w:rsidR="00381A4A" w:rsidRPr="009F23BD" w:rsidRDefault="00381A4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EOG</w:t>
            </w:r>
          </w:p>
        </w:tc>
        <w:tc>
          <w:tcPr>
            <w:tcW w:w="7505" w:type="dxa"/>
            <w:shd w:val="clear" w:color="auto" w:fill="F2F2F2" w:themeFill="background1" w:themeFillShade="F2"/>
          </w:tcPr>
          <w:p w14:paraId="04950872" w14:textId="6CB5045B" w:rsidR="00381A4A" w:rsidRPr="009F23BD" w:rsidRDefault="00381A4A" w:rsidP="00F03C51">
            <w:pPr>
              <w:rPr>
                <w:rFonts w:ascii="Segoe UI Semilight" w:hAnsi="Segoe UI Semilight" w:cs="Segoe UI Semilight"/>
                <w:sz w:val="20"/>
                <w:szCs w:val="20"/>
              </w:rPr>
            </w:pPr>
            <w:r w:rsidRPr="009F23BD">
              <w:rPr>
                <w:rFonts w:ascii="Segoe UI Semilight" w:hAnsi="Segoe UI Semilight" w:cs="Segoe UI Semilight"/>
                <w:sz w:val="20"/>
                <w:szCs w:val="20"/>
              </w:rPr>
              <w:t>Fundusze norweskie i Europejskiego Obszaru Gospodarczego</w:t>
            </w:r>
          </w:p>
        </w:tc>
      </w:tr>
      <w:tr w:rsidR="00EB59C8" w14:paraId="35FF7B32" w14:textId="77777777" w:rsidTr="009F23BD">
        <w:tc>
          <w:tcPr>
            <w:tcW w:w="1694" w:type="dxa"/>
            <w:shd w:val="clear" w:color="auto" w:fill="DBE5F1" w:themeFill="accent1" w:themeFillTint="33"/>
          </w:tcPr>
          <w:p w14:paraId="619979E5" w14:textId="1ABC496C"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GDDKiA</w:t>
            </w:r>
          </w:p>
        </w:tc>
        <w:tc>
          <w:tcPr>
            <w:tcW w:w="7505" w:type="dxa"/>
            <w:shd w:val="clear" w:color="auto" w:fill="F2F2F2" w:themeFill="background1" w:themeFillShade="F2"/>
          </w:tcPr>
          <w:p w14:paraId="57E63802" w14:textId="0EA5715B"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Generalna Dyrekcja Dróg Krajowych i Autostrad </w:t>
            </w:r>
          </w:p>
        </w:tc>
      </w:tr>
      <w:tr w:rsidR="000152DB" w14:paraId="7219EDAC" w14:textId="77777777" w:rsidTr="009F23BD">
        <w:tc>
          <w:tcPr>
            <w:tcW w:w="1694" w:type="dxa"/>
            <w:shd w:val="clear" w:color="auto" w:fill="DBE5F1" w:themeFill="accent1" w:themeFillTint="33"/>
          </w:tcPr>
          <w:p w14:paraId="7A137A52" w14:textId="594DA759" w:rsidR="000152DB" w:rsidRPr="009F23BD" w:rsidRDefault="000152DB"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GDOŚ</w:t>
            </w:r>
          </w:p>
        </w:tc>
        <w:tc>
          <w:tcPr>
            <w:tcW w:w="7505" w:type="dxa"/>
            <w:shd w:val="clear" w:color="auto" w:fill="F2F2F2" w:themeFill="background1" w:themeFillShade="F2"/>
          </w:tcPr>
          <w:p w14:paraId="58488B6E" w14:textId="1C6BC72E" w:rsidR="000152DB" w:rsidRPr="009F23BD" w:rsidRDefault="000152DB"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Generalna dyrekcja ochrony środowiska </w:t>
            </w:r>
          </w:p>
        </w:tc>
      </w:tr>
      <w:tr w:rsidR="00EB59C8" w14:paraId="0824E350" w14:textId="77777777" w:rsidTr="009F23BD">
        <w:tc>
          <w:tcPr>
            <w:tcW w:w="1694" w:type="dxa"/>
            <w:shd w:val="clear" w:color="auto" w:fill="DBE5F1" w:themeFill="accent1" w:themeFillTint="33"/>
          </w:tcPr>
          <w:p w14:paraId="2525F82B" w14:textId="435108B0"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lastRenderedPageBreak/>
              <w:t>GIOŚ</w:t>
            </w:r>
          </w:p>
        </w:tc>
        <w:tc>
          <w:tcPr>
            <w:tcW w:w="7505" w:type="dxa"/>
            <w:shd w:val="clear" w:color="auto" w:fill="F2F2F2" w:themeFill="background1" w:themeFillShade="F2"/>
          </w:tcPr>
          <w:p w14:paraId="3CAE5CA4" w14:textId="212C6854"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Główny Inspektorat Ochrony Środowiska </w:t>
            </w:r>
          </w:p>
        </w:tc>
      </w:tr>
      <w:tr w:rsidR="00EB59C8" w14:paraId="210ED62D" w14:textId="77777777" w:rsidTr="009F23BD">
        <w:tc>
          <w:tcPr>
            <w:tcW w:w="1694" w:type="dxa"/>
            <w:shd w:val="clear" w:color="auto" w:fill="DBE5F1" w:themeFill="accent1" w:themeFillTint="33"/>
          </w:tcPr>
          <w:p w14:paraId="476386EB" w14:textId="7FF29275"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GUS</w:t>
            </w:r>
            <w:r w:rsidR="00B83BA8" w:rsidRPr="009F23BD">
              <w:rPr>
                <w:rFonts w:ascii="Segoe UI Semilight" w:hAnsi="Segoe UI Semilight" w:cs="Segoe UI Semilight"/>
                <w:sz w:val="20"/>
                <w:szCs w:val="20"/>
              </w:rPr>
              <w:t xml:space="preserve"> </w:t>
            </w:r>
          </w:p>
        </w:tc>
        <w:tc>
          <w:tcPr>
            <w:tcW w:w="7505" w:type="dxa"/>
            <w:shd w:val="clear" w:color="auto" w:fill="F2F2F2" w:themeFill="background1" w:themeFillShade="F2"/>
          </w:tcPr>
          <w:p w14:paraId="503BCC06" w14:textId="0AE61F59"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Główny Urząd Statystyczny</w:t>
            </w:r>
          </w:p>
        </w:tc>
      </w:tr>
      <w:tr w:rsidR="00EB59C8" w14:paraId="3F1496B8" w14:textId="77777777" w:rsidTr="009F23BD">
        <w:tc>
          <w:tcPr>
            <w:tcW w:w="1694" w:type="dxa"/>
            <w:shd w:val="clear" w:color="auto" w:fill="DBE5F1" w:themeFill="accent1" w:themeFillTint="33"/>
          </w:tcPr>
          <w:p w14:paraId="2A8EBFCD" w14:textId="704190DA"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GZWP</w:t>
            </w:r>
          </w:p>
        </w:tc>
        <w:tc>
          <w:tcPr>
            <w:tcW w:w="7505" w:type="dxa"/>
            <w:shd w:val="clear" w:color="auto" w:fill="F2F2F2" w:themeFill="background1" w:themeFillShade="F2"/>
          </w:tcPr>
          <w:p w14:paraId="4160F144" w14:textId="3AB89C3A"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Główne zbiorniki wód podziemnych</w:t>
            </w:r>
          </w:p>
        </w:tc>
      </w:tr>
      <w:tr w:rsidR="00EB59C8" w14:paraId="6F425715" w14:textId="77777777" w:rsidTr="009F23BD">
        <w:tc>
          <w:tcPr>
            <w:tcW w:w="1694" w:type="dxa"/>
            <w:shd w:val="clear" w:color="auto" w:fill="DBE5F1" w:themeFill="accent1" w:themeFillTint="33"/>
          </w:tcPr>
          <w:p w14:paraId="13E6E298" w14:textId="38A29CC6"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JST</w:t>
            </w:r>
            <w:r w:rsidRPr="009F23BD">
              <w:rPr>
                <w:rFonts w:ascii="Segoe UI Semilight" w:hAnsi="Segoe UI Semilight" w:cs="Segoe UI Semilight"/>
                <w:sz w:val="20"/>
                <w:szCs w:val="20"/>
              </w:rPr>
              <w:tab/>
            </w:r>
          </w:p>
        </w:tc>
        <w:tc>
          <w:tcPr>
            <w:tcW w:w="7505" w:type="dxa"/>
            <w:shd w:val="clear" w:color="auto" w:fill="F2F2F2" w:themeFill="background1" w:themeFillShade="F2"/>
          </w:tcPr>
          <w:p w14:paraId="1B8F9B37" w14:textId="312D84DF"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jednostka samorządu terytorialnego</w:t>
            </w:r>
          </w:p>
        </w:tc>
      </w:tr>
      <w:tr w:rsidR="00EB59C8" w14:paraId="4549831F" w14:textId="77777777" w:rsidTr="009F23BD">
        <w:tc>
          <w:tcPr>
            <w:tcW w:w="1694" w:type="dxa"/>
            <w:shd w:val="clear" w:color="auto" w:fill="DBE5F1" w:themeFill="accent1" w:themeFillTint="33"/>
          </w:tcPr>
          <w:p w14:paraId="5F13B31E" w14:textId="307B9BB6"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JCWP</w:t>
            </w:r>
          </w:p>
        </w:tc>
        <w:tc>
          <w:tcPr>
            <w:tcW w:w="7505" w:type="dxa"/>
            <w:shd w:val="clear" w:color="auto" w:fill="F2F2F2" w:themeFill="background1" w:themeFillShade="F2"/>
          </w:tcPr>
          <w:p w14:paraId="11CB74B8" w14:textId="01714309"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jednolita część wód powierzchniowych</w:t>
            </w:r>
          </w:p>
        </w:tc>
      </w:tr>
      <w:tr w:rsidR="00EB59C8" w14:paraId="1FD6B324" w14:textId="77777777" w:rsidTr="009F23BD">
        <w:tc>
          <w:tcPr>
            <w:tcW w:w="1694" w:type="dxa"/>
            <w:shd w:val="clear" w:color="auto" w:fill="DBE5F1" w:themeFill="accent1" w:themeFillTint="33"/>
          </w:tcPr>
          <w:p w14:paraId="756CF10F" w14:textId="17CB8109"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JCWPd</w:t>
            </w:r>
          </w:p>
        </w:tc>
        <w:tc>
          <w:tcPr>
            <w:tcW w:w="7505" w:type="dxa"/>
            <w:shd w:val="clear" w:color="auto" w:fill="F2F2F2" w:themeFill="background1" w:themeFillShade="F2"/>
          </w:tcPr>
          <w:p w14:paraId="6F68BAE4" w14:textId="1E75823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jednolita część wód podziemnych</w:t>
            </w:r>
          </w:p>
        </w:tc>
      </w:tr>
      <w:tr w:rsidR="00167B31" w14:paraId="64013ED0" w14:textId="77777777" w:rsidTr="009F23BD">
        <w:tc>
          <w:tcPr>
            <w:tcW w:w="1694" w:type="dxa"/>
            <w:shd w:val="clear" w:color="auto" w:fill="DBE5F1" w:themeFill="accent1" w:themeFillTint="33"/>
          </w:tcPr>
          <w:p w14:paraId="2FB36C46" w14:textId="0F93A5EF" w:rsidR="00167B31" w:rsidRPr="009F23BD" w:rsidRDefault="00167B31"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AeqD</w:t>
            </w:r>
          </w:p>
        </w:tc>
        <w:tc>
          <w:tcPr>
            <w:tcW w:w="7505" w:type="dxa"/>
            <w:shd w:val="clear" w:color="auto" w:fill="F2F2F2" w:themeFill="background1" w:themeFillShade="F2"/>
          </w:tcPr>
          <w:p w14:paraId="114D77FF" w14:textId="5A1F1FBA" w:rsidR="00167B31" w:rsidRPr="009F23BD" w:rsidRDefault="001E66EF" w:rsidP="00F03C51">
            <w:pPr>
              <w:rPr>
                <w:rFonts w:ascii="Segoe UI Semilight" w:hAnsi="Segoe UI Semilight" w:cs="Segoe UI Semilight"/>
                <w:sz w:val="20"/>
                <w:szCs w:val="20"/>
              </w:rPr>
            </w:pPr>
            <w:r w:rsidRPr="009F23BD">
              <w:rPr>
                <w:rFonts w:ascii="Segoe UI Semilight" w:hAnsi="Segoe UI Semilight" w:cs="Segoe UI Semilight"/>
                <w:sz w:val="20"/>
                <w:szCs w:val="20"/>
              </w:rPr>
              <w:t>poziom równoważny hałasu dla pory dziennej (godz. 6:00 – 22:00)</w:t>
            </w:r>
          </w:p>
        </w:tc>
      </w:tr>
      <w:tr w:rsidR="00167B31" w14:paraId="0D5812B8" w14:textId="77777777" w:rsidTr="009F23BD">
        <w:tc>
          <w:tcPr>
            <w:tcW w:w="1694" w:type="dxa"/>
            <w:shd w:val="clear" w:color="auto" w:fill="DBE5F1" w:themeFill="accent1" w:themeFillTint="33"/>
          </w:tcPr>
          <w:p w14:paraId="1ED38EDA" w14:textId="61586948" w:rsidR="00167B31" w:rsidRPr="009F23BD" w:rsidRDefault="001E66EF"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AeqN</w:t>
            </w:r>
          </w:p>
        </w:tc>
        <w:tc>
          <w:tcPr>
            <w:tcW w:w="7505" w:type="dxa"/>
            <w:shd w:val="clear" w:color="auto" w:fill="F2F2F2" w:themeFill="background1" w:themeFillShade="F2"/>
          </w:tcPr>
          <w:p w14:paraId="351BFA24" w14:textId="1E5470BA" w:rsidR="00167B31" w:rsidRPr="009F23BD" w:rsidRDefault="001E66EF" w:rsidP="00F03C51">
            <w:pPr>
              <w:rPr>
                <w:rFonts w:ascii="Segoe UI Semilight" w:hAnsi="Segoe UI Semilight" w:cs="Segoe UI Semilight"/>
                <w:sz w:val="20"/>
                <w:szCs w:val="20"/>
              </w:rPr>
            </w:pPr>
            <w:r w:rsidRPr="009F23BD">
              <w:rPr>
                <w:rFonts w:ascii="Segoe UI Semilight" w:hAnsi="Segoe UI Semilight" w:cs="Segoe UI Semilight"/>
                <w:sz w:val="20"/>
                <w:szCs w:val="20"/>
              </w:rPr>
              <w:t>poziom równoważny hałasu dla pory nocnej (godz. 22:00 – 6:00)</w:t>
            </w:r>
          </w:p>
        </w:tc>
      </w:tr>
      <w:tr w:rsidR="00EB59C8" w14:paraId="21923BE2" w14:textId="77777777" w:rsidTr="009F23BD">
        <w:tc>
          <w:tcPr>
            <w:tcW w:w="1694" w:type="dxa"/>
            <w:shd w:val="clear" w:color="auto" w:fill="DBE5F1" w:themeFill="accent1" w:themeFillTint="33"/>
          </w:tcPr>
          <w:p w14:paraId="0AA33EBA" w14:textId="66FA29AC"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N</w:t>
            </w:r>
          </w:p>
        </w:tc>
        <w:tc>
          <w:tcPr>
            <w:tcW w:w="7505" w:type="dxa"/>
            <w:shd w:val="clear" w:color="auto" w:fill="F2F2F2" w:themeFill="background1" w:themeFillShade="F2"/>
          </w:tcPr>
          <w:p w14:paraId="33AA2676" w14:textId="16F9CE9A" w:rsidR="00EB59C8"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długookresowy średni poziom dźwięku A wyrażony w decybelach (dB), wyznaczony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w ciągu wszystkich pór nocy w roku (rozumianych jako przedział czasu od godz. 22.00 do godz. 6.00)</w:t>
            </w:r>
          </w:p>
        </w:tc>
      </w:tr>
      <w:tr w:rsidR="00EB59C8" w14:paraId="283D2C8D" w14:textId="77777777" w:rsidTr="009F23BD">
        <w:tc>
          <w:tcPr>
            <w:tcW w:w="1694" w:type="dxa"/>
            <w:shd w:val="clear" w:color="auto" w:fill="DBE5F1" w:themeFill="accent1" w:themeFillTint="33"/>
          </w:tcPr>
          <w:p w14:paraId="02101DBA" w14:textId="15C0269D"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L</w:t>
            </w:r>
            <w:r w:rsidRPr="009A5821">
              <w:rPr>
                <w:rFonts w:ascii="Segoe UI Semilight" w:hAnsi="Segoe UI Semilight" w:cs="Segoe UI Semilight"/>
                <w:b/>
                <w:bCs/>
                <w:sz w:val="20"/>
                <w:szCs w:val="20"/>
                <w:vertAlign w:val="subscript"/>
              </w:rPr>
              <w:t>DWN</w:t>
            </w:r>
          </w:p>
        </w:tc>
        <w:tc>
          <w:tcPr>
            <w:tcW w:w="7505" w:type="dxa"/>
            <w:shd w:val="clear" w:color="auto" w:fill="F2F2F2" w:themeFill="background1" w:themeFillShade="F2"/>
          </w:tcPr>
          <w:p w14:paraId="3F512D21" w14:textId="0877B7F3" w:rsidR="00EB59C8"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długookresowy średni poziom dźwięku A wyrażony w decybelach (dB), wyznaczony </w:t>
            </w:r>
            <w:r w:rsidR="00942E96">
              <w:rPr>
                <w:rFonts w:ascii="Segoe UI Semilight" w:hAnsi="Segoe UI Semilight" w:cs="Segoe UI Semilight"/>
                <w:sz w:val="20"/>
                <w:szCs w:val="20"/>
              </w:rPr>
              <w:br/>
            </w:r>
            <w:r w:rsidRPr="009F23BD">
              <w:rPr>
                <w:rFonts w:ascii="Segoe UI Semilight" w:hAnsi="Segoe UI Semilight" w:cs="Segoe UI Semilight"/>
                <w:sz w:val="20"/>
                <w:szCs w:val="20"/>
              </w:rPr>
              <w:t>w ciągu wszystkich dób w roku, z uwzględnieniem pory dnia (rozumianej jako przedział czasu od godz. 6.00 do godz.18.00), pory wieczoru (rozumianej jako przedział czasu od godz. 18.00 do godz. 22.00) oraz pory nocy (rozumianej jako przedział czasu od godz. 22.00 do godz. 6.00)</w:t>
            </w:r>
          </w:p>
        </w:tc>
      </w:tr>
      <w:tr w:rsidR="000410D8" w14:paraId="49710D2A" w14:textId="77777777" w:rsidTr="009F23BD">
        <w:tc>
          <w:tcPr>
            <w:tcW w:w="1694" w:type="dxa"/>
            <w:shd w:val="clear" w:color="auto" w:fill="DBE5F1" w:themeFill="accent1" w:themeFillTint="33"/>
          </w:tcPr>
          <w:p w14:paraId="30409D63" w14:textId="2F9AEB16" w:rsidR="000410D8" w:rsidRPr="009F23BD" w:rsidRDefault="000410D8" w:rsidP="00F03C51">
            <w:pPr>
              <w:rPr>
                <w:rFonts w:ascii="Segoe UI Semilight" w:hAnsi="Segoe UI Semilight" w:cs="Segoe UI Semilight"/>
                <w:b/>
                <w:bCs/>
                <w:sz w:val="20"/>
                <w:szCs w:val="20"/>
              </w:rPr>
            </w:pPr>
            <w:r>
              <w:rPr>
                <w:rFonts w:ascii="Segoe UI Semilight" w:hAnsi="Segoe UI Semilight" w:cs="Segoe UI Semilight"/>
                <w:b/>
                <w:bCs/>
                <w:sz w:val="20"/>
                <w:szCs w:val="20"/>
              </w:rPr>
              <w:t xml:space="preserve">MPA </w:t>
            </w:r>
          </w:p>
        </w:tc>
        <w:tc>
          <w:tcPr>
            <w:tcW w:w="7505" w:type="dxa"/>
            <w:shd w:val="clear" w:color="auto" w:fill="F2F2F2" w:themeFill="background1" w:themeFillShade="F2"/>
          </w:tcPr>
          <w:p w14:paraId="39E2B61B" w14:textId="0A6AE3FB" w:rsidR="000410D8" w:rsidRPr="009F23BD" w:rsidRDefault="000410D8" w:rsidP="00F03C51">
            <w:pPr>
              <w:rPr>
                <w:rFonts w:ascii="Segoe UI Semilight" w:hAnsi="Segoe UI Semilight" w:cs="Segoe UI Semilight"/>
                <w:sz w:val="20"/>
                <w:szCs w:val="20"/>
              </w:rPr>
            </w:pPr>
            <w:r>
              <w:rPr>
                <w:rFonts w:ascii="Segoe UI Semilight" w:hAnsi="Segoe UI Semilight" w:cs="Segoe UI Semilight"/>
                <w:sz w:val="20"/>
                <w:szCs w:val="20"/>
              </w:rPr>
              <w:t xml:space="preserve">Miejski </w:t>
            </w:r>
            <w:r w:rsidR="003C3730">
              <w:rPr>
                <w:rFonts w:ascii="Segoe UI Semilight" w:hAnsi="Segoe UI Semilight" w:cs="Segoe UI Semilight"/>
                <w:sz w:val="20"/>
                <w:szCs w:val="20"/>
              </w:rPr>
              <w:t>P</w:t>
            </w:r>
            <w:r>
              <w:rPr>
                <w:rFonts w:ascii="Segoe UI Semilight" w:hAnsi="Segoe UI Semilight" w:cs="Segoe UI Semilight"/>
                <w:sz w:val="20"/>
                <w:szCs w:val="20"/>
              </w:rPr>
              <w:t xml:space="preserve">lan </w:t>
            </w:r>
            <w:r w:rsidR="003C3730">
              <w:rPr>
                <w:rFonts w:ascii="Segoe UI Semilight" w:hAnsi="Segoe UI Semilight" w:cs="Segoe UI Semilight"/>
                <w:sz w:val="20"/>
                <w:szCs w:val="20"/>
              </w:rPr>
              <w:t>A</w:t>
            </w:r>
            <w:r>
              <w:rPr>
                <w:rFonts w:ascii="Segoe UI Semilight" w:hAnsi="Segoe UI Semilight" w:cs="Segoe UI Semilight"/>
                <w:sz w:val="20"/>
                <w:szCs w:val="20"/>
              </w:rPr>
              <w:t xml:space="preserve">daptacji do zmian klimatu </w:t>
            </w:r>
          </w:p>
        </w:tc>
      </w:tr>
      <w:tr w:rsidR="00A51E6A" w14:paraId="3A802445" w14:textId="77777777" w:rsidTr="009F23BD">
        <w:tc>
          <w:tcPr>
            <w:tcW w:w="1694" w:type="dxa"/>
            <w:shd w:val="clear" w:color="auto" w:fill="DBE5F1" w:themeFill="accent1" w:themeFillTint="33"/>
          </w:tcPr>
          <w:p w14:paraId="74187405" w14:textId="02C4EE35" w:rsidR="00A51E6A" w:rsidRPr="009F23BD" w:rsidRDefault="00A51E6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Mpzp</w:t>
            </w:r>
          </w:p>
        </w:tc>
        <w:tc>
          <w:tcPr>
            <w:tcW w:w="7505" w:type="dxa"/>
            <w:shd w:val="clear" w:color="auto" w:fill="F2F2F2" w:themeFill="background1" w:themeFillShade="F2"/>
          </w:tcPr>
          <w:p w14:paraId="6927E4C4" w14:textId="042201CD" w:rsidR="00A51E6A" w:rsidRPr="009F23BD" w:rsidRDefault="00A51E6A" w:rsidP="00F03C51">
            <w:pPr>
              <w:rPr>
                <w:rFonts w:ascii="Segoe UI Semilight" w:hAnsi="Segoe UI Semilight" w:cs="Segoe UI Semilight"/>
                <w:sz w:val="20"/>
                <w:szCs w:val="20"/>
              </w:rPr>
            </w:pPr>
            <w:r w:rsidRPr="009F23BD">
              <w:rPr>
                <w:rFonts w:ascii="Segoe UI Semilight" w:hAnsi="Segoe UI Semilight" w:cs="Segoe UI Semilight"/>
                <w:sz w:val="20"/>
                <w:szCs w:val="20"/>
              </w:rPr>
              <w:t xml:space="preserve">Miejscy plan zagospodarowania przestrzennego </w:t>
            </w:r>
          </w:p>
        </w:tc>
      </w:tr>
      <w:tr w:rsidR="00EB59C8" w14:paraId="714F1368" w14:textId="77777777" w:rsidTr="009F23BD">
        <w:tc>
          <w:tcPr>
            <w:tcW w:w="1694" w:type="dxa"/>
            <w:shd w:val="clear" w:color="auto" w:fill="DBE5F1" w:themeFill="accent1" w:themeFillTint="33"/>
          </w:tcPr>
          <w:p w14:paraId="2CAF039F" w14:textId="0DE19F7E"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NFOŚiGW</w:t>
            </w:r>
          </w:p>
        </w:tc>
        <w:tc>
          <w:tcPr>
            <w:tcW w:w="7505" w:type="dxa"/>
            <w:shd w:val="clear" w:color="auto" w:fill="F2F2F2" w:themeFill="background1" w:themeFillShade="F2"/>
          </w:tcPr>
          <w:p w14:paraId="512AC832" w14:textId="50D3F8E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Narodowy Fundusz Ochrony Środowiska i Gospodarki Wodnej</w:t>
            </w:r>
          </w:p>
        </w:tc>
      </w:tr>
      <w:tr w:rsidR="00EB59C8" w14:paraId="27C40803" w14:textId="77777777" w:rsidTr="009F23BD">
        <w:tc>
          <w:tcPr>
            <w:tcW w:w="1694" w:type="dxa"/>
            <w:shd w:val="clear" w:color="auto" w:fill="DBE5F1" w:themeFill="accent1" w:themeFillTint="33"/>
          </w:tcPr>
          <w:p w14:paraId="01A8768B" w14:textId="19B5E9EB"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OSP</w:t>
            </w:r>
          </w:p>
        </w:tc>
        <w:tc>
          <w:tcPr>
            <w:tcW w:w="7505" w:type="dxa"/>
            <w:shd w:val="clear" w:color="auto" w:fill="F2F2F2" w:themeFill="background1" w:themeFillShade="F2"/>
          </w:tcPr>
          <w:p w14:paraId="36D86C6B" w14:textId="479B89B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Ochotnicza Straż Pożarna</w:t>
            </w:r>
          </w:p>
        </w:tc>
      </w:tr>
      <w:tr w:rsidR="00EB59C8" w14:paraId="2A39FFE2" w14:textId="77777777" w:rsidTr="009F23BD">
        <w:tc>
          <w:tcPr>
            <w:tcW w:w="1694" w:type="dxa"/>
            <w:shd w:val="clear" w:color="auto" w:fill="DBE5F1" w:themeFill="accent1" w:themeFillTint="33"/>
          </w:tcPr>
          <w:p w14:paraId="513B4793" w14:textId="61F05571"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OZE</w:t>
            </w:r>
          </w:p>
        </w:tc>
        <w:tc>
          <w:tcPr>
            <w:tcW w:w="7505" w:type="dxa"/>
            <w:shd w:val="clear" w:color="auto" w:fill="F2F2F2" w:themeFill="background1" w:themeFillShade="F2"/>
          </w:tcPr>
          <w:p w14:paraId="6A35BA53" w14:textId="116F126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odnawialne źródła energii</w:t>
            </w:r>
          </w:p>
        </w:tc>
      </w:tr>
      <w:tr w:rsidR="00EB59C8" w14:paraId="5757FCD6" w14:textId="77777777" w:rsidTr="009F23BD">
        <w:tc>
          <w:tcPr>
            <w:tcW w:w="1694" w:type="dxa"/>
            <w:shd w:val="clear" w:color="auto" w:fill="DBE5F1" w:themeFill="accent1" w:themeFillTint="33"/>
          </w:tcPr>
          <w:p w14:paraId="290A7217" w14:textId="47AA2FD4"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PEM</w:t>
            </w:r>
          </w:p>
        </w:tc>
        <w:tc>
          <w:tcPr>
            <w:tcW w:w="7505" w:type="dxa"/>
            <w:shd w:val="clear" w:color="auto" w:fill="F2F2F2" w:themeFill="background1" w:themeFillShade="F2"/>
          </w:tcPr>
          <w:p w14:paraId="10C7AD82" w14:textId="29078A7C"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pole elektromagnetyczne</w:t>
            </w:r>
          </w:p>
        </w:tc>
      </w:tr>
      <w:tr w:rsidR="00EB59C8" w14:paraId="3C0C94B7" w14:textId="77777777" w:rsidTr="009F23BD">
        <w:tc>
          <w:tcPr>
            <w:tcW w:w="1694" w:type="dxa"/>
            <w:shd w:val="clear" w:color="auto" w:fill="DBE5F1" w:themeFill="accent1" w:themeFillTint="33"/>
          </w:tcPr>
          <w:p w14:paraId="658B88D0" w14:textId="29BEF825"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lastRenderedPageBreak/>
              <w:t>PGN</w:t>
            </w:r>
          </w:p>
        </w:tc>
        <w:tc>
          <w:tcPr>
            <w:tcW w:w="7505" w:type="dxa"/>
            <w:shd w:val="clear" w:color="auto" w:fill="F2F2F2" w:themeFill="background1" w:themeFillShade="F2"/>
          </w:tcPr>
          <w:p w14:paraId="350C830F" w14:textId="3149F966"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Plan gospodarki niskoemisyjnej</w:t>
            </w:r>
          </w:p>
        </w:tc>
      </w:tr>
      <w:tr w:rsidR="00365E8F" w14:paraId="50FBEE08" w14:textId="77777777" w:rsidTr="009F23BD">
        <w:tc>
          <w:tcPr>
            <w:tcW w:w="1694" w:type="dxa"/>
            <w:shd w:val="clear" w:color="auto" w:fill="DBE5F1" w:themeFill="accent1" w:themeFillTint="33"/>
          </w:tcPr>
          <w:p w14:paraId="3112C3B7" w14:textId="1D5C46F9" w:rsidR="00365E8F" w:rsidRPr="009F23BD" w:rsidRDefault="00365E8F"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PGW WP</w:t>
            </w:r>
          </w:p>
        </w:tc>
        <w:tc>
          <w:tcPr>
            <w:tcW w:w="7505" w:type="dxa"/>
            <w:shd w:val="clear" w:color="auto" w:fill="F2F2F2" w:themeFill="background1" w:themeFillShade="F2"/>
          </w:tcPr>
          <w:p w14:paraId="37EB17C7" w14:textId="57D4483E" w:rsidR="00365E8F" w:rsidRPr="009F23BD" w:rsidRDefault="00365E8F" w:rsidP="00F03C51">
            <w:pPr>
              <w:rPr>
                <w:rFonts w:ascii="Segoe UI Semilight" w:hAnsi="Segoe UI Semilight" w:cs="Segoe UI Semilight"/>
                <w:sz w:val="20"/>
                <w:szCs w:val="20"/>
              </w:rPr>
            </w:pPr>
            <w:r w:rsidRPr="009F23BD">
              <w:rPr>
                <w:rFonts w:ascii="Segoe UI Semilight" w:hAnsi="Segoe UI Semilight" w:cs="Segoe UI Semilight"/>
                <w:sz w:val="20"/>
                <w:szCs w:val="20"/>
              </w:rPr>
              <w:t>Państwowe Gospodarstwo Wodne Wody Polskie</w:t>
            </w:r>
          </w:p>
        </w:tc>
      </w:tr>
      <w:tr w:rsidR="00EB59C8" w14:paraId="531A0919" w14:textId="77777777" w:rsidTr="009F23BD">
        <w:tc>
          <w:tcPr>
            <w:tcW w:w="1694" w:type="dxa"/>
            <w:shd w:val="clear" w:color="auto" w:fill="DBE5F1" w:themeFill="accent1" w:themeFillTint="33"/>
          </w:tcPr>
          <w:p w14:paraId="03DDD8B4" w14:textId="612CA4F1"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PM10</w:t>
            </w:r>
          </w:p>
        </w:tc>
        <w:tc>
          <w:tcPr>
            <w:tcW w:w="7505" w:type="dxa"/>
            <w:shd w:val="clear" w:color="auto" w:fill="F2F2F2" w:themeFill="background1" w:themeFillShade="F2"/>
          </w:tcPr>
          <w:p w14:paraId="70CF1308" w14:textId="010914B5"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pył zawieszony o granulacji do 10 µm</w:t>
            </w:r>
          </w:p>
        </w:tc>
      </w:tr>
      <w:tr w:rsidR="00EB59C8" w14:paraId="427E801F" w14:textId="77777777" w:rsidTr="009F23BD">
        <w:trPr>
          <w:trHeight w:val="397"/>
        </w:trPr>
        <w:tc>
          <w:tcPr>
            <w:tcW w:w="1694" w:type="dxa"/>
            <w:shd w:val="clear" w:color="auto" w:fill="DBE5F1" w:themeFill="accent1" w:themeFillTint="33"/>
          </w:tcPr>
          <w:p w14:paraId="28DBF334" w14:textId="1B38EDB3" w:rsidR="00EB59C8" w:rsidRPr="009F23BD" w:rsidRDefault="00EB59C8"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PM2,5</w:t>
            </w:r>
          </w:p>
        </w:tc>
        <w:tc>
          <w:tcPr>
            <w:tcW w:w="7505" w:type="dxa"/>
            <w:shd w:val="clear" w:color="auto" w:fill="F2F2F2" w:themeFill="background1" w:themeFillShade="F2"/>
          </w:tcPr>
          <w:p w14:paraId="190DD3AE" w14:textId="0E5CFAD2" w:rsidR="00EB59C8" w:rsidRPr="009F23BD" w:rsidRDefault="00EB59C8" w:rsidP="00F03C51">
            <w:pPr>
              <w:rPr>
                <w:rFonts w:ascii="Segoe UI Semilight" w:hAnsi="Segoe UI Semilight" w:cs="Segoe UI Semilight"/>
                <w:sz w:val="20"/>
                <w:szCs w:val="20"/>
              </w:rPr>
            </w:pPr>
            <w:r w:rsidRPr="009F23BD">
              <w:rPr>
                <w:rFonts w:ascii="Segoe UI Semilight" w:hAnsi="Segoe UI Semilight" w:cs="Segoe UI Semilight"/>
                <w:sz w:val="20"/>
                <w:szCs w:val="20"/>
              </w:rPr>
              <w:t>pył zawieszony o granulacji do 2,5 µm</w:t>
            </w:r>
          </w:p>
        </w:tc>
      </w:tr>
      <w:tr w:rsidR="00EB59C8" w14:paraId="62476E84" w14:textId="77777777" w:rsidTr="009F23BD">
        <w:trPr>
          <w:trHeight w:val="397"/>
        </w:trPr>
        <w:tc>
          <w:tcPr>
            <w:tcW w:w="1694" w:type="dxa"/>
            <w:shd w:val="clear" w:color="auto" w:fill="DBE5F1" w:themeFill="accent1" w:themeFillTint="33"/>
          </w:tcPr>
          <w:p w14:paraId="0E21DAAA" w14:textId="4D498785"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POP</w:t>
            </w:r>
          </w:p>
        </w:tc>
        <w:tc>
          <w:tcPr>
            <w:tcW w:w="7505" w:type="dxa"/>
            <w:shd w:val="clear" w:color="auto" w:fill="F2F2F2" w:themeFill="background1" w:themeFillShade="F2"/>
          </w:tcPr>
          <w:p w14:paraId="43CE7410" w14:textId="5C53A375"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Program ochrony powietrza</w:t>
            </w:r>
          </w:p>
        </w:tc>
      </w:tr>
      <w:tr w:rsidR="00EB59C8" w14:paraId="5C4B1343" w14:textId="77777777" w:rsidTr="009F23BD">
        <w:trPr>
          <w:trHeight w:val="397"/>
        </w:trPr>
        <w:tc>
          <w:tcPr>
            <w:tcW w:w="1694" w:type="dxa"/>
            <w:shd w:val="clear" w:color="auto" w:fill="DBE5F1" w:themeFill="accent1" w:themeFillTint="33"/>
          </w:tcPr>
          <w:p w14:paraId="69679C96" w14:textId="1CD55103"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POŚ</w:t>
            </w:r>
          </w:p>
        </w:tc>
        <w:tc>
          <w:tcPr>
            <w:tcW w:w="7505" w:type="dxa"/>
            <w:shd w:val="clear" w:color="auto" w:fill="F2F2F2" w:themeFill="background1" w:themeFillShade="F2"/>
          </w:tcPr>
          <w:p w14:paraId="46EF1024" w14:textId="31EE343D"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Program ochrony środowiska</w:t>
            </w:r>
          </w:p>
        </w:tc>
      </w:tr>
      <w:tr w:rsidR="00EB59C8" w14:paraId="6E9DC9EF" w14:textId="77777777" w:rsidTr="009F23BD">
        <w:trPr>
          <w:trHeight w:val="397"/>
        </w:trPr>
        <w:tc>
          <w:tcPr>
            <w:tcW w:w="1694" w:type="dxa"/>
            <w:shd w:val="clear" w:color="auto" w:fill="DBE5F1" w:themeFill="accent1" w:themeFillTint="33"/>
          </w:tcPr>
          <w:p w14:paraId="07ECD51C" w14:textId="5B6622E2" w:rsidR="00EB59C8" w:rsidRPr="009F23BD" w:rsidRDefault="0010633A" w:rsidP="00F03C51">
            <w:pPr>
              <w:rPr>
                <w:rFonts w:ascii="Segoe UI Semilight" w:hAnsi="Segoe UI Semilight" w:cs="Segoe UI Semilight"/>
                <w:b/>
                <w:bCs/>
                <w:sz w:val="20"/>
                <w:szCs w:val="20"/>
              </w:rPr>
            </w:pPr>
            <w:r w:rsidRPr="009F23BD">
              <w:rPr>
                <w:rFonts w:ascii="Segoe UI Semilight" w:hAnsi="Segoe UI Semilight" w:cs="Segoe UI Semilight"/>
                <w:b/>
                <w:bCs/>
                <w:sz w:val="20"/>
                <w:szCs w:val="20"/>
              </w:rPr>
              <w:t>ppk</w:t>
            </w:r>
          </w:p>
        </w:tc>
        <w:tc>
          <w:tcPr>
            <w:tcW w:w="7505" w:type="dxa"/>
            <w:shd w:val="clear" w:color="auto" w:fill="F2F2F2" w:themeFill="background1" w:themeFillShade="F2"/>
          </w:tcPr>
          <w:p w14:paraId="23B840E1" w14:textId="48FBC4A5" w:rsidR="00EB59C8" w:rsidRPr="009F23BD" w:rsidRDefault="0010633A" w:rsidP="00F03C51">
            <w:pPr>
              <w:rPr>
                <w:rFonts w:ascii="Segoe UI Semilight" w:hAnsi="Segoe UI Semilight" w:cs="Segoe UI Semilight"/>
                <w:sz w:val="20"/>
                <w:szCs w:val="20"/>
              </w:rPr>
            </w:pPr>
            <w:r w:rsidRPr="009F23BD">
              <w:rPr>
                <w:rFonts w:ascii="Segoe UI Semilight" w:hAnsi="Segoe UI Semilight" w:cs="Segoe UI Semilight"/>
                <w:sz w:val="20"/>
                <w:szCs w:val="20"/>
              </w:rPr>
              <w:t>punkt pomiarowo-kontrolny</w:t>
            </w:r>
          </w:p>
        </w:tc>
      </w:tr>
      <w:tr w:rsidR="00EB59C8" w14:paraId="2791FECF" w14:textId="77777777" w:rsidTr="009F23BD">
        <w:trPr>
          <w:trHeight w:val="397"/>
        </w:trPr>
        <w:tc>
          <w:tcPr>
            <w:tcW w:w="1694" w:type="dxa"/>
            <w:shd w:val="clear" w:color="auto" w:fill="DBE5F1" w:themeFill="accent1" w:themeFillTint="33"/>
          </w:tcPr>
          <w:p w14:paraId="3658B9A1" w14:textId="04A294AE" w:rsidR="00EB59C8"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PSP</w:t>
            </w:r>
          </w:p>
        </w:tc>
        <w:tc>
          <w:tcPr>
            <w:tcW w:w="7505" w:type="dxa"/>
            <w:shd w:val="clear" w:color="auto" w:fill="F2F2F2" w:themeFill="background1" w:themeFillShade="F2"/>
          </w:tcPr>
          <w:p w14:paraId="04D62D3C" w14:textId="5395A226" w:rsidR="00EB59C8"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Państwowa Straż Pożarna w</w:t>
            </w:r>
            <w:r w:rsidR="00805AD7" w:rsidRPr="00805AD7">
              <w:rPr>
                <w:rFonts w:ascii="Segoe UI Semilight" w:hAnsi="Segoe UI Semilight" w:cs="Segoe UI Semilight"/>
                <w:sz w:val="20"/>
                <w:szCs w:val="20"/>
              </w:rPr>
              <w:t xml:space="preserve">e Włocławku </w:t>
            </w:r>
            <w:r w:rsidR="000152DB" w:rsidRPr="00805AD7">
              <w:rPr>
                <w:rFonts w:ascii="Segoe UI Semilight" w:hAnsi="Segoe UI Semilight" w:cs="Segoe UI Semilight"/>
                <w:sz w:val="20"/>
                <w:szCs w:val="20"/>
              </w:rPr>
              <w:t xml:space="preserve"> </w:t>
            </w:r>
          </w:p>
        </w:tc>
      </w:tr>
      <w:tr w:rsidR="00EB59C8" w14:paraId="7B242FF1" w14:textId="77777777" w:rsidTr="009F23BD">
        <w:trPr>
          <w:trHeight w:val="397"/>
        </w:trPr>
        <w:tc>
          <w:tcPr>
            <w:tcW w:w="1694" w:type="dxa"/>
            <w:shd w:val="clear" w:color="auto" w:fill="DBE5F1" w:themeFill="accent1" w:themeFillTint="33"/>
          </w:tcPr>
          <w:p w14:paraId="26E924E4" w14:textId="76F6B2C5" w:rsidR="00EB59C8"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PSZOK</w:t>
            </w:r>
          </w:p>
        </w:tc>
        <w:tc>
          <w:tcPr>
            <w:tcW w:w="7505" w:type="dxa"/>
            <w:shd w:val="clear" w:color="auto" w:fill="F2F2F2" w:themeFill="background1" w:themeFillShade="F2"/>
          </w:tcPr>
          <w:p w14:paraId="59390290" w14:textId="55A0B87C" w:rsidR="00EB59C8"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Punkt Selektywnego Zbierania Odpadów Komunalnych</w:t>
            </w:r>
          </w:p>
        </w:tc>
      </w:tr>
      <w:tr w:rsidR="0010633A" w14:paraId="52B55714" w14:textId="77777777" w:rsidTr="009F23BD">
        <w:tc>
          <w:tcPr>
            <w:tcW w:w="1694" w:type="dxa"/>
            <w:shd w:val="clear" w:color="auto" w:fill="DBE5F1" w:themeFill="accent1" w:themeFillTint="33"/>
          </w:tcPr>
          <w:p w14:paraId="62526BCD" w14:textId="0CC4F762"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SWOT</w:t>
            </w:r>
          </w:p>
        </w:tc>
        <w:tc>
          <w:tcPr>
            <w:tcW w:w="7505" w:type="dxa"/>
            <w:shd w:val="clear" w:color="auto" w:fill="F2F2F2" w:themeFill="background1" w:themeFillShade="F2"/>
          </w:tcPr>
          <w:p w14:paraId="0EFE7403" w14:textId="602DF741" w:rsidR="0010633A" w:rsidRPr="00805AD7" w:rsidRDefault="0010633A" w:rsidP="00F03C51">
            <w:pPr>
              <w:spacing w:after="0"/>
              <w:rPr>
                <w:rFonts w:ascii="Segoe UI Semilight" w:hAnsi="Segoe UI Semilight" w:cs="Segoe UI Semilight"/>
                <w:sz w:val="20"/>
                <w:szCs w:val="20"/>
              </w:rPr>
            </w:pPr>
            <w:r w:rsidRPr="00805AD7">
              <w:rPr>
                <w:rFonts w:ascii="Segoe UI Semilight" w:hAnsi="Segoe UI Semilight" w:cs="Segoe UI Semilight"/>
                <w:sz w:val="20"/>
                <w:szCs w:val="20"/>
              </w:rPr>
              <w:t>technika służąca do porządkowania i analizy informacji. Nazwa jest akronimem</w:t>
            </w:r>
            <w:r w:rsidR="00B83BA8" w:rsidRPr="00805AD7">
              <w:rPr>
                <w:rFonts w:ascii="Segoe UI Semilight" w:hAnsi="Segoe UI Semilight" w:cs="Segoe UI Semilight"/>
                <w:sz w:val="20"/>
                <w:szCs w:val="20"/>
              </w:rPr>
              <w:t xml:space="preserve"> </w:t>
            </w:r>
            <w:r w:rsidRPr="00805AD7">
              <w:rPr>
                <w:rFonts w:ascii="Segoe UI Semilight" w:hAnsi="Segoe UI Semilight" w:cs="Segoe UI Semilight"/>
                <w:sz w:val="20"/>
                <w:szCs w:val="20"/>
              </w:rPr>
              <w:t xml:space="preserve"> od angielskich słów określających cztery elementy składowe analizy (Strengths – silne strony, Weaknesses – słabe strony, Opportunities – szanse, okazje </w:t>
            </w:r>
            <w:r w:rsidR="008C523A" w:rsidRPr="00805AD7">
              <w:rPr>
                <w:rFonts w:ascii="Segoe UI Semilight" w:hAnsi="Segoe UI Semilight" w:cs="Segoe UI Semilight"/>
                <w:sz w:val="20"/>
                <w:szCs w:val="20"/>
              </w:rPr>
              <w:br/>
            </w:r>
            <w:r w:rsidRPr="00805AD7">
              <w:rPr>
                <w:rFonts w:ascii="Segoe UI Semilight" w:hAnsi="Segoe UI Semilight" w:cs="Segoe UI Semilight"/>
                <w:sz w:val="20"/>
                <w:szCs w:val="20"/>
              </w:rPr>
              <w:t>i Threats – zagrożenia)</w:t>
            </w:r>
          </w:p>
        </w:tc>
      </w:tr>
      <w:tr w:rsidR="0010633A" w14:paraId="7E444A4A" w14:textId="77777777" w:rsidTr="009F23BD">
        <w:tc>
          <w:tcPr>
            <w:tcW w:w="1694" w:type="dxa"/>
            <w:shd w:val="clear" w:color="auto" w:fill="DBE5F1" w:themeFill="accent1" w:themeFillTint="33"/>
          </w:tcPr>
          <w:p w14:paraId="11DA78C1" w14:textId="7CAF5523"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UE</w:t>
            </w:r>
          </w:p>
        </w:tc>
        <w:tc>
          <w:tcPr>
            <w:tcW w:w="7505" w:type="dxa"/>
            <w:shd w:val="clear" w:color="auto" w:fill="F2F2F2" w:themeFill="background1" w:themeFillShade="F2"/>
          </w:tcPr>
          <w:p w14:paraId="05573977" w14:textId="79EE0E6E" w:rsidR="0010633A"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Unia Europejska</w:t>
            </w:r>
          </w:p>
        </w:tc>
      </w:tr>
      <w:tr w:rsidR="0010633A" w14:paraId="37D3A635" w14:textId="77777777" w:rsidTr="009F23BD">
        <w:tc>
          <w:tcPr>
            <w:tcW w:w="1694" w:type="dxa"/>
            <w:shd w:val="clear" w:color="auto" w:fill="DBE5F1" w:themeFill="accent1" w:themeFillTint="33"/>
          </w:tcPr>
          <w:p w14:paraId="3C7252EE" w14:textId="6751CA08" w:rsidR="0010633A" w:rsidRPr="00805AD7" w:rsidRDefault="0010633A" w:rsidP="00F03C51">
            <w:pPr>
              <w:rPr>
                <w:rFonts w:ascii="Segoe UI Semilight" w:hAnsi="Segoe UI Semilight" w:cs="Segoe UI Semilight"/>
                <w:b/>
                <w:bCs/>
                <w:sz w:val="20"/>
                <w:szCs w:val="20"/>
              </w:rPr>
            </w:pPr>
            <w:r w:rsidRPr="00805AD7">
              <w:rPr>
                <w:rFonts w:ascii="Segoe UI Semilight" w:hAnsi="Segoe UI Semilight" w:cs="Segoe UI Semilight"/>
                <w:b/>
                <w:bCs/>
                <w:sz w:val="20"/>
                <w:szCs w:val="20"/>
              </w:rPr>
              <w:t>WFOŚiGW</w:t>
            </w:r>
          </w:p>
        </w:tc>
        <w:tc>
          <w:tcPr>
            <w:tcW w:w="7505" w:type="dxa"/>
            <w:shd w:val="clear" w:color="auto" w:fill="F2F2F2" w:themeFill="background1" w:themeFillShade="F2"/>
          </w:tcPr>
          <w:p w14:paraId="08E44264" w14:textId="5ECE01CD" w:rsidR="0010633A" w:rsidRPr="00805AD7" w:rsidRDefault="0010633A" w:rsidP="00F03C51">
            <w:pPr>
              <w:rPr>
                <w:rFonts w:ascii="Segoe UI Semilight" w:hAnsi="Segoe UI Semilight" w:cs="Segoe UI Semilight"/>
                <w:sz w:val="20"/>
                <w:szCs w:val="20"/>
              </w:rPr>
            </w:pPr>
            <w:r w:rsidRPr="00805AD7">
              <w:rPr>
                <w:rFonts w:ascii="Segoe UI Semilight" w:hAnsi="Segoe UI Semilight" w:cs="Segoe UI Semilight"/>
                <w:sz w:val="20"/>
                <w:szCs w:val="20"/>
              </w:rPr>
              <w:t>Wojewódzki Fundusz Ochrony Środowiska i Gospodarki Wodnej</w:t>
            </w:r>
            <w:r w:rsidR="009F23BD" w:rsidRPr="00805AD7">
              <w:rPr>
                <w:rFonts w:ascii="Segoe UI Semilight" w:hAnsi="Segoe UI Semilight" w:cs="Segoe UI Semilight"/>
                <w:sz w:val="20"/>
                <w:szCs w:val="20"/>
              </w:rPr>
              <w:t xml:space="preserve"> </w:t>
            </w:r>
            <w:r w:rsidR="00805AD7" w:rsidRPr="00805AD7">
              <w:rPr>
                <w:rFonts w:ascii="Segoe UI Semilight" w:hAnsi="Segoe UI Semilight" w:cs="Segoe UI Semilight"/>
                <w:sz w:val="20"/>
                <w:szCs w:val="20"/>
              </w:rPr>
              <w:t>w Toruniu</w:t>
            </w:r>
          </w:p>
        </w:tc>
      </w:tr>
    </w:tbl>
    <w:p w14:paraId="13DDAD1F" w14:textId="77777777" w:rsidR="00803AF2" w:rsidRDefault="00803AF2" w:rsidP="00F03C51">
      <w:pPr>
        <w:rPr>
          <w:rFonts w:ascii="Arial" w:hAnsi="Arial" w:cs="Arial"/>
          <w:sz w:val="20"/>
          <w:szCs w:val="20"/>
        </w:rPr>
      </w:pPr>
    </w:p>
    <w:p w14:paraId="611F8FCD" w14:textId="77777777" w:rsidR="00805AD7" w:rsidRDefault="00805AD7" w:rsidP="00F03C51">
      <w:pPr>
        <w:rPr>
          <w:rFonts w:ascii="Arial" w:hAnsi="Arial" w:cs="Arial"/>
          <w:sz w:val="20"/>
          <w:szCs w:val="20"/>
        </w:rPr>
      </w:pPr>
    </w:p>
    <w:p w14:paraId="32071352" w14:textId="77777777" w:rsidR="00805AD7" w:rsidRDefault="00805AD7" w:rsidP="00F03C51">
      <w:pPr>
        <w:rPr>
          <w:rFonts w:ascii="Arial" w:hAnsi="Arial" w:cs="Arial"/>
          <w:sz w:val="20"/>
          <w:szCs w:val="20"/>
        </w:rPr>
      </w:pPr>
    </w:p>
    <w:p w14:paraId="2588F658" w14:textId="77777777" w:rsidR="00F03C51" w:rsidRDefault="00F03C51" w:rsidP="00F03C51">
      <w:pPr>
        <w:rPr>
          <w:rFonts w:ascii="Arial" w:hAnsi="Arial" w:cs="Arial"/>
          <w:sz w:val="20"/>
          <w:szCs w:val="20"/>
        </w:rPr>
      </w:pPr>
    </w:p>
    <w:p w14:paraId="354817C5" w14:textId="77777777" w:rsidR="00F03C51" w:rsidRDefault="00F03C51" w:rsidP="00F03C51">
      <w:pPr>
        <w:rPr>
          <w:rFonts w:ascii="Arial" w:hAnsi="Arial" w:cs="Arial"/>
          <w:sz w:val="20"/>
          <w:szCs w:val="20"/>
        </w:rPr>
      </w:pPr>
    </w:p>
    <w:p w14:paraId="4F58178F" w14:textId="77777777" w:rsidR="00F03C51" w:rsidRDefault="00F03C51" w:rsidP="00F03C51">
      <w:pPr>
        <w:rPr>
          <w:rFonts w:ascii="Arial" w:hAnsi="Arial" w:cs="Arial"/>
          <w:sz w:val="20"/>
          <w:szCs w:val="20"/>
        </w:rPr>
      </w:pPr>
    </w:p>
    <w:p w14:paraId="511AB408" w14:textId="77777777" w:rsidR="00F03C51" w:rsidRPr="00D61445" w:rsidRDefault="00F03C51" w:rsidP="00F03C51">
      <w:pPr>
        <w:rPr>
          <w:rFonts w:ascii="Arial" w:hAnsi="Arial" w:cs="Arial"/>
          <w:sz w:val="20"/>
          <w:szCs w:val="20"/>
        </w:rPr>
      </w:pPr>
    </w:p>
    <w:p w14:paraId="23288AED" w14:textId="3F346D7F" w:rsidR="00825A3E" w:rsidRPr="003D00F0" w:rsidRDefault="000F4750" w:rsidP="00F03C51">
      <w:pPr>
        <w:pStyle w:val="Nagwekspisutreci"/>
        <w:numPr>
          <w:ilvl w:val="0"/>
          <w:numId w:val="0"/>
        </w:numPr>
        <w:tabs>
          <w:tab w:val="left" w:pos="5280"/>
          <w:tab w:val="left" w:pos="6086"/>
        </w:tabs>
        <w:spacing w:line="360" w:lineRule="auto"/>
        <w:rPr>
          <w:rFonts w:ascii="Segoe UI Semilight" w:hAnsi="Segoe UI Semilight" w:cs="Segoe UI Semilight"/>
          <w:b/>
          <w:noProof/>
          <w:color w:val="2F5496"/>
          <w:sz w:val="36"/>
          <w:szCs w:val="32"/>
          <w:shd w:val="clear" w:color="auto" w:fill="FFFFFF"/>
        </w:rPr>
      </w:pPr>
      <w:bookmarkStart w:id="5" w:name="_Toc47189284"/>
      <w:bookmarkStart w:id="6" w:name="_Toc49957390"/>
      <w:bookmarkStart w:id="7" w:name="_Toc49957465"/>
      <w:bookmarkStart w:id="8" w:name="_Toc49957616"/>
      <w:bookmarkStart w:id="9" w:name="_Toc107352172"/>
      <w:bookmarkStart w:id="10" w:name="_Toc110405815"/>
      <w:bookmarkStart w:id="11" w:name="_Toc156902229"/>
      <w:r w:rsidRPr="003D00F0">
        <w:rPr>
          <w:rStyle w:val="DziayZnak"/>
          <w:rFonts w:cs="Segoe UI Semilight"/>
          <w:sz w:val="36"/>
        </w:rPr>
        <w:lastRenderedPageBreak/>
        <w:t>Spis treści</w:t>
      </w:r>
      <w:bookmarkEnd w:id="1"/>
      <w:bookmarkEnd w:id="2"/>
      <w:bookmarkEnd w:id="3"/>
      <w:bookmarkEnd w:id="5"/>
      <w:bookmarkEnd w:id="6"/>
      <w:bookmarkEnd w:id="7"/>
      <w:bookmarkEnd w:id="8"/>
      <w:bookmarkEnd w:id="9"/>
      <w:bookmarkEnd w:id="10"/>
      <w:bookmarkEnd w:id="11"/>
      <w:r w:rsidRPr="003D00F0">
        <w:rPr>
          <w:rStyle w:val="DziayZnak"/>
          <w:rFonts w:cs="Segoe UI Semilight"/>
          <w:sz w:val="36"/>
        </w:rPr>
        <w:t xml:space="preserve"> </w:t>
      </w:r>
      <w:r w:rsidRPr="003D00F0">
        <w:rPr>
          <w:rStyle w:val="DziayZnak"/>
          <w:rFonts w:cs="Segoe UI Semilight"/>
          <w:sz w:val="36"/>
        </w:rPr>
        <w:tab/>
      </w:r>
      <w:r w:rsidR="003038E3" w:rsidRPr="003D00F0">
        <w:rPr>
          <w:rStyle w:val="DziayZnak"/>
          <w:rFonts w:cs="Segoe UI Semilight"/>
          <w:sz w:val="36"/>
        </w:rPr>
        <w:tab/>
      </w:r>
    </w:p>
    <w:p w14:paraId="3DC111FB" w14:textId="3CF95E59" w:rsidR="00466F74" w:rsidRPr="00466F74" w:rsidRDefault="00E20834">
      <w:pPr>
        <w:pStyle w:val="Spistreci3"/>
        <w:tabs>
          <w:tab w:val="right" w:leader="dot" w:pos="8890"/>
        </w:tabs>
        <w:rPr>
          <w:rFonts w:ascii="Segoe UI Semilight" w:eastAsiaTheme="minorEastAsia" w:hAnsi="Segoe UI Semilight" w:cs="Segoe UI Semilight"/>
          <w:noProof/>
          <w:kern w:val="2"/>
          <w:lang w:eastAsia="pl-PL"/>
          <w14:ligatures w14:val="standardContextual"/>
        </w:rPr>
      </w:pPr>
      <w:r w:rsidRPr="00466F74">
        <w:rPr>
          <w:rFonts w:ascii="Segoe UI Semilight" w:hAnsi="Segoe UI Semilight" w:cs="Segoe UI Semilight"/>
          <w:b/>
          <w:bCs/>
          <w:iCs/>
        </w:rPr>
        <w:fldChar w:fldCharType="begin"/>
      </w:r>
      <w:r w:rsidRPr="00466F74">
        <w:rPr>
          <w:rFonts w:ascii="Segoe UI Semilight" w:hAnsi="Segoe UI Semilight" w:cs="Segoe UI Semilight"/>
          <w:b/>
          <w:bCs/>
          <w:iCs/>
        </w:rPr>
        <w:instrText xml:space="preserve"> TOC \o "1-3" \h \z \u </w:instrText>
      </w:r>
      <w:r w:rsidRPr="00466F74">
        <w:rPr>
          <w:rFonts w:ascii="Segoe UI Semilight" w:hAnsi="Segoe UI Semilight" w:cs="Segoe UI Semilight"/>
          <w:b/>
          <w:bCs/>
          <w:iCs/>
        </w:rPr>
        <w:fldChar w:fldCharType="separate"/>
      </w:r>
      <w:hyperlink w:anchor="_Toc156902228" w:history="1">
        <w:r w:rsidR="00466F74" w:rsidRPr="00466F74">
          <w:rPr>
            <w:rStyle w:val="Hipercze"/>
            <w:rFonts w:ascii="Segoe UI Semilight" w:hAnsi="Segoe UI Semilight" w:cs="Segoe UI Semilight"/>
            <w:noProof/>
          </w:rPr>
          <w:t>SPIS SKRÓTÓW WYKORZYSTANYCH W DOKUMENCIE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_Toc156902228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2</w:t>
        </w:r>
        <w:r w:rsidR="00466F74" w:rsidRPr="00466F74">
          <w:rPr>
            <w:rFonts w:ascii="Segoe UI Semilight" w:hAnsi="Segoe UI Semilight" w:cs="Segoe UI Semilight"/>
            <w:noProof/>
            <w:webHidden/>
          </w:rPr>
          <w:fldChar w:fldCharType="end"/>
        </w:r>
      </w:hyperlink>
    </w:p>
    <w:p w14:paraId="32DBA9B8" w14:textId="012D7912"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29" w:history="1">
        <w:r w:rsidR="00466F74" w:rsidRPr="00466F74">
          <w:rPr>
            <w:rStyle w:val="Hipercze"/>
            <w:rFonts w:ascii="Segoe UI Semilight" w:hAnsi="Segoe UI Semilight" w:cs="Segoe UI Semilight"/>
            <w:noProof/>
            <w:shd w:val="clear" w:color="auto" w:fill="FFFFFF"/>
          </w:rPr>
          <w:t>Spis treści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_Toc156902229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5</w:t>
        </w:r>
        <w:r w:rsidR="00466F74" w:rsidRPr="00466F74">
          <w:rPr>
            <w:rFonts w:ascii="Segoe UI Semilight" w:hAnsi="Segoe UI Semilight" w:cs="Segoe UI Semilight"/>
            <w:noProof/>
            <w:webHidden/>
          </w:rPr>
          <w:fldChar w:fldCharType="end"/>
        </w:r>
      </w:hyperlink>
    </w:p>
    <w:p w14:paraId="300AC206" w14:textId="7F5C73EA" w:rsidR="00466F74" w:rsidRPr="00466F74" w:rsidRDefault="00000000">
      <w:pPr>
        <w:pStyle w:val="Spistreci3"/>
        <w:tabs>
          <w:tab w:val="left" w:pos="660"/>
          <w:tab w:val="right" w:leader="dot" w:pos="8890"/>
        </w:tabs>
        <w:rPr>
          <w:rFonts w:ascii="Segoe UI Semilight" w:eastAsiaTheme="minorEastAsia" w:hAnsi="Segoe UI Semilight" w:cs="Segoe UI Semilight"/>
          <w:noProof/>
          <w:kern w:val="2"/>
          <w:lang w:eastAsia="pl-PL"/>
          <w14:ligatures w14:val="standardContextual"/>
        </w:rPr>
      </w:pPr>
      <w:hyperlink w:anchor="_Toc156902230" w:history="1">
        <w:r w:rsidR="00466F74" w:rsidRPr="00466F74">
          <w:rPr>
            <w:rStyle w:val="Hipercze"/>
            <w:rFonts w:ascii="Segoe UI Semilight" w:hAnsi="Segoe UI Semilight" w:cs="Segoe UI Semilight"/>
            <w:noProof/>
          </w:rPr>
          <w:t>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WSTĘP</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27C23347" w14:textId="2C4EF8C7"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1" w:history="1">
        <w:r w:rsidR="00466F74" w:rsidRPr="00466F74">
          <w:rPr>
            <w:rStyle w:val="Hipercze"/>
            <w:rFonts w:ascii="Segoe UI Semilight" w:hAnsi="Segoe UI Semilight" w:cs="Segoe UI Semilight"/>
            <w:noProof/>
          </w:rPr>
          <w:t>1.1.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CEL I ZAKRES OPRACOWANIA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6035EF20" w14:textId="69567605"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2" w:history="1">
        <w:r w:rsidR="00466F74" w:rsidRPr="00466F74">
          <w:rPr>
            <w:rStyle w:val="Hipercze"/>
            <w:rFonts w:ascii="Segoe UI Semilight" w:hAnsi="Segoe UI Semilight" w:cs="Segoe UI Semilight"/>
            <w:noProof/>
          </w:rPr>
          <w:t>1.2.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METODYKA OPRACOWANIA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w:t>
        </w:r>
        <w:r w:rsidR="00466F74" w:rsidRPr="00466F74">
          <w:rPr>
            <w:rFonts w:ascii="Segoe UI Semilight" w:hAnsi="Segoe UI Semilight" w:cs="Segoe UI Semilight"/>
            <w:noProof/>
            <w:webHidden/>
          </w:rPr>
          <w:fldChar w:fldCharType="end"/>
        </w:r>
      </w:hyperlink>
    </w:p>
    <w:p w14:paraId="102391A5" w14:textId="0AB2D857"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3" w:history="1">
        <w:r w:rsidR="00466F74" w:rsidRPr="00466F74">
          <w:rPr>
            <w:rStyle w:val="Hipercze"/>
            <w:rFonts w:ascii="Segoe UI Semilight" w:hAnsi="Segoe UI Semilight" w:cs="Segoe UI Semilight"/>
            <w:noProof/>
          </w:rPr>
          <w:t>1.3.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STRUKTURA I ZAWARTOŚĆ DOKUMENTU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8</w:t>
        </w:r>
        <w:r w:rsidR="00466F74" w:rsidRPr="00466F74">
          <w:rPr>
            <w:rFonts w:ascii="Segoe UI Semilight" w:hAnsi="Segoe UI Semilight" w:cs="Segoe UI Semilight"/>
            <w:noProof/>
            <w:webHidden/>
          </w:rPr>
          <w:fldChar w:fldCharType="end"/>
        </w:r>
      </w:hyperlink>
    </w:p>
    <w:p w14:paraId="3F971373" w14:textId="5EEDA632"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4" w:history="1">
        <w:r w:rsidR="00466F74" w:rsidRPr="00466F74">
          <w:rPr>
            <w:rStyle w:val="Hipercze"/>
            <w:rFonts w:ascii="Segoe UI Semilight" w:hAnsi="Segoe UI Semilight" w:cs="Segoe UI Semilight"/>
            <w:noProof/>
          </w:rPr>
          <w:t>1.4.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UWARUNKOWANIA PRAWNE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w:t>
        </w:r>
        <w:r w:rsidR="00466F74" w:rsidRPr="00466F74">
          <w:rPr>
            <w:rFonts w:ascii="Segoe UI Semilight" w:hAnsi="Segoe UI Semilight" w:cs="Segoe UI Semilight"/>
            <w:noProof/>
            <w:webHidden/>
          </w:rPr>
          <w:fldChar w:fldCharType="end"/>
        </w:r>
      </w:hyperlink>
    </w:p>
    <w:p w14:paraId="21D1F893" w14:textId="4C5B8966"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35" w:history="1">
        <w:r w:rsidR="00466F74" w:rsidRPr="00466F74">
          <w:rPr>
            <w:rStyle w:val="Hipercze"/>
            <w:rFonts w:ascii="Segoe UI Semilight" w:hAnsi="Segoe UI Semilight" w:cs="Segoe UI Semilight"/>
            <w:noProof/>
          </w:rPr>
          <w:t>1.5.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SPÓJNOŚĆ Z DOKUMENTAMI WYŻSZEGO RZĘDU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10</w:t>
        </w:r>
        <w:r w:rsidR="00466F74" w:rsidRPr="00466F74">
          <w:rPr>
            <w:rFonts w:ascii="Segoe UI Semilight" w:hAnsi="Segoe UI Semilight" w:cs="Segoe UI Semilight"/>
            <w:noProof/>
            <w:webHidden/>
          </w:rPr>
          <w:fldChar w:fldCharType="end"/>
        </w:r>
      </w:hyperlink>
    </w:p>
    <w:p w14:paraId="0F39D20F" w14:textId="5F351C59"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36" w:history="1">
        <w:r w:rsidR="00466F74" w:rsidRPr="00466F74">
          <w:rPr>
            <w:rStyle w:val="Hipercze"/>
            <w:rFonts w:ascii="Segoe UI Semilight" w:hAnsi="Segoe UI Semilight" w:cs="Segoe UI Semilight"/>
            <w:noProof/>
          </w:rPr>
          <w:t>1.5.1.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SPÓJNOŚCI POŚ NA SZCZEBLU LOKALNYM</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12</w:t>
        </w:r>
        <w:r w:rsidR="00466F74" w:rsidRPr="00466F74">
          <w:rPr>
            <w:rFonts w:ascii="Segoe UI Semilight" w:hAnsi="Segoe UI Semilight" w:cs="Segoe UI Semilight"/>
            <w:noProof/>
            <w:webHidden/>
          </w:rPr>
          <w:fldChar w:fldCharType="end"/>
        </w:r>
      </w:hyperlink>
    </w:p>
    <w:p w14:paraId="383C34D5" w14:textId="3138541B"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7" w:history="1">
        <w:r w:rsidR="00466F74" w:rsidRPr="00466F74">
          <w:rPr>
            <w:rStyle w:val="Hipercze"/>
            <w:rFonts w:ascii="Segoe UI Semilight" w:hAnsi="Segoe UI Semilight" w:cs="Segoe UI Semilight"/>
            <w:noProof/>
          </w:rPr>
          <w:t>2.</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STRESZCZENIE W NIESPECJALISTYCZNYM DOSTĘPNYM JĘZYKU</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w:t>
        </w:r>
        <w:r w:rsidR="00466F74" w:rsidRPr="00466F74">
          <w:rPr>
            <w:rFonts w:ascii="Segoe UI Semilight" w:hAnsi="Segoe UI Semilight" w:cs="Segoe UI Semilight"/>
            <w:noProof/>
            <w:webHidden/>
          </w:rPr>
          <w:fldChar w:fldCharType="end"/>
        </w:r>
      </w:hyperlink>
    </w:p>
    <w:p w14:paraId="78C3AFBC" w14:textId="57CA2AE4"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8" w:history="1">
        <w:r w:rsidR="00466F74" w:rsidRPr="00466F74">
          <w:rPr>
            <w:rStyle w:val="Hipercze"/>
            <w:rFonts w:ascii="Segoe UI Semilight" w:hAnsi="Segoe UI Semilight" w:cs="Segoe UI Semilight"/>
            <w:noProof/>
          </w:rPr>
          <w:t>3.</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OPIS OBSZARU OBJĘTEGO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17</w:t>
        </w:r>
        <w:r w:rsidR="00466F74" w:rsidRPr="00466F74">
          <w:rPr>
            <w:rFonts w:ascii="Segoe UI Semilight" w:hAnsi="Segoe UI Semilight" w:cs="Segoe UI Semilight"/>
            <w:noProof/>
            <w:webHidden/>
          </w:rPr>
          <w:fldChar w:fldCharType="end"/>
        </w:r>
      </w:hyperlink>
    </w:p>
    <w:p w14:paraId="0639AFC5" w14:textId="7D9DBC9D"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39" w:history="1">
        <w:r w:rsidR="00466F74" w:rsidRPr="00466F74">
          <w:rPr>
            <w:rStyle w:val="Hipercze"/>
            <w:rFonts w:ascii="Segoe UI Semilight" w:hAnsi="Segoe UI Semilight" w:cs="Segoe UI Semilight"/>
            <w:noProof/>
          </w:rPr>
          <w:t>4.</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OCENA STANU ŚRODOWISKA MIASTA WŁOCŁAWEK W POSZCZEGÓLNYCH KOMPONENTACH</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_Toc156902239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17</w:t>
        </w:r>
        <w:r w:rsidR="00466F74" w:rsidRPr="00466F74">
          <w:rPr>
            <w:rFonts w:ascii="Segoe UI Semilight" w:hAnsi="Segoe UI Semilight" w:cs="Segoe UI Semilight"/>
            <w:noProof/>
            <w:webHidden/>
          </w:rPr>
          <w:fldChar w:fldCharType="end"/>
        </w:r>
      </w:hyperlink>
    </w:p>
    <w:p w14:paraId="6E18BE67" w14:textId="3AB68319"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40" w:history="1">
        <w:r w:rsidR="00466F74" w:rsidRPr="00466F74">
          <w:rPr>
            <w:rStyle w:val="Hipercze"/>
            <w:rFonts w:ascii="Segoe UI Semilight" w:hAnsi="Segoe UI Semilight" w:cs="Segoe UI Semilight"/>
            <w:noProof/>
          </w:rPr>
          <w:t>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OCHRONA KLIMATU I JAKOŚCI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17</w:t>
        </w:r>
        <w:r w:rsidR="00466F74" w:rsidRPr="00466F74">
          <w:rPr>
            <w:rFonts w:ascii="Segoe UI Semilight" w:hAnsi="Segoe UI Semilight" w:cs="Segoe UI Semilight"/>
            <w:noProof/>
            <w:webHidden/>
          </w:rPr>
          <w:fldChar w:fldCharType="end"/>
        </w:r>
      </w:hyperlink>
    </w:p>
    <w:p w14:paraId="464D6B35" w14:textId="7881084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1" w:history="1">
        <w:r w:rsidR="00466F74" w:rsidRPr="00466F74">
          <w:rPr>
            <w:rStyle w:val="Hipercze"/>
            <w:rFonts w:ascii="Segoe UI Semilight" w:hAnsi="Segoe UI Semilight" w:cs="Segoe UI Semilight"/>
            <w:noProof/>
          </w:rPr>
          <w:t>4.1.1.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KLIMAT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17</w:t>
        </w:r>
        <w:r w:rsidR="00466F74" w:rsidRPr="00466F74">
          <w:rPr>
            <w:rFonts w:ascii="Segoe UI Semilight" w:hAnsi="Segoe UI Semilight" w:cs="Segoe UI Semilight"/>
            <w:noProof/>
            <w:webHidden/>
          </w:rPr>
          <w:fldChar w:fldCharType="end"/>
        </w:r>
      </w:hyperlink>
    </w:p>
    <w:p w14:paraId="23169869" w14:textId="66DABFC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2" w:history="1">
        <w:r w:rsidR="00466F74" w:rsidRPr="00466F74">
          <w:rPr>
            <w:rStyle w:val="Hipercze"/>
            <w:rFonts w:ascii="Segoe UI Semilight" w:hAnsi="Segoe UI Semilight" w:cs="Segoe UI Semilight"/>
            <w:noProof/>
          </w:rPr>
          <w:t>4.1.2.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JAKOŚĆ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19</w:t>
        </w:r>
        <w:r w:rsidR="00466F74" w:rsidRPr="00466F74">
          <w:rPr>
            <w:rFonts w:ascii="Segoe UI Semilight" w:hAnsi="Segoe UI Semilight" w:cs="Segoe UI Semilight"/>
            <w:noProof/>
            <w:webHidden/>
          </w:rPr>
          <w:fldChar w:fldCharType="end"/>
        </w:r>
      </w:hyperlink>
    </w:p>
    <w:p w14:paraId="34E1CAEA" w14:textId="30A70EE7"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3" w:history="1">
        <w:r w:rsidR="00466F74" w:rsidRPr="00466F74">
          <w:rPr>
            <w:rStyle w:val="Hipercze"/>
            <w:rFonts w:ascii="Segoe UI Semilight" w:hAnsi="Segoe UI Semilight" w:cs="Segoe UI Semilight"/>
            <w:noProof/>
          </w:rPr>
          <w:t>4.1.3.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PROGRAM OCHRONY POWIETRZA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25</w:t>
        </w:r>
        <w:r w:rsidR="00466F74" w:rsidRPr="00466F74">
          <w:rPr>
            <w:rFonts w:ascii="Segoe UI Semilight" w:hAnsi="Segoe UI Semilight" w:cs="Segoe UI Semilight"/>
            <w:noProof/>
            <w:webHidden/>
          </w:rPr>
          <w:fldChar w:fldCharType="end"/>
        </w:r>
      </w:hyperlink>
    </w:p>
    <w:p w14:paraId="55323385" w14:textId="00DFE52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4" w:history="1">
        <w:r w:rsidR="00466F74" w:rsidRPr="00466F74">
          <w:rPr>
            <w:rStyle w:val="Hipercze"/>
            <w:rFonts w:ascii="Segoe UI Semilight" w:eastAsia="TrebuchetMS" w:hAnsi="Segoe UI Semilight" w:cs="Segoe UI Semilight"/>
            <w:noProof/>
          </w:rPr>
          <w:t>4.1.4.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eastAsia="TrebuchetMS"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27</w:t>
        </w:r>
        <w:r w:rsidR="00466F74" w:rsidRPr="00466F74">
          <w:rPr>
            <w:rFonts w:ascii="Segoe UI Semilight" w:hAnsi="Segoe UI Semilight" w:cs="Segoe UI Semilight"/>
            <w:noProof/>
            <w:webHidden/>
          </w:rPr>
          <w:fldChar w:fldCharType="end"/>
        </w:r>
      </w:hyperlink>
    </w:p>
    <w:p w14:paraId="01EF5E38" w14:textId="231923D2"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5" w:history="1">
        <w:r w:rsidR="00466F74" w:rsidRPr="00466F74">
          <w:rPr>
            <w:rStyle w:val="Hipercze"/>
            <w:rFonts w:ascii="Segoe UI Semilight" w:hAnsi="Segoe UI Semilight" w:cs="Segoe UI Semilight"/>
            <w:noProof/>
          </w:rPr>
          <w:t>4.1.5.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28</w:t>
        </w:r>
        <w:r w:rsidR="00466F74" w:rsidRPr="00466F74">
          <w:rPr>
            <w:rFonts w:ascii="Segoe UI Semilight" w:hAnsi="Segoe UI Semilight" w:cs="Segoe UI Semilight"/>
            <w:noProof/>
            <w:webHidden/>
          </w:rPr>
          <w:fldChar w:fldCharType="end"/>
        </w:r>
      </w:hyperlink>
    </w:p>
    <w:p w14:paraId="56FE4935" w14:textId="46C1B18E"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46" w:history="1">
        <w:r w:rsidR="00466F74" w:rsidRPr="00466F74">
          <w:rPr>
            <w:rStyle w:val="Hipercze"/>
            <w:rFonts w:ascii="Segoe UI Semilight" w:hAnsi="Segoe UI Semilight" w:cs="Segoe UI Semilight"/>
            <w:noProof/>
          </w:rPr>
          <w:t>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KLIMAT AKUSTYCZNY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29</w:t>
        </w:r>
        <w:r w:rsidR="00466F74" w:rsidRPr="00466F74">
          <w:rPr>
            <w:rFonts w:ascii="Segoe UI Semilight" w:hAnsi="Segoe UI Semilight" w:cs="Segoe UI Semilight"/>
            <w:noProof/>
            <w:webHidden/>
          </w:rPr>
          <w:fldChar w:fldCharType="end"/>
        </w:r>
      </w:hyperlink>
    </w:p>
    <w:p w14:paraId="744B5F4E" w14:textId="251FE240"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7" w:history="1">
        <w:r w:rsidR="00466F74" w:rsidRPr="00466F74">
          <w:rPr>
            <w:rStyle w:val="Hipercze"/>
            <w:rFonts w:ascii="Segoe UI Semilight" w:hAnsi="Segoe UI Semilight" w:cs="Segoe UI Semilight"/>
            <w:noProof/>
          </w:rPr>
          <w:t>4.2.1.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STRATEGICZNA MAPA HAŁASU MIASTA WŁOCŁAWEK ORAZ PROGRAM OCHRONY ŚRODOWISKA PRZED HAŁASEM</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36</w:t>
        </w:r>
        <w:r w:rsidR="00466F74" w:rsidRPr="00466F74">
          <w:rPr>
            <w:rFonts w:ascii="Segoe UI Semilight" w:hAnsi="Segoe UI Semilight" w:cs="Segoe UI Semilight"/>
            <w:noProof/>
            <w:webHidden/>
          </w:rPr>
          <w:fldChar w:fldCharType="end"/>
        </w:r>
      </w:hyperlink>
    </w:p>
    <w:p w14:paraId="0A941725" w14:textId="14448A04"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8" w:history="1">
        <w:r w:rsidR="00466F74" w:rsidRPr="00466F74">
          <w:rPr>
            <w:rStyle w:val="Hipercze"/>
            <w:rFonts w:ascii="Segoe UI Semilight" w:hAnsi="Segoe UI Semilight" w:cs="Segoe UI Semilight"/>
            <w:noProof/>
          </w:rPr>
          <w:t>4.2.2.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37</w:t>
        </w:r>
        <w:r w:rsidR="00466F74" w:rsidRPr="00466F74">
          <w:rPr>
            <w:rFonts w:ascii="Segoe UI Semilight" w:hAnsi="Segoe UI Semilight" w:cs="Segoe UI Semilight"/>
            <w:noProof/>
            <w:webHidden/>
          </w:rPr>
          <w:fldChar w:fldCharType="end"/>
        </w:r>
      </w:hyperlink>
    </w:p>
    <w:p w14:paraId="6E4897D1" w14:textId="60C90019"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49" w:history="1">
        <w:r w:rsidR="00466F74" w:rsidRPr="00466F74">
          <w:rPr>
            <w:rStyle w:val="Hipercze"/>
            <w:rFonts w:ascii="Segoe UI Semilight" w:hAnsi="Segoe UI Semilight" w:cs="Segoe UI Semilight"/>
            <w:noProof/>
          </w:rPr>
          <w:t>4.2.3.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_Toc156902249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38</w:t>
        </w:r>
        <w:r w:rsidR="00466F74" w:rsidRPr="00466F74">
          <w:rPr>
            <w:rFonts w:ascii="Segoe UI Semilight" w:hAnsi="Segoe UI Semilight" w:cs="Segoe UI Semilight"/>
            <w:noProof/>
            <w:webHidden/>
          </w:rPr>
          <w:fldChar w:fldCharType="end"/>
        </w:r>
      </w:hyperlink>
    </w:p>
    <w:p w14:paraId="71F521A9" w14:textId="4CFC8059"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0" w:history="1">
        <w:r w:rsidR="00466F74" w:rsidRPr="00466F74">
          <w:rPr>
            <w:rStyle w:val="Hipercze"/>
            <w:rFonts w:ascii="Segoe UI Semilight" w:hAnsi="Segoe UI Semilight" w:cs="Segoe UI Semilight"/>
            <w:noProof/>
          </w:rPr>
          <w:t>4.3.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POLA ELEKTROMAGNETYCZNE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38</w:t>
        </w:r>
        <w:r w:rsidR="00466F74" w:rsidRPr="00466F74">
          <w:rPr>
            <w:rFonts w:ascii="Segoe UI Semilight" w:hAnsi="Segoe UI Semilight" w:cs="Segoe UI Semilight"/>
            <w:noProof/>
            <w:webHidden/>
          </w:rPr>
          <w:fldChar w:fldCharType="end"/>
        </w:r>
      </w:hyperlink>
    </w:p>
    <w:p w14:paraId="64195098" w14:textId="369C3572"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1" w:history="1">
        <w:r w:rsidR="00466F74" w:rsidRPr="00466F74">
          <w:rPr>
            <w:rStyle w:val="Hipercze"/>
            <w:rFonts w:ascii="Segoe UI Semilight" w:hAnsi="Segoe UI Semilight" w:cs="Segoe UI Semilight"/>
            <w:noProof/>
          </w:rPr>
          <w:t>4.3.1.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42</w:t>
        </w:r>
        <w:r w:rsidR="00466F74" w:rsidRPr="00466F74">
          <w:rPr>
            <w:rFonts w:ascii="Segoe UI Semilight" w:hAnsi="Segoe UI Semilight" w:cs="Segoe UI Semilight"/>
            <w:noProof/>
            <w:webHidden/>
          </w:rPr>
          <w:fldChar w:fldCharType="end"/>
        </w:r>
      </w:hyperlink>
    </w:p>
    <w:p w14:paraId="3A35CF54" w14:textId="24B2C53C"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2" w:history="1">
        <w:r w:rsidR="00466F74" w:rsidRPr="00466F74">
          <w:rPr>
            <w:rStyle w:val="Hipercze"/>
            <w:rFonts w:ascii="Segoe UI Semilight" w:hAnsi="Segoe UI Semilight" w:cs="Segoe UI Semilight"/>
            <w:noProof/>
          </w:rPr>
          <w:t>4.3.2.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42</w:t>
        </w:r>
        <w:r w:rsidR="00466F74" w:rsidRPr="00466F74">
          <w:rPr>
            <w:rFonts w:ascii="Segoe UI Semilight" w:hAnsi="Segoe UI Semilight" w:cs="Segoe UI Semilight"/>
            <w:noProof/>
            <w:webHidden/>
          </w:rPr>
          <w:fldChar w:fldCharType="end"/>
        </w:r>
      </w:hyperlink>
    </w:p>
    <w:p w14:paraId="3D5FA9E0" w14:textId="76648B8A"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3" w:history="1">
        <w:r w:rsidR="00466F74" w:rsidRPr="00466F74">
          <w:rPr>
            <w:rStyle w:val="Hipercze"/>
            <w:rFonts w:ascii="Segoe UI Semilight" w:hAnsi="Segoe UI Semilight" w:cs="Segoe UI Semilight"/>
            <w:noProof/>
          </w:rPr>
          <w:t>4.4.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GOSPODAROWANIE WODAMI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43</w:t>
        </w:r>
        <w:r w:rsidR="00466F74" w:rsidRPr="00466F74">
          <w:rPr>
            <w:rFonts w:ascii="Segoe UI Semilight" w:hAnsi="Segoe UI Semilight" w:cs="Segoe UI Semilight"/>
            <w:noProof/>
            <w:webHidden/>
          </w:rPr>
          <w:fldChar w:fldCharType="end"/>
        </w:r>
      </w:hyperlink>
    </w:p>
    <w:p w14:paraId="1A04C07B" w14:textId="59EB174D"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4" w:history="1">
        <w:r w:rsidR="00466F74" w:rsidRPr="00466F74">
          <w:rPr>
            <w:rStyle w:val="Hipercze"/>
            <w:rFonts w:ascii="Segoe UI Semilight" w:hAnsi="Segoe UI Semilight" w:cs="Segoe UI Semilight"/>
            <w:noProof/>
          </w:rPr>
          <w:t>4.4.1.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54</w:t>
        </w:r>
        <w:r w:rsidR="00466F74" w:rsidRPr="00466F74">
          <w:rPr>
            <w:rFonts w:ascii="Segoe UI Semilight" w:hAnsi="Segoe UI Semilight" w:cs="Segoe UI Semilight"/>
            <w:noProof/>
            <w:webHidden/>
          </w:rPr>
          <w:fldChar w:fldCharType="end"/>
        </w:r>
      </w:hyperlink>
    </w:p>
    <w:p w14:paraId="4358FAD0" w14:textId="63BD2992"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5" w:history="1">
        <w:r w:rsidR="00466F74" w:rsidRPr="00466F74">
          <w:rPr>
            <w:rStyle w:val="Hipercze"/>
            <w:rFonts w:ascii="Segoe UI Semilight" w:hAnsi="Segoe UI Semilight" w:cs="Segoe UI Semilight"/>
            <w:noProof/>
          </w:rPr>
          <w:t>4.4.2.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55</w:t>
        </w:r>
        <w:r w:rsidR="00466F74" w:rsidRPr="00466F74">
          <w:rPr>
            <w:rFonts w:ascii="Segoe UI Semilight" w:hAnsi="Segoe UI Semilight" w:cs="Segoe UI Semilight"/>
            <w:noProof/>
            <w:webHidden/>
          </w:rPr>
          <w:fldChar w:fldCharType="end"/>
        </w:r>
      </w:hyperlink>
    </w:p>
    <w:p w14:paraId="479AC605" w14:textId="2DA51BBB"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6" w:history="1">
        <w:r w:rsidR="00466F74" w:rsidRPr="00466F74">
          <w:rPr>
            <w:rStyle w:val="Hipercze"/>
            <w:rFonts w:ascii="Segoe UI Semilight" w:hAnsi="Segoe UI Semilight" w:cs="Segoe UI Semilight"/>
            <w:noProof/>
          </w:rPr>
          <w:t>4.5.</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GOSPODARKA WODNO – ŚCIEKOWA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56</w:t>
        </w:r>
        <w:r w:rsidR="00466F74" w:rsidRPr="00466F74">
          <w:rPr>
            <w:rFonts w:ascii="Segoe UI Semilight" w:hAnsi="Segoe UI Semilight" w:cs="Segoe UI Semilight"/>
            <w:noProof/>
            <w:webHidden/>
          </w:rPr>
          <w:fldChar w:fldCharType="end"/>
        </w:r>
      </w:hyperlink>
    </w:p>
    <w:p w14:paraId="17AB7A19" w14:textId="65B26D0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7" w:history="1">
        <w:r w:rsidR="00466F74" w:rsidRPr="00466F74">
          <w:rPr>
            <w:rStyle w:val="Hipercze"/>
            <w:rFonts w:ascii="Segoe UI Semilight" w:hAnsi="Segoe UI Semilight" w:cs="Segoe UI Semilight"/>
            <w:noProof/>
          </w:rPr>
          <w:t>4.5.1.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60</w:t>
        </w:r>
        <w:r w:rsidR="00466F74" w:rsidRPr="00466F74">
          <w:rPr>
            <w:rFonts w:ascii="Segoe UI Semilight" w:hAnsi="Segoe UI Semilight" w:cs="Segoe UI Semilight"/>
            <w:noProof/>
            <w:webHidden/>
          </w:rPr>
          <w:fldChar w:fldCharType="end"/>
        </w:r>
      </w:hyperlink>
    </w:p>
    <w:p w14:paraId="2877C11D" w14:textId="5E4B3B70"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58" w:history="1">
        <w:r w:rsidR="00466F74" w:rsidRPr="00466F74">
          <w:rPr>
            <w:rStyle w:val="Hipercze"/>
            <w:rFonts w:ascii="Segoe UI Semilight" w:hAnsi="Segoe UI Semilight" w:cs="Segoe UI Semilight"/>
            <w:noProof/>
          </w:rPr>
          <w:t>4.5.2.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61</w:t>
        </w:r>
        <w:r w:rsidR="00466F74" w:rsidRPr="00466F74">
          <w:rPr>
            <w:rFonts w:ascii="Segoe UI Semilight" w:hAnsi="Segoe UI Semilight" w:cs="Segoe UI Semilight"/>
            <w:noProof/>
            <w:webHidden/>
          </w:rPr>
          <w:fldChar w:fldCharType="end"/>
        </w:r>
      </w:hyperlink>
    </w:p>
    <w:p w14:paraId="15383993" w14:textId="75D01FD9"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59" w:history="1">
        <w:r w:rsidR="00466F74" w:rsidRPr="00466F74">
          <w:rPr>
            <w:rStyle w:val="Hipercze"/>
            <w:rFonts w:ascii="Segoe UI Semilight" w:hAnsi="Segoe UI Semilight" w:cs="Segoe UI Semilight"/>
            <w:noProof/>
          </w:rPr>
          <w:t>4.6.</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ZASOBY GEOLOGICZNE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_Toc156902259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62</w:t>
        </w:r>
        <w:r w:rsidR="00466F74" w:rsidRPr="00466F74">
          <w:rPr>
            <w:rFonts w:ascii="Segoe UI Semilight" w:hAnsi="Segoe UI Semilight" w:cs="Segoe UI Semilight"/>
            <w:noProof/>
            <w:webHidden/>
          </w:rPr>
          <w:fldChar w:fldCharType="end"/>
        </w:r>
      </w:hyperlink>
    </w:p>
    <w:p w14:paraId="29056D2F" w14:textId="01C6B3DF"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0" w:history="1">
        <w:r w:rsidR="00466F74" w:rsidRPr="00466F74">
          <w:rPr>
            <w:rStyle w:val="Hipercze"/>
            <w:rFonts w:ascii="Segoe UI Semilight" w:hAnsi="Segoe UI Semilight" w:cs="Segoe UI Semilight"/>
            <w:noProof/>
          </w:rPr>
          <w:t>4.6.1.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65</w:t>
        </w:r>
        <w:r w:rsidR="00466F74" w:rsidRPr="00466F74">
          <w:rPr>
            <w:rFonts w:ascii="Segoe UI Semilight" w:hAnsi="Segoe UI Semilight" w:cs="Segoe UI Semilight"/>
            <w:noProof/>
            <w:webHidden/>
          </w:rPr>
          <w:fldChar w:fldCharType="end"/>
        </w:r>
      </w:hyperlink>
    </w:p>
    <w:p w14:paraId="503A6111" w14:textId="745C022A"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1" w:history="1">
        <w:r w:rsidR="00466F74" w:rsidRPr="00466F74">
          <w:rPr>
            <w:rStyle w:val="Hipercze"/>
            <w:rFonts w:ascii="Segoe UI Semilight" w:hAnsi="Segoe UI Semilight" w:cs="Segoe UI Semilight"/>
            <w:noProof/>
          </w:rPr>
          <w:t>4.6.2.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65</w:t>
        </w:r>
        <w:r w:rsidR="00466F74" w:rsidRPr="00466F74">
          <w:rPr>
            <w:rFonts w:ascii="Segoe UI Semilight" w:hAnsi="Segoe UI Semilight" w:cs="Segoe UI Semilight"/>
            <w:noProof/>
            <w:webHidden/>
          </w:rPr>
          <w:fldChar w:fldCharType="end"/>
        </w:r>
      </w:hyperlink>
    </w:p>
    <w:p w14:paraId="6AAA9D78" w14:textId="1370AED8"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2" w:history="1">
        <w:r w:rsidR="00466F74" w:rsidRPr="00466F74">
          <w:rPr>
            <w:rStyle w:val="Hipercze"/>
            <w:rFonts w:ascii="Segoe UI Semilight" w:hAnsi="Segoe UI Semilight" w:cs="Segoe UI Semilight"/>
            <w:noProof/>
          </w:rPr>
          <w:t>4.7.</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GLEBY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66</w:t>
        </w:r>
        <w:r w:rsidR="00466F74" w:rsidRPr="00466F74">
          <w:rPr>
            <w:rFonts w:ascii="Segoe UI Semilight" w:hAnsi="Segoe UI Semilight" w:cs="Segoe UI Semilight"/>
            <w:noProof/>
            <w:webHidden/>
          </w:rPr>
          <w:fldChar w:fldCharType="end"/>
        </w:r>
      </w:hyperlink>
    </w:p>
    <w:p w14:paraId="2E67EBB2" w14:textId="739722F8"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3" w:history="1">
        <w:r w:rsidR="00466F74" w:rsidRPr="00466F74">
          <w:rPr>
            <w:rStyle w:val="Hipercze"/>
            <w:rFonts w:ascii="Segoe UI Semilight" w:hAnsi="Segoe UI Semilight" w:cs="Segoe UI Semilight"/>
            <w:noProof/>
          </w:rPr>
          <w:t>4.7.1.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68</w:t>
        </w:r>
        <w:r w:rsidR="00466F74" w:rsidRPr="00466F74">
          <w:rPr>
            <w:rFonts w:ascii="Segoe UI Semilight" w:hAnsi="Segoe UI Semilight" w:cs="Segoe UI Semilight"/>
            <w:noProof/>
            <w:webHidden/>
          </w:rPr>
          <w:fldChar w:fldCharType="end"/>
        </w:r>
      </w:hyperlink>
    </w:p>
    <w:p w14:paraId="63C9E31B" w14:textId="1ECD71EA"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4" w:history="1">
        <w:r w:rsidR="00466F74" w:rsidRPr="00466F74">
          <w:rPr>
            <w:rStyle w:val="Hipercze"/>
            <w:rFonts w:ascii="Segoe UI Semilight" w:hAnsi="Segoe UI Semilight" w:cs="Segoe UI Semilight"/>
            <w:noProof/>
          </w:rPr>
          <w:t>4.7.2.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69</w:t>
        </w:r>
        <w:r w:rsidR="00466F74" w:rsidRPr="00466F74">
          <w:rPr>
            <w:rFonts w:ascii="Segoe UI Semilight" w:hAnsi="Segoe UI Semilight" w:cs="Segoe UI Semilight"/>
            <w:noProof/>
            <w:webHidden/>
          </w:rPr>
          <w:fldChar w:fldCharType="end"/>
        </w:r>
      </w:hyperlink>
    </w:p>
    <w:p w14:paraId="531A5BAC" w14:textId="3D26F567"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5" w:history="1">
        <w:r w:rsidR="00466F74" w:rsidRPr="00466F74">
          <w:rPr>
            <w:rStyle w:val="Hipercze"/>
            <w:rFonts w:ascii="Segoe UI Semilight" w:hAnsi="Segoe UI Semilight" w:cs="Segoe UI Semilight"/>
            <w:noProof/>
          </w:rPr>
          <w:t>4.8.</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GOSPODARKA ODPADAMI I ZAPOBIEGANIE POWSTAWANIU ODPADÓW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70</w:t>
        </w:r>
        <w:r w:rsidR="00466F74" w:rsidRPr="00466F74">
          <w:rPr>
            <w:rFonts w:ascii="Segoe UI Semilight" w:hAnsi="Segoe UI Semilight" w:cs="Segoe UI Semilight"/>
            <w:noProof/>
            <w:webHidden/>
          </w:rPr>
          <w:fldChar w:fldCharType="end"/>
        </w:r>
      </w:hyperlink>
    </w:p>
    <w:p w14:paraId="353BBFA9" w14:textId="35212063"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6" w:history="1">
        <w:r w:rsidR="00466F74" w:rsidRPr="00466F74">
          <w:rPr>
            <w:rStyle w:val="Hipercze"/>
            <w:rFonts w:ascii="Segoe UI Semilight" w:hAnsi="Segoe UI Semilight" w:cs="Segoe UI Semilight"/>
            <w:noProof/>
            <w:lang w:eastAsia="pl-PL"/>
          </w:rPr>
          <w:t>4.8.1.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lang w:eastAsia="pl-PL"/>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73</w:t>
        </w:r>
        <w:r w:rsidR="00466F74" w:rsidRPr="00466F74">
          <w:rPr>
            <w:rFonts w:ascii="Segoe UI Semilight" w:hAnsi="Segoe UI Semilight" w:cs="Segoe UI Semilight"/>
            <w:noProof/>
            <w:webHidden/>
          </w:rPr>
          <w:fldChar w:fldCharType="end"/>
        </w:r>
      </w:hyperlink>
    </w:p>
    <w:p w14:paraId="503478A1" w14:textId="1AD68F0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7" w:history="1">
        <w:r w:rsidR="00466F74" w:rsidRPr="00466F74">
          <w:rPr>
            <w:rStyle w:val="Hipercze"/>
            <w:rFonts w:ascii="Segoe UI Semilight" w:hAnsi="Segoe UI Semilight" w:cs="Segoe UI Semilight"/>
            <w:noProof/>
          </w:rPr>
          <w:t>4.8.2.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I DZIAŁANIA ADAPTACYJNE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74</w:t>
        </w:r>
        <w:r w:rsidR="00466F74" w:rsidRPr="00466F74">
          <w:rPr>
            <w:rFonts w:ascii="Segoe UI Semilight" w:hAnsi="Segoe UI Semilight" w:cs="Segoe UI Semilight"/>
            <w:noProof/>
            <w:webHidden/>
          </w:rPr>
          <w:fldChar w:fldCharType="end"/>
        </w:r>
      </w:hyperlink>
    </w:p>
    <w:p w14:paraId="0804A836" w14:textId="1C3DD894"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68" w:history="1">
        <w:r w:rsidR="00466F74" w:rsidRPr="00466F74">
          <w:rPr>
            <w:rStyle w:val="Hipercze"/>
            <w:rFonts w:ascii="Segoe UI Semilight" w:hAnsi="Segoe UI Semilight" w:cs="Segoe UI Semilight"/>
            <w:noProof/>
          </w:rPr>
          <w:t>4.9.</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ZASOBY PRZYRODNICZE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76</w:t>
        </w:r>
        <w:r w:rsidR="00466F74" w:rsidRPr="00466F74">
          <w:rPr>
            <w:rFonts w:ascii="Segoe UI Semilight" w:hAnsi="Segoe UI Semilight" w:cs="Segoe UI Semilight"/>
            <w:noProof/>
            <w:webHidden/>
          </w:rPr>
          <w:fldChar w:fldCharType="end"/>
        </w:r>
      </w:hyperlink>
    </w:p>
    <w:p w14:paraId="35B5CC6D" w14:textId="25CBDC0B"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69" w:history="1">
        <w:r w:rsidR="00466F74" w:rsidRPr="00466F74">
          <w:rPr>
            <w:rStyle w:val="Hipercze"/>
            <w:rFonts w:ascii="Segoe UI Semilight" w:hAnsi="Segoe UI Semilight" w:cs="Segoe UI Semilight"/>
            <w:noProof/>
          </w:rPr>
          <w:t>4.9.1.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_Toc156902269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90</w:t>
        </w:r>
        <w:r w:rsidR="00466F74" w:rsidRPr="00466F74">
          <w:rPr>
            <w:rFonts w:ascii="Segoe UI Semilight" w:hAnsi="Segoe UI Semilight" w:cs="Segoe UI Semilight"/>
            <w:noProof/>
            <w:webHidden/>
          </w:rPr>
          <w:fldChar w:fldCharType="end"/>
        </w:r>
      </w:hyperlink>
    </w:p>
    <w:p w14:paraId="1A703CE7" w14:textId="67D82D2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70" w:history="1">
        <w:r w:rsidR="00466F74" w:rsidRPr="00466F74">
          <w:rPr>
            <w:rStyle w:val="Hipercze"/>
            <w:rFonts w:ascii="Segoe UI Semilight" w:hAnsi="Segoe UI Semilight" w:cs="Segoe UI Semilight"/>
            <w:noProof/>
          </w:rPr>
          <w:t>4.9.2.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91</w:t>
        </w:r>
        <w:r w:rsidR="00466F74" w:rsidRPr="00466F74">
          <w:rPr>
            <w:rFonts w:ascii="Segoe UI Semilight" w:hAnsi="Segoe UI Semilight" w:cs="Segoe UI Semilight"/>
            <w:noProof/>
            <w:webHidden/>
          </w:rPr>
          <w:fldChar w:fldCharType="end"/>
        </w:r>
      </w:hyperlink>
    </w:p>
    <w:p w14:paraId="5EDD3272" w14:textId="65EB85F3"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71" w:history="1">
        <w:r w:rsidR="00466F74" w:rsidRPr="00466F74">
          <w:rPr>
            <w:rStyle w:val="Hipercze"/>
            <w:rFonts w:ascii="Segoe UI Semilight" w:hAnsi="Segoe UI Semilight" w:cs="Segoe UI Semilight"/>
            <w:noProof/>
          </w:rPr>
          <w:t>4.10.</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ZAGROŻENIA POWAŻNYMI AWARIAMI I NADZWYCZAJNE ZAGROŻENIA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91</w:t>
        </w:r>
        <w:r w:rsidR="00466F74" w:rsidRPr="00466F74">
          <w:rPr>
            <w:rFonts w:ascii="Segoe UI Semilight" w:hAnsi="Segoe UI Semilight" w:cs="Segoe UI Semilight"/>
            <w:noProof/>
            <w:webHidden/>
          </w:rPr>
          <w:fldChar w:fldCharType="end"/>
        </w:r>
      </w:hyperlink>
    </w:p>
    <w:p w14:paraId="66E53905" w14:textId="6FA120C1"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72" w:history="1">
        <w:r w:rsidR="00466F74" w:rsidRPr="00466F74">
          <w:rPr>
            <w:rStyle w:val="Hipercze"/>
            <w:rFonts w:ascii="Segoe UI Semilight" w:hAnsi="Segoe UI Semilight" w:cs="Segoe UI Semilight"/>
            <w:noProof/>
          </w:rPr>
          <w:t>4.10.1.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ANALIZA SWOT</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95</w:t>
        </w:r>
        <w:r w:rsidR="00466F74" w:rsidRPr="00466F74">
          <w:rPr>
            <w:rFonts w:ascii="Segoe UI Semilight" w:hAnsi="Segoe UI Semilight" w:cs="Segoe UI Semilight"/>
            <w:noProof/>
            <w:webHidden/>
          </w:rPr>
          <w:fldChar w:fldCharType="end"/>
        </w:r>
      </w:hyperlink>
    </w:p>
    <w:p w14:paraId="02C96D74" w14:textId="2CA04F9F"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3" w:history="1">
        <w:r w:rsidR="00466F74" w:rsidRPr="00466F74">
          <w:rPr>
            <w:rStyle w:val="Hipercze"/>
            <w:rFonts w:ascii="Segoe UI Semilight" w:hAnsi="Segoe UI Semilight" w:cs="Segoe UI Semilight"/>
            <w:noProof/>
          </w:rPr>
          <w:t>5.</w:t>
        </w:r>
        <w:r w:rsidR="00466F74" w:rsidRPr="00466F74">
          <w:rPr>
            <w:rFonts w:ascii="Segoe UI Semilight" w:eastAsiaTheme="minorEastAsia" w:hAnsi="Segoe UI Semilight" w:cs="Segoe UI Semilight"/>
            <w:b w:val="0"/>
            <w:bCs w:val="0"/>
            <w:noProof/>
            <w:kern w:val="2"/>
            <w:lang w:eastAsia="pl-PL"/>
            <w14:ligatures w14:val="standardContextual"/>
          </w:rPr>
          <w:tab/>
        </w:r>
        <w:r w:rsidR="00466F74" w:rsidRPr="00466F74">
          <w:rPr>
            <w:rStyle w:val="Hipercze"/>
            <w:rFonts w:ascii="Segoe UI Semilight" w:hAnsi="Segoe UI Semilight" w:cs="Segoe UI Semilight"/>
            <w:noProof/>
          </w:rPr>
          <w:t>OCENA REALIZACJI DOTYCHCZASOWEGO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95</w:t>
        </w:r>
        <w:r w:rsidR="00466F74" w:rsidRPr="00466F74">
          <w:rPr>
            <w:rFonts w:ascii="Segoe UI Semilight" w:hAnsi="Segoe UI Semilight" w:cs="Segoe UI Semilight"/>
            <w:noProof/>
            <w:webHidden/>
          </w:rPr>
          <w:fldChar w:fldCharType="end"/>
        </w:r>
      </w:hyperlink>
    </w:p>
    <w:p w14:paraId="0478BF8E" w14:textId="3DA66D82"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4" w:history="1">
        <w:r w:rsidR="00466F74" w:rsidRPr="00466F74">
          <w:rPr>
            <w:rStyle w:val="Hipercze"/>
            <w:rFonts w:ascii="Segoe UI Semilight" w:hAnsi="Segoe UI Semilight" w:cs="Segoe UI Semilight"/>
            <w:noProof/>
          </w:rPr>
          <w:t>6. CELE AKTUALIZACJI PROGRAMU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97</w:t>
        </w:r>
        <w:r w:rsidR="00466F74" w:rsidRPr="00466F74">
          <w:rPr>
            <w:rFonts w:ascii="Segoe UI Semilight" w:hAnsi="Segoe UI Semilight" w:cs="Segoe UI Semilight"/>
            <w:noProof/>
            <w:webHidden/>
          </w:rPr>
          <w:fldChar w:fldCharType="end"/>
        </w:r>
      </w:hyperlink>
    </w:p>
    <w:p w14:paraId="275957D9" w14:textId="58ED523D"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5" w:history="1">
        <w:r w:rsidR="00466F74" w:rsidRPr="00466F74">
          <w:rPr>
            <w:rStyle w:val="Hipercze"/>
            <w:rFonts w:ascii="Segoe UI Semilight" w:hAnsi="Segoe UI Semilight" w:cs="Segoe UI Semilight"/>
            <w:noProof/>
          </w:rPr>
          <w:t>6.1. CELE AKTUALIZACJI PROGRAMU OCHRONY ŚRODOWISKA, ZADANIA I ICH FINANSOWANIE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97</w:t>
        </w:r>
        <w:r w:rsidR="00466F74" w:rsidRPr="00466F74">
          <w:rPr>
            <w:rFonts w:ascii="Segoe UI Semilight" w:hAnsi="Segoe UI Semilight" w:cs="Segoe UI Semilight"/>
            <w:noProof/>
            <w:webHidden/>
          </w:rPr>
          <w:fldChar w:fldCharType="end"/>
        </w:r>
      </w:hyperlink>
    </w:p>
    <w:p w14:paraId="298BDF37" w14:textId="6CF38A48"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76" w:history="1">
        <w:r w:rsidR="00466F74" w:rsidRPr="00466F74">
          <w:rPr>
            <w:rStyle w:val="Hipercze"/>
            <w:rFonts w:ascii="Segoe UI Semilight" w:hAnsi="Segoe UI Semilight" w:cs="Segoe UI Semilight"/>
            <w:noProof/>
          </w:rPr>
          <w:t>6.1.1. CELE, KIERUNKI ZADANIA INTERWENCJI</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97</w:t>
        </w:r>
        <w:r w:rsidR="00466F74" w:rsidRPr="00466F74">
          <w:rPr>
            <w:rFonts w:ascii="Segoe UI Semilight" w:hAnsi="Segoe UI Semilight" w:cs="Segoe UI Semilight"/>
            <w:noProof/>
            <w:webHidden/>
          </w:rPr>
          <w:fldChar w:fldCharType="end"/>
        </w:r>
      </w:hyperlink>
    </w:p>
    <w:p w14:paraId="75FEFED5" w14:textId="44426BBB"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77" w:history="1">
        <w:r w:rsidR="00466F74" w:rsidRPr="00466F74">
          <w:rPr>
            <w:rStyle w:val="Hipercze"/>
            <w:rFonts w:ascii="Segoe UI Semilight" w:hAnsi="Segoe UI Semilight" w:cs="Segoe UI Semilight"/>
            <w:noProof/>
          </w:rPr>
          <w:t>6.1.2. HARMONOGRAM RZECZOWO - FINANSOWY</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118</w:t>
        </w:r>
        <w:r w:rsidR="00466F74" w:rsidRPr="00466F74">
          <w:rPr>
            <w:rFonts w:ascii="Segoe UI Semilight" w:hAnsi="Segoe UI Semilight" w:cs="Segoe UI Semilight"/>
            <w:noProof/>
            <w:webHidden/>
          </w:rPr>
          <w:fldChar w:fldCharType="end"/>
        </w:r>
      </w:hyperlink>
    </w:p>
    <w:p w14:paraId="52831C43" w14:textId="7E9636DE"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78" w:history="1">
        <w:r w:rsidR="00466F74" w:rsidRPr="00466F74">
          <w:rPr>
            <w:rStyle w:val="Hipercze"/>
            <w:rFonts w:ascii="Segoe UI Semilight" w:hAnsi="Segoe UI Semilight" w:cs="Segoe UI Semilight"/>
            <w:noProof/>
          </w:rPr>
          <w:t>7. SYSTEM REALIZACJI AKTUALIZACJI PROGRAMU AKTULIZACJI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145</w:t>
        </w:r>
        <w:r w:rsidR="00466F74" w:rsidRPr="00466F74">
          <w:rPr>
            <w:rFonts w:ascii="Segoe UI Semilight" w:hAnsi="Segoe UI Semilight" w:cs="Segoe UI Semilight"/>
            <w:noProof/>
            <w:webHidden/>
          </w:rPr>
          <w:fldChar w:fldCharType="end"/>
        </w:r>
      </w:hyperlink>
    </w:p>
    <w:p w14:paraId="0AE027B6" w14:textId="6CD9F741"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79" w:history="1">
        <w:r w:rsidR="00466F74" w:rsidRPr="00466F74">
          <w:rPr>
            <w:rStyle w:val="Hipercze"/>
            <w:rFonts w:ascii="Segoe UI Semilight" w:hAnsi="Segoe UI Semilight" w:cs="Segoe UI Semilight"/>
            <w:noProof/>
          </w:rPr>
          <w:t>7.1.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ZARZĄDZANIE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_Toc156902279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145</w:t>
        </w:r>
        <w:r w:rsidR="00466F74" w:rsidRPr="00466F74">
          <w:rPr>
            <w:rFonts w:ascii="Segoe UI Semilight" w:hAnsi="Segoe UI Semilight" w:cs="Segoe UI Semilight"/>
            <w:noProof/>
            <w:webHidden/>
          </w:rPr>
          <w:fldChar w:fldCharType="end"/>
        </w:r>
      </w:hyperlink>
    </w:p>
    <w:p w14:paraId="54601DC6" w14:textId="7A040965"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0" w:history="1">
        <w:r w:rsidR="00466F74" w:rsidRPr="00466F74">
          <w:rPr>
            <w:rStyle w:val="Hipercze"/>
            <w:rFonts w:ascii="Segoe UI Semilight" w:hAnsi="Segoe UI Semilight" w:cs="Segoe UI Semilight"/>
            <w:noProof/>
          </w:rPr>
          <w:t>7.2.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MONITORING I KONTROLA REALIZACJI AKTUALIZACJI PROGRAMU OCHRONY ŚRODOWISKA</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_Toc156902280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145</w:t>
        </w:r>
        <w:r w:rsidR="00466F74" w:rsidRPr="00466F74">
          <w:rPr>
            <w:rFonts w:ascii="Segoe UI Semilight" w:hAnsi="Segoe UI Semilight" w:cs="Segoe UI Semilight"/>
            <w:noProof/>
            <w:webHidden/>
          </w:rPr>
          <w:fldChar w:fldCharType="end"/>
        </w:r>
      </w:hyperlink>
    </w:p>
    <w:p w14:paraId="066318AA" w14:textId="21D3276E"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1" w:history="1">
        <w:r w:rsidR="00466F74" w:rsidRPr="00466F74">
          <w:rPr>
            <w:rStyle w:val="Hipercze"/>
            <w:rFonts w:ascii="Segoe UI Semilight" w:hAnsi="Segoe UI Semilight" w:cs="Segoe UI Semilight"/>
            <w:noProof/>
          </w:rPr>
          <w:t>7.3.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INTERESARIUSZE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_Toc156902281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150</w:t>
        </w:r>
        <w:r w:rsidR="00466F74" w:rsidRPr="00466F74">
          <w:rPr>
            <w:rFonts w:ascii="Segoe UI Semilight" w:hAnsi="Segoe UI Semilight" w:cs="Segoe UI Semilight"/>
            <w:noProof/>
            <w:webHidden/>
          </w:rPr>
          <w:fldChar w:fldCharType="end"/>
        </w:r>
      </w:hyperlink>
    </w:p>
    <w:p w14:paraId="22B5DC2B" w14:textId="55716A6B" w:rsidR="00466F74" w:rsidRPr="00466F74" w:rsidRDefault="00000000">
      <w:pPr>
        <w:pStyle w:val="Spistreci3"/>
        <w:tabs>
          <w:tab w:val="left" w:pos="880"/>
          <w:tab w:val="right" w:leader="dot" w:pos="8890"/>
        </w:tabs>
        <w:rPr>
          <w:rFonts w:ascii="Segoe UI Semilight" w:eastAsiaTheme="minorEastAsia" w:hAnsi="Segoe UI Semilight" w:cs="Segoe UI Semilight"/>
          <w:noProof/>
          <w:kern w:val="2"/>
          <w:lang w:eastAsia="pl-PL"/>
          <w14:ligatures w14:val="standardContextual"/>
        </w:rPr>
      </w:pPr>
      <w:hyperlink w:anchor="_Toc156902282" w:history="1">
        <w:r w:rsidR="00466F74" w:rsidRPr="00466F74">
          <w:rPr>
            <w:rStyle w:val="Hipercze"/>
            <w:rFonts w:ascii="Segoe UI Semilight" w:hAnsi="Segoe UI Semilight" w:cs="Segoe UI Semilight"/>
            <w:noProof/>
          </w:rPr>
          <w:t>7.4.</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PRZEGLĄD ŹRÓDEŁ FINANSOWANIA ZAŁOŻEŃ POŚ</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_Toc156902282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151</w:t>
        </w:r>
        <w:r w:rsidR="00466F74" w:rsidRPr="00466F74">
          <w:rPr>
            <w:rFonts w:ascii="Segoe UI Semilight" w:hAnsi="Segoe UI Semilight" w:cs="Segoe UI Semilight"/>
            <w:noProof/>
            <w:webHidden/>
          </w:rPr>
          <w:fldChar w:fldCharType="end"/>
        </w:r>
      </w:hyperlink>
    </w:p>
    <w:p w14:paraId="35CC301E" w14:textId="27AB32D5"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3" w:history="1">
        <w:r w:rsidR="00466F74" w:rsidRPr="00466F74">
          <w:rPr>
            <w:rStyle w:val="Hipercze"/>
            <w:rFonts w:ascii="Segoe UI Semilight" w:hAnsi="Segoe UI Semilight" w:cs="Segoe UI Semilight"/>
            <w:noProof/>
          </w:rPr>
          <w:t>7.4.1.</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ZAGRANICZNE, W TYM UNIJNE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_Toc156902283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151</w:t>
        </w:r>
        <w:r w:rsidR="00466F74" w:rsidRPr="00466F74">
          <w:rPr>
            <w:rFonts w:ascii="Segoe UI Semilight" w:hAnsi="Segoe UI Semilight" w:cs="Segoe UI Semilight"/>
            <w:noProof/>
            <w:webHidden/>
          </w:rPr>
          <w:fldChar w:fldCharType="end"/>
        </w:r>
      </w:hyperlink>
    </w:p>
    <w:p w14:paraId="755EC836" w14:textId="72A6BA28"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4" w:history="1">
        <w:r w:rsidR="00466F74" w:rsidRPr="00466F74">
          <w:rPr>
            <w:rStyle w:val="Hipercze"/>
            <w:rFonts w:ascii="Segoe UI Semilight" w:hAnsi="Segoe UI Semilight" w:cs="Segoe UI Semilight"/>
            <w:noProof/>
          </w:rPr>
          <w:t>7.4.2.</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NARODOWEGO FUNDUSZU OCHRONY ŚRODOWISKA I GOSPODARKI WODNEJ</w:t>
        </w:r>
        <w:r w:rsidR="00466F74" w:rsidRPr="00466F74">
          <w:rPr>
            <w:rFonts w:ascii="Segoe UI Semilight" w:hAnsi="Segoe UI Semilight" w:cs="Segoe UI Semilight"/>
            <w:noProof/>
            <w:webHidden/>
          </w:rPr>
          <w:tab/>
        </w:r>
        <w:r w:rsidR="00466F74">
          <w:rPr>
            <w:rFonts w:ascii="Segoe UI Semilight" w:hAnsi="Segoe UI Semilight" w:cs="Segoe UI Semilight"/>
            <w:noProof/>
            <w:webHidden/>
          </w:rPr>
          <w:t>……………………………………………………………………………………………………………………………………………..</w:t>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_Toc156902284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153</w:t>
        </w:r>
        <w:r w:rsidR="00466F74" w:rsidRPr="00466F74">
          <w:rPr>
            <w:rFonts w:ascii="Segoe UI Semilight" w:hAnsi="Segoe UI Semilight" w:cs="Segoe UI Semilight"/>
            <w:noProof/>
            <w:webHidden/>
          </w:rPr>
          <w:fldChar w:fldCharType="end"/>
        </w:r>
      </w:hyperlink>
    </w:p>
    <w:p w14:paraId="5033AD3D" w14:textId="23E95A76" w:rsidR="00466F74" w:rsidRPr="00466F74" w:rsidRDefault="00000000">
      <w:pPr>
        <w:pStyle w:val="Spistreci3"/>
        <w:tabs>
          <w:tab w:val="left" w:pos="1100"/>
          <w:tab w:val="right" w:leader="dot" w:pos="8890"/>
        </w:tabs>
        <w:rPr>
          <w:rFonts w:ascii="Segoe UI Semilight" w:eastAsiaTheme="minorEastAsia" w:hAnsi="Segoe UI Semilight" w:cs="Segoe UI Semilight"/>
          <w:noProof/>
          <w:kern w:val="2"/>
          <w:lang w:eastAsia="pl-PL"/>
          <w14:ligatures w14:val="standardContextual"/>
        </w:rPr>
      </w:pPr>
      <w:hyperlink w:anchor="_Toc156902285" w:history="1">
        <w:r w:rsidR="00466F74" w:rsidRPr="00466F74">
          <w:rPr>
            <w:rStyle w:val="Hipercze"/>
            <w:rFonts w:ascii="Segoe UI Semilight" w:hAnsi="Segoe UI Semilight" w:cs="Segoe UI Semilight"/>
            <w:noProof/>
          </w:rPr>
          <w:t>7.4.3.</w:t>
        </w:r>
        <w:r w:rsidR="00466F74" w:rsidRPr="00466F74">
          <w:rPr>
            <w:rFonts w:ascii="Segoe UI Semilight" w:eastAsiaTheme="minorEastAsia" w:hAnsi="Segoe UI Semilight" w:cs="Segoe UI Semilight"/>
            <w:noProof/>
            <w:kern w:val="2"/>
            <w:lang w:eastAsia="pl-PL"/>
            <w14:ligatures w14:val="standardContextual"/>
          </w:rPr>
          <w:tab/>
        </w:r>
        <w:r w:rsidR="00466F74" w:rsidRPr="00466F74">
          <w:rPr>
            <w:rStyle w:val="Hipercze"/>
            <w:rFonts w:ascii="Segoe UI Semilight" w:hAnsi="Segoe UI Semilight" w:cs="Segoe UI Semilight"/>
            <w:noProof/>
          </w:rPr>
          <w:t>ŚRODKI WOJEWÓDZKIEGO FUNDUSZU OCHRONY ŚRODOWISKA I GOSPODARKI WODNEJ</w:t>
        </w:r>
        <w:r w:rsidR="00466F74" w:rsidRPr="00466F74">
          <w:rPr>
            <w:rFonts w:ascii="Segoe UI Semilight" w:hAnsi="Segoe UI Semilight" w:cs="Segoe UI Semilight"/>
            <w:noProof/>
            <w:webHidden/>
          </w:rPr>
          <w:tab/>
        </w:r>
        <w:r w:rsidR="00466F74">
          <w:rPr>
            <w:rFonts w:ascii="Segoe UI Semilight" w:hAnsi="Segoe UI Semilight" w:cs="Segoe UI Semilight"/>
            <w:noProof/>
            <w:webHidden/>
          </w:rPr>
          <w:t>…………………………………………………………………………………………………………………………………………….</w:t>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_Toc156902285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155</w:t>
        </w:r>
        <w:r w:rsidR="00466F74" w:rsidRPr="00466F74">
          <w:rPr>
            <w:rFonts w:ascii="Segoe UI Semilight" w:hAnsi="Segoe UI Semilight" w:cs="Segoe UI Semilight"/>
            <w:noProof/>
            <w:webHidden/>
          </w:rPr>
          <w:fldChar w:fldCharType="end"/>
        </w:r>
      </w:hyperlink>
    </w:p>
    <w:p w14:paraId="6989CD1B" w14:textId="1A1F5134"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6" w:history="1">
        <w:r w:rsidR="00466F74" w:rsidRPr="00466F74">
          <w:rPr>
            <w:rStyle w:val="Hipercze"/>
            <w:rFonts w:ascii="Segoe UI Semilight" w:hAnsi="Segoe UI Semilight" w:cs="Segoe UI Semilight"/>
            <w:noProof/>
          </w:rPr>
          <w:t>SPIS TABEL</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_Toc156902286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156</w:t>
        </w:r>
        <w:r w:rsidR="00466F74" w:rsidRPr="00466F74">
          <w:rPr>
            <w:rFonts w:ascii="Segoe UI Semilight" w:hAnsi="Segoe UI Semilight" w:cs="Segoe UI Semilight"/>
            <w:noProof/>
            <w:webHidden/>
          </w:rPr>
          <w:fldChar w:fldCharType="end"/>
        </w:r>
      </w:hyperlink>
    </w:p>
    <w:p w14:paraId="668E7DBE" w14:textId="0BB5B18F"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7" w:history="1">
        <w:r w:rsidR="00466F74" w:rsidRPr="00466F74">
          <w:rPr>
            <w:rStyle w:val="Hipercze"/>
            <w:rFonts w:ascii="Segoe UI Semilight" w:hAnsi="Segoe UI Semilight" w:cs="Segoe UI Semilight"/>
            <w:noProof/>
          </w:rPr>
          <w:t>SPIS RYSUNKÓW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_Toc156902287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157</w:t>
        </w:r>
        <w:r w:rsidR="00466F74" w:rsidRPr="00466F74">
          <w:rPr>
            <w:rFonts w:ascii="Segoe UI Semilight" w:hAnsi="Segoe UI Semilight" w:cs="Segoe UI Semilight"/>
            <w:noProof/>
            <w:webHidden/>
          </w:rPr>
          <w:fldChar w:fldCharType="end"/>
        </w:r>
      </w:hyperlink>
    </w:p>
    <w:p w14:paraId="037AC24F" w14:textId="6B31439B" w:rsidR="00466F74" w:rsidRPr="00466F74" w:rsidRDefault="00000000">
      <w:pPr>
        <w:pStyle w:val="Spistreci2"/>
        <w:rPr>
          <w:rFonts w:ascii="Segoe UI Semilight" w:eastAsiaTheme="minorEastAsia" w:hAnsi="Segoe UI Semilight" w:cs="Segoe UI Semilight"/>
          <w:b w:val="0"/>
          <w:bCs w:val="0"/>
          <w:noProof/>
          <w:kern w:val="2"/>
          <w:lang w:eastAsia="pl-PL"/>
          <w14:ligatures w14:val="standardContextual"/>
        </w:rPr>
      </w:pPr>
      <w:hyperlink w:anchor="_Toc156902288" w:history="1">
        <w:r w:rsidR="00466F74" w:rsidRPr="00466F74">
          <w:rPr>
            <w:rStyle w:val="Hipercze"/>
            <w:rFonts w:ascii="Segoe UI Semilight" w:hAnsi="Segoe UI Semilight" w:cs="Segoe UI Semilight"/>
            <w:noProof/>
          </w:rPr>
          <w:t>SPIS WYKRESÓW</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_Toc156902288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158</w:t>
        </w:r>
        <w:r w:rsidR="00466F74" w:rsidRPr="00466F74">
          <w:rPr>
            <w:rFonts w:ascii="Segoe UI Semilight" w:hAnsi="Segoe UI Semilight" w:cs="Segoe UI Semilight"/>
            <w:noProof/>
            <w:webHidden/>
          </w:rPr>
          <w:fldChar w:fldCharType="end"/>
        </w:r>
      </w:hyperlink>
    </w:p>
    <w:p w14:paraId="177D13D6" w14:textId="58BD31CB" w:rsidR="00466F74" w:rsidRPr="00466F74" w:rsidRDefault="00000000">
      <w:pPr>
        <w:pStyle w:val="Spistreci3"/>
        <w:tabs>
          <w:tab w:val="right" w:leader="dot" w:pos="8890"/>
        </w:tabs>
        <w:rPr>
          <w:rFonts w:ascii="Segoe UI Semilight" w:eastAsiaTheme="minorEastAsia" w:hAnsi="Segoe UI Semilight" w:cs="Segoe UI Semilight"/>
          <w:noProof/>
          <w:kern w:val="2"/>
          <w:lang w:eastAsia="pl-PL"/>
          <w14:ligatures w14:val="standardContextual"/>
        </w:rPr>
      </w:pPr>
      <w:hyperlink w:anchor="_Toc156902289" w:history="1">
        <w:r w:rsidR="00466F74" w:rsidRPr="00466F74">
          <w:rPr>
            <w:rStyle w:val="Hipercze"/>
            <w:rFonts w:ascii="Segoe UI Semilight" w:hAnsi="Segoe UI Semilight" w:cs="Segoe UI Semilight"/>
            <w:noProof/>
          </w:rPr>
          <w:t>LITERATURA (OPRACOWANIA, RAPORTY, STRONY INTERNETOWE)</w:t>
        </w:r>
        <w:r w:rsidR="00466F74" w:rsidRPr="00466F74">
          <w:rPr>
            <w:rFonts w:ascii="Segoe UI Semilight" w:hAnsi="Segoe UI Semilight" w:cs="Segoe UI Semilight"/>
            <w:noProof/>
            <w:webHidden/>
          </w:rPr>
          <w:tab/>
        </w:r>
        <w:r w:rsidR="00466F74" w:rsidRPr="00466F74">
          <w:rPr>
            <w:rFonts w:ascii="Segoe UI Semilight" w:hAnsi="Segoe UI Semilight" w:cs="Segoe UI Semilight"/>
            <w:noProof/>
            <w:webHidden/>
          </w:rPr>
          <w:fldChar w:fldCharType="begin"/>
        </w:r>
        <w:r w:rsidR="00466F74" w:rsidRPr="00466F74">
          <w:rPr>
            <w:rFonts w:ascii="Segoe UI Semilight" w:hAnsi="Segoe UI Semilight" w:cs="Segoe UI Semilight"/>
            <w:noProof/>
            <w:webHidden/>
          </w:rPr>
          <w:instrText xml:space="preserve"> PAGEREF _Toc156902289 \h </w:instrText>
        </w:r>
        <w:r w:rsidR="00466F74" w:rsidRPr="00466F74">
          <w:rPr>
            <w:rFonts w:ascii="Segoe UI Semilight" w:hAnsi="Segoe UI Semilight" w:cs="Segoe UI Semilight"/>
            <w:noProof/>
            <w:webHidden/>
          </w:rPr>
        </w:r>
        <w:r w:rsidR="00466F74" w:rsidRPr="00466F74">
          <w:rPr>
            <w:rFonts w:ascii="Segoe UI Semilight" w:hAnsi="Segoe UI Semilight" w:cs="Segoe UI Semilight"/>
            <w:noProof/>
            <w:webHidden/>
          </w:rPr>
          <w:fldChar w:fldCharType="separate"/>
        </w:r>
        <w:r w:rsidR="002425BD">
          <w:rPr>
            <w:rFonts w:ascii="Segoe UI Semilight" w:hAnsi="Segoe UI Semilight" w:cs="Segoe UI Semilight"/>
            <w:noProof/>
            <w:webHidden/>
          </w:rPr>
          <w:t>159</w:t>
        </w:r>
        <w:r w:rsidR="00466F74" w:rsidRPr="00466F74">
          <w:rPr>
            <w:rFonts w:ascii="Segoe UI Semilight" w:hAnsi="Segoe UI Semilight" w:cs="Segoe UI Semilight"/>
            <w:noProof/>
            <w:webHidden/>
          </w:rPr>
          <w:fldChar w:fldCharType="end"/>
        </w:r>
      </w:hyperlink>
    </w:p>
    <w:p w14:paraId="0C7662DF" w14:textId="346EC8FE" w:rsidR="000F4750" w:rsidRPr="00A35742" w:rsidRDefault="00E20834" w:rsidP="00F03C51">
      <w:pPr>
        <w:rPr>
          <w:rFonts w:ascii="Arial" w:hAnsi="Arial" w:cs="Arial"/>
          <w:i/>
          <w:sz w:val="18"/>
          <w:szCs w:val="18"/>
        </w:rPr>
      </w:pPr>
      <w:r w:rsidRPr="00466F74">
        <w:rPr>
          <w:rFonts w:ascii="Segoe UI Semilight" w:hAnsi="Segoe UI Semilight" w:cs="Segoe UI Semilight"/>
          <w:b/>
          <w:bCs/>
          <w:iCs/>
          <w:sz w:val="20"/>
          <w:szCs w:val="20"/>
        </w:rPr>
        <w:fldChar w:fldCharType="end"/>
      </w:r>
    </w:p>
    <w:p w14:paraId="34BBCAEC" w14:textId="77777777" w:rsidR="000F4750" w:rsidRPr="00A35742" w:rsidRDefault="000F4750" w:rsidP="00F03C51">
      <w:pPr>
        <w:rPr>
          <w:rFonts w:ascii="Arial" w:hAnsi="Arial" w:cs="Arial"/>
          <w:sz w:val="20"/>
          <w:szCs w:val="20"/>
        </w:rPr>
      </w:pPr>
    </w:p>
    <w:p w14:paraId="23648545" w14:textId="77777777" w:rsidR="000F4750" w:rsidRPr="00A35742" w:rsidRDefault="000F4750" w:rsidP="00F03C51">
      <w:pPr>
        <w:rPr>
          <w:rFonts w:ascii="Arial" w:hAnsi="Arial" w:cs="Arial"/>
        </w:rPr>
      </w:pPr>
    </w:p>
    <w:p w14:paraId="12EF4274" w14:textId="739CC4E5" w:rsidR="000F4750" w:rsidRDefault="000F4750" w:rsidP="00F03C51">
      <w:pPr>
        <w:rPr>
          <w:rFonts w:ascii="Arial" w:hAnsi="Arial" w:cs="Arial"/>
        </w:rPr>
      </w:pPr>
    </w:p>
    <w:p w14:paraId="43F2D321" w14:textId="77777777" w:rsidR="00D96993" w:rsidRDefault="00D96993" w:rsidP="00F03C51">
      <w:pPr>
        <w:rPr>
          <w:rFonts w:ascii="Arial" w:hAnsi="Arial" w:cs="Arial"/>
        </w:rPr>
      </w:pPr>
    </w:p>
    <w:p w14:paraId="0E971F67" w14:textId="77777777" w:rsidR="0011635D" w:rsidRPr="00A35742" w:rsidRDefault="0011635D" w:rsidP="00F03C51">
      <w:pPr>
        <w:rPr>
          <w:rFonts w:ascii="Arial" w:hAnsi="Arial" w:cs="Arial"/>
        </w:rPr>
      </w:pPr>
    </w:p>
    <w:p w14:paraId="48ABA26E" w14:textId="798045DC" w:rsidR="00487B60" w:rsidRPr="00E20834" w:rsidRDefault="00134588">
      <w:pPr>
        <w:pStyle w:val="Rozdziay"/>
        <w:numPr>
          <w:ilvl w:val="0"/>
          <w:numId w:val="35"/>
        </w:numPr>
        <w:spacing w:line="360" w:lineRule="auto"/>
      </w:pPr>
      <w:bookmarkStart w:id="12" w:name="_Toc156902230"/>
      <w:r w:rsidRPr="00E20834">
        <w:lastRenderedPageBreak/>
        <w:t>WSTĘP</w:t>
      </w:r>
      <w:bookmarkEnd w:id="12"/>
      <w:r w:rsidRPr="00E20834">
        <w:t xml:space="preserve"> </w:t>
      </w:r>
    </w:p>
    <w:p w14:paraId="592F8409" w14:textId="2CDDACFA" w:rsidR="00487B60" w:rsidRPr="00E20834" w:rsidRDefault="00487B60">
      <w:pPr>
        <w:pStyle w:val="Rozdziay"/>
        <w:numPr>
          <w:ilvl w:val="1"/>
          <w:numId w:val="35"/>
        </w:numPr>
        <w:spacing w:line="360" w:lineRule="auto"/>
      </w:pPr>
      <w:bookmarkStart w:id="13" w:name="_Toc156902231"/>
      <w:bookmarkEnd w:id="0"/>
      <w:r w:rsidRPr="00E20834">
        <w:t>CEL I ZAKRES OPRACOWANIA</w:t>
      </w:r>
      <w:bookmarkEnd w:id="13"/>
      <w:r w:rsidRPr="00E20834">
        <w:t xml:space="preserve"> </w:t>
      </w:r>
    </w:p>
    <w:p w14:paraId="2B7D154E" w14:textId="0AB1CC81" w:rsidR="000F4750" w:rsidRPr="00EF1674" w:rsidRDefault="000F4750" w:rsidP="00F03C51">
      <w:pPr>
        <w:rPr>
          <w:rFonts w:ascii="Segoe UI Semilight" w:hAnsi="Segoe UI Semilight" w:cs="Segoe UI Semilight"/>
          <w:sz w:val="20"/>
        </w:rPr>
      </w:pPr>
      <w:bookmarkStart w:id="14" w:name="_Toc440877061"/>
      <w:r w:rsidRPr="00EF1674">
        <w:rPr>
          <w:rFonts w:ascii="Segoe UI Semilight" w:hAnsi="Segoe UI Semilight" w:cs="Segoe UI Semilight"/>
          <w:sz w:val="20"/>
        </w:rPr>
        <w:t>Celem sporządzenia Programu Ochrony Środowiska jest realizacja przez jednostki samorządu terytorialnego polityki ochrony środowiska zgodnie</w:t>
      </w:r>
      <w:r w:rsidR="001B60AA" w:rsidRPr="00EF1674">
        <w:rPr>
          <w:rFonts w:ascii="Segoe UI Semilight" w:hAnsi="Segoe UI Semilight" w:cs="Segoe UI Semilight"/>
          <w:sz w:val="20"/>
        </w:rPr>
        <w:t>,</w:t>
      </w:r>
      <w:r w:rsidRPr="00EF1674">
        <w:rPr>
          <w:rFonts w:ascii="Segoe UI Semilight" w:hAnsi="Segoe UI Semilight" w:cs="Segoe UI Semilight"/>
          <w:sz w:val="20"/>
        </w:rPr>
        <w:t xml:space="preserv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14:paraId="78A71EBC" w14:textId="4DC3B4C9"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Opracowanie oraz uchwalenie dokumentu przyczyni się do zrównoważonego rozwoju </w:t>
      </w:r>
      <w:r w:rsidR="00B37D64" w:rsidRPr="00EF1674">
        <w:rPr>
          <w:rFonts w:ascii="Segoe UI Semilight" w:hAnsi="Segoe UI Semilight" w:cs="Segoe UI Semilight"/>
          <w:sz w:val="20"/>
        </w:rPr>
        <w:t xml:space="preserve">miasta </w:t>
      </w:r>
      <w:r w:rsidR="00885ACD">
        <w:rPr>
          <w:rFonts w:ascii="Segoe UI Semilight" w:hAnsi="Segoe UI Semilight" w:cs="Segoe UI Semilight"/>
          <w:sz w:val="20"/>
        </w:rPr>
        <w:t xml:space="preserve">Włocławek </w:t>
      </w:r>
      <w:r w:rsidRPr="00EF1674">
        <w:rPr>
          <w:rFonts w:ascii="Segoe UI Semilight" w:hAnsi="Segoe UI Semilight" w:cs="Segoe UI Semilight"/>
          <w:sz w:val="20"/>
        </w:rPr>
        <w:t xml:space="preserve">uwzględniając pierwszorzędnie kwestie związane z ochroną środowiska. </w:t>
      </w:r>
    </w:p>
    <w:p w14:paraId="3E53047D" w14:textId="2343C8AE"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Niniejszy dokument zawiera analizę stanu środowiska naturalnego na terenie </w:t>
      </w:r>
      <w:r w:rsidR="00E20834" w:rsidRPr="00EF1674">
        <w:rPr>
          <w:rFonts w:ascii="Segoe UI Semilight" w:hAnsi="Segoe UI Semilight" w:cs="Segoe UI Semilight"/>
          <w:sz w:val="20"/>
        </w:rPr>
        <w:t>miasta</w:t>
      </w:r>
      <w:r w:rsidRPr="00EF1674">
        <w:rPr>
          <w:rFonts w:ascii="Segoe UI Semilight" w:hAnsi="Segoe UI Semilight" w:cs="Segoe UI Semilight"/>
          <w:sz w:val="20"/>
        </w:rPr>
        <w:t>, na podstawie której określono cele, kierunki i zadania wynikające z zagrożeń i problemów dla poszczególnych obszarów interwencji. Wskazano również źródła finansowania zaproponowanych działań oraz określono system realizacji Programu.</w:t>
      </w:r>
    </w:p>
    <w:p w14:paraId="15F9B713" w14:textId="200C3DF9" w:rsidR="003B3528" w:rsidRPr="00687F8F" w:rsidRDefault="00035294" w:rsidP="00F03C51">
      <w:pPr>
        <w:rPr>
          <w:rFonts w:ascii="Segoe UI Semilight" w:hAnsi="Segoe UI Semilight" w:cs="Segoe UI Semilight"/>
          <w:sz w:val="20"/>
        </w:rPr>
      </w:pPr>
      <w:r w:rsidRPr="00687F8F">
        <w:rPr>
          <w:rFonts w:ascii="Segoe UI Semilight" w:hAnsi="Segoe UI Semilight" w:cs="Segoe UI Semilight"/>
          <w:sz w:val="20"/>
        </w:rPr>
        <w:t xml:space="preserve">Dotychczasowy </w:t>
      </w:r>
      <w:r w:rsidR="00687F8F" w:rsidRPr="00687F8F">
        <w:rPr>
          <w:rFonts w:ascii="Segoe UI Semilight" w:hAnsi="Segoe UI Semilight" w:cs="Segoe UI Semilight"/>
          <w:sz w:val="20"/>
        </w:rPr>
        <w:t>Program ochrony środowiska na lata 2020 – 2023 z uwzględnieniem perspektywy do 2026 roku dla miasta Włocławek</w:t>
      </w:r>
      <w:r w:rsidRPr="00687F8F">
        <w:rPr>
          <w:rFonts w:ascii="Segoe UI Semilight" w:hAnsi="Segoe UI Semilight" w:cs="Segoe UI Semilight"/>
          <w:sz w:val="20"/>
        </w:rPr>
        <w:t xml:space="preserve"> </w:t>
      </w:r>
      <w:r w:rsidR="003C6219" w:rsidRPr="00687F8F">
        <w:rPr>
          <w:rFonts w:ascii="Segoe UI Semilight" w:hAnsi="Segoe UI Semilight" w:cs="Segoe UI Semilight"/>
          <w:sz w:val="20"/>
        </w:rPr>
        <w:t xml:space="preserve">przyjęty został </w:t>
      </w:r>
      <w:r w:rsidR="00687F8F" w:rsidRPr="00687F8F">
        <w:rPr>
          <w:rFonts w:ascii="Segoe UI Semilight" w:hAnsi="Segoe UI Semilight" w:cs="Segoe UI Semilight"/>
          <w:sz w:val="20"/>
        </w:rPr>
        <w:t xml:space="preserve">Uchwałą XXIII/77/2020 </w:t>
      </w:r>
      <w:r w:rsidRPr="00687F8F">
        <w:rPr>
          <w:rFonts w:ascii="Segoe UI Semilight" w:hAnsi="Segoe UI Semilight" w:cs="Segoe UI Semilight"/>
          <w:sz w:val="20"/>
        </w:rPr>
        <w:t xml:space="preserve">Rady Miasta </w:t>
      </w:r>
      <w:r w:rsidR="00687F8F" w:rsidRPr="00687F8F">
        <w:rPr>
          <w:rFonts w:ascii="Segoe UI Semilight" w:hAnsi="Segoe UI Semilight" w:cs="Segoe UI Semilight"/>
          <w:sz w:val="20"/>
        </w:rPr>
        <w:t>Włocławek</w:t>
      </w:r>
      <w:r w:rsidRPr="00687F8F">
        <w:rPr>
          <w:rFonts w:ascii="Segoe UI Semilight" w:hAnsi="Segoe UI Semilight" w:cs="Segoe UI Semilight"/>
          <w:sz w:val="20"/>
        </w:rPr>
        <w:t xml:space="preserve"> z dnia </w:t>
      </w:r>
      <w:r w:rsidR="00687F8F">
        <w:rPr>
          <w:rFonts w:ascii="Segoe UI Semilight" w:hAnsi="Segoe UI Semilight" w:cs="Segoe UI Semilight"/>
          <w:sz w:val="20"/>
        </w:rPr>
        <w:br/>
      </w:r>
      <w:r w:rsidR="00687F8F" w:rsidRPr="00687F8F">
        <w:rPr>
          <w:rFonts w:ascii="Segoe UI Semilight" w:hAnsi="Segoe UI Semilight" w:cs="Segoe UI Semilight"/>
          <w:sz w:val="20"/>
        </w:rPr>
        <w:t>9 czerwca 2020</w:t>
      </w:r>
      <w:r w:rsidRPr="00687F8F">
        <w:rPr>
          <w:rFonts w:ascii="Segoe UI Semilight" w:hAnsi="Segoe UI Semilight" w:cs="Segoe UI Semilight"/>
          <w:sz w:val="20"/>
        </w:rPr>
        <w:t xml:space="preserve"> r. </w:t>
      </w:r>
      <w:r w:rsidR="00815532" w:rsidRPr="00687F8F">
        <w:rPr>
          <w:rFonts w:ascii="Segoe UI Semilight" w:hAnsi="Segoe UI Semilight" w:cs="Segoe UI Semilight"/>
          <w:sz w:val="20"/>
        </w:rPr>
        <w:t>Przedmiotowy dokument stanowi aktualizację ww. Programu</w:t>
      </w:r>
      <w:r w:rsidR="00762B4C" w:rsidRPr="00687F8F">
        <w:rPr>
          <w:rFonts w:ascii="Segoe UI Semilight" w:hAnsi="Segoe UI Semilight" w:cs="Segoe UI Semilight"/>
          <w:sz w:val="20"/>
        </w:rPr>
        <w:t xml:space="preserve"> na kolejne lata. </w:t>
      </w:r>
    </w:p>
    <w:p w14:paraId="11E0025C" w14:textId="409CA8EB" w:rsidR="000F4750" w:rsidRPr="00E20834" w:rsidRDefault="000F4750">
      <w:pPr>
        <w:pStyle w:val="Rozdziay"/>
        <w:numPr>
          <w:ilvl w:val="1"/>
          <w:numId w:val="35"/>
        </w:numPr>
        <w:spacing w:line="360" w:lineRule="auto"/>
        <w:rPr>
          <w:rFonts w:cs="Segoe UI Semilight"/>
        </w:rPr>
      </w:pPr>
      <w:bookmarkStart w:id="15" w:name="_Toc156902232"/>
      <w:r w:rsidRPr="00E20834">
        <w:rPr>
          <w:rFonts w:cs="Segoe UI Semilight"/>
        </w:rPr>
        <w:t>METODYKA OPRACOWANIA</w:t>
      </w:r>
      <w:bookmarkEnd w:id="15"/>
    </w:p>
    <w:p w14:paraId="59C739D2" w14:textId="77777777"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Metodyka opracowania Programu polegała na:</w:t>
      </w:r>
    </w:p>
    <w:p w14:paraId="4B02022F" w14:textId="257C5D1A"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 xml:space="preserve">zebraniu materiałów źródłowych niezbędnych do opracowania Programu, na podstawie których dokonano oceny aktualnego </w:t>
      </w:r>
      <w:r w:rsidR="00762B4C" w:rsidRPr="00EF1674">
        <w:rPr>
          <w:rFonts w:ascii="Segoe UI Semilight" w:hAnsi="Segoe UI Semilight" w:cs="Segoe UI Semilight"/>
          <w:sz w:val="20"/>
        </w:rPr>
        <w:t xml:space="preserve">stanu </w:t>
      </w:r>
      <w:r w:rsidR="008436D2" w:rsidRPr="00EF1674">
        <w:rPr>
          <w:rFonts w:ascii="Segoe UI Semilight" w:hAnsi="Segoe UI Semilight" w:cs="Segoe UI Semilight"/>
          <w:sz w:val="20"/>
        </w:rPr>
        <w:t>miasta,</w:t>
      </w:r>
      <w:r w:rsidRPr="00EF1674">
        <w:rPr>
          <w:rFonts w:ascii="Segoe UI Semilight" w:hAnsi="Segoe UI Semilight" w:cs="Segoe UI Semilight"/>
          <w:sz w:val="20"/>
        </w:rPr>
        <w:t xml:space="preserve"> </w:t>
      </w:r>
    </w:p>
    <w:p w14:paraId="271A9733"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określeniu celów i kierunków wynikających ze zdiagnozowanych problemów i zagrożeń,</w:t>
      </w:r>
    </w:p>
    <w:p w14:paraId="42273600"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 xml:space="preserve">sformułowaniu zadań oraz wskazaniu jednostek odpowiedzialnych za ich realizację </w:t>
      </w:r>
      <w:r w:rsidRPr="00EF1674">
        <w:rPr>
          <w:rFonts w:ascii="Segoe UI Semilight" w:hAnsi="Segoe UI Semilight" w:cs="Segoe UI Semilight"/>
          <w:sz w:val="20"/>
        </w:rPr>
        <w:br/>
        <w:t>z podziałem na zadania własne oraz zadania monitorowane,</w:t>
      </w:r>
    </w:p>
    <w:p w14:paraId="754F79DC"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wskazaniu wskaźników monitorowania realizacji Programu,</w:t>
      </w:r>
    </w:p>
    <w:p w14:paraId="0502E14A"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wskazaniu możliwych źródeł finansowania,</w:t>
      </w:r>
    </w:p>
    <w:p w14:paraId="5A898ACE" w14:textId="77777777" w:rsidR="000F4750" w:rsidRPr="00EF1674" w:rsidRDefault="000F4750" w:rsidP="00F03C51">
      <w:pPr>
        <w:pStyle w:val="Akapitzlist"/>
        <w:numPr>
          <w:ilvl w:val="0"/>
          <w:numId w:val="10"/>
        </w:numPr>
        <w:rPr>
          <w:rFonts w:ascii="Segoe UI Semilight" w:hAnsi="Segoe UI Semilight" w:cs="Segoe UI Semilight"/>
          <w:sz w:val="20"/>
        </w:rPr>
      </w:pPr>
      <w:r w:rsidRPr="00EF1674">
        <w:rPr>
          <w:rFonts w:ascii="Segoe UI Semilight" w:hAnsi="Segoe UI Semilight" w:cs="Segoe UI Semilight"/>
          <w:sz w:val="20"/>
        </w:rPr>
        <w:t>opracowaniu systemu realizacji Programu.</w:t>
      </w:r>
    </w:p>
    <w:p w14:paraId="699EE024" w14:textId="255967F6" w:rsidR="000F4750" w:rsidRPr="00EF1674" w:rsidRDefault="000F4750" w:rsidP="00F03C51">
      <w:pPr>
        <w:rPr>
          <w:rFonts w:ascii="Segoe UI Semilight" w:hAnsi="Segoe UI Semilight" w:cs="Segoe UI Semilight"/>
          <w:sz w:val="20"/>
        </w:rPr>
      </w:pPr>
      <w:r w:rsidRPr="00687F8F">
        <w:rPr>
          <w:rFonts w:ascii="Segoe UI Semilight" w:hAnsi="Segoe UI Semilight" w:cs="Segoe UI Semilight"/>
          <w:sz w:val="20"/>
        </w:rPr>
        <w:t>Źródłem informacji</w:t>
      </w:r>
      <w:r w:rsidR="003C6219" w:rsidRPr="00687F8F">
        <w:rPr>
          <w:rFonts w:ascii="Segoe UI Semilight" w:hAnsi="Segoe UI Semilight" w:cs="Segoe UI Semilight"/>
          <w:sz w:val="20"/>
        </w:rPr>
        <w:t>,</w:t>
      </w:r>
      <w:r w:rsidRPr="00687F8F">
        <w:rPr>
          <w:rFonts w:ascii="Segoe UI Semilight" w:hAnsi="Segoe UI Semilight" w:cs="Segoe UI Semilight"/>
          <w:sz w:val="20"/>
        </w:rPr>
        <w:t xml:space="preserve"> </w:t>
      </w:r>
      <w:r w:rsidR="003C6219" w:rsidRPr="00687F8F">
        <w:rPr>
          <w:rFonts w:ascii="Segoe UI Semilight" w:hAnsi="Segoe UI Semilight" w:cs="Segoe UI Semilight"/>
          <w:sz w:val="20"/>
        </w:rPr>
        <w:t xml:space="preserve">które wykorzystano do przygotowania Programu </w:t>
      </w:r>
      <w:r w:rsidRPr="00687F8F">
        <w:rPr>
          <w:rFonts w:ascii="Segoe UI Semilight" w:hAnsi="Segoe UI Semilight" w:cs="Segoe UI Semilight"/>
          <w:sz w:val="20"/>
        </w:rPr>
        <w:t xml:space="preserve">były </w:t>
      </w:r>
      <w:r w:rsidR="00935E16" w:rsidRPr="00687F8F">
        <w:rPr>
          <w:rFonts w:ascii="Segoe UI Semilight" w:hAnsi="Segoe UI Semilight" w:cs="Segoe UI Semilight"/>
          <w:sz w:val="20"/>
        </w:rPr>
        <w:t xml:space="preserve">m.in. </w:t>
      </w:r>
      <w:r w:rsidRPr="00687F8F">
        <w:rPr>
          <w:rFonts w:ascii="Segoe UI Semilight" w:hAnsi="Segoe UI Semilight" w:cs="Segoe UI Semilight"/>
          <w:sz w:val="20"/>
        </w:rPr>
        <w:t xml:space="preserve">dane pochodzące </w:t>
      </w:r>
      <w:r w:rsidR="00B83BA8" w:rsidRPr="00687F8F">
        <w:rPr>
          <w:rFonts w:ascii="Segoe UI Semilight" w:hAnsi="Segoe UI Semilight" w:cs="Segoe UI Semilight"/>
          <w:sz w:val="20"/>
        </w:rPr>
        <w:br/>
      </w:r>
      <w:r w:rsidRPr="00687F8F">
        <w:rPr>
          <w:rFonts w:ascii="Segoe UI Semilight" w:hAnsi="Segoe UI Semilight" w:cs="Segoe UI Semilight"/>
          <w:sz w:val="20"/>
        </w:rPr>
        <w:t>z dokumentów udostępnianych przez wyspecjalizowane jednostki zajmujące się ochroną środowiska, np. Wojewódzki Inspektorat Ochrony Środowiska</w:t>
      </w:r>
      <w:r w:rsidR="003C6219" w:rsidRPr="00687F8F">
        <w:rPr>
          <w:rFonts w:ascii="Segoe UI Semilight" w:hAnsi="Segoe UI Semilight" w:cs="Segoe UI Semilight"/>
        </w:rPr>
        <w:t xml:space="preserve"> </w:t>
      </w:r>
      <w:r w:rsidR="00687F8F" w:rsidRPr="00687F8F">
        <w:rPr>
          <w:rFonts w:ascii="Segoe UI Semilight" w:hAnsi="Segoe UI Semilight" w:cs="Segoe UI Semilight"/>
          <w:sz w:val="20"/>
        </w:rPr>
        <w:t>w Bydgoszczy</w:t>
      </w:r>
      <w:r w:rsidR="00E20834" w:rsidRPr="00687F8F">
        <w:rPr>
          <w:rFonts w:ascii="Segoe UI Semilight" w:hAnsi="Segoe UI Semilight" w:cs="Segoe UI Semilight"/>
          <w:sz w:val="20"/>
        </w:rPr>
        <w:t xml:space="preserve">, </w:t>
      </w:r>
      <w:r w:rsidRPr="00687F8F">
        <w:rPr>
          <w:rFonts w:ascii="Segoe UI Semilight" w:hAnsi="Segoe UI Semilight" w:cs="Segoe UI Semilight"/>
          <w:sz w:val="20"/>
        </w:rPr>
        <w:t>Regionalna Dyrekcja Ochrony Środowiska</w:t>
      </w:r>
      <w:r w:rsidR="003C6219" w:rsidRPr="00687F8F">
        <w:rPr>
          <w:rFonts w:ascii="Segoe UI Semilight" w:hAnsi="Segoe UI Semilight" w:cs="Segoe UI Semilight"/>
          <w:sz w:val="20"/>
        </w:rPr>
        <w:t xml:space="preserve"> w </w:t>
      </w:r>
      <w:r w:rsidR="00687F8F" w:rsidRPr="00687F8F">
        <w:rPr>
          <w:rFonts w:ascii="Segoe UI Semilight" w:hAnsi="Segoe UI Semilight" w:cs="Segoe UI Semilight"/>
          <w:sz w:val="20"/>
        </w:rPr>
        <w:t>Bydgoszczy</w:t>
      </w:r>
      <w:r w:rsidR="00E20834" w:rsidRPr="00687F8F">
        <w:rPr>
          <w:rFonts w:ascii="Segoe UI Semilight" w:hAnsi="Segoe UI Semilight" w:cs="Segoe UI Semilight"/>
          <w:sz w:val="20"/>
        </w:rPr>
        <w:t xml:space="preserve">, </w:t>
      </w:r>
      <w:r w:rsidR="009C5713" w:rsidRPr="00687F8F">
        <w:rPr>
          <w:rFonts w:ascii="Segoe UI Semilight" w:hAnsi="Segoe UI Semilight" w:cs="Segoe UI Semilight"/>
          <w:sz w:val="20"/>
        </w:rPr>
        <w:t xml:space="preserve">Główny Inspektorat Ochrony Środowiska Departament Monitoringu Środowiska Regionalny Wydział Monitoringu Środowiska w </w:t>
      </w:r>
      <w:r w:rsidR="00687F8F" w:rsidRPr="00687F8F">
        <w:rPr>
          <w:rFonts w:ascii="Segoe UI Semilight" w:hAnsi="Segoe UI Semilight" w:cs="Segoe UI Semilight"/>
          <w:sz w:val="20"/>
        </w:rPr>
        <w:t>Bydgoszczy</w:t>
      </w:r>
      <w:r w:rsidR="009C5713" w:rsidRPr="00687F8F">
        <w:rPr>
          <w:rFonts w:ascii="Segoe UI Semilight" w:hAnsi="Segoe UI Semilight" w:cs="Segoe UI Semilight"/>
          <w:sz w:val="20"/>
        </w:rPr>
        <w:t xml:space="preserve">, </w:t>
      </w:r>
      <w:r w:rsidRPr="00687F8F">
        <w:rPr>
          <w:rFonts w:ascii="Segoe UI Semilight" w:hAnsi="Segoe UI Semilight" w:cs="Segoe UI Semilight"/>
          <w:sz w:val="20"/>
        </w:rPr>
        <w:t>dane statystyczne opracowywane przez Główny Urząd Statystyczny</w:t>
      </w:r>
      <w:r w:rsidR="00E20834" w:rsidRPr="00687F8F">
        <w:rPr>
          <w:rFonts w:ascii="Segoe UI Semilight" w:hAnsi="Segoe UI Semilight" w:cs="Segoe UI Semilight"/>
          <w:sz w:val="20"/>
        </w:rPr>
        <w:t xml:space="preserve">, </w:t>
      </w:r>
      <w:r w:rsidRPr="00687F8F">
        <w:rPr>
          <w:rFonts w:ascii="Segoe UI Semilight" w:hAnsi="Segoe UI Semilight" w:cs="Segoe UI Semilight"/>
          <w:sz w:val="20"/>
        </w:rPr>
        <w:t xml:space="preserve">dane pozyskane z Urzędu </w:t>
      </w:r>
      <w:r w:rsidR="001D3D7D" w:rsidRPr="00687F8F">
        <w:rPr>
          <w:rFonts w:ascii="Segoe UI Semilight" w:hAnsi="Segoe UI Semilight" w:cs="Segoe UI Semilight"/>
          <w:sz w:val="20"/>
        </w:rPr>
        <w:t xml:space="preserve">Miasta </w:t>
      </w:r>
      <w:r w:rsidR="007911AD" w:rsidRPr="00687F8F">
        <w:rPr>
          <w:rFonts w:ascii="Segoe UI Semilight" w:hAnsi="Segoe UI Semilight" w:cs="Segoe UI Semilight"/>
          <w:sz w:val="20"/>
        </w:rPr>
        <w:t>Włocławek.</w:t>
      </w:r>
      <w:r w:rsidRPr="00687F8F">
        <w:rPr>
          <w:rFonts w:ascii="Segoe UI Semilight" w:hAnsi="Segoe UI Semilight" w:cs="Segoe UI Semilight"/>
          <w:sz w:val="20"/>
        </w:rPr>
        <w:t xml:space="preserve"> </w:t>
      </w:r>
      <w:r w:rsidR="00687F8F">
        <w:rPr>
          <w:rFonts w:ascii="Segoe UI Semilight" w:hAnsi="Segoe UI Semilight" w:cs="Segoe UI Semilight"/>
          <w:sz w:val="20"/>
        </w:rPr>
        <w:br/>
      </w:r>
      <w:r w:rsidRPr="00687F8F">
        <w:rPr>
          <w:rFonts w:ascii="Segoe UI Semilight" w:hAnsi="Segoe UI Semilight" w:cs="Segoe UI Semilight"/>
          <w:sz w:val="20"/>
        </w:rPr>
        <w:lastRenderedPageBreak/>
        <w:t>Do</w:t>
      </w:r>
      <w:r w:rsidRPr="00EF1674">
        <w:rPr>
          <w:rFonts w:ascii="Segoe UI Semilight" w:hAnsi="Segoe UI Semilight" w:cs="Segoe UI Semilight"/>
          <w:sz w:val="20"/>
        </w:rPr>
        <w:t xml:space="preserve"> opisu stanu środowiska wykorzystano najbardziej aktualne dostępne dane, w głównej mierze</w:t>
      </w:r>
      <w:r w:rsidR="00D7567A" w:rsidRPr="00EF1674">
        <w:rPr>
          <w:rFonts w:ascii="Segoe UI Semilight" w:hAnsi="Segoe UI Semilight" w:cs="Segoe UI Semilight"/>
          <w:sz w:val="20"/>
        </w:rPr>
        <w:t xml:space="preserve"> określające stan na </w:t>
      </w:r>
      <w:r w:rsidR="00E20834" w:rsidRPr="00EF1674">
        <w:rPr>
          <w:rFonts w:ascii="Segoe UI Semilight" w:hAnsi="Segoe UI Semilight" w:cs="Segoe UI Semilight"/>
          <w:sz w:val="20"/>
        </w:rPr>
        <w:t>rok 202</w:t>
      </w:r>
      <w:r w:rsidR="0062148A" w:rsidRPr="00EF1674">
        <w:rPr>
          <w:rFonts w:ascii="Segoe UI Semilight" w:hAnsi="Segoe UI Semilight" w:cs="Segoe UI Semilight"/>
          <w:sz w:val="20"/>
        </w:rPr>
        <w:t xml:space="preserve">2. </w:t>
      </w:r>
      <w:r w:rsidR="00935E16" w:rsidRPr="00EF1674">
        <w:rPr>
          <w:rFonts w:ascii="Segoe UI Semilight" w:hAnsi="Segoe UI Semilight" w:cs="Segoe UI Semilight"/>
          <w:sz w:val="20"/>
        </w:rPr>
        <w:t>Szereg informacji pozyskano także od jednostek organizacyjnych</w:t>
      </w:r>
      <w:r w:rsidR="00662A68" w:rsidRPr="00EF1674">
        <w:rPr>
          <w:rFonts w:ascii="Segoe UI Semilight" w:hAnsi="Segoe UI Semilight" w:cs="Segoe UI Semilight"/>
          <w:sz w:val="20"/>
        </w:rPr>
        <w:t xml:space="preserve"> Urzędu Miasta </w:t>
      </w:r>
      <w:r w:rsidR="0008528A">
        <w:rPr>
          <w:rFonts w:ascii="Segoe UI Semilight" w:hAnsi="Segoe UI Semilight" w:cs="Segoe UI Semilight"/>
          <w:sz w:val="20"/>
        </w:rPr>
        <w:t xml:space="preserve">Włocławek </w:t>
      </w:r>
      <w:r w:rsidR="00662A68" w:rsidRPr="00EF1674">
        <w:rPr>
          <w:rFonts w:ascii="Segoe UI Semilight" w:hAnsi="Segoe UI Semilight" w:cs="Segoe UI Semilight"/>
          <w:sz w:val="20"/>
        </w:rPr>
        <w:t xml:space="preserve">oraz spółek funkcjonujących na terenie miasta. </w:t>
      </w:r>
    </w:p>
    <w:p w14:paraId="0F09C715" w14:textId="311360E1" w:rsidR="000F4750"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 xml:space="preserve">Program Ochrony Środowiska został opracowany w oparciu </w:t>
      </w:r>
      <w:r w:rsidR="00E20834" w:rsidRPr="00EF1674">
        <w:rPr>
          <w:rFonts w:ascii="Segoe UI Semilight" w:hAnsi="Segoe UI Semilight" w:cs="Segoe UI Semilight"/>
          <w:sz w:val="20"/>
        </w:rPr>
        <w:t xml:space="preserve">o </w:t>
      </w:r>
      <w:r w:rsidRPr="00EF1674">
        <w:rPr>
          <w:rFonts w:ascii="Segoe UI Semilight" w:hAnsi="Segoe UI Semilight" w:cs="Segoe UI Semilight"/>
          <w:sz w:val="20"/>
        </w:rPr>
        <w:t>„Wytyczne do opracowania wojewódzkich, powiatowych i gminnych programów ochrony środowiska” sporządzone przez Ministerstwo Środowiska.</w:t>
      </w:r>
    </w:p>
    <w:p w14:paraId="0039E472" w14:textId="580F34F8" w:rsidR="00803AF2" w:rsidRPr="00EF1674" w:rsidRDefault="000F4750" w:rsidP="00F03C51">
      <w:pPr>
        <w:rPr>
          <w:rFonts w:ascii="Segoe UI Semilight" w:hAnsi="Segoe UI Semilight" w:cs="Segoe UI Semilight"/>
          <w:sz w:val="20"/>
        </w:rPr>
      </w:pPr>
      <w:r w:rsidRPr="00EF1674">
        <w:rPr>
          <w:rFonts w:ascii="Segoe UI Semilight" w:hAnsi="Segoe UI Semilight" w:cs="Segoe UI Semilight"/>
          <w:sz w:val="20"/>
        </w:rPr>
        <w:t>Do opracowania dokumentu wykorzystano model D-P-S-I-R. Polega on na opisaniu poszczególnych elementów oraz przedstawieniu jakie są przyczyny obecnego stanu środowiska, a także</w:t>
      </w:r>
      <w:r w:rsidR="001B60AA" w:rsidRPr="00EF1674">
        <w:rPr>
          <w:rFonts w:ascii="Segoe UI Semilight" w:hAnsi="Segoe UI Semilight" w:cs="Segoe UI Semilight"/>
          <w:sz w:val="20"/>
        </w:rPr>
        <w:t>,</w:t>
      </w:r>
      <w:r w:rsidRPr="00EF1674">
        <w:rPr>
          <w:rFonts w:ascii="Segoe UI Semilight" w:hAnsi="Segoe UI Semilight" w:cs="Segoe UI Semilight"/>
          <w:sz w:val="20"/>
        </w:rPr>
        <w:t xml:space="preserve"> jak środowisko wpływa m.in. na życie społeczne i gospodarcze</w:t>
      </w:r>
      <w:r w:rsidR="00910BDB">
        <w:rPr>
          <w:rFonts w:ascii="Segoe UI Semilight" w:hAnsi="Segoe UI Semilight" w:cs="Segoe UI Semilight"/>
          <w:sz w:val="20"/>
        </w:rPr>
        <w:t>.</w:t>
      </w:r>
    </w:p>
    <w:p w14:paraId="3681010A" w14:textId="271CAB1B" w:rsidR="001D3D7D" w:rsidRDefault="001D3D7D">
      <w:pPr>
        <w:pStyle w:val="Rozdziay"/>
        <w:numPr>
          <w:ilvl w:val="1"/>
          <w:numId w:val="35"/>
        </w:numPr>
        <w:spacing w:line="360" w:lineRule="auto"/>
      </w:pPr>
      <w:bookmarkStart w:id="16" w:name="_Toc156902233"/>
      <w:r>
        <w:t>STRUKTURA I ZAWARTOŚĆ DOKUMENTU</w:t>
      </w:r>
      <w:bookmarkEnd w:id="16"/>
      <w:r>
        <w:t xml:space="preserve"> </w:t>
      </w:r>
    </w:p>
    <w:p w14:paraId="0948278B" w14:textId="0188FB3B" w:rsidR="008F68C2" w:rsidRPr="00EF1674" w:rsidRDefault="007911AD" w:rsidP="00F03C51">
      <w:pPr>
        <w:rPr>
          <w:rFonts w:ascii="Segoe UI Semilight" w:hAnsi="Segoe UI Semilight" w:cs="Segoe UI Semilight"/>
          <w:sz w:val="20"/>
          <w:szCs w:val="20"/>
        </w:rPr>
      </w:pPr>
      <w:r w:rsidRPr="007911AD">
        <w:rPr>
          <w:rFonts w:ascii="Segoe UI Semilight" w:hAnsi="Segoe UI Semilight" w:cs="Segoe UI Semilight"/>
          <w:i/>
          <w:iCs/>
          <w:sz w:val="20"/>
          <w:szCs w:val="20"/>
        </w:rPr>
        <w:t>Program ochrony środowiska na lata 2024 – 2027 z uwzględnieniem perspektywy do 2030 roku dla miasta Włocławka</w:t>
      </w:r>
      <w:r>
        <w:rPr>
          <w:rFonts w:ascii="Segoe UI Semilight" w:hAnsi="Segoe UI Semilight" w:cs="Segoe UI Semilight"/>
          <w:i/>
          <w:iCs/>
          <w:sz w:val="20"/>
          <w:szCs w:val="20"/>
        </w:rPr>
        <w:t xml:space="preserve"> </w:t>
      </w:r>
      <w:r w:rsidR="005B5B7C" w:rsidRPr="00EF1674">
        <w:rPr>
          <w:rFonts w:ascii="Segoe UI Semilight" w:hAnsi="Segoe UI Semilight" w:cs="Segoe UI Semilight"/>
          <w:sz w:val="20"/>
          <w:szCs w:val="20"/>
        </w:rPr>
        <w:t>podzielon</w:t>
      </w:r>
      <w:r>
        <w:rPr>
          <w:rFonts w:ascii="Segoe UI Semilight" w:hAnsi="Segoe UI Semilight" w:cs="Segoe UI Semilight"/>
          <w:sz w:val="20"/>
          <w:szCs w:val="20"/>
        </w:rPr>
        <w:t>y</w:t>
      </w:r>
      <w:r w:rsidR="005B5B7C" w:rsidRPr="00EF1674">
        <w:rPr>
          <w:rFonts w:ascii="Segoe UI Semilight" w:hAnsi="Segoe UI Semilight" w:cs="Segoe UI Semilight"/>
          <w:sz w:val="20"/>
          <w:szCs w:val="20"/>
        </w:rPr>
        <w:t xml:space="preserve"> jest na dwie części. Pierwsza z nich to ocena stanu środowiska, gdzie na podstawie analizy dostępnych materiałów źródłowych, danych statystycznych, wyników monitoringu poszczególnych komponentów środowiska oraz analizy sektorów działalności społeczno</w:t>
      </w:r>
      <w:r w:rsidR="00AA1A9C" w:rsidRPr="00EF1674">
        <w:rPr>
          <w:rFonts w:ascii="Segoe UI Semilight" w:hAnsi="Segoe UI Semilight" w:cs="Segoe UI Semilight"/>
          <w:sz w:val="20"/>
          <w:szCs w:val="20"/>
        </w:rPr>
        <w:t>-</w:t>
      </w:r>
      <w:r w:rsidR="005B5B7C" w:rsidRPr="00EF1674">
        <w:rPr>
          <w:rFonts w:ascii="Segoe UI Semilight" w:hAnsi="Segoe UI Semilight" w:cs="Segoe UI Semilight"/>
          <w:sz w:val="20"/>
          <w:szCs w:val="20"/>
        </w:rPr>
        <w:t xml:space="preserve">gospodarczej miasta </w:t>
      </w:r>
      <w:r>
        <w:rPr>
          <w:rFonts w:ascii="Segoe UI Semilight" w:hAnsi="Segoe UI Semilight" w:cs="Segoe UI Semilight"/>
          <w:sz w:val="20"/>
          <w:szCs w:val="20"/>
        </w:rPr>
        <w:t>Włocławek</w:t>
      </w:r>
      <w:r w:rsidR="005B5B7C" w:rsidRPr="00EF1674">
        <w:rPr>
          <w:rFonts w:ascii="Segoe UI Semilight" w:hAnsi="Segoe UI Semilight" w:cs="Segoe UI Semilight"/>
          <w:sz w:val="20"/>
          <w:szCs w:val="20"/>
        </w:rPr>
        <w:t xml:space="preserve">, zidentyfikowano i podsumowano za pomocą analiz SWOT najważniejsze wyzwania </w:t>
      </w:r>
      <w:r>
        <w:rPr>
          <w:rFonts w:ascii="Segoe UI Semilight" w:hAnsi="Segoe UI Semilight" w:cs="Segoe UI Semilight"/>
          <w:sz w:val="20"/>
          <w:szCs w:val="20"/>
        </w:rPr>
        <w:br/>
      </w:r>
      <w:r w:rsidR="005B5B7C" w:rsidRPr="00EF1674">
        <w:rPr>
          <w:rFonts w:ascii="Segoe UI Semilight" w:hAnsi="Segoe UI Semilight" w:cs="Segoe UI Semilight"/>
          <w:sz w:val="20"/>
          <w:szCs w:val="20"/>
        </w:rPr>
        <w:t xml:space="preserve">w ramach polityki ochrony środowiska na najbliższe 4 lata. </w:t>
      </w:r>
    </w:p>
    <w:p w14:paraId="184BE717" w14:textId="51CCA4E3" w:rsidR="008F68C2" w:rsidRPr="00EF1674" w:rsidRDefault="00406526"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Komponenty środowiska analizowane w </w:t>
      </w:r>
      <w:r w:rsidR="00F62B30" w:rsidRPr="00EF1674">
        <w:rPr>
          <w:rFonts w:ascii="Segoe UI Semilight" w:hAnsi="Segoe UI Semilight" w:cs="Segoe UI Semilight"/>
          <w:sz w:val="20"/>
          <w:szCs w:val="20"/>
        </w:rPr>
        <w:t>POŚ:</w:t>
      </w:r>
    </w:p>
    <w:p w14:paraId="12EAE429" w14:textId="0297F24A" w:rsidR="00406526" w:rsidRPr="00EF1674" w:rsidRDefault="00C9290E">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ochrona </w:t>
      </w:r>
      <w:r w:rsidR="00406526" w:rsidRPr="00EF1674">
        <w:rPr>
          <w:rFonts w:ascii="Segoe UI Semilight" w:hAnsi="Segoe UI Semilight" w:cs="Segoe UI Semilight"/>
          <w:sz w:val="20"/>
          <w:szCs w:val="20"/>
        </w:rPr>
        <w:t>klimat</w:t>
      </w:r>
      <w:r w:rsidRPr="00EF1674">
        <w:rPr>
          <w:rFonts w:ascii="Segoe UI Semilight" w:hAnsi="Segoe UI Semilight" w:cs="Segoe UI Semilight"/>
          <w:sz w:val="20"/>
          <w:szCs w:val="20"/>
        </w:rPr>
        <w:t>u</w:t>
      </w:r>
      <w:r w:rsidR="00406526" w:rsidRPr="00EF1674">
        <w:rPr>
          <w:rFonts w:ascii="Segoe UI Semilight" w:hAnsi="Segoe UI Semilight" w:cs="Segoe UI Semilight"/>
          <w:sz w:val="20"/>
          <w:szCs w:val="20"/>
        </w:rPr>
        <w:t xml:space="preserve"> i jakość powietrza, </w:t>
      </w:r>
    </w:p>
    <w:p w14:paraId="37C1907F"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klimat akustyczny, </w:t>
      </w:r>
    </w:p>
    <w:p w14:paraId="79895605"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pola elektromagnetyczne, </w:t>
      </w:r>
    </w:p>
    <w:p w14:paraId="55062C7C" w14:textId="45E8E520"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gospodarowanie wodami,</w:t>
      </w:r>
    </w:p>
    <w:p w14:paraId="5FDC0FC3" w14:textId="03EA77E5"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gospodarka wodno-ściekowa, </w:t>
      </w:r>
    </w:p>
    <w:p w14:paraId="50410867" w14:textId="58ECD25B"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zasoby geologiczne</w:t>
      </w:r>
      <w:r w:rsidR="001B60AA" w:rsidRPr="00EF1674">
        <w:rPr>
          <w:rFonts w:ascii="Segoe UI Semilight" w:hAnsi="Segoe UI Semilight" w:cs="Segoe UI Semilight"/>
          <w:sz w:val="20"/>
          <w:szCs w:val="20"/>
        </w:rPr>
        <w:t>,</w:t>
      </w:r>
      <w:r w:rsidRPr="00EF1674">
        <w:rPr>
          <w:rFonts w:ascii="Segoe UI Semilight" w:hAnsi="Segoe UI Semilight" w:cs="Segoe UI Semilight"/>
          <w:sz w:val="20"/>
          <w:szCs w:val="20"/>
        </w:rPr>
        <w:t xml:space="preserve"> </w:t>
      </w:r>
    </w:p>
    <w:p w14:paraId="6CB24EA5" w14:textId="0A0BE35C"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gleby, </w:t>
      </w:r>
    </w:p>
    <w:p w14:paraId="051E079C" w14:textId="3A0FD383"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gospodarka odpadami i zapobieganie powstawaniu odpadów, </w:t>
      </w:r>
    </w:p>
    <w:p w14:paraId="19CD2A22" w14:textId="7777777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zasoby przyrodnicze, </w:t>
      </w:r>
    </w:p>
    <w:p w14:paraId="295B2DC2" w14:textId="0A30B537" w:rsidR="00406526" w:rsidRPr="00EF1674" w:rsidRDefault="00406526">
      <w:pPr>
        <w:pStyle w:val="Akapitzlist"/>
        <w:numPr>
          <w:ilvl w:val="0"/>
          <w:numId w:val="23"/>
        </w:numPr>
        <w:rPr>
          <w:rFonts w:ascii="Segoe UI Semilight" w:hAnsi="Segoe UI Semilight" w:cs="Segoe UI Semilight"/>
          <w:sz w:val="20"/>
          <w:szCs w:val="20"/>
        </w:rPr>
      </w:pPr>
      <w:r w:rsidRPr="00EF1674">
        <w:rPr>
          <w:rFonts w:ascii="Segoe UI Semilight" w:hAnsi="Segoe UI Semilight" w:cs="Segoe UI Semilight"/>
          <w:sz w:val="20"/>
          <w:szCs w:val="20"/>
        </w:rPr>
        <w:t>zagrożenia poważnymi awariami i nadzwyczajne zagrożenia środowiska.</w:t>
      </w:r>
    </w:p>
    <w:p w14:paraId="71E6E3BF" w14:textId="734F04DD" w:rsidR="00406526" w:rsidRPr="00EF1674" w:rsidRDefault="00406526" w:rsidP="00F03C51">
      <w:pPr>
        <w:rPr>
          <w:rFonts w:ascii="Segoe UI Semilight" w:hAnsi="Segoe UI Semilight" w:cs="Segoe UI Semilight"/>
          <w:sz w:val="20"/>
          <w:szCs w:val="20"/>
        </w:rPr>
      </w:pPr>
      <w:r w:rsidRPr="00EF1674">
        <w:rPr>
          <w:rFonts w:ascii="Segoe UI Semilight" w:hAnsi="Segoe UI Semilight" w:cs="Segoe UI Semilight"/>
          <w:sz w:val="20"/>
          <w:szCs w:val="20"/>
        </w:rPr>
        <w:t>D</w:t>
      </w:r>
      <w:r w:rsidR="00AA1A9C" w:rsidRPr="00EF1674">
        <w:rPr>
          <w:rFonts w:ascii="Segoe UI Semilight" w:hAnsi="Segoe UI Semilight" w:cs="Segoe UI Semilight"/>
          <w:sz w:val="20"/>
          <w:szCs w:val="20"/>
        </w:rPr>
        <w:t xml:space="preserve">la każdego </w:t>
      </w:r>
      <w:r w:rsidRPr="00EF1674">
        <w:rPr>
          <w:rFonts w:ascii="Segoe UI Semilight" w:hAnsi="Segoe UI Semilight" w:cs="Segoe UI Semilight"/>
          <w:sz w:val="20"/>
          <w:szCs w:val="20"/>
        </w:rPr>
        <w:t>ww.</w:t>
      </w:r>
      <w:r w:rsidR="00AA1A9C" w:rsidRPr="00EF1674">
        <w:rPr>
          <w:rFonts w:ascii="Segoe UI Semilight" w:hAnsi="Segoe UI Semilight" w:cs="Segoe UI Semilight"/>
          <w:sz w:val="20"/>
          <w:szCs w:val="20"/>
        </w:rPr>
        <w:t xml:space="preserve"> komponentu środowiska </w:t>
      </w:r>
      <w:r w:rsidRPr="00EF1674">
        <w:rPr>
          <w:rFonts w:ascii="Segoe UI Semilight" w:hAnsi="Segoe UI Semilight" w:cs="Segoe UI Semilight"/>
          <w:sz w:val="20"/>
          <w:szCs w:val="20"/>
        </w:rPr>
        <w:t xml:space="preserve">wskazano </w:t>
      </w:r>
      <w:r w:rsidR="00AA1A9C" w:rsidRPr="00EF1674">
        <w:rPr>
          <w:rFonts w:ascii="Segoe UI Semilight" w:hAnsi="Segoe UI Semilight" w:cs="Segoe UI Semilight"/>
          <w:sz w:val="20"/>
          <w:szCs w:val="20"/>
        </w:rPr>
        <w:t xml:space="preserve">możliwe zagrożenia oraz kierunki działań w celu poprawy jakości środowiska. Odniesiono się także do kwestii zmian </w:t>
      </w:r>
      <w:r w:rsidR="008F68C2" w:rsidRPr="00EF1674">
        <w:rPr>
          <w:rFonts w:ascii="Segoe UI Semilight" w:hAnsi="Segoe UI Semilight" w:cs="Segoe UI Semilight"/>
          <w:sz w:val="20"/>
          <w:szCs w:val="20"/>
        </w:rPr>
        <w:t>klimatu</w:t>
      </w:r>
      <w:r w:rsidR="00662A68" w:rsidRPr="00EF1674">
        <w:rPr>
          <w:rFonts w:ascii="Segoe UI Semilight" w:hAnsi="Segoe UI Semilight" w:cs="Segoe UI Semilight"/>
          <w:sz w:val="20"/>
          <w:szCs w:val="20"/>
        </w:rPr>
        <w:t xml:space="preserve"> i adaptacji do zmian klimatu.</w:t>
      </w:r>
    </w:p>
    <w:p w14:paraId="63637503" w14:textId="695E488A" w:rsidR="005B5B7C"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Druga część opracowania przestawia cele i wskaźniki ich realizacji, kierunki interwencji oraz zadania </w:t>
      </w:r>
      <w:r w:rsidR="00EF1674">
        <w:rPr>
          <w:rFonts w:ascii="Segoe UI Semilight" w:hAnsi="Segoe UI Semilight" w:cs="Segoe UI Semilight"/>
          <w:sz w:val="20"/>
          <w:szCs w:val="20"/>
        </w:rPr>
        <w:br/>
      </w:r>
      <w:r w:rsidRPr="00EF1674">
        <w:rPr>
          <w:rFonts w:ascii="Segoe UI Semilight" w:hAnsi="Segoe UI Semilight" w:cs="Segoe UI Semilight"/>
          <w:sz w:val="20"/>
          <w:szCs w:val="20"/>
        </w:rPr>
        <w:t xml:space="preserve">i źródła ich finansowania, a także zasady wdrażania i monitoringu realizacji </w:t>
      </w:r>
      <w:r w:rsidR="00F62B30" w:rsidRPr="00EF1674">
        <w:rPr>
          <w:rFonts w:ascii="Segoe UI Semilight" w:hAnsi="Segoe UI Semilight" w:cs="Segoe UI Semilight"/>
          <w:sz w:val="20"/>
          <w:szCs w:val="20"/>
        </w:rPr>
        <w:t xml:space="preserve">przedmiotowego opracowania. </w:t>
      </w:r>
    </w:p>
    <w:p w14:paraId="69AF4646" w14:textId="5D6BE77B" w:rsidR="008F68C2"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lastRenderedPageBreak/>
        <w:t xml:space="preserve">Zaplanowane w niniejszym </w:t>
      </w:r>
      <w:r w:rsidR="00F62B30" w:rsidRPr="00EF1674">
        <w:rPr>
          <w:rFonts w:ascii="Segoe UI Semilight" w:hAnsi="Segoe UI Semilight" w:cs="Segoe UI Semilight"/>
          <w:sz w:val="20"/>
          <w:szCs w:val="20"/>
        </w:rPr>
        <w:t>dokumencie</w:t>
      </w:r>
      <w:r w:rsidRPr="00EF1674">
        <w:rPr>
          <w:rFonts w:ascii="Segoe UI Semilight" w:hAnsi="Segoe UI Semilight" w:cs="Segoe UI Semilight"/>
          <w:sz w:val="20"/>
          <w:szCs w:val="20"/>
        </w:rPr>
        <w:t xml:space="preserve"> zadania do realizacji na lata </w:t>
      </w:r>
      <w:r w:rsidR="007911AD">
        <w:rPr>
          <w:rFonts w:ascii="Segoe UI Semilight" w:hAnsi="Segoe UI Semilight" w:cs="Segoe UI Semilight"/>
          <w:sz w:val="20"/>
          <w:szCs w:val="20"/>
        </w:rPr>
        <w:t>2024-2027</w:t>
      </w:r>
      <w:r w:rsidRPr="00EF1674">
        <w:rPr>
          <w:rFonts w:ascii="Segoe UI Semilight" w:hAnsi="Segoe UI Semilight" w:cs="Segoe UI Semilight"/>
          <w:sz w:val="20"/>
          <w:szCs w:val="20"/>
        </w:rPr>
        <w:t xml:space="preserve"> to: </w:t>
      </w:r>
    </w:p>
    <w:p w14:paraId="7AD1ACE5" w14:textId="65FFB667" w:rsidR="008F68C2" w:rsidRPr="00EF1674" w:rsidRDefault="008F68C2">
      <w:pPr>
        <w:pStyle w:val="Akapitzlist"/>
        <w:numPr>
          <w:ilvl w:val="0"/>
          <w:numId w:val="22"/>
        </w:numPr>
        <w:rPr>
          <w:rFonts w:ascii="Segoe UI Semilight" w:hAnsi="Segoe UI Semilight" w:cs="Segoe UI Semilight"/>
          <w:sz w:val="20"/>
          <w:szCs w:val="20"/>
        </w:rPr>
      </w:pPr>
      <w:r w:rsidRPr="00EF1674">
        <w:rPr>
          <w:rFonts w:ascii="Segoe UI Semilight" w:hAnsi="Segoe UI Semilight" w:cs="Segoe UI Semilight"/>
          <w:b/>
          <w:bCs/>
          <w:sz w:val="20"/>
          <w:szCs w:val="20"/>
        </w:rPr>
        <w:t>zadania własne (W),</w:t>
      </w:r>
      <w:r w:rsidRPr="00EF1674">
        <w:rPr>
          <w:rFonts w:ascii="Segoe UI Semilight" w:hAnsi="Segoe UI Semilight" w:cs="Segoe UI Semilight"/>
          <w:sz w:val="20"/>
          <w:szCs w:val="20"/>
        </w:rPr>
        <w:t xml:space="preserve"> które stanowią kontynuację prowadzonej do tej pory skutecznej polityki ekologicznej miasta </w:t>
      </w:r>
      <w:r w:rsidR="00885ACD">
        <w:rPr>
          <w:rFonts w:ascii="Segoe UI Semilight" w:hAnsi="Segoe UI Semilight" w:cs="Segoe UI Semilight"/>
          <w:sz w:val="20"/>
          <w:szCs w:val="20"/>
        </w:rPr>
        <w:t>Włocławek</w:t>
      </w:r>
      <w:r w:rsidRPr="00EF1674">
        <w:rPr>
          <w:rFonts w:ascii="Segoe UI Semilight" w:hAnsi="Segoe UI Semilight" w:cs="Segoe UI Semilight"/>
          <w:sz w:val="20"/>
          <w:szCs w:val="20"/>
        </w:rPr>
        <w:t xml:space="preserve">, </w:t>
      </w:r>
      <w:r w:rsidR="004C25AC" w:rsidRPr="00EF1674">
        <w:rPr>
          <w:rFonts w:ascii="Segoe UI Semilight" w:hAnsi="Segoe UI Semilight" w:cs="Segoe UI Semilight"/>
          <w:sz w:val="20"/>
          <w:szCs w:val="20"/>
        </w:rPr>
        <w:t>poprzez</w:t>
      </w:r>
      <w:r w:rsidR="00F62B30" w:rsidRPr="00EF1674">
        <w:rPr>
          <w:rFonts w:ascii="Segoe UI Semilight" w:hAnsi="Segoe UI Semilight" w:cs="Segoe UI Semilight"/>
          <w:sz w:val="20"/>
          <w:szCs w:val="20"/>
        </w:rPr>
        <w:t xml:space="preserve"> kontynuacje założonych wcześniej celów</w:t>
      </w:r>
      <w:r w:rsidRPr="00EF1674">
        <w:rPr>
          <w:rFonts w:ascii="Segoe UI Semilight" w:hAnsi="Segoe UI Semilight" w:cs="Segoe UI Semilight"/>
          <w:sz w:val="20"/>
          <w:szCs w:val="20"/>
        </w:rPr>
        <w:t xml:space="preserve"> lub wynikają </w:t>
      </w:r>
      <w:r w:rsidR="004C25AC" w:rsidRPr="00EF1674">
        <w:rPr>
          <w:rFonts w:ascii="Segoe UI Semilight" w:hAnsi="Segoe UI Semilight" w:cs="Segoe UI Semilight"/>
          <w:sz w:val="20"/>
          <w:szCs w:val="20"/>
        </w:rPr>
        <w:br/>
      </w:r>
      <w:r w:rsidRPr="00EF1674">
        <w:rPr>
          <w:rFonts w:ascii="Segoe UI Semilight" w:hAnsi="Segoe UI Semilight" w:cs="Segoe UI Semilight"/>
          <w:sz w:val="20"/>
          <w:szCs w:val="20"/>
        </w:rPr>
        <w:t xml:space="preserve">z nowych celów wyznaczonych władzom miasta </w:t>
      </w:r>
      <w:r w:rsidR="004C25AC" w:rsidRPr="00EF1674">
        <w:rPr>
          <w:rFonts w:ascii="Segoe UI Semilight" w:hAnsi="Segoe UI Semilight" w:cs="Segoe UI Semilight"/>
          <w:sz w:val="20"/>
          <w:szCs w:val="20"/>
        </w:rPr>
        <w:t xml:space="preserve">m.in. </w:t>
      </w:r>
      <w:r w:rsidRPr="00EF1674">
        <w:rPr>
          <w:rFonts w:ascii="Segoe UI Semilight" w:hAnsi="Segoe UI Semilight" w:cs="Segoe UI Semilight"/>
          <w:sz w:val="20"/>
          <w:szCs w:val="20"/>
        </w:rPr>
        <w:t xml:space="preserve">przez </w:t>
      </w:r>
      <w:r w:rsidR="004C25AC" w:rsidRPr="00EF1674">
        <w:rPr>
          <w:rFonts w:ascii="Segoe UI Semilight" w:hAnsi="Segoe UI Semilight" w:cs="Segoe UI Semilight"/>
          <w:sz w:val="20"/>
          <w:szCs w:val="20"/>
        </w:rPr>
        <w:t xml:space="preserve">zapisy </w:t>
      </w:r>
      <w:r w:rsidRPr="00EF1674">
        <w:rPr>
          <w:rFonts w:ascii="Segoe UI Semilight" w:hAnsi="Segoe UI Semilight" w:cs="Segoe UI Semilight"/>
          <w:sz w:val="20"/>
          <w:szCs w:val="20"/>
        </w:rPr>
        <w:t>aktualn</w:t>
      </w:r>
      <w:r w:rsidR="004C25AC" w:rsidRPr="00EF1674">
        <w:rPr>
          <w:rFonts w:ascii="Segoe UI Semilight" w:hAnsi="Segoe UI Semilight" w:cs="Segoe UI Semilight"/>
          <w:sz w:val="20"/>
          <w:szCs w:val="20"/>
        </w:rPr>
        <w:t>ych</w:t>
      </w:r>
      <w:r w:rsidRPr="00EF1674">
        <w:rPr>
          <w:rFonts w:ascii="Segoe UI Semilight" w:hAnsi="Segoe UI Semilight" w:cs="Segoe UI Semilight"/>
          <w:sz w:val="20"/>
          <w:szCs w:val="20"/>
        </w:rPr>
        <w:t xml:space="preserve"> dokument</w:t>
      </w:r>
      <w:r w:rsidR="004C25AC" w:rsidRPr="00EF1674">
        <w:rPr>
          <w:rFonts w:ascii="Segoe UI Semilight" w:hAnsi="Segoe UI Semilight" w:cs="Segoe UI Semilight"/>
          <w:sz w:val="20"/>
          <w:szCs w:val="20"/>
        </w:rPr>
        <w:t>ów</w:t>
      </w:r>
      <w:r w:rsidRPr="00EF1674">
        <w:rPr>
          <w:rFonts w:ascii="Segoe UI Semilight" w:hAnsi="Segoe UI Semilight" w:cs="Segoe UI Semilight"/>
          <w:sz w:val="20"/>
          <w:szCs w:val="20"/>
        </w:rPr>
        <w:t xml:space="preserve"> strategiczn</w:t>
      </w:r>
      <w:r w:rsidR="004C25AC" w:rsidRPr="00EF1674">
        <w:rPr>
          <w:rFonts w:ascii="Segoe UI Semilight" w:hAnsi="Segoe UI Semilight" w:cs="Segoe UI Semilight"/>
          <w:sz w:val="20"/>
          <w:szCs w:val="20"/>
        </w:rPr>
        <w:t xml:space="preserve">ych </w:t>
      </w:r>
      <w:r w:rsidRPr="00EF1674">
        <w:rPr>
          <w:rFonts w:ascii="Segoe UI Semilight" w:hAnsi="Segoe UI Semilight" w:cs="Segoe UI Semilight"/>
          <w:sz w:val="20"/>
          <w:szCs w:val="20"/>
        </w:rPr>
        <w:t>i programow</w:t>
      </w:r>
      <w:r w:rsidR="004C25AC" w:rsidRPr="00EF1674">
        <w:rPr>
          <w:rFonts w:ascii="Segoe UI Semilight" w:hAnsi="Segoe UI Semilight" w:cs="Segoe UI Semilight"/>
          <w:sz w:val="20"/>
          <w:szCs w:val="20"/>
        </w:rPr>
        <w:t>ych</w:t>
      </w:r>
      <w:r w:rsidRPr="00EF1674">
        <w:rPr>
          <w:rFonts w:ascii="Segoe UI Semilight" w:hAnsi="Segoe UI Semilight" w:cs="Segoe UI Semilight"/>
          <w:sz w:val="20"/>
          <w:szCs w:val="20"/>
        </w:rPr>
        <w:t xml:space="preserve"> wyższego szczebla; </w:t>
      </w:r>
    </w:p>
    <w:p w14:paraId="08265318" w14:textId="18FBCA11" w:rsidR="008F68C2" w:rsidRPr="00EF1674" w:rsidRDefault="008F68C2">
      <w:pPr>
        <w:pStyle w:val="Akapitzlist"/>
        <w:numPr>
          <w:ilvl w:val="0"/>
          <w:numId w:val="22"/>
        </w:numPr>
        <w:rPr>
          <w:rFonts w:ascii="Segoe UI Semilight" w:hAnsi="Segoe UI Semilight" w:cs="Segoe UI Semilight"/>
          <w:sz w:val="20"/>
          <w:szCs w:val="20"/>
        </w:rPr>
      </w:pPr>
      <w:r w:rsidRPr="00EF1674">
        <w:rPr>
          <w:rFonts w:ascii="Segoe UI Semilight" w:hAnsi="Segoe UI Semilight" w:cs="Segoe UI Semilight"/>
          <w:b/>
          <w:bCs/>
          <w:sz w:val="20"/>
          <w:szCs w:val="20"/>
        </w:rPr>
        <w:t>zadania monitorowane (M),</w:t>
      </w:r>
      <w:r w:rsidRPr="00EF1674">
        <w:rPr>
          <w:rFonts w:ascii="Segoe UI Semilight" w:hAnsi="Segoe UI Semilight" w:cs="Segoe UI Semilight"/>
          <w:sz w:val="20"/>
          <w:szCs w:val="20"/>
        </w:rPr>
        <w:t xml:space="preserve"> które zostały zaplanowane do realizacji na terenie </w:t>
      </w:r>
      <w:r w:rsidR="004C25AC" w:rsidRPr="00EF1674">
        <w:rPr>
          <w:rFonts w:ascii="Segoe UI Semilight" w:hAnsi="Segoe UI Semilight" w:cs="Segoe UI Semilight"/>
          <w:sz w:val="20"/>
          <w:szCs w:val="20"/>
        </w:rPr>
        <w:t xml:space="preserve">miasta </w:t>
      </w:r>
      <w:r w:rsidR="00885ACD" w:rsidRPr="00885ACD">
        <w:rPr>
          <w:rFonts w:ascii="Segoe UI Semilight" w:hAnsi="Segoe UI Semilight" w:cs="Segoe UI Semilight"/>
          <w:sz w:val="20"/>
          <w:szCs w:val="20"/>
        </w:rPr>
        <w:t>Włocławek</w:t>
      </w:r>
      <w:r w:rsidR="0062148A"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 xml:space="preserve">przez inne organy administracji publicznej działające na terenie miasta oraz podmioty prywatne, w ramach własnych polityk ochrony środowiska i uwzględnione </w:t>
      </w:r>
      <w:r w:rsidR="008C0679">
        <w:rPr>
          <w:rFonts w:ascii="Segoe UI Semilight" w:hAnsi="Segoe UI Semilight" w:cs="Segoe UI Semilight"/>
          <w:sz w:val="20"/>
          <w:szCs w:val="20"/>
        </w:rPr>
        <w:br/>
      </w:r>
      <w:r w:rsidRPr="00EF1674">
        <w:rPr>
          <w:rFonts w:ascii="Segoe UI Semilight" w:hAnsi="Segoe UI Semilight" w:cs="Segoe UI Semilight"/>
          <w:sz w:val="20"/>
          <w:szCs w:val="20"/>
        </w:rPr>
        <w:t xml:space="preserve">w niniejszym dokumencie, gdyż wspierają realizację wyznaczonych w nim celów środowiskowych. </w:t>
      </w:r>
    </w:p>
    <w:p w14:paraId="3BEF62A3" w14:textId="34EF66EF" w:rsidR="00662A68" w:rsidRPr="00EF1674" w:rsidRDefault="008F68C2" w:rsidP="00F03C51">
      <w:pPr>
        <w:rPr>
          <w:rFonts w:ascii="Segoe UI Semilight" w:hAnsi="Segoe UI Semilight" w:cs="Segoe UI Semilight"/>
          <w:sz w:val="20"/>
          <w:szCs w:val="20"/>
        </w:rPr>
      </w:pPr>
      <w:r w:rsidRPr="00EF1674">
        <w:rPr>
          <w:rFonts w:ascii="Segoe UI Semilight" w:hAnsi="Segoe UI Semilight" w:cs="Segoe UI Semilight"/>
          <w:sz w:val="20"/>
          <w:szCs w:val="20"/>
        </w:rPr>
        <w:t>Zarówno zadania własne, jak i monitorowane, mogą być zadaniami ciągłymi, co oznacza, że są realizowane na bieżąco lub też cyklicznie (</w:t>
      </w:r>
      <w:r w:rsidR="004C25AC" w:rsidRPr="00EF1674">
        <w:rPr>
          <w:rFonts w:ascii="Segoe UI Semilight" w:hAnsi="Segoe UI Semilight" w:cs="Segoe UI Semilight"/>
          <w:sz w:val="20"/>
          <w:szCs w:val="20"/>
        </w:rPr>
        <w:t>np.</w:t>
      </w:r>
      <w:r w:rsidRPr="00EF1674">
        <w:rPr>
          <w:rFonts w:ascii="Segoe UI Semilight" w:hAnsi="Segoe UI Semilight" w:cs="Segoe UI Semilight"/>
          <w:sz w:val="20"/>
          <w:szCs w:val="20"/>
        </w:rPr>
        <w:t xml:space="preserve"> co roku). Mogą być również zadaniami jednorazowymi, jakimi najczęściej są zadania inwestycyjne, mające z góry określony termin i koszty realizacji. Charakter danego zadania został określony w jego charakterystyce. </w:t>
      </w:r>
    </w:p>
    <w:p w14:paraId="62595F0D" w14:textId="14EF507C" w:rsidR="00406526" w:rsidRPr="00662A68" w:rsidRDefault="00406526" w:rsidP="00F03C51">
      <w:pPr>
        <w:rPr>
          <w:rFonts w:ascii="Arial" w:hAnsi="Arial" w:cs="Arial"/>
          <w:sz w:val="20"/>
          <w:szCs w:val="20"/>
        </w:rPr>
      </w:pPr>
      <w:r>
        <w:rPr>
          <w:noProof/>
        </w:rPr>
        <w:drawing>
          <wp:anchor distT="0" distB="0" distL="114300" distR="114300" simplePos="0" relativeHeight="251659264" behindDoc="0" locked="0" layoutInCell="1" allowOverlap="1" wp14:anchorId="2196CDC0" wp14:editId="7ECDF466">
            <wp:simplePos x="0" y="0"/>
            <wp:positionH relativeFrom="column">
              <wp:posOffset>-336514</wp:posOffset>
            </wp:positionH>
            <wp:positionV relativeFrom="paragraph">
              <wp:posOffset>257175</wp:posOffset>
            </wp:positionV>
            <wp:extent cx="1429385" cy="1429385"/>
            <wp:effectExtent l="0" t="0" r="0" b="0"/>
            <wp:wrapSquare wrapText="bothSides"/>
            <wp:docPr id="40" name="Obraz 40" descr="Kierowco i przewoźniku pamiętaj, że skrócony tygodniowy odpoczynek wcale  nie musi trwać wyłącznie kolejne 24 godziny. Dlacz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erowco i przewoźniku pamiętaj, że skrócony tygodniowy odpoczynek wcale  nie musi trwać wyłącznie kolejne 24 godziny. Dlacze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8B82" w14:textId="6E94CA88" w:rsidR="001D3D7D" w:rsidRPr="00EF1674" w:rsidRDefault="00406526" w:rsidP="00F03C51">
      <w:pPr>
        <w:rPr>
          <w:rFonts w:ascii="Segoe UI Semilight" w:hAnsi="Segoe UI Semilight" w:cs="Segoe UI Semilight"/>
          <w:b/>
          <w:bCs/>
          <w:sz w:val="20"/>
          <w:szCs w:val="20"/>
        </w:rPr>
      </w:pPr>
      <w:r w:rsidRPr="00EF1674">
        <w:rPr>
          <w:rFonts w:ascii="Segoe UI Semilight" w:hAnsi="Segoe UI Semilight" w:cs="Segoe UI Semilight"/>
          <w:b/>
          <w:bCs/>
          <w:sz w:val="20"/>
          <w:szCs w:val="20"/>
        </w:rPr>
        <w:t xml:space="preserve">Niniejszy dokument ma formułę otwartą co oznacza, </w:t>
      </w:r>
      <w:r w:rsidR="00662A68" w:rsidRPr="00EF1674">
        <w:rPr>
          <w:rFonts w:ascii="Segoe UI Semilight" w:hAnsi="Segoe UI Semilight" w:cs="Segoe UI Semilight"/>
          <w:b/>
          <w:bCs/>
          <w:sz w:val="20"/>
          <w:szCs w:val="20"/>
        </w:rPr>
        <w:t>że jest</w:t>
      </w:r>
      <w:r w:rsidRPr="00EF1674">
        <w:rPr>
          <w:rFonts w:ascii="Segoe UI Semilight" w:hAnsi="Segoe UI Semilight" w:cs="Segoe UI Semilight"/>
          <w:b/>
          <w:bCs/>
          <w:sz w:val="20"/>
          <w:szCs w:val="20"/>
        </w:rPr>
        <w:t xml:space="preserve"> cyklicznie monitorowany i aktualizowany</w:t>
      </w:r>
      <w:r w:rsidR="00662A68" w:rsidRPr="00EF1674">
        <w:rPr>
          <w:rFonts w:ascii="Segoe UI Semilight" w:hAnsi="Segoe UI Semilight" w:cs="Segoe UI Semilight"/>
          <w:b/>
          <w:bCs/>
          <w:sz w:val="20"/>
          <w:szCs w:val="20"/>
        </w:rPr>
        <w:t>.</w:t>
      </w:r>
      <w:r w:rsidRPr="00EF1674">
        <w:rPr>
          <w:rFonts w:ascii="Segoe UI Semilight" w:hAnsi="Segoe UI Semilight" w:cs="Segoe UI Semilight"/>
          <w:b/>
          <w:bCs/>
          <w:sz w:val="20"/>
          <w:szCs w:val="20"/>
        </w:rPr>
        <w:t xml:space="preserve"> Należy jednakże podkreślić, </w:t>
      </w:r>
      <w:r w:rsidR="00662A68" w:rsidRPr="00EF1674">
        <w:rPr>
          <w:rFonts w:ascii="Segoe UI Semilight" w:hAnsi="Segoe UI Semilight" w:cs="Segoe UI Semilight"/>
          <w:b/>
          <w:bCs/>
          <w:sz w:val="20"/>
          <w:szCs w:val="20"/>
        </w:rPr>
        <w:t>iż</w:t>
      </w:r>
      <w:r w:rsidRPr="00EF1674">
        <w:rPr>
          <w:rFonts w:ascii="Segoe UI Semilight" w:hAnsi="Segoe UI Semilight" w:cs="Segoe UI Semilight"/>
          <w:b/>
          <w:bCs/>
          <w:sz w:val="20"/>
          <w:szCs w:val="20"/>
        </w:rPr>
        <w:t xml:space="preserve"> program ochrony środowiska nie jest aktem prawa miejscowego, zatem zaplanowane w nim zadania nie są obligatoryjnie wymagane do realizacji, a wyznaczone cele </w:t>
      </w:r>
      <w:r w:rsidR="008C0679">
        <w:rPr>
          <w:rFonts w:ascii="Segoe UI Semilight" w:hAnsi="Segoe UI Semilight" w:cs="Segoe UI Semilight"/>
          <w:b/>
          <w:bCs/>
          <w:sz w:val="20"/>
          <w:szCs w:val="20"/>
        </w:rPr>
        <w:br/>
      </w:r>
      <w:r w:rsidRPr="00EF1674">
        <w:rPr>
          <w:rFonts w:ascii="Segoe UI Semilight" w:hAnsi="Segoe UI Semilight" w:cs="Segoe UI Semilight"/>
          <w:b/>
          <w:bCs/>
          <w:sz w:val="20"/>
          <w:szCs w:val="20"/>
        </w:rPr>
        <w:t>i kierunki działań powinny być traktowane jako wytyczne do określania zadań inwestycyjnych i nieinwestycyjnych na kolejne lata.</w:t>
      </w:r>
      <w:r w:rsidR="004C25AC" w:rsidRPr="00EF1674">
        <w:rPr>
          <w:rFonts w:ascii="Segoe UI Semilight" w:hAnsi="Segoe UI Semilight" w:cs="Segoe UI Semilight"/>
          <w:b/>
          <w:bCs/>
          <w:sz w:val="20"/>
          <w:szCs w:val="20"/>
        </w:rPr>
        <w:t xml:space="preserve"> Ponadto harmonogram finansowy realizacji poszczególnych działań zawiera planowane koszty ich realizacji, co nie jest jednoznaczne z ich zabezpieczeniem finansowym i podlega modyfikacji.</w:t>
      </w:r>
    </w:p>
    <w:p w14:paraId="0CFDDAE0" w14:textId="3C7CFAA5" w:rsidR="000F4750" w:rsidRPr="00E20834" w:rsidRDefault="000F4750">
      <w:pPr>
        <w:pStyle w:val="Rozdziay"/>
        <w:numPr>
          <w:ilvl w:val="1"/>
          <w:numId w:val="35"/>
        </w:numPr>
        <w:spacing w:line="360" w:lineRule="auto"/>
        <w:rPr>
          <w:rFonts w:cs="Segoe UI Semilight"/>
        </w:rPr>
      </w:pPr>
      <w:bookmarkStart w:id="17" w:name="_Toc156902234"/>
      <w:r w:rsidRPr="00E20834">
        <w:rPr>
          <w:rFonts w:cs="Segoe UI Semilight"/>
        </w:rPr>
        <w:t>U</w:t>
      </w:r>
      <w:bookmarkEnd w:id="14"/>
      <w:r w:rsidRPr="00E20834">
        <w:rPr>
          <w:rFonts w:cs="Segoe UI Semilight"/>
        </w:rPr>
        <w:t>WARUNKOWANIA PRAWNE</w:t>
      </w:r>
      <w:bookmarkEnd w:id="17"/>
    </w:p>
    <w:p w14:paraId="01C28757" w14:textId="7DEA3B6A" w:rsidR="000F4750" w:rsidRPr="00EF1674" w:rsidRDefault="000F4750" w:rsidP="00F03C51">
      <w:pPr>
        <w:rPr>
          <w:rFonts w:ascii="Segoe UI Semilight" w:hAnsi="Segoe UI Semilight" w:cs="Segoe UI Semilight"/>
          <w:sz w:val="20"/>
          <w:szCs w:val="20"/>
        </w:rPr>
      </w:pPr>
      <w:r w:rsidRPr="00EF1674">
        <w:rPr>
          <w:rFonts w:ascii="Segoe UI Semilight" w:hAnsi="Segoe UI Semilight" w:cs="Segoe UI Semilight"/>
          <w:sz w:val="20"/>
          <w:szCs w:val="20"/>
        </w:rPr>
        <w:t xml:space="preserve">Opracowany dokument jest zgodny z obowiązującymi przepisami prawnymi w zakresie ochrony środowiska. Podstawę prawną sporządzenia niniejszego opracowania stanowią </w:t>
      </w:r>
      <w:r w:rsidR="00C9290E" w:rsidRPr="00EF1674">
        <w:rPr>
          <w:rFonts w:ascii="Segoe UI Semilight" w:hAnsi="Segoe UI Semilight" w:cs="Segoe UI Semilight"/>
          <w:sz w:val="20"/>
          <w:szCs w:val="20"/>
        </w:rPr>
        <w:t>art</w:t>
      </w:r>
      <w:r w:rsidRPr="00EF1674">
        <w:rPr>
          <w:rFonts w:ascii="Segoe UI Semilight" w:hAnsi="Segoe UI Semilight" w:cs="Segoe UI Semilight"/>
          <w:sz w:val="20"/>
          <w:szCs w:val="20"/>
        </w:rPr>
        <w:t>. wymienione poniżej ustawy oraz akty wykonawcze tych ustaw:</w:t>
      </w:r>
    </w:p>
    <w:p w14:paraId="12D7B465" w14:textId="7EF4BC75" w:rsidR="00EB72E4" w:rsidRPr="00456E2D" w:rsidRDefault="00EB72E4" w:rsidP="00F03C51">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t xml:space="preserve">Ustawa z dnia 27 kwietnia 2001 r. Prawo </w:t>
      </w:r>
      <w:r w:rsidR="00125CEB" w:rsidRPr="00456E2D">
        <w:rPr>
          <w:rFonts w:ascii="Segoe UI Semilight" w:hAnsi="Segoe UI Semilight" w:cs="Segoe UI Semilight"/>
          <w:sz w:val="20"/>
          <w:szCs w:val="20"/>
        </w:rPr>
        <w:t>o</w:t>
      </w:r>
      <w:r w:rsidRPr="00456E2D">
        <w:rPr>
          <w:rFonts w:ascii="Segoe UI Semilight" w:hAnsi="Segoe UI Semilight" w:cs="Segoe UI Semilight"/>
          <w:sz w:val="20"/>
          <w:szCs w:val="20"/>
        </w:rPr>
        <w:t xml:space="preserve">chrony </w:t>
      </w:r>
      <w:r w:rsidR="00125CEB" w:rsidRPr="00456E2D">
        <w:rPr>
          <w:rFonts w:ascii="Segoe UI Semilight" w:hAnsi="Segoe UI Semilight" w:cs="Segoe UI Semilight"/>
          <w:sz w:val="20"/>
          <w:szCs w:val="20"/>
        </w:rPr>
        <w:t>ś</w:t>
      </w:r>
      <w:r w:rsidRPr="00456E2D">
        <w:rPr>
          <w:rFonts w:ascii="Segoe UI Semilight" w:hAnsi="Segoe UI Semilight" w:cs="Segoe UI Semilight"/>
          <w:sz w:val="20"/>
          <w:szCs w:val="20"/>
        </w:rPr>
        <w:t xml:space="preserve">rodowiska </w:t>
      </w:r>
      <w:r w:rsidR="00456E2D" w:rsidRPr="00456E2D">
        <w:rPr>
          <w:rFonts w:ascii="Segoe UI Semilight" w:hAnsi="Segoe UI Semilight" w:cs="Segoe UI Semilight"/>
          <w:sz w:val="20"/>
          <w:szCs w:val="20"/>
        </w:rPr>
        <w:t>(t.j. Dz. U. z 2024 r. poz. 54),</w:t>
      </w:r>
    </w:p>
    <w:p w14:paraId="7830451B" w14:textId="01C8EA08"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3 października 2008 r. o udostępnieniu informacji o środowisku i jego ochronie, udziale społeczeństwa w ochronie środowiska oraz o ocenach oddziaływania na środowisko (t.j. </w:t>
      </w:r>
      <w:r w:rsidR="001A68DA" w:rsidRPr="001A68DA">
        <w:rPr>
          <w:rFonts w:ascii="Segoe UI Semilight" w:hAnsi="Segoe UI Semilight" w:cs="Segoe UI Semilight"/>
          <w:sz w:val="20"/>
          <w:szCs w:val="20"/>
        </w:rPr>
        <w:t>Dz.U. 2023 poz. 1094</w:t>
      </w:r>
      <w:r w:rsidRPr="00EF1674">
        <w:rPr>
          <w:rFonts w:ascii="Segoe UI Semilight" w:hAnsi="Segoe UI Semilight" w:cs="Segoe UI Semilight"/>
          <w:sz w:val="20"/>
          <w:szCs w:val="20"/>
        </w:rPr>
        <w:t>, ze zm.),</w:t>
      </w:r>
    </w:p>
    <w:p w14:paraId="6ED80269" w14:textId="7CCA8061"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16 kwietnia 2004 r. o ochronie przyrody (t.j. </w:t>
      </w:r>
      <w:r w:rsidR="001A68DA" w:rsidRPr="001A68DA">
        <w:rPr>
          <w:rFonts w:ascii="Segoe UI Semilight" w:hAnsi="Segoe UI Semilight" w:cs="Segoe UI Semilight"/>
          <w:sz w:val="20"/>
          <w:szCs w:val="20"/>
        </w:rPr>
        <w:t>Dz.U. 2023 poz. 1336</w:t>
      </w:r>
      <w:r w:rsidRPr="00EF1674">
        <w:rPr>
          <w:rFonts w:ascii="Segoe UI Semilight" w:hAnsi="Segoe UI Semilight" w:cs="Segoe UI Semilight"/>
          <w:sz w:val="20"/>
          <w:szCs w:val="20"/>
        </w:rPr>
        <w:t>, ze zm.),</w:t>
      </w:r>
    </w:p>
    <w:p w14:paraId="6FE15BAB" w14:textId="74375F33"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28 września 1991 r. o lasach (t.j. </w:t>
      </w:r>
      <w:r w:rsidR="001A68DA" w:rsidRPr="001A68DA">
        <w:rPr>
          <w:rFonts w:ascii="Segoe UI Semilight" w:hAnsi="Segoe UI Semilight" w:cs="Segoe UI Semilight"/>
          <w:sz w:val="20"/>
          <w:szCs w:val="20"/>
        </w:rPr>
        <w:t>Dz.U. 2023 poz. 1356</w:t>
      </w:r>
      <w:r w:rsidRPr="00EF1674">
        <w:rPr>
          <w:rFonts w:ascii="Segoe UI Semilight" w:hAnsi="Segoe UI Semilight" w:cs="Segoe UI Semilight"/>
          <w:sz w:val="20"/>
          <w:szCs w:val="20"/>
        </w:rPr>
        <w:t>, ze zm.),</w:t>
      </w:r>
    </w:p>
    <w:p w14:paraId="06B160E3" w14:textId="77777777" w:rsidR="00456E2D" w:rsidRPr="00456E2D" w:rsidRDefault="00EB72E4" w:rsidP="00B93EFD">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lastRenderedPageBreak/>
        <w:t xml:space="preserve">Ustawa z dnia 3 lutego 1995 r. o ochronie gruntów rolnych i leśnych </w:t>
      </w:r>
      <w:r w:rsidR="00456E2D" w:rsidRPr="00456E2D">
        <w:rPr>
          <w:rFonts w:ascii="Segoe UI Semilight" w:hAnsi="Segoe UI Semilight" w:cs="Segoe UI Semilight"/>
          <w:sz w:val="20"/>
          <w:szCs w:val="20"/>
        </w:rPr>
        <w:t>(t.j. Dz.U. 2024 poz. 82),</w:t>
      </w:r>
    </w:p>
    <w:p w14:paraId="51B8CC9F" w14:textId="5420BAF6" w:rsidR="00EB72E4" w:rsidRPr="00456E2D" w:rsidRDefault="006A6183" w:rsidP="00B93EFD">
      <w:pPr>
        <w:pStyle w:val="Akapitzlist"/>
        <w:numPr>
          <w:ilvl w:val="0"/>
          <w:numId w:val="7"/>
        </w:numPr>
        <w:rPr>
          <w:rFonts w:ascii="Segoe UI Semilight" w:hAnsi="Segoe UI Semilight" w:cs="Segoe UI Semilight"/>
          <w:sz w:val="20"/>
          <w:szCs w:val="20"/>
        </w:rPr>
      </w:pPr>
      <w:r w:rsidRPr="00456E2D">
        <w:rPr>
          <w:rFonts w:ascii="Segoe UI Semilight" w:hAnsi="Segoe UI Semilight" w:cs="Segoe UI Semilight"/>
          <w:sz w:val="20"/>
          <w:szCs w:val="20"/>
        </w:rPr>
        <w:t xml:space="preserve">Ustawa z dnia 20 lipca 2017 r. </w:t>
      </w:r>
      <w:r w:rsidR="00EB72E4" w:rsidRPr="00456E2D">
        <w:rPr>
          <w:rFonts w:ascii="Segoe UI Semilight" w:hAnsi="Segoe UI Semilight" w:cs="Segoe UI Semilight"/>
          <w:sz w:val="20"/>
          <w:szCs w:val="20"/>
        </w:rPr>
        <w:t xml:space="preserve">Prawo Wodne (t.j. </w:t>
      </w:r>
      <w:r w:rsidR="001A68DA" w:rsidRPr="00456E2D">
        <w:rPr>
          <w:rFonts w:ascii="Segoe UI Semilight" w:hAnsi="Segoe UI Semilight" w:cs="Segoe UI Semilight"/>
          <w:sz w:val="20"/>
          <w:szCs w:val="20"/>
        </w:rPr>
        <w:t>Dz.U. 2023 poz. 1478</w:t>
      </w:r>
      <w:r w:rsidR="00EB72E4" w:rsidRPr="00456E2D">
        <w:rPr>
          <w:rFonts w:ascii="Segoe UI Semilight" w:hAnsi="Segoe UI Semilight" w:cs="Segoe UI Semilight"/>
          <w:sz w:val="20"/>
          <w:szCs w:val="20"/>
        </w:rPr>
        <w:t>, ze zm.),</w:t>
      </w:r>
    </w:p>
    <w:p w14:paraId="398ED4EA" w14:textId="3D8370E8"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7 czerwca 2001 r. o zbiorowym zaopatrzeniu w wodę i zbiorowym odprowadzaniu ścieków (t.j. </w:t>
      </w:r>
      <w:r w:rsidR="001A68DA" w:rsidRPr="001A68DA">
        <w:rPr>
          <w:rFonts w:ascii="Segoe UI Semilight" w:hAnsi="Segoe UI Semilight" w:cs="Segoe UI Semilight"/>
          <w:sz w:val="20"/>
          <w:szCs w:val="20"/>
        </w:rPr>
        <w:t>Dz.U. 2023 poz. 537</w:t>
      </w:r>
      <w:r w:rsidRPr="00EF1674">
        <w:rPr>
          <w:rFonts w:ascii="Segoe UI Semilight" w:hAnsi="Segoe UI Semilight" w:cs="Segoe UI Semilight"/>
          <w:sz w:val="20"/>
          <w:szCs w:val="20"/>
        </w:rPr>
        <w:t xml:space="preserve">, ze zm.), </w:t>
      </w:r>
    </w:p>
    <w:p w14:paraId="378AF717" w14:textId="104410A6"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9 czerwca 2011 r. Prawo geologiczne i górnicze (t.j. </w:t>
      </w:r>
      <w:r w:rsidR="001A68DA" w:rsidRPr="001A68DA">
        <w:rPr>
          <w:rFonts w:ascii="Segoe UI Semilight" w:hAnsi="Segoe UI Semilight" w:cs="Segoe UI Semilight"/>
          <w:sz w:val="20"/>
          <w:szCs w:val="20"/>
        </w:rPr>
        <w:t>Dz.U. 2023 poz. 633</w:t>
      </w:r>
      <w:r w:rsidRPr="00EF1674">
        <w:rPr>
          <w:rFonts w:ascii="Segoe UI Semilight" w:hAnsi="Segoe UI Semilight" w:cs="Segoe UI Semilight"/>
          <w:sz w:val="20"/>
          <w:szCs w:val="20"/>
        </w:rPr>
        <w:t>, ze zm.),</w:t>
      </w:r>
    </w:p>
    <w:p w14:paraId="6935FE47" w14:textId="3880C5F2"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14 grudnia 2012 r. o odpadach (t.j. </w:t>
      </w:r>
      <w:r w:rsidR="001A68DA" w:rsidRPr="001A68DA">
        <w:rPr>
          <w:rFonts w:ascii="Segoe UI Semilight" w:hAnsi="Segoe UI Semilight" w:cs="Segoe UI Semilight"/>
          <w:sz w:val="20"/>
          <w:szCs w:val="20"/>
        </w:rPr>
        <w:t>Dz.U. 2023 poz. 1587</w:t>
      </w:r>
      <w:r w:rsidR="00CA3E9B"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 xml:space="preserve">ze zm.), </w:t>
      </w:r>
    </w:p>
    <w:p w14:paraId="5768CA39" w14:textId="18FE66A5"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września 1996 r. o utrzymaniu czystości i porządku w gminach (t.j. </w:t>
      </w:r>
      <w:r w:rsidR="001A68DA" w:rsidRPr="001A68DA">
        <w:rPr>
          <w:rFonts w:ascii="Segoe UI Semilight" w:hAnsi="Segoe UI Semilight" w:cs="Segoe UI Semilight"/>
          <w:sz w:val="20"/>
          <w:szCs w:val="20"/>
        </w:rPr>
        <w:t>Dz.U. 2023 poz. 1469</w:t>
      </w:r>
      <w:r w:rsidRPr="00EF1674">
        <w:rPr>
          <w:rFonts w:ascii="Segoe UI Semilight" w:hAnsi="Segoe UI Semilight" w:cs="Segoe UI Semilight"/>
          <w:sz w:val="20"/>
          <w:szCs w:val="20"/>
        </w:rPr>
        <w:t>, ze zm.),</w:t>
      </w:r>
    </w:p>
    <w:p w14:paraId="6A22E424" w14:textId="1801E225"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27 marca 2003 r. o planowaniu i zagospodarowaniu przestrzennym </w:t>
      </w:r>
      <w:r w:rsidRPr="00EF1674">
        <w:rPr>
          <w:rFonts w:ascii="Segoe UI Semilight" w:hAnsi="Segoe UI Semilight" w:cs="Segoe UI Semilight"/>
          <w:sz w:val="20"/>
          <w:szCs w:val="20"/>
        </w:rPr>
        <w:br/>
        <w:t xml:space="preserve">(t.j. </w:t>
      </w:r>
      <w:r w:rsidR="001A68DA" w:rsidRPr="001A68DA">
        <w:rPr>
          <w:rFonts w:ascii="Segoe UI Semilight" w:hAnsi="Segoe UI Semilight" w:cs="Segoe UI Semilight"/>
          <w:sz w:val="20"/>
          <w:szCs w:val="20"/>
        </w:rPr>
        <w:t>Dz.U. 2023 poz. 977</w:t>
      </w:r>
      <w:r w:rsidRPr="00EF1674">
        <w:rPr>
          <w:rFonts w:ascii="Segoe UI Semilight" w:hAnsi="Segoe UI Semilight" w:cs="Segoe UI Semilight"/>
          <w:sz w:val="20"/>
          <w:szCs w:val="20"/>
        </w:rPr>
        <w:t xml:space="preserve">, ze zm.), </w:t>
      </w:r>
    </w:p>
    <w:p w14:paraId="57972772" w14:textId="2BC886DB" w:rsidR="00EB72E4" w:rsidRPr="00EF1674" w:rsidRDefault="00EB72E4"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kwietnia 2007 r. o zapobieganiu szkodom w środowisku i ich naprawie </w:t>
      </w:r>
      <w:r w:rsidRPr="00EF1674">
        <w:rPr>
          <w:rFonts w:ascii="Segoe UI Semilight" w:hAnsi="Segoe UI Semilight" w:cs="Segoe UI Semilight"/>
          <w:sz w:val="20"/>
          <w:szCs w:val="20"/>
        </w:rPr>
        <w:br/>
        <w:t>(t.</w:t>
      </w:r>
      <w:r w:rsidR="00175050" w:rsidRPr="00EF1674">
        <w:rPr>
          <w:rFonts w:ascii="Segoe UI Semilight" w:hAnsi="Segoe UI Semilight" w:cs="Segoe UI Semilight"/>
          <w:sz w:val="20"/>
          <w:szCs w:val="20"/>
        </w:rPr>
        <w:t xml:space="preserve">j. </w:t>
      </w:r>
      <w:r w:rsidR="0078290F" w:rsidRPr="00EF1674">
        <w:rPr>
          <w:rFonts w:ascii="Segoe UI Semilight" w:hAnsi="Segoe UI Semilight" w:cs="Segoe UI Semilight"/>
          <w:sz w:val="20"/>
          <w:szCs w:val="20"/>
        </w:rPr>
        <w:t>Dz.U. 2020 poz. 2187</w:t>
      </w:r>
      <w:r w:rsidR="00175050" w:rsidRPr="00EF1674">
        <w:rPr>
          <w:rFonts w:ascii="Segoe UI Semilight" w:hAnsi="Segoe UI Semilight" w:cs="Segoe UI Semilight"/>
          <w:sz w:val="20"/>
          <w:szCs w:val="20"/>
        </w:rPr>
        <w:t>, ze zm.),</w:t>
      </w:r>
    </w:p>
    <w:p w14:paraId="24484D50" w14:textId="422AD38E" w:rsidR="00175050" w:rsidRPr="00EF1674" w:rsidRDefault="00175050"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13 czerwca 2013 r. o gospodarce opakowaniami i odpadami opakowaniowymi (t.j. </w:t>
      </w:r>
      <w:r w:rsidR="001A68DA" w:rsidRPr="001A68DA">
        <w:rPr>
          <w:rFonts w:ascii="Segoe UI Semilight" w:hAnsi="Segoe UI Semilight" w:cs="Segoe UI Semilight"/>
          <w:sz w:val="20"/>
          <w:szCs w:val="20"/>
        </w:rPr>
        <w:t>Dz.U. 2023 poz. 1658</w:t>
      </w:r>
      <w:r w:rsidR="001A68DA">
        <w:rPr>
          <w:rFonts w:ascii="Segoe UI Semilight" w:hAnsi="Segoe UI Semilight" w:cs="Segoe UI Semilight"/>
          <w:sz w:val="20"/>
          <w:szCs w:val="20"/>
        </w:rPr>
        <w:t xml:space="preserve">, </w:t>
      </w:r>
      <w:r w:rsidR="003E6968" w:rsidRPr="00EF1674">
        <w:rPr>
          <w:rFonts w:ascii="Segoe UI Semilight" w:hAnsi="Segoe UI Semilight" w:cs="Segoe UI Semilight"/>
          <w:sz w:val="20"/>
          <w:szCs w:val="20"/>
        </w:rPr>
        <w:t>ze zm.</w:t>
      </w:r>
      <w:r w:rsidRPr="00EF1674">
        <w:rPr>
          <w:rFonts w:ascii="Segoe UI Semilight" w:hAnsi="Segoe UI Semilight" w:cs="Segoe UI Semilight"/>
          <w:sz w:val="20"/>
          <w:szCs w:val="20"/>
        </w:rPr>
        <w:t>),</w:t>
      </w:r>
    </w:p>
    <w:p w14:paraId="0454219B" w14:textId="0E4A2F6E" w:rsidR="00175050" w:rsidRPr="00EF1674" w:rsidRDefault="003E6968"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20 lipca 1991 r. o Inspekcji Ochrony Środowiska (t.j. </w:t>
      </w:r>
      <w:r w:rsidR="001A68DA" w:rsidRPr="001A68DA">
        <w:rPr>
          <w:rFonts w:ascii="Segoe UI Semilight" w:hAnsi="Segoe UI Semilight" w:cs="Segoe UI Semilight"/>
          <w:sz w:val="20"/>
          <w:szCs w:val="20"/>
        </w:rPr>
        <w:t>Dz.U. 2023 poz. 824</w:t>
      </w:r>
      <w:r w:rsidR="0078290F" w:rsidRPr="00EF1674">
        <w:rPr>
          <w:rFonts w:ascii="Segoe UI Semilight" w:hAnsi="Segoe UI Semilight" w:cs="Segoe UI Semilight"/>
          <w:sz w:val="20"/>
          <w:szCs w:val="20"/>
        </w:rPr>
        <w:t xml:space="preserve">, </w:t>
      </w:r>
      <w:r w:rsidRPr="00EF1674">
        <w:rPr>
          <w:rFonts w:ascii="Segoe UI Semilight" w:hAnsi="Segoe UI Semilight" w:cs="Segoe UI Semilight"/>
          <w:sz w:val="20"/>
          <w:szCs w:val="20"/>
        </w:rPr>
        <w:t>ze zm.),</w:t>
      </w:r>
    </w:p>
    <w:p w14:paraId="16CCA379" w14:textId="3F6BD3FF" w:rsidR="003E6968" w:rsidRPr="00EF1674" w:rsidRDefault="00EA467D"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26 kwietnia 2007 r. o zarządzaniu kryzysowym (t,j, </w:t>
      </w:r>
      <w:r w:rsidR="001A68DA" w:rsidRPr="001A68DA">
        <w:rPr>
          <w:rFonts w:ascii="Segoe UI Semilight" w:hAnsi="Segoe UI Semilight" w:cs="Segoe UI Semilight"/>
          <w:sz w:val="20"/>
          <w:szCs w:val="20"/>
        </w:rPr>
        <w:t>Dz.U. 2023 poz. 122</w:t>
      </w:r>
      <w:r w:rsidR="0078290F" w:rsidRPr="00EF1674">
        <w:rPr>
          <w:rFonts w:ascii="Segoe UI Semilight" w:hAnsi="Segoe UI Semilight" w:cs="Segoe UI Semilight"/>
          <w:sz w:val="20"/>
          <w:szCs w:val="20"/>
        </w:rPr>
        <w:t xml:space="preserve">, </w:t>
      </w:r>
      <w:r w:rsidR="00A063A7" w:rsidRPr="00EF1674">
        <w:rPr>
          <w:rFonts w:ascii="Segoe UI Semilight" w:hAnsi="Segoe UI Semilight" w:cs="Segoe UI Semilight"/>
          <w:sz w:val="20"/>
          <w:szCs w:val="20"/>
        </w:rPr>
        <w:t>ze zm.),</w:t>
      </w:r>
    </w:p>
    <w:p w14:paraId="508A8CC4" w14:textId="0B2CC749" w:rsidR="00A063A7" w:rsidRPr="00EF1674" w:rsidRDefault="00A063A7"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 xml:space="preserve">Ustawa z dnia 27 sierpnia 2009 r. o finansach publicznych, a w szczególności </w:t>
      </w:r>
      <w:r w:rsidR="00C9290E" w:rsidRPr="00EF1674">
        <w:rPr>
          <w:rFonts w:ascii="Segoe UI Semilight" w:hAnsi="Segoe UI Semilight" w:cs="Segoe UI Semilight"/>
          <w:sz w:val="20"/>
          <w:szCs w:val="20"/>
        </w:rPr>
        <w:t>art</w:t>
      </w:r>
      <w:r w:rsidRPr="00EF1674">
        <w:rPr>
          <w:rFonts w:ascii="Segoe UI Semilight" w:hAnsi="Segoe UI Semilight" w:cs="Segoe UI Semilight"/>
          <w:sz w:val="20"/>
          <w:szCs w:val="20"/>
        </w:rPr>
        <w:t xml:space="preserve">. 69 </w:t>
      </w:r>
      <w:r w:rsidR="005D3AA7" w:rsidRPr="00EF1674">
        <w:rPr>
          <w:rFonts w:ascii="Segoe UI Semilight" w:hAnsi="Segoe UI Semilight" w:cs="Segoe UI Semilight"/>
          <w:sz w:val="20"/>
          <w:szCs w:val="20"/>
        </w:rPr>
        <w:br/>
      </w:r>
      <w:r w:rsidR="008B2B1C" w:rsidRPr="00EF1674">
        <w:rPr>
          <w:rFonts w:ascii="Segoe UI Semilight" w:hAnsi="Segoe UI Semilight" w:cs="Segoe UI Semilight"/>
          <w:sz w:val="20"/>
          <w:szCs w:val="20"/>
        </w:rPr>
        <w:t>(t</w:t>
      </w:r>
      <w:r w:rsidR="0078290F" w:rsidRPr="00EF1674">
        <w:rPr>
          <w:rFonts w:ascii="Segoe UI Semilight" w:hAnsi="Segoe UI Semilight" w:cs="Segoe UI Semilight"/>
          <w:sz w:val="20"/>
          <w:szCs w:val="20"/>
        </w:rPr>
        <w:t>.</w:t>
      </w:r>
      <w:r w:rsidR="008B2B1C" w:rsidRPr="00EF1674">
        <w:rPr>
          <w:rFonts w:ascii="Segoe UI Semilight" w:hAnsi="Segoe UI Semilight" w:cs="Segoe UI Semilight"/>
          <w:sz w:val="20"/>
          <w:szCs w:val="20"/>
        </w:rPr>
        <w:t xml:space="preserve">j. </w:t>
      </w:r>
      <w:r w:rsidR="001A68DA" w:rsidRPr="001A68DA">
        <w:rPr>
          <w:rFonts w:ascii="Segoe UI Semilight" w:hAnsi="Segoe UI Semilight" w:cs="Segoe UI Semilight"/>
          <w:sz w:val="20"/>
          <w:szCs w:val="20"/>
        </w:rPr>
        <w:t>Dz.U. 2023 poz. 1270</w:t>
      </w:r>
      <w:r w:rsidR="0078290F" w:rsidRPr="00EF1674">
        <w:rPr>
          <w:rFonts w:ascii="Segoe UI Semilight" w:hAnsi="Segoe UI Semilight" w:cs="Segoe UI Semilight"/>
          <w:sz w:val="20"/>
          <w:szCs w:val="20"/>
        </w:rPr>
        <w:t xml:space="preserve">, </w:t>
      </w:r>
      <w:r w:rsidR="008B2B1C" w:rsidRPr="00EF1674">
        <w:rPr>
          <w:rFonts w:ascii="Segoe UI Semilight" w:hAnsi="Segoe UI Semilight" w:cs="Segoe UI Semilight"/>
          <w:sz w:val="20"/>
          <w:szCs w:val="20"/>
        </w:rPr>
        <w:t>ze zm.),</w:t>
      </w:r>
    </w:p>
    <w:p w14:paraId="2FA99512" w14:textId="14B7D45B" w:rsidR="008B2B1C" w:rsidRPr="00EF1674" w:rsidRDefault="008B2B1C" w:rsidP="00F03C51">
      <w:pPr>
        <w:pStyle w:val="Akapitzlist"/>
        <w:numPr>
          <w:ilvl w:val="0"/>
          <w:numId w:val="7"/>
        </w:numPr>
        <w:rPr>
          <w:rFonts w:ascii="Segoe UI Semilight" w:hAnsi="Segoe UI Semilight" w:cs="Segoe UI Semilight"/>
          <w:sz w:val="20"/>
          <w:szCs w:val="20"/>
        </w:rPr>
      </w:pPr>
      <w:r w:rsidRPr="00EF1674">
        <w:rPr>
          <w:rFonts w:ascii="Segoe UI Semilight" w:hAnsi="Segoe UI Semilight" w:cs="Segoe UI Semilight"/>
          <w:sz w:val="20"/>
          <w:szCs w:val="20"/>
        </w:rPr>
        <w:t>Ustawa z dnia 15 lipca 2011 r. o krajowym systemie ekozarządzania i audytu (EMAS) (Dz.U. 2011 nr 178 poz. 1060) z 2019 r. (</w:t>
      </w:r>
      <w:r w:rsidR="001A68DA">
        <w:rPr>
          <w:rFonts w:ascii="Segoe UI Semilight" w:hAnsi="Segoe UI Semilight" w:cs="Segoe UI Semilight"/>
          <w:sz w:val="20"/>
          <w:szCs w:val="20"/>
        </w:rPr>
        <w:t xml:space="preserve">tj. </w:t>
      </w:r>
      <w:r w:rsidR="001A68DA" w:rsidRPr="001A68DA">
        <w:rPr>
          <w:rFonts w:ascii="Segoe UI Semilight" w:hAnsi="Segoe UI Semilight" w:cs="Segoe UI Semilight"/>
          <w:sz w:val="20"/>
          <w:szCs w:val="20"/>
        </w:rPr>
        <w:t>Dz.U. 2022 poz. 2013</w:t>
      </w:r>
      <w:r w:rsidR="001A68DA">
        <w:rPr>
          <w:rFonts w:ascii="Segoe UI Semilight" w:hAnsi="Segoe UI Semilight" w:cs="Segoe UI Semilight"/>
          <w:sz w:val="20"/>
          <w:szCs w:val="20"/>
        </w:rPr>
        <w:t>, ze zm.</w:t>
      </w:r>
      <w:r w:rsidRPr="00EF1674">
        <w:rPr>
          <w:rFonts w:ascii="Segoe UI Semilight" w:hAnsi="Segoe UI Semilight" w:cs="Segoe UI Semilight"/>
          <w:sz w:val="20"/>
          <w:szCs w:val="20"/>
        </w:rPr>
        <w:t>)</w:t>
      </w:r>
      <w:r w:rsidR="00125CEB" w:rsidRPr="00EF1674">
        <w:rPr>
          <w:rFonts w:ascii="Segoe UI Semilight" w:hAnsi="Segoe UI Semilight" w:cs="Segoe UI Semilight"/>
          <w:sz w:val="20"/>
          <w:szCs w:val="20"/>
        </w:rPr>
        <w:t>,</w:t>
      </w:r>
    </w:p>
    <w:p w14:paraId="78730A6D" w14:textId="6FBE556B" w:rsidR="00EF1674" w:rsidRDefault="00125CEB" w:rsidP="001A68DA">
      <w:pPr>
        <w:pStyle w:val="Akapitzlist"/>
        <w:numPr>
          <w:ilvl w:val="0"/>
          <w:numId w:val="7"/>
        </w:numPr>
        <w:spacing w:before="0"/>
        <w:rPr>
          <w:rFonts w:ascii="Segoe UI Semilight" w:hAnsi="Segoe UI Semilight" w:cs="Segoe UI Semilight"/>
          <w:sz w:val="20"/>
          <w:szCs w:val="20"/>
          <w:lang w:eastAsia="pl-PL"/>
        </w:rPr>
      </w:pPr>
      <w:r w:rsidRPr="00EF1674">
        <w:rPr>
          <w:rFonts w:ascii="Segoe UI Semilight" w:hAnsi="Segoe UI Semilight" w:cs="Segoe UI Semilight"/>
          <w:sz w:val="20"/>
          <w:szCs w:val="20"/>
        </w:rPr>
        <w:t xml:space="preserve">Ustawa z dnia 11 stycznia 2018 r. o elektromobilności i paliwach alternatywnych (t.j. </w:t>
      </w:r>
      <w:r w:rsidR="001A68DA" w:rsidRPr="001A68DA">
        <w:rPr>
          <w:rFonts w:ascii="Segoe UI Semilight" w:hAnsi="Segoe UI Semilight" w:cs="Segoe UI Semilight"/>
          <w:sz w:val="20"/>
          <w:szCs w:val="20"/>
        </w:rPr>
        <w:t>Dz.U. 2023 poz. 875</w:t>
      </w:r>
      <w:r w:rsidR="001A68DA">
        <w:rPr>
          <w:rFonts w:ascii="Segoe UI Semilight" w:hAnsi="Segoe UI Semilight" w:cs="Segoe UI Semilight"/>
          <w:sz w:val="20"/>
          <w:szCs w:val="20"/>
        </w:rPr>
        <w:t>, ze zm.</w:t>
      </w:r>
      <w:r w:rsidRPr="00EF1674">
        <w:rPr>
          <w:rFonts w:ascii="Segoe UI Semilight" w:hAnsi="Segoe UI Semilight" w:cs="Segoe UI Semilight"/>
          <w:sz w:val="20"/>
          <w:szCs w:val="20"/>
        </w:rPr>
        <w:t>)</w:t>
      </w:r>
      <w:r w:rsidR="00767B56">
        <w:rPr>
          <w:rFonts w:ascii="Segoe UI Semilight" w:hAnsi="Segoe UI Semilight" w:cs="Segoe UI Semilight"/>
          <w:sz w:val="20"/>
          <w:szCs w:val="20"/>
          <w:lang w:eastAsia="pl-PL"/>
        </w:rPr>
        <w:t>,</w:t>
      </w:r>
    </w:p>
    <w:p w14:paraId="6EADFD75" w14:textId="71CC2C7E" w:rsidR="00767B56" w:rsidRPr="00767B56" w:rsidRDefault="00767B56" w:rsidP="00767B56">
      <w:pPr>
        <w:pStyle w:val="Akapitzlist"/>
        <w:numPr>
          <w:ilvl w:val="0"/>
          <w:numId w:val="7"/>
        </w:numPr>
        <w:spacing w:before="0"/>
        <w:rPr>
          <w:rFonts w:ascii="Segoe UI Semilight" w:hAnsi="Segoe UI Semilight" w:cs="Segoe UI Semilight"/>
          <w:sz w:val="20"/>
          <w:szCs w:val="20"/>
          <w:lang w:eastAsia="pl-PL"/>
        </w:rPr>
      </w:pPr>
      <w:r w:rsidRPr="00767B56">
        <w:rPr>
          <w:rFonts w:ascii="Segoe UI Semilight" w:hAnsi="Segoe UI Semilight" w:cs="Segoe UI Semilight"/>
          <w:sz w:val="20"/>
          <w:szCs w:val="20"/>
        </w:rPr>
        <w:t>Ustawa z dnia 21 listopada 2008 r o wspieraniu termomodernizacji i remontów oraz o centralnej ewidencji emisyjności budynków (Dz.U. 2023 poz. 2496, ze zm.).</w:t>
      </w:r>
    </w:p>
    <w:p w14:paraId="70723835" w14:textId="1FD006DF" w:rsidR="000F4750" w:rsidRPr="00E20834" w:rsidRDefault="000F4750">
      <w:pPr>
        <w:pStyle w:val="Rozdziay"/>
        <w:numPr>
          <w:ilvl w:val="1"/>
          <w:numId w:val="35"/>
        </w:numPr>
        <w:spacing w:line="360" w:lineRule="auto"/>
        <w:rPr>
          <w:rFonts w:cs="Segoe UI Semilight"/>
        </w:rPr>
      </w:pPr>
      <w:bookmarkStart w:id="18" w:name="_Toc440877062"/>
      <w:bookmarkStart w:id="19" w:name="_Toc156902235"/>
      <w:r w:rsidRPr="00E20834">
        <w:rPr>
          <w:rStyle w:val="DziayZnak"/>
          <w:rFonts w:cs="Segoe UI Semilight"/>
          <w:b/>
          <w:noProof w:val="0"/>
          <w:sz w:val="30"/>
          <w:szCs w:val="22"/>
          <w:shd w:val="clear" w:color="auto" w:fill="auto"/>
        </w:rPr>
        <w:t>S</w:t>
      </w:r>
      <w:bookmarkEnd w:id="18"/>
      <w:r w:rsidRPr="00E20834">
        <w:rPr>
          <w:rStyle w:val="DziayZnak"/>
          <w:rFonts w:cs="Segoe UI Semilight"/>
          <w:b/>
          <w:noProof w:val="0"/>
          <w:sz w:val="30"/>
          <w:szCs w:val="22"/>
          <w:shd w:val="clear" w:color="auto" w:fill="auto"/>
        </w:rPr>
        <w:t>PÓJNOŚĆ Z DOKUMENTAMI</w:t>
      </w:r>
      <w:r w:rsidRPr="00E20834">
        <w:rPr>
          <w:rFonts w:cs="Segoe UI Semilight"/>
        </w:rPr>
        <w:t xml:space="preserve"> WYŻSZEGO RZĘDU</w:t>
      </w:r>
      <w:bookmarkEnd w:id="19"/>
    </w:p>
    <w:p w14:paraId="68E33034" w14:textId="27BF872C" w:rsidR="000F4750" w:rsidRPr="00EF1A59" w:rsidRDefault="007911AD" w:rsidP="00F03C51">
      <w:pPr>
        <w:rPr>
          <w:rFonts w:ascii="Segoe UI Semilight" w:hAnsi="Segoe UI Semilight" w:cs="Segoe UI Semilight"/>
          <w:sz w:val="20"/>
        </w:rPr>
      </w:pPr>
      <w:r w:rsidRPr="007911AD">
        <w:rPr>
          <w:rFonts w:ascii="Segoe UI Semilight" w:hAnsi="Segoe UI Semilight" w:cs="Segoe UI Semilight"/>
          <w:i/>
          <w:iCs/>
          <w:sz w:val="20"/>
        </w:rPr>
        <w:t>Program ochrony środowiska na lata 2024 – 2027 z uwzględnieniem perspektywy do 2030 roku dla miasta Włocławka</w:t>
      </w:r>
      <w:r>
        <w:rPr>
          <w:rFonts w:ascii="Segoe UI Semilight" w:hAnsi="Segoe UI Semilight" w:cs="Segoe UI Semilight"/>
          <w:sz w:val="20"/>
        </w:rPr>
        <w:t xml:space="preserve"> </w:t>
      </w:r>
      <w:r w:rsidR="000F4750" w:rsidRPr="00EF1A59">
        <w:rPr>
          <w:rFonts w:ascii="Segoe UI Semilight" w:hAnsi="Segoe UI Semilight" w:cs="Segoe UI Semilight"/>
          <w:sz w:val="20"/>
        </w:rPr>
        <w:t>został opracowan</w:t>
      </w:r>
      <w:r w:rsidR="00803AF2" w:rsidRPr="00EF1A59">
        <w:rPr>
          <w:rFonts w:ascii="Segoe UI Semilight" w:hAnsi="Segoe UI Semilight" w:cs="Segoe UI Semilight"/>
          <w:sz w:val="20"/>
        </w:rPr>
        <w:t>y</w:t>
      </w:r>
      <w:r w:rsidR="000F4750" w:rsidRPr="00EF1A59">
        <w:rPr>
          <w:rFonts w:ascii="Segoe UI Semilight" w:hAnsi="Segoe UI Semilight" w:cs="Segoe UI Semilight"/>
          <w:sz w:val="20"/>
        </w:rPr>
        <w:t xml:space="preserve"> w oparciu o założenia wynikające z dokumentów strategicznych </w:t>
      </w:r>
      <w:r>
        <w:rPr>
          <w:rFonts w:ascii="Segoe UI Semilight" w:hAnsi="Segoe UI Semilight" w:cs="Segoe UI Semilight"/>
          <w:sz w:val="20"/>
        </w:rPr>
        <w:br/>
      </w:r>
      <w:r w:rsidR="000F4750" w:rsidRPr="00EF1A59">
        <w:rPr>
          <w:rFonts w:ascii="Segoe UI Semilight" w:hAnsi="Segoe UI Semilight" w:cs="Segoe UI Semilight"/>
          <w:sz w:val="20"/>
        </w:rPr>
        <w:t xml:space="preserve">i programowych wyższego rzędu na szczeblu gminnym, powiatowym, wojewódzkim i krajowym, </w:t>
      </w:r>
      <w:r>
        <w:rPr>
          <w:rFonts w:ascii="Segoe UI Semilight" w:hAnsi="Segoe UI Semilight" w:cs="Segoe UI Semilight"/>
          <w:sz w:val="20"/>
        </w:rPr>
        <w:br/>
      </w:r>
      <w:r w:rsidR="000F4750" w:rsidRPr="00EF1A59">
        <w:rPr>
          <w:rFonts w:ascii="Segoe UI Semilight" w:hAnsi="Segoe UI Semilight" w:cs="Segoe UI Semilight"/>
          <w:sz w:val="20"/>
        </w:rPr>
        <w:t>w szczególności z następującymi dokumentami:</w:t>
      </w:r>
    </w:p>
    <w:p w14:paraId="6EBD2AE8" w14:textId="77777777" w:rsidR="000F4750" w:rsidRPr="00EF1A59" w:rsidRDefault="000F4750" w:rsidP="00F03C51">
      <w:pPr>
        <w:pStyle w:val="Akapitzlist"/>
        <w:numPr>
          <w:ilvl w:val="0"/>
          <w:numId w:val="8"/>
        </w:numPr>
        <w:ind w:hanging="357"/>
        <w:rPr>
          <w:rFonts w:ascii="Segoe UI Semilight" w:hAnsi="Segoe UI Semilight" w:cs="Segoe UI Semilight"/>
          <w:sz w:val="20"/>
        </w:rPr>
      </w:pPr>
      <w:r w:rsidRPr="00EF1A59">
        <w:rPr>
          <w:rFonts w:ascii="Segoe UI Semilight" w:hAnsi="Segoe UI Semilight" w:cs="Segoe UI Semilight"/>
          <w:sz w:val="20"/>
        </w:rPr>
        <w:t>strategicznymi:</w:t>
      </w:r>
    </w:p>
    <w:p w14:paraId="7AF9615E" w14:textId="06CF7610"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 xml:space="preserve">Polityka ekologiczna państwa 2030 </w:t>
      </w:r>
      <w:r w:rsidR="00C9290E" w:rsidRPr="00EF1A59">
        <w:rPr>
          <w:rFonts w:ascii="Segoe UI Semilight" w:hAnsi="Segoe UI Semilight" w:cs="Segoe UI Semilight"/>
          <w:sz w:val="20"/>
        </w:rPr>
        <w:t>–</w:t>
      </w:r>
      <w:r w:rsidRPr="00EF1A59">
        <w:rPr>
          <w:rFonts w:ascii="Segoe UI Semilight" w:hAnsi="Segoe UI Semilight" w:cs="Segoe UI Semilight"/>
          <w:sz w:val="20"/>
        </w:rPr>
        <w:t xml:space="preserve"> strategia rozwoju w obszarze środowiska </w:t>
      </w:r>
      <w:r w:rsidR="00C875A8" w:rsidRPr="00EF1A59">
        <w:rPr>
          <w:rFonts w:ascii="Segoe UI Semilight" w:hAnsi="Segoe UI Semilight" w:cs="Segoe UI Semilight"/>
          <w:sz w:val="20"/>
        </w:rPr>
        <w:br/>
      </w:r>
      <w:r w:rsidRPr="00EF1A59">
        <w:rPr>
          <w:rFonts w:ascii="Segoe UI Semilight" w:hAnsi="Segoe UI Semilight" w:cs="Segoe UI Semilight"/>
          <w:sz w:val="20"/>
        </w:rPr>
        <w:t>i gospodarki</w:t>
      </w:r>
      <w:r w:rsidR="00C875A8" w:rsidRPr="00EF1A59">
        <w:rPr>
          <w:rFonts w:ascii="Segoe UI Semilight" w:hAnsi="Segoe UI Semilight" w:cs="Segoe UI Semilight"/>
          <w:sz w:val="20"/>
        </w:rPr>
        <w:t xml:space="preserve"> </w:t>
      </w:r>
      <w:r w:rsidRPr="00EF1A59">
        <w:rPr>
          <w:rFonts w:ascii="Segoe UI Semilight" w:hAnsi="Segoe UI Semilight" w:cs="Segoe UI Semilight"/>
          <w:sz w:val="20"/>
        </w:rPr>
        <w:t xml:space="preserve">wodnej, </w:t>
      </w:r>
    </w:p>
    <w:p w14:paraId="1DC6531A" w14:textId="227A533E"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zrównoważonego rozwoju wsi, rolnictwa i rybactwa 2030,</w:t>
      </w:r>
    </w:p>
    <w:p w14:paraId="66A1B0DE"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Zrównoważonego Rozwoju Transportu do 2030 roku, </w:t>
      </w:r>
    </w:p>
    <w:p w14:paraId="0B151D38"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lastRenderedPageBreak/>
        <w:t>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rozwoju systemu bezpieczeństwa narodowego Rzeczypospolitej Polskiej 2022,</w:t>
      </w:r>
    </w:p>
    <w:p w14:paraId="24BCADAC" w14:textId="77777777" w:rsidR="00C875A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Krajow</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Strategi</w:t>
      </w:r>
      <w:r w:rsidR="00C875A8" w:rsidRPr="00EF1A59">
        <w:rPr>
          <w:rFonts w:ascii="Segoe UI Semilight" w:hAnsi="Segoe UI Semilight" w:cs="Segoe UI Semilight"/>
          <w:sz w:val="20"/>
        </w:rPr>
        <w:t>ą</w:t>
      </w:r>
      <w:r w:rsidRPr="00EF1A59">
        <w:rPr>
          <w:rFonts w:ascii="Segoe UI Semilight" w:hAnsi="Segoe UI Semilight" w:cs="Segoe UI Semilight"/>
          <w:sz w:val="20"/>
        </w:rPr>
        <w:t xml:space="preserve"> Rozwoju Regionalnego 2030, </w:t>
      </w:r>
    </w:p>
    <w:p w14:paraId="646FDC86" w14:textId="25802501" w:rsidR="00977FC8" w:rsidRPr="00EF1A59" w:rsidRDefault="00977FC8">
      <w:pPr>
        <w:pStyle w:val="Akapitzlist"/>
        <w:numPr>
          <w:ilvl w:val="0"/>
          <w:numId w:val="24"/>
        </w:numPr>
        <w:rPr>
          <w:rFonts w:ascii="Segoe UI Semilight" w:hAnsi="Segoe UI Semilight" w:cs="Segoe UI Semilight"/>
          <w:sz w:val="20"/>
        </w:rPr>
      </w:pPr>
      <w:r w:rsidRPr="00EF1A59">
        <w:rPr>
          <w:rFonts w:ascii="Segoe UI Semilight" w:hAnsi="Segoe UI Semilight" w:cs="Segoe UI Semilight"/>
          <w:sz w:val="20"/>
        </w:rPr>
        <w:t>Polityk</w:t>
      </w:r>
      <w:r w:rsidR="00ED0632" w:rsidRPr="00EF1A59">
        <w:rPr>
          <w:rFonts w:ascii="Segoe UI Semilight" w:hAnsi="Segoe UI Semilight" w:cs="Segoe UI Semilight"/>
          <w:sz w:val="20"/>
        </w:rPr>
        <w:t>ą</w:t>
      </w:r>
      <w:r w:rsidRPr="00EF1A59">
        <w:rPr>
          <w:rFonts w:ascii="Segoe UI Semilight" w:hAnsi="Segoe UI Semilight" w:cs="Segoe UI Semilight"/>
          <w:sz w:val="20"/>
        </w:rPr>
        <w:t xml:space="preserve"> energetyczna Polski do 2040 roku, </w:t>
      </w:r>
    </w:p>
    <w:p w14:paraId="5797BEDB" w14:textId="35D5C192" w:rsidR="000F4750" w:rsidRPr="00EF1A59" w:rsidRDefault="000F4750" w:rsidP="00F03C51">
      <w:pPr>
        <w:pStyle w:val="Akapitzlist"/>
        <w:numPr>
          <w:ilvl w:val="0"/>
          <w:numId w:val="8"/>
        </w:numPr>
        <w:rPr>
          <w:rFonts w:ascii="Segoe UI Semilight" w:hAnsi="Segoe UI Semilight" w:cs="Segoe UI Semilight"/>
          <w:sz w:val="20"/>
        </w:rPr>
      </w:pPr>
      <w:r w:rsidRPr="00EF1A59">
        <w:rPr>
          <w:rFonts w:ascii="Segoe UI Semilight" w:hAnsi="Segoe UI Semilight" w:cs="Segoe UI Semilight"/>
          <w:sz w:val="20"/>
        </w:rPr>
        <w:t>sektorowymi:</w:t>
      </w:r>
    </w:p>
    <w:p w14:paraId="5F376230" w14:textId="6C31C6F8"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Krajowym Planem Odbudowy i Zwiększania Odporności</w:t>
      </w:r>
      <w:r w:rsidR="000530DA" w:rsidRPr="00EF1A59">
        <w:rPr>
          <w:rFonts w:ascii="Segoe UI Semilight" w:hAnsi="Segoe UI Semilight" w:cs="Segoe UI Semilight"/>
          <w:sz w:val="20"/>
        </w:rPr>
        <w:t>,</w:t>
      </w:r>
    </w:p>
    <w:p w14:paraId="65371261"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Krajowym Programem Ochrony Powietrza do 2020 (z perspektywą do 2030 r.), </w:t>
      </w:r>
    </w:p>
    <w:p w14:paraId="6035D7D0"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Narodowym Programem Rozwoju Gospodarki Niskoemisyjnej, </w:t>
      </w:r>
    </w:p>
    <w:p w14:paraId="7428186B"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Krajowym programem oczyszczania ścieków komunalnych, </w:t>
      </w:r>
    </w:p>
    <w:p w14:paraId="41164BEC" w14:textId="46C42DC3"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Strategicznym </w:t>
      </w:r>
      <w:r w:rsidR="003C3730">
        <w:rPr>
          <w:rFonts w:ascii="Segoe UI Semilight" w:hAnsi="Segoe UI Semilight" w:cs="Segoe UI Semilight"/>
          <w:sz w:val="20"/>
        </w:rPr>
        <w:t>P</w:t>
      </w:r>
      <w:r w:rsidRPr="00EF1A59">
        <w:rPr>
          <w:rFonts w:ascii="Segoe UI Semilight" w:hAnsi="Segoe UI Semilight" w:cs="Segoe UI Semilight"/>
          <w:sz w:val="20"/>
        </w:rPr>
        <w:t xml:space="preserve">lanem </w:t>
      </w:r>
      <w:r w:rsidR="003C3730">
        <w:rPr>
          <w:rFonts w:ascii="Segoe UI Semilight" w:hAnsi="Segoe UI Semilight" w:cs="Segoe UI Semilight"/>
          <w:sz w:val="20"/>
        </w:rPr>
        <w:t>A</w:t>
      </w:r>
      <w:r w:rsidRPr="00EF1A59">
        <w:rPr>
          <w:rFonts w:ascii="Segoe UI Semilight" w:hAnsi="Segoe UI Semilight" w:cs="Segoe UI Semilight"/>
          <w:sz w:val="20"/>
        </w:rPr>
        <w:t xml:space="preserve">daptacji dla sektorów i obszarów wrażliwych na zmiany klimatu do roku 2020 z perspektywą do roku 2030, </w:t>
      </w:r>
    </w:p>
    <w:p w14:paraId="14B3FEA6" w14:textId="77777777" w:rsidR="00ED0632" w:rsidRPr="00EF1A59"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 xml:space="preserve">Krajowy planem gospodarki odpadami 2022, </w:t>
      </w:r>
    </w:p>
    <w:p w14:paraId="3DC9501C" w14:textId="31256336" w:rsidR="00ED0632" w:rsidRDefault="00ED0632">
      <w:pPr>
        <w:pStyle w:val="Akapitzlist"/>
        <w:numPr>
          <w:ilvl w:val="0"/>
          <w:numId w:val="25"/>
        </w:numPr>
        <w:rPr>
          <w:rFonts w:ascii="Segoe UI Semilight" w:hAnsi="Segoe UI Semilight" w:cs="Segoe UI Semilight"/>
          <w:sz w:val="20"/>
        </w:rPr>
      </w:pPr>
      <w:r w:rsidRPr="00EF1A59">
        <w:rPr>
          <w:rFonts w:ascii="Segoe UI Semilight" w:hAnsi="Segoe UI Semilight" w:cs="Segoe UI Semilight"/>
          <w:sz w:val="20"/>
        </w:rPr>
        <w:t>Programem Oczyszczania Kraju z Azbestu na lata 2009 – 2032,</w:t>
      </w:r>
    </w:p>
    <w:p w14:paraId="22221DE4" w14:textId="73902844" w:rsidR="00562303" w:rsidRPr="00562303" w:rsidRDefault="00562303">
      <w:pPr>
        <w:pStyle w:val="Akapitzlist"/>
        <w:numPr>
          <w:ilvl w:val="0"/>
          <w:numId w:val="25"/>
        </w:numPr>
        <w:rPr>
          <w:rFonts w:ascii="Segoe UI Semilight" w:hAnsi="Segoe UI Semilight" w:cs="Segoe UI Semilight"/>
          <w:sz w:val="20"/>
        </w:rPr>
      </w:pPr>
      <w:r w:rsidRPr="00562303">
        <w:rPr>
          <w:rFonts w:ascii="Segoe UI Semilight" w:hAnsi="Segoe UI Semilight" w:cs="Segoe UI Semilight"/>
          <w:sz w:val="20"/>
        </w:rPr>
        <w:t>Długoterminow</w:t>
      </w:r>
      <w:r>
        <w:rPr>
          <w:rFonts w:ascii="Segoe UI Semilight" w:hAnsi="Segoe UI Semilight" w:cs="Segoe UI Semilight"/>
          <w:sz w:val="20"/>
        </w:rPr>
        <w:t>ą</w:t>
      </w:r>
      <w:r w:rsidRPr="00562303">
        <w:rPr>
          <w:rFonts w:ascii="Segoe UI Semilight" w:hAnsi="Segoe UI Semilight" w:cs="Segoe UI Semilight"/>
          <w:sz w:val="20"/>
        </w:rPr>
        <w:t xml:space="preserve"> strategi</w:t>
      </w:r>
      <w:r>
        <w:rPr>
          <w:rFonts w:ascii="Segoe UI Semilight" w:hAnsi="Segoe UI Semilight" w:cs="Segoe UI Semilight"/>
          <w:sz w:val="20"/>
        </w:rPr>
        <w:t>ą</w:t>
      </w:r>
      <w:r w:rsidRPr="00562303">
        <w:rPr>
          <w:rFonts w:ascii="Segoe UI Semilight" w:hAnsi="Segoe UI Semilight" w:cs="Segoe UI Semilight"/>
          <w:sz w:val="20"/>
        </w:rPr>
        <w:t xml:space="preserve"> renowacji budynków</w:t>
      </w:r>
      <w:r>
        <w:rPr>
          <w:rFonts w:ascii="Segoe UI Semilight" w:hAnsi="Segoe UI Semilight" w:cs="Segoe UI Semilight"/>
          <w:sz w:val="20"/>
        </w:rPr>
        <w:t>,</w:t>
      </w:r>
    </w:p>
    <w:p w14:paraId="47E7B0EA" w14:textId="77777777" w:rsidR="000F4750" w:rsidRPr="00EF1A59" w:rsidRDefault="000F4750" w:rsidP="00F03C51">
      <w:pPr>
        <w:pStyle w:val="Akapitzlist"/>
        <w:numPr>
          <w:ilvl w:val="0"/>
          <w:numId w:val="8"/>
        </w:numPr>
        <w:ind w:hanging="357"/>
        <w:rPr>
          <w:rFonts w:ascii="Segoe UI Semilight" w:hAnsi="Segoe UI Semilight" w:cs="Segoe UI Semilight"/>
          <w:sz w:val="20"/>
          <w:szCs w:val="20"/>
        </w:rPr>
      </w:pPr>
      <w:r w:rsidRPr="00EF1A59">
        <w:rPr>
          <w:rFonts w:ascii="Segoe UI Semilight" w:hAnsi="Segoe UI Semilight" w:cs="Segoe UI Semilight"/>
          <w:sz w:val="20"/>
          <w:szCs w:val="20"/>
        </w:rPr>
        <w:t>programowymi:</w:t>
      </w:r>
    </w:p>
    <w:p w14:paraId="11C307BF" w14:textId="7472651A" w:rsidR="00F76476" w:rsidRPr="00570AB9" w:rsidRDefault="00F76476" w:rsidP="00F76476">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Programem Ochrony Środowiska Województwa Kujawsko-Pomorskiego na lata 2022-2030</w:t>
      </w:r>
      <w:r w:rsidR="004607EA" w:rsidRPr="00F76476">
        <w:rPr>
          <w:rFonts w:ascii="Segoe UI Semilight" w:hAnsi="Segoe UI Semilight" w:cs="Segoe UI Semilight"/>
          <w:bCs/>
          <w:sz w:val="20"/>
          <w:szCs w:val="20"/>
        </w:rPr>
        <w:t>,</w:t>
      </w:r>
    </w:p>
    <w:p w14:paraId="5F75F44A" w14:textId="0AAAB41D" w:rsidR="00570AB9" w:rsidRPr="00F76476" w:rsidRDefault="00570AB9" w:rsidP="00F76476">
      <w:pPr>
        <w:pStyle w:val="Akapitzlist"/>
        <w:numPr>
          <w:ilvl w:val="0"/>
          <w:numId w:val="9"/>
        </w:numPr>
        <w:rPr>
          <w:rFonts w:ascii="Segoe UI Semilight" w:hAnsi="Segoe UI Semilight" w:cs="Segoe UI Semilight"/>
          <w:sz w:val="20"/>
          <w:szCs w:val="20"/>
        </w:rPr>
      </w:pPr>
      <w:r>
        <w:rPr>
          <w:rFonts w:ascii="Segoe UI Semilight" w:hAnsi="Segoe UI Semilight" w:cs="Segoe UI Semilight"/>
          <w:bCs/>
          <w:sz w:val="20"/>
          <w:szCs w:val="20"/>
        </w:rPr>
        <w:t xml:space="preserve">Planem Zagospodarowania Przestrzennego Województwa Kujawsko – Pomorskiego, </w:t>
      </w:r>
    </w:p>
    <w:p w14:paraId="39433388" w14:textId="078A742B" w:rsidR="008977D7" w:rsidRPr="00F76476" w:rsidRDefault="00F76476" w:rsidP="00F76476">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Aktualizacją wojewódzkiego planu gospodarki odpadami na lata 2023-2028 z perspektywą na lata 2029-2034,</w:t>
      </w:r>
    </w:p>
    <w:p w14:paraId="33D03182" w14:textId="5DB2CB94" w:rsidR="008977D7" w:rsidRPr="00F76476" w:rsidRDefault="008977D7" w:rsidP="00F03C51">
      <w:pPr>
        <w:pStyle w:val="Akapitzlist"/>
        <w:numPr>
          <w:ilvl w:val="0"/>
          <w:numId w:val="9"/>
        </w:numPr>
        <w:rPr>
          <w:rFonts w:ascii="Segoe UI Semilight" w:hAnsi="Segoe UI Semilight" w:cs="Segoe UI Semilight"/>
          <w:sz w:val="20"/>
          <w:szCs w:val="20"/>
        </w:rPr>
      </w:pPr>
      <w:r w:rsidRPr="00F76476">
        <w:rPr>
          <w:rFonts w:ascii="Segoe UI Semilight" w:hAnsi="Segoe UI Semilight" w:cs="Segoe UI Semilight"/>
          <w:sz w:val="20"/>
          <w:szCs w:val="20"/>
        </w:rPr>
        <w:t>Uchwałą antysmogow</w:t>
      </w:r>
      <w:r w:rsidR="002E3F29" w:rsidRPr="00F76476">
        <w:rPr>
          <w:rFonts w:ascii="Segoe UI Semilight" w:hAnsi="Segoe UI Semilight" w:cs="Segoe UI Semilight"/>
          <w:sz w:val="20"/>
          <w:szCs w:val="20"/>
        </w:rPr>
        <w:t xml:space="preserve">ą dla województwa </w:t>
      </w:r>
      <w:r w:rsidR="00F76476" w:rsidRPr="00F76476">
        <w:rPr>
          <w:rFonts w:ascii="Segoe UI Semilight" w:hAnsi="Segoe UI Semilight" w:cs="Segoe UI Semilight"/>
          <w:sz w:val="20"/>
          <w:szCs w:val="20"/>
        </w:rPr>
        <w:t xml:space="preserve">kujawsko – pomorskiego, </w:t>
      </w:r>
      <w:r w:rsidR="00E20834" w:rsidRPr="00F76476">
        <w:rPr>
          <w:rFonts w:ascii="Segoe UI Semilight" w:hAnsi="Segoe UI Semilight" w:cs="Segoe UI Semilight"/>
          <w:sz w:val="20"/>
          <w:szCs w:val="20"/>
        </w:rPr>
        <w:t xml:space="preserve"> </w:t>
      </w:r>
    </w:p>
    <w:p w14:paraId="1F29E971" w14:textId="1E374BE8" w:rsidR="00C962B7" w:rsidRPr="00C962B7" w:rsidRDefault="00C962B7" w:rsidP="005F65D7">
      <w:pPr>
        <w:pStyle w:val="Akapitzlist"/>
        <w:numPr>
          <w:ilvl w:val="0"/>
          <w:numId w:val="9"/>
        </w:numPr>
        <w:rPr>
          <w:rFonts w:ascii="Segoe UI Semilight" w:hAnsi="Segoe UI Semilight" w:cs="Segoe UI Semilight"/>
          <w:sz w:val="20"/>
          <w:szCs w:val="20"/>
        </w:rPr>
      </w:pPr>
      <w:r w:rsidRPr="00C962B7">
        <w:rPr>
          <w:rFonts w:ascii="Segoe UI Semilight" w:hAnsi="Segoe UI Semilight" w:cs="Segoe UI Semilight"/>
          <w:sz w:val="20"/>
          <w:szCs w:val="20"/>
        </w:rPr>
        <w:t>Strategią rozwoju miasta Włocławek 2030+,</w:t>
      </w:r>
    </w:p>
    <w:p w14:paraId="6BAE1029" w14:textId="130AC4BB" w:rsidR="004607EA" w:rsidRDefault="004607EA" w:rsidP="005F65D7">
      <w:pPr>
        <w:pStyle w:val="Akapitzlist"/>
        <w:numPr>
          <w:ilvl w:val="0"/>
          <w:numId w:val="9"/>
        </w:numPr>
        <w:rPr>
          <w:rFonts w:ascii="Segoe UI Semilight" w:hAnsi="Segoe UI Semilight" w:cs="Segoe UI Semilight"/>
          <w:sz w:val="20"/>
          <w:szCs w:val="20"/>
        </w:rPr>
      </w:pPr>
      <w:r w:rsidRPr="005F65D7">
        <w:rPr>
          <w:rFonts w:ascii="Segoe UI Semilight" w:hAnsi="Segoe UI Semilight" w:cs="Segoe UI Semilight"/>
          <w:sz w:val="20"/>
          <w:szCs w:val="20"/>
        </w:rPr>
        <w:t xml:space="preserve">Planem </w:t>
      </w:r>
      <w:r w:rsidR="005F65D7" w:rsidRPr="005F65D7">
        <w:rPr>
          <w:rFonts w:ascii="Segoe UI Semilight" w:hAnsi="Segoe UI Semilight" w:cs="Segoe UI Semilight"/>
          <w:sz w:val="20"/>
          <w:szCs w:val="20"/>
        </w:rPr>
        <w:t>adaptacji Miasta Włocławka do zmian klimatu do roku 2030</w:t>
      </w:r>
      <w:r w:rsidR="002E3F29" w:rsidRPr="005F65D7">
        <w:rPr>
          <w:rFonts w:ascii="Segoe UI Semilight" w:hAnsi="Segoe UI Semilight" w:cs="Segoe UI Semilight"/>
          <w:sz w:val="20"/>
          <w:szCs w:val="20"/>
        </w:rPr>
        <w:t>,</w:t>
      </w:r>
    </w:p>
    <w:p w14:paraId="003CC80A" w14:textId="35DA6125" w:rsidR="002A2975" w:rsidRDefault="002A2975" w:rsidP="005F65D7">
      <w:pPr>
        <w:pStyle w:val="Akapitzlist"/>
        <w:numPr>
          <w:ilvl w:val="0"/>
          <w:numId w:val="9"/>
        </w:numPr>
        <w:rPr>
          <w:rFonts w:ascii="Segoe UI Semilight" w:hAnsi="Segoe UI Semilight" w:cs="Segoe UI Semilight"/>
          <w:sz w:val="20"/>
          <w:szCs w:val="20"/>
        </w:rPr>
      </w:pPr>
      <w:r w:rsidRPr="002A2975">
        <w:rPr>
          <w:rFonts w:ascii="Segoe UI Semilight" w:hAnsi="Segoe UI Semilight" w:cs="Segoe UI Semilight"/>
          <w:sz w:val="20"/>
          <w:szCs w:val="20"/>
        </w:rPr>
        <w:t>Plan</w:t>
      </w:r>
      <w:r>
        <w:rPr>
          <w:rFonts w:ascii="Segoe UI Semilight" w:hAnsi="Segoe UI Semilight" w:cs="Segoe UI Semilight"/>
          <w:sz w:val="20"/>
          <w:szCs w:val="20"/>
        </w:rPr>
        <w:t>em</w:t>
      </w:r>
      <w:r w:rsidRPr="002A2975">
        <w:rPr>
          <w:rFonts w:ascii="Segoe UI Semilight" w:hAnsi="Segoe UI Semilight" w:cs="Segoe UI Semilight"/>
          <w:sz w:val="20"/>
          <w:szCs w:val="20"/>
        </w:rPr>
        <w:t xml:space="preserve"> gospodarki niskoemisyjnej dla Gminy Miasto Włocławek</w:t>
      </w:r>
      <w:r>
        <w:rPr>
          <w:rFonts w:ascii="Segoe UI Semilight" w:hAnsi="Segoe UI Semilight" w:cs="Segoe UI Semilight"/>
          <w:sz w:val="20"/>
          <w:szCs w:val="20"/>
        </w:rPr>
        <w:t>,</w:t>
      </w:r>
    </w:p>
    <w:p w14:paraId="16DBA012" w14:textId="4CCD5EAA" w:rsidR="002A2975" w:rsidRPr="002A2975" w:rsidRDefault="002A2975" w:rsidP="002A2975">
      <w:pPr>
        <w:pStyle w:val="Akapitzlist"/>
        <w:numPr>
          <w:ilvl w:val="0"/>
          <w:numId w:val="9"/>
        </w:numPr>
        <w:rPr>
          <w:rFonts w:ascii="Segoe UI Semilight" w:hAnsi="Segoe UI Semilight" w:cs="Segoe UI Semilight"/>
          <w:sz w:val="20"/>
          <w:szCs w:val="20"/>
        </w:rPr>
      </w:pPr>
      <w:r w:rsidRPr="002A2975">
        <w:rPr>
          <w:rFonts w:ascii="Segoe UI Semilight" w:hAnsi="Segoe UI Semilight" w:cs="Segoe UI Semilight"/>
          <w:sz w:val="20"/>
          <w:szCs w:val="20"/>
        </w:rPr>
        <w:t>Projekt</w:t>
      </w:r>
      <w:r>
        <w:rPr>
          <w:rFonts w:ascii="Segoe UI Semilight" w:hAnsi="Segoe UI Semilight" w:cs="Segoe UI Semilight"/>
          <w:sz w:val="20"/>
          <w:szCs w:val="20"/>
        </w:rPr>
        <w:t>em</w:t>
      </w:r>
      <w:r w:rsidRPr="002A2975">
        <w:rPr>
          <w:rFonts w:ascii="Segoe UI Semilight" w:hAnsi="Segoe UI Semilight" w:cs="Segoe UI Semilight"/>
          <w:sz w:val="20"/>
          <w:szCs w:val="20"/>
        </w:rPr>
        <w:t xml:space="preserve"> założeń do planu zaopatrzenia w ciepło, energię elektryczną i paliwa gazowe dla gminy miasto</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Włocławek</w:t>
      </w:r>
      <w:r>
        <w:rPr>
          <w:rFonts w:ascii="Segoe UI Semilight" w:hAnsi="Segoe UI Semilight" w:cs="Segoe UI Semilight"/>
          <w:sz w:val="20"/>
          <w:szCs w:val="20"/>
        </w:rPr>
        <w:t>,</w:t>
      </w:r>
    </w:p>
    <w:p w14:paraId="66DC0E42" w14:textId="6203EEBA" w:rsidR="004D3038" w:rsidRPr="004D3038" w:rsidRDefault="004D3038" w:rsidP="004D3038">
      <w:pPr>
        <w:pStyle w:val="Akapitzlist"/>
        <w:numPr>
          <w:ilvl w:val="0"/>
          <w:numId w:val="9"/>
        </w:numPr>
        <w:rPr>
          <w:rFonts w:ascii="Segoe UI Semilight" w:hAnsi="Segoe UI Semilight" w:cs="Segoe UI Semilight"/>
          <w:sz w:val="20"/>
          <w:szCs w:val="20"/>
        </w:rPr>
      </w:pPr>
      <w:r w:rsidRPr="004D3038">
        <w:rPr>
          <w:rFonts w:ascii="Segoe UI Semilight" w:hAnsi="Segoe UI Semilight" w:cs="Segoe UI Semilight"/>
          <w:sz w:val="20"/>
          <w:szCs w:val="20"/>
        </w:rPr>
        <w:t>Planem zrównoważonego rozwoju publicznego transportu zbiorowego dla miasta Włocławek,</w:t>
      </w:r>
    </w:p>
    <w:p w14:paraId="5685B457" w14:textId="2945690E" w:rsidR="004607EA" w:rsidRPr="00D90108" w:rsidRDefault="004607EA" w:rsidP="004D3038">
      <w:pPr>
        <w:pStyle w:val="Akapitzlist"/>
        <w:numPr>
          <w:ilvl w:val="0"/>
          <w:numId w:val="9"/>
        </w:numPr>
        <w:rPr>
          <w:rFonts w:ascii="Segoe UI Semilight" w:hAnsi="Segoe UI Semilight" w:cs="Segoe UI Semilight"/>
          <w:sz w:val="20"/>
          <w:szCs w:val="20"/>
        </w:rPr>
      </w:pPr>
      <w:r w:rsidRPr="00D90108">
        <w:rPr>
          <w:rFonts w:ascii="Segoe UI Semilight" w:hAnsi="Segoe UI Semilight" w:cs="Segoe UI Semilight"/>
          <w:sz w:val="20"/>
          <w:szCs w:val="20"/>
        </w:rPr>
        <w:t xml:space="preserve">Strategiczną mapą hałasu miasta </w:t>
      </w:r>
      <w:r w:rsidR="00D90108" w:rsidRPr="00D90108">
        <w:rPr>
          <w:rFonts w:ascii="Segoe UI Semilight" w:hAnsi="Segoe UI Semilight" w:cs="Segoe UI Semilight"/>
          <w:sz w:val="20"/>
          <w:szCs w:val="20"/>
        </w:rPr>
        <w:t>Włocławek</w:t>
      </w:r>
      <w:r w:rsidRPr="00D90108">
        <w:rPr>
          <w:rFonts w:ascii="Segoe UI Semilight" w:hAnsi="Segoe UI Semilight" w:cs="Segoe UI Semilight"/>
          <w:sz w:val="20"/>
          <w:szCs w:val="20"/>
        </w:rPr>
        <w:t xml:space="preserve"> oraz Programem ochrony środowiska przed hałasem, </w:t>
      </w:r>
    </w:p>
    <w:p w14:paraId="3EE13D62" w14:textId="06643FFF" w:rsidR="008977D7" w:rsidRPr="00D90108" w:rsidRDefault="00D90108" w:rsidP="00F03C51">
      <w:pPr>
        <w:pStyle w:val="Akapitzlist"/>
        <w:numPr>
          <w:ilvl w:val="0"/>
          <w:numId w:val="9"/>
        </w:numPr>
        <w:rPr>
          <w:rFonts w:ascii="Segoe UI Semilight" w:hAnsi="Segoe UI Semilight" w:cs="Segoe UI Semilight"/>
          <w:sz w:val="20"/>
          <w:szCs w:val="20"/>
        </w:rPr>
      </w:pPr>
      <w:r w:rsidRPr="00D90108">
        <w:rPr>
          <w:rFonts w:ascii="Segoe UI Semilight" w:hAnsi="Segoe UI Semilight" w:cs="Segoe UI Semilight"/>
          <w:sz w:val="20"/>
          <w:szCs w:val="20"/>
        </w:rPr>
        <w:t>Programem usuwania wyrobów zawierających azbest z terenu miasta Włocławek na lata 2017 – 2032</w:t>
      </w:r>
      <w:r w:rsidR="00803AF2" w:rsidRPr="00D90108">
        <w:rPr>
          <w:rFonts w:ascii="Segoe UI Semilight" w:hAnsi="Segoe UI Semilight" w:cs="Segoe UI Semilight"/>
          <w:sz w:val="20"/>
          <w:szCs w:val="20"/>
        </w:rPr>
        <w:t>.</w:t>
      </w:r>
    </w:p>
    <w:p w14:paraId="6576ECAD" w14:textId="1FC823F0" w:rsidR="00B81264" w:rsidRPr="00EF1A59" w:rsidRDefault="000F4750" w:rsidP="00F03C51">
      <w:pPr>
        <w:rPr>
          <w:rFonts w:ascii="Segoe UI Semilight" w:hAnsi="Segoe UI Semilight" w:cs="Segoe UI Semilight"/>
          <w:sz w:val="20"/>
        </w:rPr>
      </w:pPr>
      <w:r w:rsidRPr="00EF1A59">
        <w:rPr>
          <w:rFonts w:ascii="Segoe UI Semilight" w:hAnsi="Segoe UI Semilight" w:cs="Segoe UI Semilight"/>
          <w:sz w:val="20"/>
        </w:rPr>
        <w:t xml:space="preserve">Ochrona środowiska jest przedmiotem planów, programów i strategii na szczeblu krajowym, regionalnym i lokalnym. Najważniejsze cele i kierunki interwencji w zakresie problemów środowiskowych, wymienionych wyżej dokumentów, przedstawiają </w:t>
      </w:r>
      <w:r w:rsidR="005D3AA7" w:rsidRPr="00EF1A59">
        <w:rPr>
          <w:rFonts w:ascii="Segoe UI Semilight" w:hAnsi="Segoe UI Semilight" w:cs="Segoe UI Semilight"/>
          <w:sz w:val="20"/>
        </w:rPr>
        <w:t xml:space="preserve">poniższe podrozdziały. </w:t>
      </w:r>
    </w:p>
    <w:p w14:paraId="23801D8C" w14:textId="77777777" w:rsidR="00F76476" w:rsidRPr="005D3AA7" w:rsidRDefault="00F76476" w:rsidP="00F03C51">
      <w:pPr>
        <w:rPr>
          <w:rFonts w:ascii="Arial" w:hAnsi="Arial" w:cs="Arial"/>
          <w:sz w:val="20"/>
        </w:rPr>
      </w:pPr>
    </w:p>
    <w:p w14:paraId="35C52BE4" w14:textId="75F16E08" w:rsidR="008977D7" w:rsidRPr="00E20834" w:rsidRDefault="00CC2BA9">
      <w:pPr>
        <w:pStyle w:val="Rozdziay"/>
        <w:numPr>
          <w:ilvl w:val="2"/>
          <w:numId w:val="35"/>
        </w:numPr>
        <w:spacing w:line="360" w:lineRule="auto"/>
        <w:rPr>
          <w:rFonts w:cs="Segoe UI Semilight"/>
        </w:rPr>
      </w:pPr>
      <w:bookmarkStart w:id="20" w:name="_Toc156902236"/>
      <w:r w:rsidRPr="00E20834">
        <w:rPr>
          <w:rFonts w:cs="Segoe UI Semilight"/>
        </w:rPr>
        <w:lastRenderedPageBreak/>
        <w:t>ANALIZA SPÓJNOŚCI</w:t>
      </w:r>
      <w:r w:rsidR="000F4750" w:rsidRPr="00E20834">
        <w:rPr>
          <w:rFonts w:cs="Segoe UI Semilight"/>
        </w:rPr>
        <w:t xml:space="preserve"> </w:t>
      </w:r>
      <w:r w:rsidR="005D3AA7">
        <w:rPr>
          <w:rFonts w:cs="Segoe UI Semilight"/>
        </w:rPr>
        <w:t xml:space="preserve">POŚ </w:t>
      </w:r>
      <w:r w:rsidR="000F4750" w:rsidRPr="00E20834">
        <w:rPr>
          <w:rFonts w:cs="Segoe UI Semilight"/>
        </w:rPr>
        <w:t xml:space="preserve">NA SZCZEBLU </w:t>
      </w:r>
      <w:r w:rsidR="00053D35" w:rsidRPr="00E20834">
        <w:rPr>
          <w:rFonts w:cs="Segoe UI Semilight"/>
        </w:rPr>
        <w:t>LOKALNYM</w:t>
      </w:r>
      <w:bookmarkEnd w:id="20"/>
    </w:p>
    <w:p w14:paraId="660F6D5E" w14:textId="2B51E58A" w:rsidR="00EF1A59" w:rsidRPr="00B44868" w:rsidRDefault="00EF1A59" w:rsidP="00B44868">
      <w:pPr>
        <w:pStyle w:val="Wyrnienie"/>
        <w:spacing w:line="360" w:lineRule="auto"/>
        <w:jc w:val="both"/>
        <w:rPr>
          <w:b w:val="0"/>
          <w:bCs/>
          <w:color w:val="auto"/>
          <w:sz w:val="20"/>
          <w:szCs w:val="18"/>
        </w:rPr>
      </w:pPr>
      <w:r w:rsidRPr="00F76476">
        <w:rPr>
          <w:b w:val="0"/>
          <w:bCs/>
          <w:color w:val="auto"/>
          <w:sz w:val="20"/>
          <w:szCs w:val="18"/>
        </w:rPr>
        <w:t>Poniżej przedstawiono przegląd dokumentów na poziomie lokalnym, celem przytoczenia</w:t>
      </w:r>
      <w:r w:rsidR="00F76476" w:rsidRPr="00F76476">
        <w:rPr>
          <w:b w:val="0"/>
          <w:bCs/>
          <w:color w:val="auto"/>
          <w:sz w:val="20"/>
          <w:szCs w:val="18"/>
        </w:rPr>
        <w:t xml:space="preserve"> </w:t>
      </w:r>
      <w:r w:rsidRPr="00F76476">
        <w:rPr>
          <w:b w:val="0"/>
          <w:bCs/>
          <w:color w:val="auto"/>
          <w:sz w:val="20"/>
          <w:szCs w:val="18"/>
        </w:rPr>
        <w:t xml:space="preserve">najważniejszych zapisów, które mają odniesienie do przedmiotowego dokumentu. </w:t>
      </w:r>
    </w:p>
    <w:p w14:paraId="6D38C3A8" w14:textId="0B57EA0A" w:rsidR="008B5BAB" w:rsidRDefault="008B5BAB" w:rsidP="008B5BAB">
      <w:pPr>
        <w:pStyle w:val="Wyrnienie"/>
      </w:pPr>
      <w:r w:rsidRPr="008B5BAB">
        <w:t>Strategi</w:t>
      </w:r>
      <w:r>
        <w:t>a</w:t>
      </w:r>
      <w:r w:rsidRPr="008B5BAB">
        <w:t xml:space="preserve"> rozwoju miasta</w:t>
      </w:r>
      <w:r>
        <w:t xml:space="preserve"> </w:t>
      </w:r>
      <w:r w:rsidRPr="008B5BAB">
        <w:t>Włocławek 2030+</w:t>
      </w:r>
    </w:p>
    <w:p w14:paraId="63D0D431" w14:textId="2A6F0CE7" w:rsidR="008B5BAB" w:rsidRPr="00C962B7" w:rsidRDefault="008B5BAB" w:rsidP="008B5BAB">
      <w:pPr>
        <w:rPr>
          <w:rFonts w:ascii="Segoe UI Semilight" w:hAnsi="Segoe UI Semilight" w:cs="Segoe UI Semilight"/>
          <w:sz w:val="20"/>
        </w:rPr>
      </w:pPr>
      <w:r w:rsidRPr="00C962B7">
        <w:rPr>
          <w:rFonts w:ascii="Segoe UI Semilight" w:hAnsi="Segoe UI Semilight" w:cs="Segoe UI Semilight"/>
          <w:sz w:val="20"/>
        </w:rPr>
        <w:t xml:space="preserve">Strategia rozwoju jest dokumentem określającym kierunki polityki rozwojowej miasta we wszystkich obszarach jego życia na wiele kolejnych lat. </w:t>
      </w:r>
    </w:p>
    <w:p w14:paraId="6013CF4A" w14:textId="6EC056DA" w:rsidR="007963F1" w:rsidRPr="00C962B7" w:rsidRDefault="007963F1" w:rsidP="008B5BAB">
      <w:pPr>
        <w:rPr>
          <w:rFonts w:ascii="Segoe UI Semilight" w:hAnsi="Segoe UI Semilight" w:cs="Segoe UI Semilight"/>
          <w:sz w:val="20"/>
        </w:rPr>
      </w:pPr>
      <w:r w:rsidRPr="00C962B7">
        <w:rPr>
          <w:rFonts w:ascii="Segoe UI Semilight" w:hAnsi="Segoe UI Semilight" w:cs="Segoe UI Semilight"/>
          <w:sz w:val="20"/>
        </w:rPr>
        <w:t>W Strategii</w:t>
      </w:r>
      <w:r w:rsidR="00F11F83" w:rsidRPr="00C962B7">
        <w:rPr>
          <w:rFonts w:ascii="Segoe UI Semilight" w:hAnsi="Segoe UI Semilight" w:cs="Segoe UI Semilight"/>
          <w:sz w:val="20"/>
        </w:rPr>
        <w:t xml:space="preserve"> wskazano wyzwania, wizję, cele strategiczne oraz cele operacyjne i kierunki działań. </w:t>
      </w:r>
    </w:p>
    <w:p w14:paraId="785E8CCC" w14:textId="7A957A8B" w:rsidR="008B5BAB" w:rsidRPr="00C962B7" w:rsidRDefault="008B5BAB" w:rsidP="008B5BAB">
      <w:pPr>
        <w:rPr>
          <w:rFonts w:ascii="Segoe UI Semilight" w:hAnsi="Segoe UI Semilight" w:cs="Segoe UI Semilight"/>
          <w:sz w:val="20"/>
        </w:rPr>
      </w:pPr>
      <w:r w:rsidRPr="00C962B7">
        <w:rPr>
          <w:rFonts w:ascii="Segoe UI Semilight" w:hAnsi="Segoe UI Semilight" w:cs="Segoe UI Semilight"/>
          <w:sz w:val="20"/>
        </w:rPr>
        <w:t xml:space="preserve">Wizja miasta dla środowiska: </w:t>
      </w:r>
      <w:r w:rsidRPr="00C962B7">
        <w:rPr>
          <w:rFonts w:ascii="Segoe UI Semilight" w:hAnsi="Segoe UI Semilight" w:cs="Segoe UI Semilight"/>
          <w:i/>
          <w:iCs/>
          <w:sz w:val="20"/>
        </w:rPr>
        <w:t>adaptujące się do zmian klimatu, czyste i ekologiczne, szeroko korzystające z odnawialnych źródeł energii i wykorzystujące w zrównoważony sposób zasoby i potencjał środowiska przyrodniczego</w:t>
      </w:r>
    </w:p>
    <w:p w14:paraId="4E92EA0A" w14:textId="60CD619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wolne od zanieczyszczeń</w:t>
      </w:r>
    </w:p>
    <w:p w14:paraId="1D1BF82E" w14:textId="0612E94D"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Kierunki działań:</w:t>
      </w:r>
    </w:p>
    <w:p w14:paraId="02CF4537" w14:textId="1A256415"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Systematyczne wdrażanie działań mających na celu poprawę jakości powietrza w mieście,</w:t>
      </w:r>
    </w:p>
    <w:p w14:paraId="434DB2C1" w14:textId="0CABCC09"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Zwiększanie ilości i jakości zagospodarowanych terenów zielonych (parki, w tym kieszonkowe, skwery, zieleńce),</w:t>
      </w:r>
    </w:p>
    <w:p w14:paraId="16CF7F8A"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Zagospodarowanie zieleni izolacyjnej,</w:t>
      </w:r>
    </w:p>
    <w:p w14:paraId="315C9A6A"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Zwiększenie zagospodarowania wód opadowych i roztopowych,</w:t>
      </w:r>
    </w:p>
    <w:p w14:paraId="489CA0B6"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Rozszerzenie rozwiązań z zakresu ochrony przed hałasem,</w:t>
      </w:r>
    </w:p>
    <w:p w14:paraId="70E8DDA6" w14:textId="7C0BB130"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Zwiększanie ochrony istniejących na terenie miasta zbiorników wodnych,</w:t>
      </w:r>
    </w:p>
    <w:p w14:paraId="308C2670" w14:textId="77777777" w:rsidR="00C962B7"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Rozbudowa miejskiej sieci ciepłowniczej,</w:t>
      </w:r>
    </w:p>
    <w:p w14:paraId="62989447" w14:textId="00B54A76" w:rsidR="008B5BAB" w:rsidRPr="00C962B7" w:rsidRDefault="00C962B7">
      <w:pPr>
        <w:pStyle w:val="Akapitzlist"/>
        <w:numPr>
          <w:ilvl w:val="0"/>
          <w:numId w:val="65"/>
        </w:numPr>
        <w:rPr>
          <w:rFonts w:ascii="Segoe UI Semilight" w:hAnsi="Segoe UI Semilight" w:cs="Segoe UI Semilight"/>
          <w:sz w:val="20"/>
        </w:rPr>
      </w:pPr>
      <w:r w:rsidRPr="00C962B7">
        <w:rPr>
          <w:rFonts w:ascii="Segoe UI Semilight" w:hAnsi="Segoe UI Semilight" w:cs="Segoe UI Semilight"/>
          <w:sz w:val="20"/>
        </w:rPr>
        <w:t>Wdrażanie programów edukacyjnych podnoszących świadomość ekologiczną</w:t>
      </w:r>
    </w:p>
    <w:p w14:paraId="7DE95F2A" w14:textId="0A13BD8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dobrej energii</w:t>
      </w:r>
    </w:p>
    <w:p w14:paraId="3145621E" w14:textId="5E4C7502"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Termomodernizacja budynków użyteczności publicznej oraz mieszkalnych,</w:t>
      </w:r>
    </w:p>
    <w:p w14:paraId="0990D763" w14:textId="2AB2547D"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udziału oświetlenia energooszczędnego w oświetleniu ulicznym,</w:t>
      </w:r>
    </w:p>
    <w:p w14:paraId="43BF318B" w14:textId="77777777"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Stymulacja powstawania społeczności energetycznych,</w:t>
      </w:r>
    </w:p>
    <w:p w14:paraId="3F8AA22B" w14:textId="28124326"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wykorzystania i promocja odnawialnych źródeł energii w mieście,</w:t>
      </w:r>
    </w:p>
    <w:p w14:paraId="1764E5BE" w14:textId="77777777"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Zwiększenie efektywności wykorzystywania mediów,</w:t>
      </w:r>
    </w:p>
    <w:p w14:paraId="14B6E97D" w14:textId="6A6748E8" w:rsidR="00C962B7" w:rsidRPr="00C962B7" w:rsidRDefault="00C962B7">
      <w:pPr>
        <w:pStyle w:val="Akapitzlist"/>
        <w:numPr>
          <w:ilvl w:val="0"/>
          <w:numId w:val="66"/>
        </w:numPr>
        <w:rPr>
          <w:rFonts w:ascii="Segoe UI Semilight" w:hAnsi="Segoe UI Semilight" w:cs="Segoe UI Semilight"/>
          <w:sz w:val="20"/>
        </w:rPr>
      </w:pPr>
      <w:r w:rsidRPr="00C962B7">
        <w:rPr>
          <w:rFonts w:ascii="Segoe UI Semilight" w:hAnsi="Segoe UI Semilight" w:cs="Segoe UI Semilight"/>
          <w:sz w:val="20"/>
        </w:rPr>
        <w:t>Dekarbonizacja systemu ciepłowniczego miasta</w:t>
      </w:r>
    </w:p>
    <w:p w14:paraId="10095C05" w14:textId="344A6901"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Cel operacyjny: Miasto „w porządku"</w:t>
      </w:r>
    </w:p>
    <w:p w14:paraId="15BB4AD6" w14:textId="77777777" w:rsidR="00C962B7" w:rsidRPr="00C962B7" w:rsidRDefault="00C962B7" w:rsidP="00C962B7">
      <w:pPr>
        <w:rPr>
          <w:rFonts w:ascii="Segoe UI Semilight" w:hAnsi="Segoe UI Semilight" w:cs="Segoe UI Semilight"/>
          <w:sz w:val="20"/>
        </w:rPr>
      </w:pPr>
      <w:r w:rsidRPr="00C962B7">
        <w:rPr>
          <w:rFonts w:ascii="Segoe UI Semilight" w:hAnsi="Segoe UI Semilight" w:cs="Segoe UI Semilight"/>
          <w:sz w:val="20"/>
        </w:rPr>
        <w:t>Kierunki działań:</w:t>
      </w:r>
    </w:p>
    <w:p w14:paraId="3F93183A" w14:textId="50AA5D82" w:rsidR="00C962B7" w:rsidRP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t xml:space="preserve">Zwiększenie dostępności oraz estetyki punktów gromadzenia odpadów, szczególnie </w:t>
      </w:r>
      <w:r w:rsidRPr="00C962B7">
        <w:rPr>
          <w:rFonts w:ascii="Segoe UI Semilight" w:hAnsi="Segoe UI Semilight" w:cs="Segoe UI Semilight"/>
          <w:sz w:val="20"/>
        </w:rPr>
        <w:br/>
        <w:t>w obszarach zurbanizowanych,</w:t>
      </w:r>
    </w:p>
    <w:p w14:paraId="09153F9E" w14:textId="77777777" w:rsidR="00C962B7" w:rsidRP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lastRenderedPageBreak/>
        <w:t>Zwiększanie jakości systemów selektywnej zbiórki odpadów,</w:t>
      </w:r>
    </w:p>
    <w:p w14:paraId="127A501C" w14:textId="7912211C" w:rsidR="00C962B7" w:rsidRDefault="00C962B7">
      <w:pPr>
        <w:pStyle w:val="Akapitzlist"/>
        <w:numPr>
          <w:ilvl w:val="0"/>
          <w:numId w:val="67"/>
        </w:numPr>
        <w:rPr>
          <w:rFonts w:ascii="Segoe UI Semilight" w:hAnsi="Segoe UI Semilight" w:cs="Segoe UI Semilight"/>
          <w:sz w:val="20"/>
        </w:rPr>
      </w:pPr>
      <w:r w:rsidRPr="00C962B7">
        <w:rPr>
          <w:rFonts w:ascii="Segoe UI Semilight" w:hAnsi="Segoe UI Semilight" w:cs="Segoe UI Semilight"/>
          <w:sz w:val="20"/>
        </w:rPr>
        <w:t>Wdrażanie programów edukacyjnych z zakresu dbania o czystość w mieście</w:t>
      </w:r>
      <w:r>
        <w:rPr>
          <w:rFonts w:ascii="Segoe UI Semilight" w:hAnsi="Segoe UI Semilight" w:cs="Segoe UI Semilight"/>
          <w:sz w:val="20"/>
        </w:rPr>
        <w:t>.</w:t>
      </w:r>
    </w:p>
    <w:p w14:paraId="4AD106B4" w14:textId="76B19D6E" w:rsidR="0019304F" w:rsidRPr="0019304F" w:rsidRDefault="0019304F" w:rsidP="0019304F">
      <w:pPr>
        <w:rPr>
          <w:rFonts w:ascii="Segoe UI Semilight" w:hAnsi="Segoe UI Semilight" w:cs="Segoe UI Semilight"/>
          <w:sz w:val="20"/>
        </w:rPr>
      </w:pPr>
      <w:r w:rsidRPr="0019304F">
        <w:rPr>
          <w:rFonts w:ascii="Segoe UI Semilight" w:hAnsi="Segoe UI Semilight" w:cs="Segoe UI Semilight"/>
          <w:sz w:val="20"/>
        </w:rPr>
        <w:t>Strategia rozwoju miasta Włocławek 2030+ odnosi się także do innych poruszanych w</w:t>
      </w:r>
      <w:r>
        <w:rPr>
          <w:rFonts w:ascii="Segoe UI Semilight" w:hAnsi="Segoe UI Semilight" w:cs="Segoe UI Semilight"/>
          <w:sz w:val="20"/>
        </w:rPr>
        <w:t xml:space="preserve"> </w:t>
      </w:r>
      <w:r w:rsidRPr="0019304F">
        <w:rPr>
          <w:rFonts w:ascii="Segoe UI Semilight" w:hAnsi="Segoe UI Semilight" w:cs="Segoe UI Semilight"/>
          <w:sz w:val="20"/>
        </w:rPr>
        <w:t>niniejszym Programie kwestii mających wpływ na jakość powietrza oraz gospodarkę</w:t>
      </w:r>
      <w:r>
        <w:rPr>
          <w:rFonts w:ascii="Segoe UI Semilight" w:hAnsi="Segoe UI Semilight" w:cs="Segoe UI Semilight"/>
          <w:sz w:val="20"/>
        </w:rPr>
        <w:t xml:space="preserve"> </w:t>
      </w:r>
      <w:r w:rsidRPr="0019304F">
        <w:rPr>
          <w:rFonts w:ascii="Segoe UI Semilight" w:hAnsi="Segoe UI Semilight" w:cs="Segoe UI Semilight"/>
          <w:sz w:val="20"/>
        </w:rPr>
        <w:t xml:space="preserve">wodnokanalizacyjną </w:t>
      </w:r>
      <w:r>
        <w:rPr>
          <w:rFonts w:ascii="Segoe UI Semilight" w:hAnsi="Segoe UI Semilight" w:cs="Segoe UI Semilight"/>
          <w:sz w:val="20"/>
        </w:rPr>
        <w:br/>
      </w:r>
      <w:r w:rsidRPr="0019304F">
        <w:rPr>
          <w:rFonts w:ascii="Segoe UI Semilight" w:hAnsi="Segoe UI Semilight" w:cs="Segoe UI Semilight"/>
          <w:sz w:val="20"/>
        </w:rPr>
        <w:t>(a znajdujących się w celu strategicznym: Miasto kompaktowe) – np.</w:t>
      </w:r>
      <w:r>
        <w:rPr>
          <w:rFonts w:ascii="Segoe UI Semilight" w:hAnsi="Segoe UI Semilight" w:cs="Segoe UI Semilight"/>
          <w:sz w:val="20"/>
        </w:rPr>
        <w:t xml:space="preserve"> </w:t>
      </w:r>
      <w:r w:rsidRPr="0019304F">
        <w:rPr>
          <w:rFonts w:ascii="Segoe UI Semilight" w:hAnsi="Segoe UI Semilight" w:cs="Segoe UI Semilight"/>
          <w:sz w:val="20"/>
        </w:rPr>
        <w:t>promocja alternatywnych środków transportu, wdrażanie rozwiązań ekologicznych</w:t>
      </w:r>
      <w:r>
        <w:rPr>
          <w:rFonts w:ascii="Segoe UI Semilight" w:hAnsi="Segoe UI Semilight" w:cs="Segoe UI Semilight"/>
          <w:sz w:val="20"/>
        </w:rPr>
        <w:t xml:space="preserve"> </w:t>
      </w:r>
      <w:r w:rsidRPr="0019304F">
        <w:rPr>
          <w:rFonts w:ascii="Segoe UI Semilight" w:hAnsi="Segoe UI Semilight" w:cs="Segoe UI Semilight"/>
          <w:sz w:val="20"/>
        </w:rPr>
        <w:t>funkcjonowanie transportu zbiorowego, zwiększanie jakości sieci wodno – kanalizacyjnej</w:t>
      </w:r>
      <w:r>
        <w:rPr>
          <w:rFonts w:ascii="Segoe UI Semilight" w:hAnsi="Segoe UI Semilight" w:cs="Segoe UI Semilight"/>
          <w:sz w:val="20"/>
        </w:rPr>
        <w:t xml:space="preserve"> </w:t>
      </w:r>
      <w:r w:rsidRPr="0019304F">
        <w:rPr>
          <w:rFonts w:ascii="Segoe UI Semilight" w:hAnsi="Segoe UI Semilight" w:cs="Segoe UI Semilight"/>
          <w:sz w:val="20"/>
        </w:rPr>
        <w:t>miasta.</w:t>
      </w:r>
    </w:p>
    <w:p w14:paraId="29A6C410" w14:textId="050A4340" w:rsidR="00D90108" w:rsidRDefault="00D90108" w:rsidP="00D90108">
      <w:pPr>
        <w:pStyle w:val="Wyrnienie"/>
      </w:pPr>
      <w:r w:rsidRPr="00D90108">
        <w:t>Plan adaptacji Miasta Włocławka</w:t>
      </w:r>
      <w:r>
        <w:t xml:space="preserve"> </w:t>
      </w:r>
      <w:r w:rsidRPr="00D90108">
        <w:t>do zmian klimatu</w:t>
      </w:r>
      <w:r>
        <w:t xml:space="preserve"> </w:t>
      </w:r>
      <w:r w:rsidRPr="00D90108">
        <w:t>do roku 2030</w:t>
      </w:r>
    </w:p>
    <w:p w14:paraId="1ACD9071" w14:textId="6ACE9010" w:rsidR="00035294" w:rsidRPr="005F65D7" w:rsidRDefault="001D7E42" w:rsidP="00D90108">
      <w:pPr>
        <w:rPr>
          <w:rFonts w:ascii="Segoe UI Semilight" w:hAnsi="Segoe UI Semilight" w:cs="Segoe UI Semilight"/>
          <w:sz w:val="20"/>
        </w:rPr>
      </w:pPr>
      <w:r w:rsidRPr="005F65D7">
        <w:rPr>
          <w:rFonts w:ascii="Segoe UI Semilight" w:hAnsi="Segoe UI Semilight" w:cs="Segoe UI Semilight"/>
          <w:sz w:val="20"/>
        </w:rPr>
        <w:t>Jak oceniono w</w:t>
      </w:r>
      <w:r w:rsidR="005F65D7" w:rsidRPr="005F65D7">
        <w:rPr>
          <w:rFonts w:ascii="Segoe UI Semilight" w:hAnsi="Segoe UI Semilight" w:cs="Segoe UI Semilight"/>
          <w:sz w:val="20"/>
        </w:rPr>
        <w:t>e Włocławku</w:t>
      </w:r>
      <w:r w:rsidRPr="005F65D7">
        <w:rPr>
          <w:rFonts w:ascii="Segoe UI Semilight" w:hAnsi="Segoe UI Semilight" w:cs="Segoe UI Semilight"/>
          <w:sz w:val="20"/>
        </w:rPr>
        <w:t xml:space="preserve"> na skutki zmian klimatu szczególnie wrażliwe są następujące sektory: zdrowie publiczne</w:t>
      </w:r>
      <w:r w:rsidR="00D90108" w:rsidRPr="005F65D7">
        <w:rPr>
          <w:rFonts w:ascii="Segoe UI Semilight" w:hAnsi="Segoe UI Semilight" w:cs="Segoe UI Semilight"/>
          <w:sz w:val="20"/>
        </w:rPr>
        <w:t xml:space="preserve">, </w:t>
      </w:r>
      <w:r w:rsidR="005F65D7" w:rsidRPr="005F65D7">
        <w:rPr>
          <w:rFonts w:ascii="Segoe UI Semilight" w:hAnsi="Segoe UI Semilight" w:cs="Segoe UI Semilight"/>
          <w:sz w:val="20"/>
        </w:rPr>
        <w:t>transport, energetyka</w:t>
      </w:r>
      <w:r w:rsidRPr="005F65D7">
        <w:rPr>
          <w:rFonts w:ascii="Segoe UI Semilight" w:hAnsi="Segoe UI Semilight" w:cs="Segoe UI Semilight"/>
          <w:sz w:val="20"/>
        </w:rPr>
        <w:t>.</w:t>
      </w:r>
    </w:p>
    <w:p w14:paraId="11CC7F3C" w14:textId="4AD114A4" w:rsidR="001D7E42" w:rsidRPr="00D90108" w:rsidRDefault="001D7E42" w:rsidP="00F03C51">
      <w:pPr>
        <w:rPr>
          <w:rFonts w:ascii="Segoe UI Semilight" w:hAnsi="Segoe UI Semilight" w:cs="Segoe UI Semilight"/>
          <w:sz w:val="20"/>
        </w:rPr>
      </w:pPr>
      <w:r w:rsidRPr="00D90108">
        <w:rPr>
          <w:rFonts w:ascii="Segoe UI Semilight" w:hAnsi="Segoe UI Semilight" w:cs="Segoe UI Semilight"/>
          <w:sz w:val="20"/>
        </w:rPr>
        <w:t xml:space="preserve">W dokumencie wyznaczono wizję adaptacji, cele </w:t>
      </w:r>
      <w:r w:rsidR="00D90108" w:rsidRPr="00D90108">
        <w:rPr>
          <w:rFonts w:ascii="Segoe UI Semilight" w:hAnsi="Segoe UI Semilight" w:cs="Segoe UI Semilight"/>
          <w:sz w:val="20"/>
        </w:rPr>
        <w:t>nadrzędny oraz cele szczegółowe</w:t>
      </w:r>
      <w:r w:rsidRPr="00D90108">
        <w:rPr>
          <w:rFonts w:ascii="Segoe UI Semilight" w:hAnsi="Segoe UI Semilight" w:cs="Segoe UI Semilight"/>
          <w:sz w:val="20"/>
        </w:rPr>
        <w:t xml:space="preserve"> planu adaptacji. </w:t>
      </w:r>
      <w:r w:rsidR="00942E96" w:rsidRPr="00D90108">
        <w:rPr>
          <w:rFonts w:ascii="Segoe UI Semilight" w:hAnsi="Segoe UI Semilight" w:cs="Segoe UI Semilight"/>
          <w:sz w:val="20"/>
        </w:rPr>
        <w:br/>
      </w:r>
      <w:r w:rsidRPr="00D90108">
        <w:rPr>
          <w:rFonts w:ascii="Segoe UI Semilight" w:hAnsi="Segoe UI Semilight" w:cs="Segoe UI Semilight"/>
          <w:sz w:val="20"/>
        </w:rPr>
        <w:t xml:space="preserve">Do wyznaczonych celów </w:t>
      </w:r>
      <w:r w:rsidR="00D90108" w:rsidRPr="00D90108">
        <w:rPr>
          <w:rFonts w:ascii="Segoe UI Semilight" w:hAnsi="Segoe UI Semilight" w:cs="Segoe UI Semilight"/>
          <w:sz w:val="20"/>
        </w:rPr>
        <w:t xml:space="preserve">szczegółowych </w:t>
      </w:r>
      <w:r w:rsidRPr="00D90108">
        <w:rPr>
          <w:rFonts w:ascii="Segoe UI Semilight" w:hAnsi="Segoe UI Semilight" w:cs="Segoe UI Semilight"/>
          <w:sz w:val="20"/>
        </w:rPr>
        <w:t>adaptacji wyznaczono:</w:t>
      </w:r>
    </w:p>
    <w:p w14:paraId="7F7930E3"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powodzi nagłych/miejskich</w:t>
      </w:r>
    </w:p>
    <w:p w14:paraId="5B1FA1FF"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powodzi od rzek</w:t>
      </w:r>
    </w:p>
    <w:p w14:paraId="20F0018A" w14:textId="7DD2B429"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okresów bezopadowych z wysoką Temperaturą</w:t>
      </w:r>
    </w:p>
    <w:p w14:paraId="6B2474DD" w14:textId="07E994CB"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deszczy nawalnych oraz lokalne podtopienia</w:t>
      </w:r>
    </w:p>
    <w:p w14:paraId="735C4663" w14:textId="7CF9C95F"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wyższych temperatur maksymalnych oraz fal upałów, potęgowanych przez zjawisko miejskiej wyspy ciepła</w:t>
      </w:r>
    </w:p>
    <w:p w14:paraId="04051523" w14:textId="77777777"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przekroczeń norm stężeń, w tym epizodów smogowych</w:t>
      </w:r>
    </w:p>
    <w:p w14:paraId="7C961C89" w14:textId="7927B985" w:rsidR="00D90108" w:rsidRPr="00D90108" w:rsidRDefault="00D90108">
      <w:pPr>
        <w:pStyle w:val="Akapitzlist"/>
        <w:numPr>
          <w:ilvl w:val="0"/>
          <w:numId w:val="44"/>
        </w:numPr>
        <w:rPr>
          <w:rFonts w:ascii="Segoe UI Semilight" w:hAnsi="Segoe UI Semilight" w:cs="Segoe UI Semilight"/>
          <w:sz w:val="20"/>
        </w:rPr>
      </w:pPr>
      <w:r w:rsidRPr="00D90108">
        <w:rPr>
          <w:rFonts w:ascii="Segoe UI Semilight" w:hAnsi="Segoe UI Semilight" w:cs="Segoe UI Semilight"/>
          <w:sz w:val="20"/>
        </w:rPr>
        <w:t>Zwiększenie odporności miasta na występowanie burz (w tym burz z gradem)</w:t>
      </w:r>
    </w:p>
    <w:p w14:paraId="1C2342EC" w14:textId="49B7882D" w:rsidR="001D7E42" w:rsidRDefault="001D7E42" w:rsidP="00D90108">
      <w:pPr>
        <w:rPr>
          <w:rFonts w:ascii="Segoe UI Semilight" w:hAnsi="Segoe UI Semilight" w:cs="Segoe UI Semilight"/>
          <w:color w:val="FF0000"/>
          <w:sz w:val="20"/>
        </w:rPr>
      </w:pPr>
      <w:r w:rsidRPr="00D90108">
        <w:rPr>
          <w:rFonts w:ascii="Segoe UI Semilight" w:hAnsi="Segoe UI Semilight" w:cs="Segoe UI Semilight"/>
          <w:sz w:val="20"/>
        </w:rPr>
        <w:t xml:space="preserve">Przedmiotowy dokument wykazuje spójność z </w:t>
      </w:r>
      <w:r w:rsidR="003C3730" w:rsidRPr="00D90108">
        <w:rPr>
          <w:rFonts w:ascii="Segoe UI Semilight" w:hAnsi="Segoe UI Semilight" w:cs="Segoe UI Semilight"/>
          <w:sz w:val="20"/>
        </w:rPr>
        <w:t>P</w:t>
      </w:r>
      <w:r w:rsidRPr="00D90108">
        <w:rPr>
          <w:rFonts w:ascii="Segoe UI Semilight" w:hAnsi="Segoe UI Semilight" w:cs="Segoe UI Semilight"/>
          <w:sz w:val="20"/>
        </w:rPr>
        <w:t xml:space="preserve">lanem </w:t>
      </w:r>
      <w:r w:rsidR="003C3730" w:rsidRPr="00D90108">
        <w:rPr>
          <w:rFonts w:ascii="Segoe UI Semilight" w:hAnsi="Segoe UI Semilight" w:cs="Segoe UI Semilight"/>
          <w:sz w:val="20"/>
        </w:rPr>
        <w:t>A</w:t>
      </w:r>
      <w:r w:rsidRPr="00D90108">
        <w:rPr>
          <w:rFonts w:ascii="Segoe UI Semilight" w:hAnsi="Segoe UI Semilight" w:cs="Segoe UI Semilight"/>
          <w:sz w:val="20"/>
        </w:rPr>
        <w:t>daptacji do zmian klimatu. Kwesti</w:t>
      </w:r>
      <w:r w:rsidR="00CA2D3C" w:rsidRPr="00D90108">
        <w:rPr>
          <w:rFonts w:ascii="Segoe UI Semilight" w:hAnsi="Segoe UI Semilight" w:cs="Segoe UI Semilight"/>
          <w:sz w:val="20"/>
        </w:rPr>
        <w:t>e</w:t>
      </w:r>
      <w:r w:rsidRPr="00D90108">
        <w:rPr>
          <w:rFonts w:ascii="Segoe UI Semilight" w:hAnsi="Segoe UI Semilight" w:cs="Segoe UI Semilight"/>
          <w:sz w:val="20"/>
        </w:rPr>
        <w:t xml:space="preserve"> klimatyczne zostały uwzględnione w opisie każdego z 10 analizowanych komponentów środowiska</w:t>
      </w:r>
      <w:r w:rsidRPr="007911AD">
        <w:rPr>
          <w:rFonts w:ascii="Segoe UI Semilight" w:hAnsi="Segoe UI Semilight" w:cs="Segoe UI Semilight"/>
          <w:color w:val="FF0000"/>
          <w:sz w:val="20"/>
        </w:rPr>
        <w:t xml:space="preserve">. </w:t>
      </w:r>
    </w:p>
    <w:p w14:paraId="3DA1F1A7" w14:textId="0C61FA08" w:rsidR="004D3038" w:rsidRDefault="004D3038" w:rsidP="004D3038">
      <w:pPr>
        <w:pStyle w:val="Wyrnienie"/>
      </w:pPr>
      <w:r w:rsidRPr="004D3038">
        <w:t>Plan zrównoważonego rozwoju publicznego transportu zbiorowego dla miasta Włocławek</w:t>
      </w:r>
    </w:p>
    <w:p w14:paraId="7E4B9EDB" w14:textId="4B727828" w:rsidR="002A2975" w:rsidRDefault="004D3038" w:rsidP="00D90108">
      <w:pPr>
        <w:rPr>
          <w:rFonts w:ascii="Segoe UI Semilight" w:hAnsi="Segoe UI Semilight" w:cs="Segoe UI Semilight"/>
          <w:sz w:val="20"/>
          <w:szCs w:val="20"/>
        </w:rPr>
      </w:pPr>
      <w:r w:rsidRPr="004D3038">
        <w:rPr>
          <w:rFonts w:ascii="Segoe UI Semilight" w:hAnsi="Segoe UI Semilight" w:cs="Segoe UI Semilight"/>
          <w:sz w:val="20"/>
          <w:szCs w:val="20"/>
        </w:rPr>
        <w:t xml:space="preserve">Najważniejszym działaniem władz samorządowych w ramach realizacji dokumentu będzie wprowadzanie różnego rodzaju zachęt i priorytetów dla transportu publicznego oraz przemyślanych ograniczeń dla transportu indywidualnego, aby jak największa liczba podróżnych decydowała się na korzystanie z komunikacji miejskiej. Zrównoważony rozwój to kształtowanie transportu miejskiego </w:t>
      </w:r>
      <w:r w:rsidR="00600101">
        <w:rPr>
          <w:rFonts w:ascii="Segoe UI Semilight" w:hAnsi="Segoe UI Semilight" w:cs="Segoe UI Semilight"/>
          <w:sz w:val="20"/>
          <w:szCs w:val="20"/>
        </w:rPr>
        <w:br/>
      </w:r>
      <w:r w:rsidRPr="004D3038">
        <w:rPr>
          <w:rFonts w:ascii="Segoe UI Semilight" w:hAnsi="Segoe UI Semilight" w:cs="Segoe UI Semilight"/>
          <w:sz w:val="20"/>
          <w:szCs w:val="20"/>
        </w:rPr>
        <w:t xml:space="preserve">w sposób minimalizujący jego negatywny wpływ na środowisko i mieszkańców. Skuteczne wdrażanie zrównoważonego rozwoju polega na wspieraniu działań ograniczających zapotrzebowanie na transport – poprzez odpowiednią politykę przestrzenną, rozwój nowych technologii oraz promowanie </w:t>
      </w:r>
      <w:r w:rsidRPr="004D3038">
        <w:rPr>
          <w:rFonts w:ascii="Segoe UI Semilight" w:hAnsi="Segoe UI Semilight" w:cs="Segoe UI Semilight"/>
          <w:sz w:val="20"/>
          <w:szCs w:val="20"/>
        </w:rPr>
        <w:lastRenderedPageBreak/>
        <w:t xml:space="preserve">publicznego transportu zbiorowego, a szczególnie rozwiązań nieemitujących zanieczyszczeń </w:t>
      </w:r>
      <w:r w:rsidR="00600101">
        <w:rPr>
          <w:rFonts w:ascii="Segoe UI Semilight" w:hAnsi="Segoe UI Semilight" w:cs="Segoe UI Semilight"/>
          <w:sz w:val="20"/>
          <w:szCs w:val="20"/>
        </w:rPr>
        <w:br/>
      </w:r>
      <w:r w:rsidRPr="004D3038">
        <w:rPr>
          <w:rFonts w:ascii="Segoe UI Semilight" w:hAnsi="Segoe UI Semilight" w:cs="Segoe UI Semilight"/>
          <w:sz w:val="20"/>
          <w:szCs w:val="20"/>
        </w:rPr>
        <w:t>w miastach</w:t>
      </w:r>
      <w:r>
        <w:rPr>
          <w:rFonts w:ascii="Segoe UI Semilight" w:hAnsi="Segoe UI Semilight" w:cs="Segoe UI Semilight"/>
          <w:sz w:val="20"/>
          <w:szCs w:val="20"/>
        </w:rPr>
        <w:t>.</w:t>
      </w:r>
    </w:p>
    <w:p w14:paraId="25C61201" w14:textId="5D9CEDED" w:rsidR="002A2975" w:rsidRDefault="002A2975" w:rsidP="002A2975">
      <w:pPr>
        <w:pStyle w:val="Wyrnienie"/>
      </w:pPr>
      <w:r w:rsidRPr="002A2975">
        <w:t>Plan gospodarki niskoemisyjnej dla Gminy Miasto Włocławek</w:t>
      </w:r>
    </w:p>
    <w:p w14:paraId="419D5E99" w14:textId="0BE5B30D" w:rsidR="00B44868" w:rsidRDefault="002A2975" w:rsidP="00D90108">
      <w:pPr>
        <w:rPr>
          <w:rFonts w:ascii="Segoe UI Semilight" w:hAnsi="Segoe UI Semilight" w:cs="Segoe UI Semilight"/>
          <w:sz w:val="20"/>
          <w:szCs w:val="20"/>
        </w:rPr>
      </w:pPr>
      <w:r w:rsidRPr="002A2975">
        <w:rPr>
          <w:rFonts w:ascii="Segoe UI Semilight" w:hAnsi="Segoe UI Semilight" w:cs="Segoe UI Semilight"/>
          <w:sz w:val="20"/>
          <w:szCs w:val="20"/>
        </w:rPr>
        <w:t>Celem niniejszego opracowania jest analiza zakresu możliwych do realizacji przedsięwzięć, których wcielenie w życie skutkować będzie zmianą struktury używanych nośników energetycznych oraz zmniejszeniem zużycia energii, czego konsekwencją ma być stopniowe obniżanie emisji gazów cieplarnianych, (CO</w:t>
      </w:r>
      <w:r w:rsidRPr="002A2975">
        <w:rPr>
          <w:rFonts w:ascii="Segoe UI Semilight" w:hAnsi="Segoe UI Semilight" w:cs="Segoe UI Semilight"/>
          <w:sz w:val="20"/>
          <w:szCs w:val="20"/>
          <w:vertAlign w:val="subscript"/>
        </w:rPr>
        <w:t>2</w:t>
      </w:r>
      <w:r w:rsidRPr="002A2975">
        <w:rPr>
          <w:rFonts w:ascii="Segoe UI Semilight" w:hAnsi="Segoe UI Semilight" w:cs="Segoe UI Semilight"/>
          <w:sz w:val="20"/>
          <w:szCs w:val="20"/>
        </w:rPr>
        <w:t>) na terenie miasta</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 xml:space="preserve">Włocławek. Cel ten wpisuje się w bieżącą polityką energetyczną </w:t>
      </w:r>
      <w:r>
        <w:rPr>
          <w:rFonts w:ascii="Segoe UI Semilight" w:hAnsi="Segoe UI Semilight" w:cs="Segoe UI Semilight"/>
          <w:sz w:val="20"/>
          <w:szCs w:val="20"/>
        </w:rPr>
        <w:br/>
      </w:r>
      <w:r w:rsidRPr="002A2975">
        <w:rPr>
          <w:rFonts w:ascii="Segoe UI Semilight" w:hAnsi="Segoe UI Semilight" w:cs="Segoe UI Semilight"/>
          <w:sz w:val="20"/>
          <w:szCs w:val="20"/>
        </w:rPr>
        <w:t>i ekologiczną miasta Włocławek i jest wynikiem dotychczasowych działań i zobowiązań władz samorządowych.</w:t>
      </w:r>
    </w:p>
    <w:p w14:paraId="039CDA5A" w14:textId="60CB267D"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Określony w Planie długoterminowy cel główny/strategiczny brzmi: „Poprawa stanu powietrza atmosferycznego</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przy zrównoważonym i efektywnym wykorzystaniu nośników energii poprzez wsparcie gospodarki</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niskoemisyjnej na terenie miasta Włocławek.”</w:t>
      </w:r>
    </w:p>
    <w:p w14:paraId="33717069" w14:textId="77777777"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Wskazany wyżej długookresowy cel strategiczny będzie realizowany poprzez cele szczegółowe.</w:t>
      </w:r>
    </w:p>
    <w:p w14:paraId="626BB4A5" w14:textId="7A0E61FD"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Cel szczegółowy I – wzrost efektywności energetycznej obiektów ze szczególnym uwzględnieniem budynków</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mieszkalnych i gminnych.</w:t>
      </w:r>
    </w:p>
    <w:p w14:paraId="512C6D2C" w14:textId="54A653B2" w:rsid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Cel szczegółowy II - redukcja zanieczyszczeń szczególnie PM10, CO2 pochodzących zwłaszcza</w:t>
      </w:r>
      <w:r>
        <w:rPr>
          <w:rFonts w:ascii="Segoe UI Semilight" w:hAnsi="Segoe UI Semilight" w:cs="Segoe UI Semilight"/>
          <w:sz w:val="20"/>
          <w:szCs w:val="20"/>
        </w:rPr>
        <w:t xml:space="preserve"> </w:t>
      </w:r>
      <w:r>
        <w:rPr>
          <w:rFonts w:ascii="Segoe UI Semilight" w:hAnsi="Segoe UI Semilight" w:cs="Segoe UI Semilight"/>
          <w:sz w:val="20"/>
          <w:szCs w:val="20"/>
        </w:rPr>
        <w:br/>
      </w:r>
      <w:r w:rsidRPr="002A2975">
        <w:rPr>
          <w:rFonts w:ascii="Segoe UI Semilight" w:hAnsi="Segoe UI Semilight" w:cs="Segoe UI Semilight"/>
          <w:sz w:val="20"/>
          <w:szCs w:val="20"/>
        </w:rPr>
        <w:t>z indywidualnych źródeł ciepła.</w:t>
      </w:r>
    </w:p>
    <w:p w14:paraId="373A466B" w14:textId="36B95015" w:rsidR="002A2975" w:rsidRPr="002A2975" w:rsidRDefault="002A2975" w:rsidP="002A2975">
      <w:pPr>
        <w:pStyle w:val="Wyrnienie"/>
      </w:pPr>
      <w:r w:rsidRPr="002A2975">
        <w:t>Projekt założeń do planu zaopatrzenia w ciepło, energię elektryczną i paliwa gazowe dla gminy miasto</w:t>
      </w:r>
      <w:r>
        <w:t xml:space="preserve"> </w:t>
      </w:r>
      <w:r w:rsidRPr="002A2975">
        <w:t>Włocławek</w:t>
      </w:r>
    </w:p>
    <w:p w14:paraId="1B1AE0B9" w14:textId="77777777" w:rsidR="002A2975" w:rsidRPr="002A2975" w:rsidRDefault="002A2975" w:rsidP="002A2975">
      <w:pPr>
        <w:rPr>
          <w:rFonts w:ascii="Segoe UI Semilight" w:hAnsi="Segoe UI Semilight" w:cs="Segoe UI Semilight"/>
          <w:sz w:val="20"/>
          <w:szCs w:val="20"/>
        </w:rPr>
      </w:pPr>
      <w:r w:rsidRPr="002A2975">
        <w:rPr>
          <w:rFonts w:ascii="Segoe UI Semilight" w:hAnsi="Segoe UI Semilight" w:cs="Segoe UI Semilight"/>
          <w:sz w:val="20"/>
          <w:szCs w:val="20"/>
        </w:rPr>
        <w:t>W dokumencie przedstawiono:</w:t>
      </w:r>
    </w:p>
    <w:p w14:paraId="5DDCEAA7"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główne kierunki rozwoju ciepłownictwa, sieci gazowej i elektroenergetycznej,</w:t>
      </w:r>
    </w:p>
    <w:p w14:paraId="72B43B11"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możliwości wytwarzania energii w skojarzeniu,</w:t>
      </w:r>
    </w:p>
    <w:p w14:paraId="53EB4E97"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możliwości wykorzystania istniejących nadwyżek i lokalnych zasobów paliw i energii,</w:t>
      </w:r>
      <w:r>
        <w:rPr>
          <w:rFonts w:ascii="Segoe UI Semilight" w:hAnsi="Segoe UI Semilight" w:cs="Segoe UI Semilight"/>
          <w:sz w:val="20"/>
          <w:szCs w:val="20"/>
        </w:rPr>
        <w:t xml:space="preserve"> </w:t>
      </w:r>
      <w:r>
        <w:rPr>
          <w:rFonts w:ascii="Segoe UI Semilight" w:hAnsi="Segoe UI Semilight" w:cs="Segoe UI Semilight"/>
          <w:sz w:val="20"/>
          <w:szCs w:val="20"/>
        </w:rPr>
        <w:br/>
      </w:r>
      <w:r w:rsidRPr="002A2975">
        <w:rPr>
          <w:rFonts w:ascii="Segoe UI Semilight" w:hAnsi="Segoe UI Semilight" w:cs="Segoe UI Semilight"/>
          <w:sz w:val="20"/>
          <w:szCs w:val="20"/>
        </w:rPr>
        <w:t>z uwzględnieniem energii elektrycznej i ciepła wytwarzanych w odnawialnych źródłach energii, energii</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elektrycznej i ciepła użytkowego wytwarzanych w kogeneracji oraz zagospodarowania ciepła</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odpadowego z instalacji przemysłowych,</w:t>
      </w:r>
    </w:p>
    <w:p w14:paraId="2D5E2655"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przewidywane zmiany zapotrzebowania na ciepło, energię elektryczną i paliwa gazowe do 2036 roku,</w:t>
      </w:r>
    </w:p>
    <w:p w14:paraId="15AF8315" w14:textId="77777777" w:rsid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przedsięwzięcia racjonalizujące użytkowanie ciepła, energii elektrycznej i paliw gazowych,</w:t>
      </w:r>
    </w:p>
    <w:p w14:paraId="57BB8927" w14:textId="4488362E" w:rsidR="002A2975" w:rsidRPr="002A2975" w:rsidRDefault="002A2975">
      <w:pPr>
        <w:pStyle w:val="Akapitzlist"/>
        <w:numPr>
          <w:ilvl w:val="0"/>
          <w:numId w:val="71"/>
        </w:numPr>
        <w:rPr>
          <w:rFonts w:ascii="Segoe UI Semilight" w:hAnsi="Segoe UI Semilight" w:cs="Segoe UI Semilight"/>
          <w:sz w:val="20"/>
          <w:szCs w:val="20"/>
        </w:rPr>
      </w:pPr>
      <w:r w:rsidRPr="002A2975">
        <w:rPr>
          <w:rFonts w:ascii="Segoe UI Semilight" w:hAnsi="Segoe UI Semilight" w:cs="Segoe UI Semilight"/>
          <w:sz w:val="20"/>
          <w:szCs w:val="20"/>
        </w:rPr>
        <w:t>przedsięwzięcia racjonalizujące zużycie energii, w tym możliwości stosowania środków poprawy</w:t>
      </w:r>
      <w:r>
        <w:rPr>
          <w:rFonts w:ascii="Segoe UI Semilight" w:hAnsi="Segoe UI Semilight" w:cs="Segoe UI Semilight"/>
          <w:sz w:val="20"/>
          <w:szCs w:val="20"/>
        </w:rPr>
        <w:t xml:space="preserve"> </w:t>
      </w:r>
      <w:r w:rsidRPr="002A2975">
        <w:rPr>
          <w:rFonts w:ascii="Segoe UI Semilight" w:hAnsi="Segoe UI Semilight" w:cs="Segoe UI Semilight"/>
          <w:sz w:val="20"/>
          <w:szCs w:val="20"/>
        </w:rPr>
        <w:t>efektywności energetycznej.</w:t>
      </w:r>
    </w:p>
    <w:p w14:paraId="36244159" w14:textId="77777777" w:rsidR="00B44868" w:rsidRDefault="00B44868" w:rsidP="00D90108">
      <w:pPr>
        <w:rPr>
          <w:rFonts w:ascii="Segoe UI Semilight" w:hAnsi="Segoe UI Semilight" w:cs="Segoe UI Semilight"/>
          <w:sz w:val="20"/>
          <w:szCs w:val="20"/>
        </w:rPr>
      </w:pPr>
    </w:p>
    <w:p w14:paraId="46BFE71F" w14:textId="77777777" w:rsidR="002A2975" w:rsidRDefault="002A2975" w:rsidP="00D90108">
      <w:pPr>
        <w:rPr>
          <w:rFonts w:ascii="Segoe UI Semilight" w:hAnsi="Segoe UI Semilight" w:cs="Segoe UI Semilight"/>
          <w:sz w:val="20"/>
          <w:szCs w:val="20"/>
        </w:rPr>
      </w:pPr>
    </w:p>
    <w:p w14:paraId="1AAB8E12" w14:textId="77777777" w:rsidR="002A2975" w:rsidRPr="004D3038" w:rsidRDefault="002A2975" w:rsidP="00D90108">
      <w:pPr>
        <w:rPr>
          <w:rFonts w:ascii="Segoe UI Semilight" w:hAnsi="Segoe UI Semilight" w:cs="Segoe UI Semilight"/>
          <w:sz w:val="20"/>
          <w:szCs w:val="20"/>
        </w:rPr>
      </w:pPr>
    </w:p>
    <w:p w14:paraId="0648C172" w14:textId="3B7D2A22" w:rsidR="000F4750" w:rsidRPr="00E20834" w:rsidRDefault="000F4750">
      <w:pPr>
        <w:pStyle w:val="Dziay"/>
        <w:numPr>
          <w:ilvl w:val="0"/>
          <w:numId w:val="35"/>
        </w:numPr>
        <w:spacing w:line="360" w:lineRule="auto"/>
        <w:rPr>
          <w:rFonts w:cs="Segoe UI Semilight"/>
        </w:rPr>
      </w:pPr>
      <w:bookmarkStart w:id="21" w:name="_Toc156902237"/>
      <w:r w:rsidRPr="00E20834">
        <w:rPr>
          <w:rFonts w:cs="Segoe UI Semilight"/>
        </w:rPr>
        <w:t>STRESZCZENIE W NIESPECJALISTYCZNYM</w:t>
      </w:r>
      <w:r w:rsidR="00EF5B0D">
        <w:rPr>
          <w:rFonts w:cs="Segoe UI Semilight"/>
        </w:rPr>
        <w:t xml:space="preserve"> DOSTĘPNYM </w:t>
      </w:r>
      <w:r w:rsidR="00EF5B0D" w:rsidRPr="00E20834">
        <w:rPr>
          <w:rFonts w:cs="Segoe UI Semilight"/>
        </w:rPr>
        <w:t>JĘZYKU</w:t>
      </w:r>
      <w:bookmarkEnd w:id="21"/>
    </w:p>
    <w:p w14:paraId="6699E542" w14:textId="41AC77E2" w:rsidR="005B000A" w:rsidRPr="005B000A" w:rsidRDefault="002A2975" w:rsidP="005B000A">
      <w:pPr>
        <w:rPr>
          <w:rFonts w:ascii="Segoe UI Semilight" w:hAnsi="Segoe UI Semilight" w:cs="Segoe UI Semilight"/>
          <w:sz w:val="20"/>
        </w:rPr>
      </w:pPr>
      <w:r w:rsidRPr="005B000A">
        <w:rPr>
          <w:rFonts w:ascii="Segoe UI Semilight" w:hAnsi="Segoe UI Semilight" w:cs="Segoe UI Semilight"/>
          <w:sz w:val="20"/>
        </w:rPr>
        <w:t xml:space="preserve">Program ochrony środowiska na lata 2024 – 2027 z uwzględnieniem perspektywy do 2030 roku dla miasta Włocławka </w:t>
      </w:r>
      <w:r w:rsidR="00BB5AF4" w:rsidRPr="005B000A">
        <w:rPr>
          <w:rFonts w:ascii="Segoe UI Semilight" w:hAnsi="Segoe UI Semilight" w:cs="Segoe UI Semilight"/>
          <w:sz w:val="20"/>
        </w:rPr>
        <w:t>stanowi kontynuację polityki środowiskowej uwzględnionej w</w:t>
      </w:r>
      <w:r w:rsidR="00B83BA8" w:rsidRPr="005B000A">
        <w:rPr>
          <w:rFonts w:ascii="Segoe UI Semilight" w:hAnsi="Segoe UI Semilight" w:cs="Segoe UI Semilight"/>
          <w:sz w:val="20"/>
        </w:rPr>
        <w:t xml:space="preserve"> </w:t>
      </w:r>
      <w:r w:rsidR="005B000A" w:rsidRPr="005B000A">
        <w:rPr>
          <w:rFonts w:ascii="Segoe UI Semilight" w:hAnsi="Segoe UI Semilight" w:cs="Segoe UI Semilight"/>
          <w:sz w:val="20"/>
        </w:rPr>
        <w:t xml:space="preserve">Programie ochrony środowiska na lata 2020 – 2023 z uwzględnieniem perspektywy do 2026 roku dla miasta Włocławek przyjętego Uchwałą XXIII/77/2020 Rady Miasta Włocławek z dnia 9 czerwca 2020 r. </w:t>
      </w:r>
    </w:p>
    <w:p w14:paraId="12EBFA1D" w14:textId="71A874E8" w:rsidR="006363A5" w:rsidRPr="005B000A" w:rsidRDefault="00BB5AF4" w:rsidP="005B000A">
      <w:pPr>
        <w:rPr>
          <w:rFonts w:ascii="Segoe UI Semilight" w:hAnsi="Segoe UI Semilight" w:cs="Segoe UI Semilight"/>
          <w:color w:val="FF0000"/>
          <w:sz w:val="20"/>
        </w:rPr>
      </w:pPr>
      <w:r w:rsidRPr="002A2975">
        <w:rPr>
          <w:rFonts w:ascii="Segoe UI Semilight" w:hAnsi="Segoe UI Semilight" w:cs="Segoe UI Semilight"/>
          <w:sz w:val="20"/>
        </w:rPr>
        <w:t>Dokument ten ma na celu realizację krajowej polityki ochrony środowiska na szczeblu lokalnym, zgodnie z dokumentami strategicznymi i programowymi</w:t>
      </w:r>
      <w:r w:rsidR="00B849D5" w:rsidRPr="002A2975">
        <w:rPr>
          <w:rFonts w:ascii="Segoe UI Semilight" w:hAnsi="Segoe UI Semilight" w:cs="Segoe UI Semilight"/>
          <w:sz w:val="20"/>
        </w:rPr>
        <w:t xml:space="preserve"> wyższego rzędu (na szczeblu regionalnym, krajowym i unijnym).</w:t>
      </w:r>
      <w:r w:rsidR="006363A5" w:rsidRPr="002A2975">
        <w:rPr>
          <w:rFonts w:ascii="Segoe UI Semilight" w:hAnsi="Segoe UI Semilight" w:cs="Segoe UI Semilight"/>
        </w:rPr>
        <w:t xml:space="preserve"> </w:t>
      </w:r>
    </w:p>
    <w:p w14:paraId="50806382" w14:textId="70FCFD93" w:rsidR="006363A5" w:rsidRPr="002A2975" w:rsidRDefault="006363A5" w:rsidP="00F03C51">
      <w:pPr>
        <w:rPr>
          <w:rFonts w:ascii="Segoe UI Semilight" w:hAnsi="Segoe UI Semilight" w:cs="Segoe UI Semilight"/>
          <w:sz w:val="20"/>
        </w:rPr>
      </w:pPr>
      <w:r w:rsidRPr="002A2975">
        <w:rPr>
          <w:rFonts w:ascii="Segoe UI Semilight" w:hAnsi="Segoe UI Semilight" w:cs="Segoe UI Semilight"/>
          <w:sz w:val="20"/>
        </w:rPr>
        <w:t xml:space="preserve">W Programie uwzględniono wymogi „Wytycznych do opracowania wojewódzkich, powiatowych </w:t>
      </w:r>
      <w:r w:rsidRPr="002A2975">
        <w:rPr>
          <w:rFonts w:ascii="Segoe UI Semilight" w:hAnsi="Segoe UI Semilight" w:cs="Segoe UI Semilight"/>
          <w:sz w:val="20"/>
        </w:rPr>
        <w:br/>
        <w:t>i gminnych programów ochrony środowiska”, w szczególności w zakresie problematyki nasilających się zmian klimatycznych oraz wyznaczania kierunków adaptacji do zmian klimatu.</w:t>
      </w:r>
    </w:p>
    <w:p w14:paraId="3498DC3A" w14:textId="4E56AA9E" w:rsidR="00BC013F" w:rsidRPr="002A2975" w:rsidRDefault="00BC013F" w:rsidP="00F03C51">
      <w:pPr>
        <w:rPr>
          <w:rFonts w:ascii="Segoe UI Semilight" w:hAnsi="Segoe UI Semilight" w:cs="Segoe UI Semilight"/>
          <w:sz w:val="20"/>
        </w:rPr>
      </w:pPr>
      <w:r w:rsidRPr="002A2975">
        <w:rPr>
          <w:rFonts w:ascii="Segoe UI Semilight" w:hAnsi="Segoe UI Semilight" w:cs="Segoe UI Semilight"/>
          <w:sz w:val="20"/>
        </w:rPr>
        <w:t xml:space="preserve">Program zawiera część diagnostyczną, przedstawiającą aktualny stan jakości środowiska (najczęściej </w:t>
      </w:r>
      <w:r w:rsidR="000D3413">
        <w:rPr>
          <w:rFonts w:ascii="Segoe UI Semilight" w:hAnsi="Segoe UI Semilight" w:cs="Segoe UI Semilight"/>
          <w:sz w:val="20"/>
        </w:rPr>
        <w:br/>
      </w:r>
      <w:r w:rsidRPr="002A2975">
        <w:rPr>
          <w:rFonts w:ascii="Segoe UI Semilight" w:hAnsi="Segoe UI Semilight" w:cs="Segoe UI Semilight"/>
          <w:sz w:val="20"/>
        </w:rPr>
        <w:t>w odniesieniu do roku 202</w:t>
      </w:r>
      <w:r w:rsidR="008C2769" w:rsidRPr="002A2975">
        <w:rPr>
          <w:rFonts w:ascii="Segoe UI Semilight" w:hAnsi="Segoe UI Semilight" w:cs="Segoe UI Semilight"/>
          <w:sz w:val="20"/>
        </w:rPr>
        <w:t>2</w:t>
      </w:r>
      <w:r w:rsidRPr="002A2975">
        <w:rPr>
          <w:rFonts w:ascii="Segoe UI Semilight" w:hAnsi="Segoe UI Semilight" w:cs="Segoe UI Semilight"/>
          <w:sz w:val="20"/>
        </w:rPr>
        <w:t xml:space="preserve">) oraz część programową, w której wyznaczono działania do realizacji dla najbliższe cztery lata (działania własne Urzędu Miasta oraz działania monitorowane). </w:t>
      </w:r>
    </w:p>
    <w:p w14:paraId="6B1E7620" w14:textId="5E965FCB" w:rsidR="00B849D5" w:rsidRPr="002A2975" w:rsidRDefault="00B849D5" w:rsidP="00F03C51">
      <w:pPr>
        <w:rPr>
          <w:rFonts w:ascii="Segoe UI Semilight" w:hAnsi="Segoe UI Semilight" w:cs="Segoe UI Semilight"/>
          <w:sz w:val="20"/>
        </w:rPr>
      </w:pPr>
      <w:r w:rsidRPr="002A2975">
        <w:rPr>
          <w:rFonts w:ascii="Segoe UI Semilight" w:hAnsi="Segoe UI Semilight" w:cs="Segoe UI Semilight"/>
          <w:sz w:val="20"/>
        </w:rPr>
        <w:t xml:space="preserve">Ocena stanu środowiska na terenie miasta </w:t>
      </w:r>
      <w:r w:rsidR="002A2975" w:rsidRPr="002A2975">
        <w:rPr>
          <w:rFonts w:ascii="Segoe UI Semilight" w:hAnsi="Segoe UI Semilight" w:cs="Segoe UI Semilight"/>
          <w:sz w:val="20"/>
        </w:rPr>
        <w:t>Włocławek</w:t>
      </w:r>
      <w:r w:rsidRPr="002A2975">
        <w:rPr>
          <w:rFonts w:ascii="Segoe UI Semilight" w:hAnsi="Segoe UI Semilight" w:cs="Segoe UI Semilight"/>
          <w:sz w:val="20"/>
        </w:rPr>
        <w:t xml:space="preserve"> została wykonana na oparciu o analizę </w:t>
      </w:r>
      <w:r w:rsidR="00411EC9" w:rsidRPr="002A2975">
        <w:rPr>
          <w:rFonts w:ascii="Segoe UI Semilight" w:hAnsi="Segoe UI Semilight" w:cs="Segoe UI Semilight"/>
          <w:sz w:val="20"/>
        </w:rPr>
        <w:br/>
      </w:r>
      <w:r w:rsidRPr="002A2975">
        <w:rPr>
          <w:rFonts w:ascii="Segoe UI Semilight" w:hAnsi="Segoe UI Semilight" w:cs="Segoe UI Semilight"/>
          <w:sz w:val="20"/>
        </w:rPr>
        <w:t xml:space="preserve">10 komponentów środowiska: ochrony klimatu i jakości powietrza, klimatu akustycznego, pól elektromagnetycznych, gospodarki wodami, gospodarki wodno – ściekowej, zasobów geologicznych, gleb, gospodarki odpadami i zapobieganiu powstawaniu odpadów, zasobów przyrodniczych, zagrożeniami poważnymi awariami i nadzwyczajnymi zagrożeniami środowiska. </w:t>
      </w:r>
      <w:r w:rsidR="006363A5" w:rsidRPr="002A2975">
        <w:rPr>
          <w:rFonts w:ascii="Segoe UI Semilight" w:hAnsi="Segoe UI Semilight" w:cs="Segoe UI Semilight"/>
          <w:sz w:val="20"/>
        </w:rPr>
        <w:t xml:space="preserve">Opis każdego </w:t>
      </w:r>
      <w:r w:rsidR="006363A5" w:rsidRPr="002A2975">
        <w:rPr>
          <w:rFonts w:ascii="Segoe UI Semilight" w:hAnsi="Segoe UI Semilight" w:cs="Segoe UI Semilight"/>
          <w:sz w:val="20"/>
        </w:rPr>
        <w:br/>
        <w:t>z komponentów składa się z analizy stanu aktualnego środowiska, identyfikacji problemów i zagrożeń oraz szans, które występują w danym obszarze, wyznaczeniu kierunków działań zmierzających do poprawy stanu danego komponentu.</w:t>
      </w:r>
      <w:r w:rsidR="00AF4E97" w:rsidRPr="002A2975">
        <w:rPr>
          <w:rFonts w:ascii="Segoe UI Semilight" w:hAnsi="Segoe UI Semilight" w:cs="Segoe UI Semilight"/>
          <w:sz w:val="20"/>
        </w:rPr>
        <w:t xml:space="preserve"> W każdym komponencie odniesiono się także do kwestii </w:t>
      </w:r>
      <w:r w:rsidR="003565AD" w:rsidRPr="002A2975">
        <w:rPr>
          <w:rFonts w:ascii="Segoe UI Semilight" w:hAnsi="Segoe UI Semilight" w:cs="Segoe UI Semilight"/>
          <w:sz w:val="20"/>
        </w:rPr>
        <w:t>adaptacji</w:t>
      </w:r>
      <w:r w:rsidR="00AF4E97" w:rsidRPr="002A2975">
        <w:rPr>
          <w:rFonts w:ascii="Segoe UI Semilight" w:hAnsi="Segoe UI Semilight" w:cs="Segoe UI Semilight"/>
          <w:sz w:val="20"/>
        </w:rPr>
        <w:t xml:space="preserve"> do zmian </w:t>
      </w:r>
      <w:r w:rsidR="003565AD" w:rsidRPr="002A2975">
        <w:rPr>
          <w:rFonts w:ascii="Segoe UI Semilight" w:hAnsi="Segoe UI Semilight" w:cs="Segoe UI Semilight"/>
          <w:sz w:val="20"/>
        </w:rPr>
        <w:t xml:space="preserve">klimatu. </w:t>
      </w:r>
    </w:p>
    <w:p w14:paraId="352F8FCC" w14:textId="4841F201" w:rsidR="00E20834" w:rsidRPr="00526AD1" w:rsidRDefault="00C35C2F" w:rsidP="00F03C51">
      <w:pPr>
        <w:rPr>
          <w:rFonts w:ascii="Segoe UI Semilight" w:hAnsi="Segoe UI Semilight" w:cs="Segoe UI Semilight"/>
          <w:sz w:val="20"/>
        </w:rPr>
      </w:pPr>
      <w:bookmarkStart w:id="22" w:name="_Hlk151411599"/>
      <w:r w:rsidRPr="00526AD1">
        <w:rPr>
          <w:rFonts w:ascii="Segoe UI Semilight" w:hAnsi="Segoe UI Semilight" w:cs="Segoe UI Semilight"/>
          <w:sz w:val="20"/>
        </w:rPr>
        <w:t>Analiza stanu jakości środowiska, wskazała, iż kluczowe priorytety na najbliższe lata powinny skupić się na ochronie klimatu i jakości powietrza. Miasto od wielu lat realizuje działania, które służą poprawie jakości powietrza m.in. poprzez wymianę nieefektywnych kotłów</w:t>
      </w:r>
      <w:r w:rsidR="00526AD1" w:rsidRPr="00526AD1">
        <w:rPr>
          <w:rFonts w:ascii="Segoe UI Semilight" w:hAnsi="Segoe UI Semilight" w:cs="Segoe UI Semilight"/>
          <w:sz w:val="20"/>
        </w:rPr>
        <w:t>, czy termomodernizację obiektów miejskich i prywatnych wraz z montażem OZE</w:t>
      </w:r>
      <w:r w:rsidRPr="00526AD1">
        <w:rPr>
          <w:rFonts w:ascii="Segoe UI Semilight" w:hAnsi="Segoe UI Semilight" w:cs="Segoe UI Semilight"/>
          <w:sz w:val="20"/>
        </w:rPr>
        <w:t xml:space="preserve">. </w:t>
      </w:r>
      <w:r w:rsidR="00411EC9" w:rsidRPr="00526AD1">
        <w:rPr>
          <w:rFonts w:ascii="Segoe UI Semilight" w:hAnsi="Segoe UI Semilight" w:cs="Segoe UI Semilight"/>
          <w:sz w:val="20"/>
        </w:rPr>
        <w:t xml:space="preserve">Dzięki realizowanym inwestycjom w ostatnich latach zaobserwować można poprawę jakości powietrza </w:t>
      </w:r>
      <w:r w:rsidR="00CE48C1" w:rsidRPr="00526AD1">
        <w:rPr>
          <w:rFonts w:ascii="Segoe UI Semilight" w:hAnsi="Segoe UI Semilight" w:cs="Segoe UI Semilight"/>
          <w:sz w:val="20"/>
        </w:rPr>
        <w:t xml:space="preserve">poprzez zmniejszenie przekroczeń poziomów dopuszczalnych lub docelowych substancji w powietrzu w mieście. W dalszym ciągu odnotowywane są </w:t>
      </w:r>
      <w:r w:rsidR="00CE48C1" w:rsidRPr="00526AD1">
        <w:rPr>
          <w:rFonts w:ascii="Segoe UI Semilight" w:hAnsi="Segoe UI Semilight" w:cs="Segoe UI Semilight"/>
          <w:sz w:val="20"/>
        </w:rPr>
        <w:lastRenderedPageBreak/>
        <w:t>przekroczenia docelowego poziom</w:t>
      </w:r>
      <w:r w:rsidR="00AF4E97" w:rsidRPr="00526AD1">
        <w:rPr>
          <w:rFonts w:ascii="Segoe UI Semilight" w:hAnsi="Segoe UI Semilight" w:cs="Segoe UI Semilight"/>
          <w:sz w:val="20"/>
        </w:rPr>
        <w:t>u</w:t>
      </w:r>
      <w:r w:rsidR="00CE48C1" w:rsidRPr="00526AD1">
        <w:rPr>
          <w:rFonts w:ascii="Segoe UI Semilight" w:hAnsi="Segoe UI Semilight" w:cs="Segoe UI Semilight"/>
          <w:sz w:val="20"/>
        </w:rPr>
        <w:t xml:space="preserve"> dla benzo(a)pirenu</w:t>
      </w:r>
      <w:r w:rsidR="00526AD1" w:rsidRPr="00526AD1">
        <w:rPr>
          <w:rFonts w:ascii="Segoe UI Semilight" w:hAnsi="Segoe UI Semilight" w:cs="Segoe UI Semilight"/>
          <w:sz w:val="20"/>
        </w:rPr>
        <w:t xml:space="preserve">, a szczególnie w sezonie grzewczym odczuwalna na jest niska emisja. </w:t>
      </w:r>
    </w:p>
    <w:p w14:paraId="10000CDD" w14:textId="066146FC" w:rsidR="00CC72E5" w:rsidRPr="00526AD1" w:rsidRDefault="00CC72E5" w:rsidP="00F03C51">
      <w:pPr>
        <w:rPr>
          <w:rFonts w:ascii="Segoe UI Semilight" w:hAnsi="Segoe UI Semilight" w:cs="Segoe UI Semilight"/>
          <w:sz w:val="20"/>
        </w:rPr>
      </w:pPr>
      <w:r w:rsidRPr="00526AD1">
        <w:rPr>
          <w:rFonts w:ascii="Segoe UI Semilight" w:hAnsi="Segoe UI Semilight" w:cs="Segoe UI Semilight"/>
          <w:sz w:val="20"/>
        </w:rPr>
        <w:t xml:space="preserve">Analiza stanu środowiska wskazała na </w:t>
      </w:r>
      <w:r w:rsidR="00BD2E77" w:rsidRPr="00526AD1">
        <w:rPr>
          <w:rFonts w:ascii="Segoe UI Semilight" w:hAnsi="Segoe UI Semilight" w:cs="Segoe UI Semilight"/>
          <w:sz w:val="20"/>
        </w:rPr>
        <w:t>występujące problemy związane z emisją hałasu, głównie drogowego</w:t>
      </w:r>
      <w:r w:rsidR="00BC013F" w:rsidRPr="00526AD1">
        <w:rPr>
          <w:rFonts w:ascii="Segoe UI Semilight" w:hAnsi="Segoe UI Semilight" w:cs="Segoe UI Semilight"/>
          <w:sz w:val="20"/>
        </w:rPr>
        <w:t xml:space="preserve">. </w:t>
      </w:r>
      <w:r w:rsidR="00526AD1" w:rsidRPr="00526AD1">
        <w:rPr>
          <w:rFonts w:ascii="Segoe UI Semilight" w:hAnsi="Segoe UI Semilight" w:cs="Segoe UI Semilight"/>
          <w:sz w:val="20"/>
        </w:rPr>
        <w:t xml:space="preserve">Jednakże odnotowywane przekroczenia poziomów dopuszczalnych hałasu w ostatnich latach są niewielkie (na poziomie 1-5 dB). </w:t>
      </w:r>
      <w:r w:rsidR="00BC013F" w:rsidRPr="00526AD1">
        <w:rPr>
          <w:rFonts w:ascii="Segoe UI Semilight" w:hAnsi="Segoe UI Semilight" w:cs="Segoe UI Semilight"/>
          <w:sz w:val="20"/>
        </w:rPr>
        <w:t xml:space="preserve">Zaproponowane działania będą związane przede wszystkim </w:t>
      </w:r>
      <w:r w:rsidR="00526AD1" w:rsidRPr="00526AD1">
        <w:rPr>
          <w:rFonts w:ascii="Segoe UI Semilight" w:hAnsi="Segoe UI Semilight" w:cs="Segoe UI Semilight"/>
          <w:sz w:val="20"/>
        </w:rPr>
        <w:br/>
      </w:r>
      <w:r w:rsidR="00BC013F" w:rsidRPr="00526AD1">
        <w:rPr>
          <w:rFonts w:ascii="Segoe UI Semilight" w:hAnsi="Segoe UI Semilight" w:cs="Segoe UI Semilight"/>
          <w:sz w:val="20"/>
        </w:rPr>
        <w:t>z poprawą stanu dróg</w:t>
      </w:r>
      <w:r w:rsidR="00526AD1" w:rsidRPr="00526AD1">
        <w:rPr>
          <w:rFonts w:ascii="Segoe UI Semilight" w:hAnsi="Segoe UI Semilight" w:cs="Segoe UI Semilight"/>
          <w:sz w:val="20"/>
        </w:rPr>
        <w:t>, rozwojem sieci dróg rowerowych</w:t>
      </w:r>
      <w:r w:rsidR="00BC013F" w:rsidRPr="00526AD1">
        <w:rPr>
          <w:rFonts w:ascii="Segoe UI Semilight" w:hAnsi="Segoe UI Semilight" w:cs="Segoe UI Semilight"/>
          <w:sz w:val="20"/>
        </w:rPr>
        <w:t xml:space="preserve"> oraz rozwojem transportu publicznego.</w:t>
      </w:r>
      <w:r w:rsidR="00C35C2F" w:rsidRPr="00526AD1">
        <w:rPr>
          <w:rFonts w:ascii="Segoe UI Semilight" w:hAnsi="Segoe UI Semilight" w:cs="Segoe UI Semilight"/>
          <w:sz w:val="20"/>
        </w:rPr>
        <w:t xml:space="preserve"> </w:t>
      </w:r>
    </w:p>
    <w:p w14:paraId="2BBE9211" w14:textId="3D766F1B" w:rsidR="00C64AA6" w:rsidRPr="005B000A" w:rsidRDefault="00C64AA6" w:rsidP="00F03C51">
      <w:pPr>
        <w:rPr>
          <w:rFonts w:ascii="Segoe UI Semilight" w:hAnsi="Segoe UI Semilight" w:cs="Segoe UI Semilight"/>
          <w:sz w:val="20"/>
        </w:rPr>
      </w:pPr>
      <w:r w:rsidRPr="005B000A">
        <w:rPr>
          <w:rFonts w:ascii="Segoe UI Semilight" w:hAnsi="Segoe UI Semilight" w:cs="Segoe UI Semilight"/>
          <w:sz w:val="20"/>
        </w:rPr>
        <w:t xml:space="preserve">W zakresie pól elektromagnetycznych nie występują przekroczenia wartości dopuszczalnych. W tym obszarze zalecane jest jedynie regularne monitorowanie jego poziomów, aby reagować na ewentualne </w:t>
      </w:r>
      <w:r w:rsidR="00BD2E77" w:rsidRPr="005B000A">
        <w:rPr>
          <w:rFonts w:ascii="Segoe UI Semilight" w:hAnsi="Segoe UI Semilight" w:cs="Segoe UI Semilight"/>
          <w:sz w:val="20"/>
        </w:rPr>
        <w:t xml:space="preserve">potencjalne </w:t>
      </w:r>
      <w:r w:rsidRPr="005B000A">
        <w:rPr>
          <w:rFonts w:ascii="Segoe UI Semilight" w:hAnsi="Segoe UI Semilight" w:cs="Segoe UI Semilight"/>
          <w:sz w:val="20"/>
        </w:rPr>
        <w:t>przekroczenia.</w:t>
      </w:r>
    </w:p>
    <w:p w14:paraId="00A38BD4" w14:textId="0D496100" w:rsidR="00C35C2F" w:rsidRPr="005B000A" w:rsidRDefault="00C35C2F" w:rsidP="00F03C51">
      <w:pPr>
        <w:rPr>
          <w:rFonts w:ascii="Segoe UI Semilight" w:hAnsi="Segoe UI Semilight" w:cs="Segoe UI Semilight"/>
          <w:sz w:val="20"/>
        </w:rPr>
      </w:pPr>
      <w:r w:rsidRPr="005B000A">
        <w:rPr>
          <w:rFonts w:ascii="Segoe UI Semilight" w:hAnsi="Segoe UI Semilight" w:cs="Segoe UI Semilight"/>
          <w:sz w:val="20"/>
        </w:rPr>
        <w:t>Głównymi problemami w zakresie gospodarowania wodami jest przede wszystkim wpływ działalności antropogenicznej na wody powierzchniowe, co skutkuje ich niezadowalającą jakością</w:t>
      </w:r>
      <w:r w:rsidR="00526AD1">
        <w:rPr>
          <w:rFonts w:ascii="Segoe UI Semilight" w:hAnsi="Segoe UI Semilight" w:cs="Segoe UI Semilight"/>
          <w:sz w:val="20"/>
        </w:rPr>
        <w:t>.</w:t>
      </w:r>
      <w:r w:rsidRPr="005B000A">
        <w:rPr>
          <w:rFonts w:ascii="Segoe UI Semilight" w:hAnsi="Segoe UI Semilight" w:cs="Segoe UI Semilight"/>
          <w:sz w:val="20"/>
        </w:rPr>
        <w:t xml:space="preserve"> </w:t>
      </w:r>
      <w:r w:rsidR="00F67081">
        <w:rPr>
          <w:rFonts w:ascii="Segoe UI Semilight" w:hAnsi="Segoe UI Semilight" w:cs="Segoe UI Semilight"/>
          <w:sz w:val="20"/>
        </w:rPr>
        <w:t>Istniejące z</w:t>
      </w:r>
      <w:r w:rsidR="00F67081" w:rsidRPr="00F67081">
        <w:rPr>
          <w:rFonts w:ascii="Segoe UI Semilight" w:hAnsi="Segoe UI Semilight" w:cs="Segoe UI Semilight"/>
          <w:sz w:val="20"/>
        </w:rPr>
        <w:t>agrożenie powodziowe Włocławka wynika z położenia miasta nad Wisłą i jej głównym (w tym rejonie) dopływem Zgłowiączką</w:t>
      </w:r>
      <w:r w:rsidR="00F67081">
        <w:rPr>
          <w:rFonts w:ascii="Segoe UI Semilight" w:hAnsi="Segoe UI Semilight" w:cs="Segoe UI Semilight"/>
          <w:sz w:val="20"/>
        </w:rPr>
        <w:t xml:space="preserve"> oraz </w:t>
      </w:r>
      <w:r w:rsidR="00F67081" w:rsidRPr="00447E0D">
        <w:rPr>
          <w:rFonts w:ascii="Segoe UI Semilight" w:hAnsi="Segoe UI Semilight" w:cs="Segoe UI Semilight"/>
          <w:sz w:val="20"/>
        </w:rPr>
        <w:t>istniejącą zaporą wodną</w:t>
      </w:r>
      <w:r w:rsidR="00F67081">
        <w:rPr>
          <w:rFonts w:ascii="Segoe UI Semilight" w:hAnsi="Segoe UI Semilight" w:cs="Segoe UI Semilight"/>
          <w:sz w:val="20"/>
        </w:rPr>
        <w:t>.</w:t>
      </w:r>
    </w:p>
    <w:p w14:paraId="75DD7300" w14:textId="52C1751E" w:rsidR="00F67081" w:rsidRPr="00F67081" w:rsidRDefault="00C64AA6" w:rsidP="00F03C51">
      <w:pPr>
        <w:rPr>
          <w:rFonts w:ascii="Segoe UI Semilight" w:hAnsi="Segoe UI Semilight" w:cs="Segoe UI Semilight"/>
          <w:sz w:val="20"/>
        </w:rPr>
      </w:pPr>
      <w:r w:rsidRPr="00F67081">
        <w:rPr>
          <w:rFonts w:ascii="Segoe UI Semilight" w:hAnsi="Segoe UI Semilight" w:cs="Segoe UI Semilight"/>
          <w:sz w:val="20"/>
        </w:rPr>
        <w:t xml:space="preserve">W zakresie gospodarki wodno-ściekowej postawiono nacisk na budowę infrastruktury wodociągowej </w:t>
      </w:r>
      <w:r w:rsidR="00BD2E77" w:rsidRPr="00F67081">
        <w:rPr>
          <w:rFonts w:ascii="Segoe UI Semilight" w:hAnsi="Segoe UI Semilight" w:cs="Segoe UI Semilight"/>
          <w:sz w:val="20"/>
        </w:rPr>
        <w:br/>
      </w:r>
      <w:r w:rsidRPr="00F67081">
        <w:rPr>
          <w:rFonts w:ascii="Segoe UI Semilight" w:hAnsi="Segoe UI Semilight" w:cs="Segoe UI Semilight"/>
          <w:sz w:val="20"/>
        </w:rPr>
        <w:t xml:space="preserve">i kanalizacyjnej, w tym budowę wodociągów, kanalizacji sanitarnej i deszczowej. W ciągu ostatnich lat obserwuje się korzystne zmiany w zakresie odprowadzania i oczyszczania ścieków komunalnych, co wynika między innymi z inwestycji prowadzonych w ramach Krajowego Programu Oczyszczania Ścieków Komunalnych. </w:t>
      </w:r>
      <w:r w:rsidR="00F67081" w:rsidRPr="00F67081">
        <w:rPr>
          <w:rFonts w:ascii="Segoe UI Semilight" w:hAnsi="Segoe UI Semilight" w:cs="Segoe UI Semilight"/>
          <w:sz w:val="20"/>
        </w:rPr>
        <w:t xml:space="preserve">Jednym z głównych problemów związanych z siecią wodno – kanalizacyjną jest wysoki stopień jej wyeksploatowania i konieczność modernizacji znacznej części istniejącej sieci.  </w:t>
      </w:r>
    </w:p>
    <w:p w14:paraId="5A9C98E7" w14:textId="663BC70F" w:rsidR="00E20834" w:rsidRPr="000D3413" w:rsidRDefault="005A3EAF" w:rsidP="00F03C51">
      <w:pPr>
        <w:rPr>
          <w:rFonts w:ascii="Segoe UI Semilight" w:hAnsi="Segoe UI Semilight" w:cs="Segoe UI Semilight"/>
          <w:sz w:val="20"/>
        </w:rPr>
      </w:pPr>
      <w:r w:rsidRPr="000D3413">
        <w:rPr>
          <w:rFonts w:ascii="Segoe UI Semilight" w:hAnsi="Segoe UI Semilight" w:cs="Segoe UI Semilight"/>
          <w:sz w:val="20"/>
        </w:rPr>
        <w:t>Gospodarka odpadami na terenie miasta jest realizowana w sposób prawidłowy. Corocznie osiągane są wymagane prawem poziomy recyklingu, sprawie funkcjonuj</w:t>
      </w:r>
      <w:r w:rsidR="00BD2E77" w:rsidRPr="000D3413">
        <w:rPr>
          <w:rFonts w:ascii="Segoe UI Semilight" w:hAnsi="Segoe UI Semilight" w:cs="Segoe UI Semilight"/>
          <w:sz w:val="20"/>
        </w:rPr>
        <w:t>e</w:t>
      </w:r>
      <w:r w:rsidRPr="000D3413">
        <w:rPr>
          <w:rFonts w:ascii="Segoe UI Semilight" w:hAnsi="Segoe UI Semilight" w:cs="Segoe UI Semilight"/>
          <w:sz w:val="20"/>
        </w:rPr>
        <w:t xml:space="preserve"> Punkt Selektywnej Zbiórki Odpadów. Dodatkowo n</w:t>
      </w:r>
      <w:r w:rsidR="00C64AA6" w:rsidRPr="000D3413">
        <w:rPr>
          <w:rFonts w:ascii="Segoe UI Semilight" w:hAnsi="Segoe UI Semilight" w:cs="Segoe UI Semilight"/>
          <w:sz w:val="20"/>
        </w:rPr>
        <w:t xml:space="preserve">a terenie miasta prowadzone są </w:t>
      </w:r>
      <w:r w:rsidR="00680E1F" w:rsidRPr="000D3413">
        <w:rPr>
          <w:rFonts w:ascii="Segoe UI Semilight" w:hAnsi="Segoe UI Semilight" w:cs="Segoe UI Semilight"/>
          <w:sz w:val="20"/>
        </w:rPr>
        <w:t>działania</w:t>
      </w:r>
      <w:r w:rsidR="00C64AA6" w:rsidRPr="000D3413">
        <w:rPr>
          <w:rFonts w:ascii="Segoe UI Semilight" w:hAnsi="Segoe UI Semilight" w:cs="Segoe UI Semilight"/>
          <w:sz w:val="20"/>
        </w:rPr>
        <w:t xml:space="preserve"> edukacyjne dotyczące racjonalnego gospodarowania odpadami, zapobiegania powstawaniu odpadów, a także w zakresie możliwości </w:t>
      </w:r>
      <w:r w:rsidR="00AF4E97" w:rsidRPr="000D3413">
        <w:rPr>
          <w:rFonts w:ascii="Segoe UI Semilight" w:hAnsi="Segoe UI Semilight" w:cs="Segoe UI Semilight"/>
          <w:sz w:val="20"/>
        </w:rPr>
        <w:t xml:space="preserve">pozyskania </w:t>
      </w:r>
      <w:r w:rsidR="00C64AA6" w:rsidRPr="000D3413">
        <w:rPr>
          <w:rFonts w:ascii="Segoe UI Semilight" w:hAnsi="Segoe UI Semilight" w:cs="Segoe UI Semilight"/>
          <w:sz w:val="20"/>
        </w:rPr>
        <w:t>dofinansowania</w:t>
      </w:r>
      <w:r w:rsidR="00AF4E97" w:rsidRPr="000D3413">
        <w:rPr>
          <w:rFonts w:ascii="Segoe UI Semilight" w:hAnsi="Segoe UI Semilight" w:cs="Segoe UI Semilight"/>
          <w:sz w:val="20"/>
        </w:rPr>
        <w:t>,</w:t>
      </w:r>
      <w:r w:rsidR="00C64AA6" w:rsidRPr="000D3413">
        <w:rPr>
          <w:rFonts w:ascii="Segoe UI Semilight" w:hAnsi="Segoe UI Semilight" w:cs="Segoe UI Semilight"/>
          <w:sz w:val="20"/>
        </w:rPr>
        <w:t xml:space="preserve"> usuwania </w:t>
      </w:r>
      <w:r w:rsidR="00680E1F" w:rsidRPr="000D3413">
        <w:rPr>
          <w:rFonts w:ascii="Segoe UI Semilight" w:hAnsi="Segoe UI Semilight" w:cs="Segoe UI Semilight"/>
          <w:sz w:val="20"/>
        </w:rPr>
        <w:t>oraz</w:t>
      </w:r>
      <w:r w:rsidR="00C64AA6" w:rsidRPr="000D3413">
        <w:rPr>
          <w:rFonts w:ascii="Segoe UI Semilight" w:hAnsi="Segoe UI Semilight" w:cs="Segoe UI Semilight"/>
          <w:sz w:val="20"/>
        </w:rPr>
        <w:t xml:space="preserve"> unieszkodliwiania materiałów zawierających azbest.</w:t>
      </w:r>
      <w:r w:rsidR="000D3413" w:rsidRPr="000D3413">
        <w:rPr>
          <w:rFonts w:ascii="Segoe UI Semilight" w:hAnsi="Segoe UI Semilight" w:cs="Segoe UI Semilight"/>
          <w:sz w:val="20"/>
        </w:rPr>
        <w:t xml:space="preserve"> </w:t>
      </w:r>
      <w:r w:rsidR="000D3413" w:rsidRPr="000D3413">
        <w:rPr>
          <w:rFonts w:ascii="Segoe UI Semilight" w:hAnsi="Segoe UI Semilight" w:cs="Segoe UI Semilight"/>
          <w:sz w:val="20"/>
        </w:rPr>
        <w:br/>
        <w:t xml:space="preserve">W kolejnych latach możliwy będzie scenariusz związany z konieczności budowy dodatkowego PSZOK na terenie miasta. </w:t>
      </w:r>
    </w:p>
    <w:p w14:paraId="4A76EA43" w14:textId="4C8A128D" w:rsidR="00E20834" w:rsidRPr="000D3413" w:rsidRDefault="005B000A" w:rsidP="00F03C51">
      <w:pPr>
        <w:rPr>
          <w:rFonts w:ascii="Segoe UI Semilight" w:hAnsi="Segoe UI Semilight" w:cs="Segoe UI Semilight"/>
          <w:sz w:val="20"/>
        </w:rPr>
      </w:pPr>
      <w:r w:rsidRPr="000D3413">
        <w:rPr>
          <w:rFonts w:ascii="Segoe UI Semilight" w:hAnsi="Segoe UI Semilight" w:cs="Segoe UI Semilight"/>
          <w:sz w:val="20"/>
        </w:rPr>
        <w:t xml:space="preserve">Teren miasta Włocławek </w:t>
      </w:r>
      <w:r w:rsidR="000D3413" w:rsidRPr="000D3413">
        <w:rPr>
          <w:rFonts w:ascii="Segoe UI Semilight" w:hAnsi="Segoe UI Semilight" w:cs="Segoe UI Semilight"/>
          <w:sz w:val="20"/>
        </w:rPr>
        <w:t xml:space="preserve">charakteryzuje się wysokim poziomem lesistości (w porównaniu innych do miast na prawach powiatu), jednocześnie powierzchnia obszarów chronionych to zaledwie 0,6% miasta. </w:t>
      </w:r>
      <w:r w:rsidR="00904254" w:rsidRPr="000D3413">
        <w:rPr>
          <w:rFonts w:ascii="Segoe UI Semilight" w:hAnsi="Segoe UI Semilight" w:cs="Segoe UI Semilight"/>
          <w:sz w:val="20"/>
        </w:rPr>
        <w:t xml:space="preserve">W zakresie zasobów przyrodniczych POŚ zakłada zwiększenie udziału terenów zieleni </w:t>
      </w:r>
      <w:r w:rsidR="00AF4E97" w:rsidRPr="000D3413">
        <w:rPr>
          <w:rFonts w:ascii="Segoe UI Semilight" w:hAnsi="Segoe UI Semilight" w:cs="Segoe UI Semilight"/>
          <w:sz w:val="20"/>
        </w:rPr>
        <w:t xml:space="preserve">urządzonej </w:t>
      </w:r>
      <w:r w:rsidR="00904254" w:rsidRPr="000D3413">
        <w:rPr>
          <w:rFonts w:ascii="Segoe UI Semilight" w:hAnsi="Segoe UI Semilight" w:cs="Segoe UI Semilight"/>
          <w:sz w:val="20"/>
        </w:rPr>
        <w:t>oraz działania pielęgnacyjne w odniesieniu do obszarów chronionych (pomników przyrody i użytków ekologicznych)</w:t>
      </w:r>
      <w:r w:rsidR="00AF4E97" w:rsidRPr="000D3413">
        <w:rPr>
          <w:rFonts w:ascii="Segoe UI Semilight" w:hAnsi="Segoe UI Semilight" w:cs="Segoe UI Semilight"/>
          <w:sz w:val="20"/>
        </w:rPr>
        <w:t xml:space="preserve"> i terenów zielonych w granicach miasta. </w:t>
      </w:r>
    </w:p>
    <w:p w14:paraId="54825806" w14:textId="5DFBE19A" w:rsidR="00E20834" w:rsidRPr="005B000A" w:rsidRDefault="00625270" w:rsidP="00F03C51">
      <w:pPr>
        <w:rPr>
          <w:rFonts w:ascii="Segoe UI Semilight" w:hAnsi="Segoe UI Semilight" w:cs="Segoe UI Semilight"/>
          <w:sz w:val="20"/>
        </w:rPr>
      </w:pPr>
      <w:r w:rsidRPr="005B000A">
        <w:rPr>
          <w:rFonts w:ascii="Segoe UI Semilight" w:hAnsi="Segoe UI Semilight" w:cs="Segoe UI Semilight"/>
          <w:sz w:val="20"/>
        </w:rPr>
        <w:t>Ostatnim obszarem interwencji były zagrożenia poważnymi awariami przemysłowymi. Na terenie miasta zlokalizowan</w:t>
      </w:r>
      <w:r w:rsidR="005B000A" w:rsidRPr="005B000A">
        <w:rPr>
          <w:rFonts w:ascii="Segoe UI Semilight" w:hAnsi="Segoe UI Semilight" w:cs="Segoe UI Semilight"/>
          <w:sz w:val="20"/>
        </w:rPr>
        <w:t>e są da zakłady o dużym ryzyku wystąpienia awarii przemysłowej</w:t>
      </w:r>
      <w:r w:rsidRPr="005B000A">
        <w:rPr>
          <w:rFonts w:ascii="Segoe UI Semilight" w:hAnsi="Segoe UI Semilight" w:cs="Segoe UI Semilight"/>
          <w:sz w:val="20"/>
        </w:rPr>
        <w:t xml:space="preserve"> </w:t>
      </w:r>
      <w:r w:rsidR="005B000A" w:rsidRPr="005B000A">
        <w:rPr>
          <w:rFonts w:ascii="Segoe UI Semilight" w:hAnsi="Segoe UI Semilight" w:cs="Segoe UI Semilight"/>
          <w:sz w:val="20"/>
        </w:rPr>
        <w:t xml:space="preserve">oraz </w:t>
      </w:r>
      <w:r w:rsidRPr="005B000A">
        <w:rPr>
          <w:rFonts w:ascii="Segoe UI Semilight" w:hAnsi="Segoe UI Semilight" w:cs="Segoe UI Semilight"/>
          <w:sz w:val="20"/>
        </w:rPr>
        <w:t xml:space="preserve">jeden zakład </w:t>
      </w:r>
      <w:r w:rsidR="00411EC9" w:rsidRPr="005B000A">
        <w:rPr>
          <w:rFonts w:ascii="Segoe UI Semilight" w:hAnsi="Segoe UI Semilight" w:cs="Segoe UI Semilight"/>
          <w:sz w:val="20"/>
        </w:rPr>
        <w:lastRenderedPageBreak/>
        <w:t>zaliczony do zakładów o zwiększonym ryzyku wystąpienia awarii przemysłowej. D</w:t>
      </w:r>
      <w:r w:rsidRPr="005B000A">
        <w:rPr>
          <w:rFonts w:ascii="Segoe UI Semilight" w:hAnsi="Segoe UI Semilight" w:cs="Segoe UI Semilight"/>
          <w:sz w:val="20"/>
        </w:rPr>
        <w:t xml:space="preserve">ziałania w tym obszarze skupiają się na monitorowaniu zakładów przemysłowych, a także na usuwaniu skutków ewentualnych zdarzeń. </w:t>
      </w:r>
    </w:p>
    <w:bookmarkEnd w:id="22"/>
    <w:p w14:paraId="20D103E7" w14:textId="49E5D64C" w:rsidR="00BD2E77" w:rsidRPr="002A2975" w:rsidRDefault="00BD2E77" w:rsidP="00F03C51">
      <w:pPr>
        <w:rPr>
          <w:rFonts w:ascii="Segoe UI Semilight" w:hAnsi="Segoe UI Semilight" w:cs="Segoe UI Semilight"/>
          <w:sz w:val="20"/>
        </w:rPr>
      </w:pPr>
      <w:r w:rsidRPr="002A2975">
        <w:rPr>
          <w:rFonts w:ascii="Segoe UI Semilight" w:hAnsi="Segoe UI Semilight" w:cs="Segoe UI Semilight"/>
          <w:sz w:val="20"/>
        </w:rPr>
        <w:t xml:space="preserve">Warunkiem wdrożenia zapisów Programu… jest pozyskanie środków finansowych na realizację poszczególnych zadań. Większość środków pochodzić będzie z budżetu miasta. Środki finansowe na realizację programu będą pochodziły także z funduszy ekologicznych tj. WFOŚiGW oraz NFOŚiGW oraz funduszy Unii Europejskiej (POIiŚ). Niektóre inwestycje będą pokrywane ze środków własnych podmiotów gospodarczych i inwestorów prywatnych. Konstruując harmonogram rzeczowo-finansowy starano się uwzględnić efektywność kosztową tj. osiągnięcie najlepszego efektu ekologicznego jak najmniejszym kosztem. Wyrażało się to realizacją jednocześnie kilku działań wpływających na efekt ekologiczny (np. ograniczenie zanieczyszczenia powietrza poprzez modernizację, budowę i rozbudowę dróg przyczyniającą się również do ograniczanie uciążliwości związanych z hałasem komunikacyjnym) </w:t>
      </w:r>
      <w:r w:rsidR="00910BDB" w:rsidRPr="002A2975">
        <w:rPr>
          <w:rFonts w:ascii="Segoe UI Semilight" w:hAnsi="Segoe UI Semilight" w:cs="Segoe UI Semilight"/>
          <w:sz w:val="20"/>
        </w:rPr>
        <w:br/>
      </w:r>
      <w:r w:rsidRPr="002A2975">
        <w:rPr>
          <w:rFonts w:ascii="Segoe UI Semilight" w:hAnsi="Segoe UI Semilight" w:cs="Segoe UI Semilight"/>
          <w:sz w:val="20"/>
        </w:rPr>
        <w:t>w ramach jednego zadania.</w:t>
      </w:r>
    </w:p>
    <w:p w14:paraId="72F4DA6F" w14:textId="46DE848A" w:rsidR="000F4750" w:rsidRPr="00E20834" w:rsidRDefault="000F4750">
      <w:pPr>
        <w:pStyle w:val="Dziay"/>
        <w:numPr>
          <w:ilvl w:val="0"/>
          <w:numId w:val="35"/>
        </w:numPr>
        <w:spacing w:line="360" w:lineRule="auto"/>
        <w:rPr>
          <w:rFonts w:cs="Segoe UI Semilight"/>
        </w:rPr>
      </w:pPr>
      <w:bookmarkStart w:id="23" w:name="_Toc156902238"/>
      <w:r w:rsidRPr="00E20834">
        <w:rPr>
          <w:rFonts w:cs="Segoe UI Semilight"/>
        </w:rPr>
        <w:t>OPIS OBSZARU</w:t>
      </w:r>
      <w:r w:rsidR="00EF5B0D">
        <w:rPr>
          <w:rFonts w:cs="Segoe UI Semilight"/>
        </w:rPr>
        <w:t xml:space="preserve"> OBJĘTEGO POŚ</w:t>
      </w:r>
      <w:bookmarkEnd w:id="23"/>
    </w:p>
    <w:p w14:paraId="67D1756A" w14:textId="55E4EFFC" w:rsidR="007911AD" w:rsidRDefault="007911AD" w:rsidP="007911AD">
      <w:pPr>
        <w:rPr>
          <w:rFonts w:ascii="Segoe UI Semilight" w:hAnsi="Segoe UI Semilight" w:cs="Segoe UI Semilight"/>
          <w:sz w:val="20"/>
        </w:rPr>
      </w:pPr>
      <w:r w:rsidRPr="007911AD">
        <w:rPr>
          <w:rFonts w:ascii="Segoe UI Semilight" w:hAnsi="Segoe UI Semilight" w:cs="Segoe UI Semilight"/>
          <w:sz w:val="20"/>
        </w:rPr>
        <w:t>Miasto Włocławek jest jednym z czterech miast na prawach powiatu województwa kujawsko-pomorskiego. Położone jest w południowo-wschodniej części województwa, na obu brzegach Wisły oraz Zgłowiączki, w Kotlinie Płockiej. Miasto graniczy z gminami: Włocławek, Lubanie, Brześć Kujawski, Fabianki, Bobrowniki i Dobrzyń nad Wisłą.</w:t>
      </w:r>
    </w:p>
    <w:p w14:paraId="4A200A68" w14:textId="314F6745" w:rsidR="007911AD" w:rsidRPr="007911AD" w:rsidRDefault="007911AD" w:rsidP="007911AD">
      <w:pPr>
        <w:rPr>
          <w:rFonts w:ascii="Segoe UI Semilight" w:hAnsi="Segoe UI Semilight" w:cs="Segoe UI Semilight"/>
          <w:sz w:val="20"/>
        </w:rPr>
      </w:pPr>
      <w:r w:rsidRPr="007911AD">
        <w:rPr>
          <w:rFonts w:ascii="Segoe UI Semilight" w:hAnsi="Segoe UI Semilight" w:cs="Segoe UI Semilight"/>
          <w:sz w:val="20"/>
        </w:rPr>
        <w:t>We Włocławku wydzielonych jest 10 jednostek strukturalnych: Wschód Przemysłowy</w:t>
      </w:r>
      <w:r w:rsidR="00456E2D">
        <w:rPr>
          <w:rFonts w:ascii="Segoe UI Semilight" w:hAnsi="Segoe UI Semilight" w:cs="Segoe UI Semilight"/>
          <w:sz w:val="20"/>
        </w:rPr>
        <w:t xml:space="preserve">, Zachód </w:t>
      </w:r>
      <w:r w:rsidRPr="007911AD">
        <w:rPr>
          <w:rFonts w:ascii="Segoe UI Semilight" w:hAnsi="Segoe UI Semilight" w:cs="Segoe UI Semilight"/>
          <w:sz w:val="20"/>
        </w:rPr>
        <w:t>Mieszkaniowy, Wschód Leśny, Zazamcze, Południe, Michelin, Śródmieście, Rybnica, Zawiśle.</w:t>
      </w:r>
    </w:p>
    <w:p w14:paraId="3D5E8130" w14:textId="5D17FF22" w:rsidR="00E20834" w:rsidRDefault="000F4750">
      <w:pPr>
        <w:pStyle w:val="Dziay"/>
        <w:numPr>
          <w:ilvl w:val="0"/>
          <w:numId w:val="35"/>
        </w:numPr>
        <w:spacing w:line="360" w:lineRule="auto"/>
        <w:rPr>
          <w:rFonts w:cs="Segoe UI Semilight"/>
        </w:rPr>
      </w:pPr>
      <w:bookmarkStart w:id="24" w:name="_Toc440877070"/>
      <w:bookmarkStart w:id="25" w:name="_Toc156902239"/>
      <w:r w:rsidRPr="00E20834">
        <w:rPr>
          <w:rFonts w:cs="Segoe UI Semilight"/>
        </w:rPr>
        <w:t xml:space="preserve">OCENA STANU ŚRODOWISKA </w:t>
      </w:r>
      <w:r w:rsidR="00357197">
        <w:rPr>
          <w:rFonts w:cs="Segoe UI Semilight"/>
        </w:rPr>
        <w:t xml:space="preserve">MIASTA </w:t>
      </w:r>
      <w:r w:rsidR="00885ACD">
        <w:rPr>
          <w:rFonts w:cs="Segoe UI Semilight"/>
        </w:rPr>
        <w:t>WŁOCŁAWEK</w:t>
      </w:r>
      <w:r w:rsidR="00357197">
        <w:rPr>
          <w:rFonts w:cs="Segoe UI Semilight"/>
        </w:rPr>
        <w:t xml:space="preserve"> </w:t>
      </w:r>
      <w:r w:rsidRPr="00E20834">
        <w:rPr>
          <w:rFonts w:cs="Segoe UI Semilight"/>
        </w:rPr>
        <w:t>W POSZCZEGÓLNYCH KOMPONENTACH</w:t>
      </w:r>
      <w:bookmarkEnd w:id="24"/>
      <w:bookmarkEnd w:id="25"/>
      <w:r w:rsidR="00357197">
        <w:rPr>
          <w:rFonts w:cs="Segoe UI Semilight"/>
        </w:rPr>
        <w:t xml:space="preserve"> </w:t>
      </w:r>
    </w:p>
    <w:p w14:paraId="70F69343" w14:textId="70B1FFF1" w:rsidR="00DF6B32" w:rsidRPr="004F7ED3" w:rsidRDefault="00E20834">
      <w:pPr>
        <w:pStyle w:val="Rozdziay"/>
        <w:numPr>
          <w:ilvl w:val="1"/>
          <w:numId w:val="35"/>
        </w:numPr>
        <w:spacing w:line="360" w:lineRule="auto"/>
        <w:rPr>
          <w:rFonts w:cs="Segoe UI Semilight"/>
        </w:rPr>
      </w:pPr>
      <w:bookmarkStart w:id="26" w:name="_Toc440877071"/>
      <w:bookmarkStart w:id="27" w:name="_Toc156902240"/>
      <w:r w:rsidRPr="003D00F0">
        <w:rPr>
          <w:rFonts w:cs="Segoe UI Semilight"/>
        </w:rPr>
        <w:t>OCHRONA KLIMATU I JAKOŚCI POWIETRZA</w:t>
      </w:r>
      <w:bookmarkEnd w:id="26"/>
      <w:bookmarkEnd w:id="27"/>
    </w:p>
    <w:p w14:paraId="294B3D05" w14:textId="34EF064C" w:rsidR="00E20834" w:rsidRDefault="00E20834">
      <w:pPr>
        <w:pStyle w:val="Rozdziay"/>
        <w:numPr>
          <w:ilvl w:val="2"/>
          <w:numId w:val="35"/>
        </w:numPr>
        <w:spacing w:line="360" w:lineRule="auto"/>
      </w:pPr>
      <w:bookmarkStart w:id="28" w:name="_Toc156902241"/>
      <w:r>
        <w:t>KLIMAT</w:t>
      </w:r>
      <w:bookmarkEnd w:id="28"/>
    </w:p>
    <w:p w14:paraId="135B4A0B" w14:textId="77777777" w:rsidR="008A3056" w:rsidRPr="00D7567A"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Według klasyfikacji klimatycznej W. Okołowicza i D. Martyn, Włocławek położony jest w regionie kujawskim, charakteryzującym się nakładaniem się wpływów kontynentalnych i bałtyckich, dużą liczbą dni pochmurnych i małą, w porównaniu z resztą kraju sumą opadów atmosferycznych.</w:t>
      </w:r>
    </w:p>
    <w:p w14:paraId="303432C8" w14:textId="77777777" w:rsidR="008A3056"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 xml:space="preserve">Cechy klimatu miasta Włocławka wynikają: </w:t>
      </w:r>
    </w:p>
    <w:p w14:paraId="5D8CF1A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lastRenderedPageBreak/>
        <w:t>z położenia w umiarkowanyc</w:t>
      </w:r>
      <w:r>
        <w:rPr>
          <w:rFonts w:ascii="Segoe UI Semilight" w:hAnsi="Segoe UI Semilight" w:cs="Segoe UI Semilight"/>
          <w:sz w:val="20"/>
        </w:rPr>
        <w:t>h szerokościach geograficznych</w:t>
      </w:r>
    </w:p>
    <w:p w14:paraId="031E989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oddziaływania mas powietrza głównie z nad Atlantyku i M. Bałty</w:t>
      </w:r>
      <w:r>
        <w:rPr>
          <w:rFonts w:ascii="Segoe UI Semilight" w:hAnsi="Segoe UI Semilight" w:cs="Segoe UI Semilight"/>
          <w:sz w:val="20"/>
        </w:rPr>
        <w:t>ckiego oraz z głębi kontynentu</w:t>
      </w:r>
    </w:p>
    <w:p w14:paraId="47CF9571" w14:textId="77777777" w:rsidR="008A3056"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z położenia w dolinie Wisły i w po</w:t>
      </w:r>
      <w:r>
        <w:rPr>
          <w:rFonts w:ascii="Segoe UI Semilight" w:hAnsi="Segoe UI Semilight" w:cs="Segoe UI Semilight"/>
          <w:sz w:val="20"/>
        </w:rPr>
        <w:t>bliżu dużego zbiornika wodnego</w:t>
      </w:r>
    </w:p>
    <w:p w14:paraId="01A4F4B0" w14:textId="77777777" w:rsidR="008A3056" w:rsidRPr="00D7567A" w:rsidRDefault="008A3056">
      <w:pPr>
        <w:pStyle w:val="Akapitzlist"/>
        <w:numPr>
          <w:ilvl w:val="0"/>
          <w:numId w:val="47"/>
        </w:numPr>
        <w:spacing w:before="0" w:after="0"/>
        <w:rPr>
          <w:rFonts w:ascii="Segoe UI Semilight" w:hAnsi="Segoe UI Semilight" w:cs="Segoe UI Semilight"/>
          <w:sz w:val="20"/>
        </w:rPr>
      </w:pPr>
      <w:r w:rsidRPr="00D7567A">
        <w:rPr>
          <w:rFonts w:ascii="Segoe UI Semilight" w:hAnsi="Segoe UI Semilight" w:cs="Segoe UI Semilight"/>
          <w:sz w:val="20"/>
        </w:rPr>
        <w:t>z oddziaływania zabudowy i obiektów charakterystycznych dla terenów silnie zurbanizowanych.</w:t>
      </w:r>
    </w:p>
    <w:p w14:paraId="304BA5E2"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Decydujący wpływ na klimat obszaru mają kształtujące go masy powietrza. Na obszarze Włocławka. najczęściej oddziałującymi masami są masy powietrza polarnomorskiego znad północnego Atlantyku. Charakteryzują się one dużą wilgotnością, co latem wpływa na wzrost zachmurzenia i ilości opadów atmosferycznych; zimą wiąże się z ociepleniem i dużym zachmurzeniem. Masy te najczęściej zalegają latem i jesienią. Również znaczące dla miasta jest oddziaływanie mas powietrza polarnokontynentalnego z Europy Wschodniej i z Azji. Obecność tego powietrza obserwuje się najczęściej zimą i wiosną. Odznacza się ono małą zawartością pary wodnej. Podczas jego zalegania wiosną występują liczne przymrozki, zimy są mroźne i</w:t>
      </w:r>
      <w:r>
        <w:rPr>
          <w:rFonts w:ascii="Segoe UI Semilight" w:hAnsi="Segoe UI Semilight" w:cs="Segoe UI Semilight"/>
          <w:sz w:val="20"/>
        </w:rPr>
        <w:t xml:space="preserve"> </w:t>
      </w:r>
      <w:r w:rsidRPr="00D7567A">
        <w:rPr>
          <w:rFonts w:ascii="Segoe UI Semilight" w:hAnsi="Segoe UI Semilight" w:cs="Segoe UI Semilight"/>
          <w:sz w:val="20"/>
        </w:rPr>
        <w:t>słoneczne. Znacznie rzadziej napływa powietrze Arktyczne: przynosi ono pogodę bardzo zmienną, ze znacznymi zmianami temperatury i wiosenne przymrozki. Najrzadziej notuje się obecność powietrza zwrotnikowego. Niesie ono okresy gwałtownego ocieplenia, które pojawiają się niekiedy zimą oraz sporadycznie latem.</w:t>
      </w:r>
    </w:p>
    <w:p w14:paraId="61278D71"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Średnia wieloletnia temperatura powietrza wynosi dla Włocławka, w styczniu -3°C, w lipcu 18,5°C. Roczna średnia z wielolecia wynosi 8°C. Najcieplejszym miesiącem w roku jest lipiec, najchłodniejszym grudzień.</w:t>
      </w:r>
    </w:p>
    <w:p w14:paraId="456A1230" w14:textId="77777777" w:rsidR="008A3056" w:rsidRPr="00D7567A"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Korzystna jest długość okresu wegetacyjnego wynosząca dla Włocławka 210-220 dni. Średnie roczne usłonecznienie w tej części Polski wynosi około 4 h/d, średnie usłonecznienie w czerwcu 7,5 h/d, w grudniu około 1 h/d. Podczas gdy temperatura powietrza we Włocławku kształtuje się na poziomie średniej krajowej, pod względem ilości opadów atmosferycznych jest to obszar deficytowy. Włocławek leży w pasie najmniejszych opadów w Polsce ciągnącym się przez północną Wielkopolskę aż do Niziny Mazowieckiej.</w:t>
      </w:r>
    </w:p>
    <w:p w14:paraId="11488D6A" w14:textId="77777777" w:rsidR="008A3056" w:rsidRDefault="008A3056" w:rsidP="008A3056">
      <w:pPr>
        <w:spacing w:before="0" w:after="0"/>
        <w:rPr>
          <w:rFonts w:ascii="Segoe UI Semilight" w:hAnsi="Segoe UI Semilight" w:cs="Segoe UI Semilight"/>
          <w:sz w:val="20"/>
        </w:rPr>
      </w:pPr>
      <w:r w:rsidRPr="00D7567A">
        <w:rPr>
          <w:rFonts w:ascii="Segoe UI Semilight" w:hAnsi="Segoe UI Semilight" w:cs="Segoe UI Semilight"/>
          <w:sz w:val="20"/>
        </w:rPr>
        <w:t xml:space="preserve">Część kotliny przylegająca do Włocławskiego Zbiornika Wodnego uważana jest za najsuchszy obszar Polski. Roczna suma opadów atmosferycznych nie przekracza </w:t>
      </w:r>
      <w:r w:rsidRPr="00C1170F">
        <w:rPr>
          <w:rFonts w:ascii="Segoe UI Semilight" w:hAnsi="Segoe UI Semilight" w:cs="Segoe UI Semilight"/>
          <w:sz w:val="20"/>
        </w:rPr>
        <w:t>550 mm.</w:t>
      </w:r>
      <w:r w:rsidRPr="00516333">
        <w:rPr>
          <w:rFonts w:ascii="Segoe UI Semilight" w:hAnsi="Segoe UI Semilight" w:cs="Segoe UI Semilight"/>
          <w:color w:val="FF0000"/>
          <w:sz w:val="20"/>
        </w:rPr>
        <w:t xml:space="preserve"> </w:t>
      </w:r>
      <w:r w:rsidRPr="00D7567A">
        <w:rPr>
          <w:rFonts w:ascii="Segoe UI Semilight" w:hAnsi="Segoe UI Semilight" w:cs="Segoe UI Semilight"/>
          <w:sz w:val="20"/>
        </w:rPr>
        <w:t>Suma opadów w półroczu chłodnym (listopad-kwiecień) wynosi 200 mm, w półroczu ciepłym (maj-październik) 350 mm. Średnia dni z opadami w ciągu roku wynosi 140. Liczba dni z pokrywą śnieżną 60.</w:t>
      </w:r>
    </w:p>
    <w:p w14:paraId="2765C40C" w14:textId="77777777" w:rsidR="008A3056" w:rsidRPr="00D7567A"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Niska suma opadów rocznych jest zjawiskiem niekorzystnym dla miasta ze względu na możliwość wystąpienia lokalnego wzrostu stężenia zanieczyszczeń, szczególnie pyłowych w atmosferze.</w:t>
      </w:r>
    </w:p>
    <w:p w14:paraId="061EBE1B" w14:textId="77777777" w:rsid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t>Dodatkowym czynnikiem utrudniającym przewietrzanie miasta są wiatry. Na terenie miasta dominują wiatry o składowej zachodniej (18-25%), południowo-zachodniej (14%) i wschodniej, szczególnie zimą (8-12%). Występujące wiatry charakteryzują się średnią prędkością, dominują wiatry o prędkości 2-3 m/s (25,3%) i 1-2 m/s (24,2%). Wiatry silne występują bardzo rzadko, około 0,7% (pow. 8 m/s).</w:t>
      </w:r>
    </w:p>
    <w:p w14:paraId="43F8BD51" w14:textId="1924CBFD" w:rsidR="00243DE7" w:rsidRPr="008A3056" w:rsidRDefault="008A3056" w:rsidP="008A3056">
      <w:pPr>
        <w:spacing w:after="0"/>
        <w:rPr>
          <w:rFonts w:ascii="Segoe UI Semilight" w:hAnsi="Segoe UI Semilight" w:cs="Segoe UI Semilight"/>
          <w:sz w:val="20"/>
        </w:rPr>
      </w:pPr>
      <w:r w:rsidRPr="00D7567A">
        <w:rPr>
          <w:rFonts w:ascii="Segoe UI Semilight" w:hAnsi="Segoe UI Semilight" w:cs="Segoe UI Semilight"/>
          <w:sz w:val="20"/>
        </w:rPr>
        <w:lastRenderedPageBreak/>
        <w:t xml:space="preserve">Dodatkowym czynnikiem klimatotwórczym we Włocławku jest wysoki stopień zurbanizowania obszaru. Ze względu na występowanie zakładów przemysłowych, zwartej zabudowy ze słabą izolacją termiczną, małej pojemności cieplnej materiałów budowlanych nad miastem tworzy się tzw. miejska wyspa ciepła. Różnica temperatury między centrum miasta a jego obrzeżami może być rzędu 5-7ºC. Ze względu na układ dolinny i zwartą zabudowę miasta występują w nim niekorzystne warunki do przewietrzania </w:t>
      </w:r>
      <w:r w:rsidR="001B162A">
        <w:rPr>
          <w:rFonts w:ascii="Segoe UI Semilight" w:hAnsi="Segoe UI Semilight" w:cs="Segoe UI Semilight"/>
          <w:sz w:val="20"/>
        </w:rPr>
        <w:br/>
      </w:r>
      <w:r w:rsidRPr="00D7567A">
        <w:rPr>
          <w:rFonts w:ascii="Segoe UI Semilight" w:hAnsi="Segoe UI Semilight" w:cs="Segoe UI Semilight"/>
          <w:sz w:val="20"/>
        </w:rPr>
        <w:t>i związane z tym warunki do koncentracji zanieczyszczeń powietrza, szczególnie w okresie zimowym. Zjawisko to dodatkowo pogłębia mała suma opadów atmosferycznych. Korzystnym zjawiskiem jest występująca, ze względu na obecność Zbiornika</w:t>
      </w:r>
      <w:r>
        <w:rPr>
          <w:rFonts w:ascii="Segoe UI Semilight" w:hAnsi="Segoe UI Semilight" w:cs="Segoe UI Semilight"/>
          <w:sz w:val="20"/>
        </w:rPr>
        <w:t xml:space="preserve"> </w:t>
      </w:r>
      <w:r w:rsidRPr="00D7567A">
        <w:rPr>
          <w:rFonts w:ascii="Segoe UI Semilight" w:hAnsi="Segoe UI Semilight" w:cs="Segoe UI Semilight"/>
          <w:sz w:val="20"/>
        </w:rPr>
        <w:t>Włocławskiego bryza, ułatwiająca wymianę powietrza we wschodniej części miasta oraz rozległy obszar leśny przylegający od południa do Włocławka, który sprzyja tworzeniu się specyficznego makroklimatu o zwiększonej wilgotności powietrza. Ważnym elementem kształtującym klimat Włocławka jest położenie wśród wysokopiennych lasów sosnowych.</w:t>
      </w:r>
    </w:p>
    <w:p w14:paraId="0C2F607E" w14:textId="455D74B9" w:rsidR="00EF4370" w:rsidRPr="003D00F0" w:rsidRDefault="00FE65EA">
      <w:pPr>
        <w:pStyle w:val="Rozdziay"/>
        <w:numPr>
          <w:ilvl w:val="2"/>
          <w:numId w:val="35"/>
        </w:numPr>
        <w:spacing w:line="360" w:lineRule="auto"/>
        <w:rPr>
          <w:rFonts w:cs="Segoe UI Semilight"/>
        </w:rPr>
      </w:pPr>
      <w:bookmarkStart w:id="29" w:name="_Toc156902242"/>
      <w:r w:rsidRPr="003D00F0">
        <w:rPr>
          <w:rFonts w:cs="Segoe UI Semilight"/>
        </w:rPr>
        <w:t>JAKOŚĆ POWIETRZA</w:t>
      </w:r>
      <w:bookmarkEnd w:id="29"/>
    </w:p>
    <w:p w14:paraId="62FEE958" w14:textId="3E701342" w:rsidR="002E3071" w:rsidRPr="002E3071" w:rsidRDefault="00E75A5C" w:rsidP="00F03C51">
      <w:pPr>
        <w:shd w:val="clear" w:color="auto" w:fill="F2F2F2" w:themeFill="background1" w:themeFillShade="F2"/>
        <w:rPr>
          <w:rFonts w:ascii="Segoe UI Semilight" w:hAnsi="Segoe UI Semilight" w:cs="Segoe UI Semilight"/>
          <w:b/>
          <w:bCs/>
          <w:sz w:val="20"/>
          <w:szCs w:val="20"/>
        </w:rPr>
      </w:pPr>
      <w:r>
        <w:rPr>
          <w:rFonts w:ascii="Segoe UI Semilight" w:hAnsi="Segoe UI Semilight" w:cs="Segoe UI Semilight"/>
          <w:b/>
          <w:bCs/>
          <w:sz w:val="20"/>
          <w:szCs w:val="20"/>
        </w:rPr>
        <w:t>Presje</w:t>
      </w:r>
    </w:p>
    <w:p w14:paraId="4ECEF8DE" w14:textId="07A15D6F" w:rsidR="00EF1674" w:rsidRDefault="002E3071" w:rsidP="00F03C51">
      <w:pPr>
        <w:rPr>
          <w:rFonts w:ascii="Segoe UI Semilight" w:hAnsi="Segoe UI Semilight" w:cs="Segoe UI Semilight"/>
          <w:sz w:val="20"/>
          <w:szCs w:val="20"/>
        </w:rPr>
      </w:pPr>
      <w:r w:rsidRPr="001E2998">
        <w:rPr>
          <w:rFonts w:ascii="Segoe UI Semilight" w:hAnsi="Segoe UI Semilight" w:cs="Segoe UI Semilight"/>
          <w:sz w:val="20"/>
          <w:szCs w:val="20"/>
        </w:rPr>
        <w:t xml:space="preserve">Do czynników oddziałujących w sposób dominujący na jakość powietrza na obszarze </w:t>
      </w:r>
      <w:r w:rsidR="003A3195">
        <w:rPr>
          <w:rFonts w:ascii="Segoe UI Semilight" w:hAnsi="Segoe UI Semilight" w:cs="Segoe UI Semilight"/>
          <w:sz w:val="20"/>
          <w:szCs w:val="20"/>
        </w:rPr>
        <w:t>miasta</w:t>
      </w:r>
      <w:r w:rsidRPr="001E2998">
        <w:rPr>
          <w:rFonts w:ascii="Segoe UI Semilight" w:hAnsi="Segoe UI Semilight" w:cs="Segoe UI Semilight"/>
          <w:sz w:val="20"/>
          <w:szCs w:val="20"/>
        </w:rPr>
        <w:t xml:space="preserve"> należy tzw. niska emisja. Jest ona związana z ogrzewaniem budynków mieszkalnych indywidualnymi źródłami ciepła</w:t>
      </w:r>
      <w:r w:rsidR="001E2998" w:rsidRPr="001E2998">
        <w:rPr>
          <w:rFonts w:ascii="Segoe UI Semilight" w:hAnsi="Segoe UI Semilight" w:cs="Segoe UI Semilight"/>
          <w:sz w:val="20"/>
          <w:szCs w:val="20"/>
        </w:rPr>
        <w:t xml:space="preserve">, </w:t>
      </w:r>
      <w:r w:rsidRPr="001E2998">
        <w:rPr>
          <w:rFonts w:ascii="Segoe UI Semilight" w:hAnsi="Segoe UI Semilight" w:cs="Segoe UI Semilight"/>
          <w:sz w:val="20"/>
          <w:szCs w:val="20"/>
        </w:rPr>
        <w:t xml:space="preserve">często nieefektywnymi i niespełniającymi wymagań środowiskowych. Występowanie źródeł niskiej emisji związane jest z peryferyjnymi obszarami miasta, położonymi wzdłuż jego zachodniej </w:t>
      </w:r>
      <w:r w:rsidR="003A3195">
        <w:rPr>
          <w:rFonts w:ascii="Segoe UI Semilight" w:hAnsi="Segoe UI Semilight" w:cs="Segoe UI Semilight"/>
          <w:sz w:val="20"/>
          <w:szCs w:val="20"/>
        </w:rPr>
        <w:br/>
      </w:r>
      <w:r w:rsidRPr="001E2998">
        <w:rPr>
          <w:rFonts w:ascii="Segoe UI Semilight" w:hAnsi="Segoe UI Semilight" w:cs="Segoe UI Semilight"/>
          <w:sz w:val="20"/>
          <w:szCs w:val="20"/>
        </w:rPr>
        <w:t>i południowo - zachodniej granicy.</w:t>
      </w:r>
    </w:p>
    <w:p w14:paraId="619D4A6E" w14:textId="4A057FF9" w:rsidR="00B777C7" w:rsidRPr="00B777C7" w:rsidRDefault="00B777C7" w:rsidP="00F03C51">
      <w:pPr>
        <w:shd w:val="clear" w:color="auto" w:fill="F2F2F2" w:themeFill="background1" w:themeFillShade="F2"/>
        <w:spacing w:after="0"/>
        <w:rPr>
          <w:rFonts w:ascii="Segoe UI Semilight" w:hAnsi="Segoe UI Semilight" w:cs="Segoe UI Semilight"/>
          <w:b/>
          <w:bCs/>
          <w:sz w:val="20"/>
          <w:szCs w:val="20"/>
        </w:rPr>
      </w:pPr>
      <w:r>
        <w:rPr>
          <w:rFonts w:ascii="Segoe UI Semilight" w:hAnsi="Segoe UI Semilight" w:cs="Segoe UI Semilight"/>
          <w:b/>
          <w:bCs/>
          <w:sz w:val="20"/>
          <w:szCs w:val="20"/>
        </w:rPr>
        <w:t xml:space="preserve">Stan </w:t>
      </w:r>
    </w:p>
    <w:p w14:paraId="650E43ED" w14:textId="4FCD2A01" w:rsidR="001116FC" w:rsidRPr="00295FED" w:rsidRDefault="001116FC" w:rsidP="00F03C51">
      <w:pPr>
        <w:pStyle w:val="Legenda"/>
        <w:spacing w:line="360" w:lineRule="auto"/>
        <w:jc w:val="both"/>
        <w:rPr>
          <w:rFonts w:ascii="Segoe UI Semilight" w:hAnsi="Segoe UI Semilight" w:cs="Segoe UI Semilight"/>
          <w:b w:val="0"/>
          <w:bCs w:val="0"/>
          <w:color w:val="auto"/>
          <w:sz w:val="20"/>
          <w:szCs w:val="20"/>
        </w:rPr>
      </w:pPr>
      <w:r w:rsidRPr="00295FED">
        <w:rPr>
          <w:rFonts w:ascii="Segoe UI Semilight" w:hAnsi="Segoe UI Semilight" w:cs="Segoe UI Semilight"/>
          <w:b w:val="0"/>
          <w:bCs w:val="0"/>
          <w:color w:val="auto"/>
          <w:sz w:val="20"/>
          <w:szCs w:val="20"/>
        </w:rPr>
        <w:t xml:space="preserve">Od 1 lipca 2021 r. każdy właściciel lub zarządca istniejącego budynku </w:t>
      </w:r>
      <w:r w:rsidR="00767B56">
        <w:rPr>
          <w:rFonts w:ascii="Segoe UI Semilight" w:hAnsi="Segoe UI Semilight" w:cs="Segoe UI Semilight"/>
          <w:b w:val="0"/>
          <w:bCs w:val="0"/>
          <w:color w:val="auto"/>
          <w:sz w:val="20"/>
          <w:szCs w:val="20"/>
        </w:rPr>
        <w:t xml:space="preserve">jest </w:t>
      </w:r>
      <w:r w:rsidRPr="00295FED">
        <w:rPr>
          <w:rFonts w:ascii="Segoe UI Semilight" w:hAnsi="Segoe UI Semilight" w:cs="Segoe UI Semilight"/>
          <w:b w:val="0"/>
          <w:bCs w:val="0"/>
          <w:color w:val="auto"/>
          <w:sz w:val="20"/>
          <w:szCs w:val="20"/>
        </w:rPr>
        <w:t>zobowiązany złożyć deklarację do Centralnej Ewidencji Emisyjności Budynków.</w:t>
      </w:r>
    </w:p>
    <w:p w14:paraId="6F50C1E6" w14:textId="2813FA54" w:rsidR="001116FC" w:rsidRDefault="001116FC" w:rsidP="00F03C51">
      <w:pPr>
        <w:pStyle w:val="Legenda"/>
        <w:spacing w:line="360" w:lineRule="auto"/>
        <w:jc w:val="both"/>
        <w:rPr>
          <w:rFonts w:ascii="Segoe UI Semilight" w:hAnsi="Segoe UI Semilight" w:cs="Segoe UI Semilight"/>
          <w:b w:val="0"/>
          <w:bCs w:val="0"/>
          <w:color w:val="auto"/>
          <w:sz w:val="20"/>
          <w:szCs w:val="20"/>
        </w:rPr>
      </w:pPr>
      <w:r w:rsidRPr="00973CA4">
        <w:rPr>
          <w:rFonts w:ascii="Segoe UI Semilight" w:hAnsi="Segoe UI Semilight" w:cs="Segoe UI Semilight"/>
          <w:b w:val="0"/>
          <w:bCs w:val="0"/>
          <w:color w:val="auto"/>
          <w:sz w:val="20"/>
          <w:szCs w:val="20"/>
        </w:rPr>
        <w:t xml:space="preserve">Dla nowo powstałych budynków termin ten wynosi 14 dni. Dzięki funkcjonowaniu CEEB miasto ma realną wiedzę na temat głównych zanieczyszczeń wpływających na emisję powierzchniową na terenie miasta. </w:t>
      </w:r>
      <w:r w:rsidR="008B0D0B">
        <w:rPr>
          <w:rFonts w:ascii="Segoe UI Semilight" w:hAnsi="Segoe UI Semilight" w:cs="Segoe UI Semilight"/>
          <w:b w:val="0"/>
          <w:bCs w:val="0"/>
          <w:color w:val="auto"/>
          <w:sz w:val="20"/>
          <w:szCs w:val="20"/>
        </w:rPr>
        <w:t xml:space="preserve">Zgodnie z CEEB na terenie miasta znajduje się w dalszym ciągu ponad 2400 kotłów pozaklasowych, wymagających wymiany. </w:t>
      </w:r>
    </w:p>
    <w:p w14:paraId="21F7D301" w14:textId="4BEF2561" w:rsidR="008B0D0B" w:rsidRPr="008B0D0B" w:rsidRDefault="008B0D0B" w:rsidP="008B0D0B">
      <w:pPr>
        <w:rPr>
          <w:rFonts w:ascii="Segoe UI Semilight" w:hAnsi="Segoe UI Semilight" w:cs="Segoe UI Semilight"/>
          <w:sz w:val="20"/>
          <w:szCs w:val="20"/>
        </w:rPr>
      </w:pPr>
      <w:r w:rsidRPr="008B0D0B">
        <w:rPr>
          <w:rFonts w:ascii="Segoe UI Semilight" w:hAnsi="Segoe UI Semilight" w:cs="Segoe UI Semilight"/>
          <w:sz w:val="20"/>
          <w:szCs w:val="20"/>
        </w:rPr>
        <w:t xml:space="preserve">Od 2018 roku na terenie miasta realizowany jest program dotacyjny, w ramach którego mieszkańcy miasta </w:t>
      </w:r>
      <w:r>
        <w:rPr>
          <w:rFonts w:ascii="Segoe UI Semilight" w:hAnsi="Segoe UI Semilight" w:cs="Segoe UI Semilight"/>
          <w:sz w:val="20"/>
          <w:szCs w:val="20"/>
        </w:rPr>
        <w:t xml:space="preserve">mogą otrzymać dofinansowanie na wymianę nieefektywnych kotłów węglowych. </w:t>
      </w:r>
      <w:r w:rsidRPr="008B0D0B">
        <w:rPr>
          <w:rFonts w:ascii="Segoe UI Semilight" w:hAnsi="Segoe UI Semilight" w:cs="Segoe UI Semilight"/>
          <w:sz w:val="20"/>
          <w:szCs w:val="20"/>
        </w:rPr>
        <w:t>Od 2018 roku (program współpracy z WFOŚiGW EKOpiec2018) do 2023 r. w miejskim programie dotacyjnym wymieniono łącznie:</w:t>
      </w:r>
    </w:p>
    <w:p w14:paraId="02CFDEC2" w14:textId="77777777" w:rsidR="008B0D0B" w:rsidRDefault="008B0D0B" w:rsidP="008B0D0B">
      <w:pPr>
        <w:pStyle w:val="Akapitzlist"/>
        <w:numPr>
          <w:ilvl w:val="0"/>
          <w:numId w:val="73"/>
        </w:numPr>
        <w:rPr>
          <w:rFonts w:ascii="Segoe UI Semilight" w:hAnsi="Segoe UI Semilight" w:cs="Segoe UI Semilight"/>
          <w:sz w:val="20"/>
          <w:szCs w:val="20"/>
        </w:rPr>
      </w:pPr>
      <w:r w:rsidRPr="008B0D0B">
        <w:rPr>
          <w:rFonts w:ascii="Segoe UI Semilight" w:hAnsi="Segoe UI Semilight" w:cs="Segoe UI Semilight"/>
          <w:sz w:val="20"/>
          <w:szCs w:val="20"/>
        </w:rPr>
        <w:t>308 „kopciuchów” w budynkach mieszkalnych jednorodzinnych,</w:t>
      </w:r>
    </w:p>
    <w:p w14:paraId="1DA1A9AE" w14:textId="7BA175B1" w:rsidR="008B0D0B" w:rsidRDefault="008B0D0B" w:rsidP="008B0D0B">
      <w:pPr>
        <w:pStyle w:val="Akapitzlist"/>
        <w:numPr>
          <w:ilvl w:val="0"/>
          <w:numId w:val="73"/>
        </w:numPr>
        <w:rPr>
          <w:rFonts w:ascii="Segoe UI Semilight" w:hAnsi="Segoe UI Semilight" w:cs="Segoe UI Semilight"/>
          <w:sz w:val="20"/>
          <w:szCs w:val="20"/>
        </w:rPr>
      </w:pPr>
      <w:r w:rsidRPr="008B0D0B">
        <w:rPr>
          <w:rFonts w:ascii="Segoe UI Semilight" w:hAnsi="Segoe UI Semilight" w:cs="Segoe UI Semilight"/>
          <w:sz w:val="20"/>
          <w:szCs w:val="20"/>
        </w:rPr>
        <w:t xml:space="preserve">145 „kopciuchów” w lokalach mieszkalnych w zabudowie wielorodzinnej. </w:t>
      </w:r>
    </w:p>
    <w:p w14:paraId="64744110" w14:textId="1CD263CF" w:rsidR="008B0D0B" w:rsidRDefault="008B0D0B" w:rsidP="008B0D0B">
      <w:pPr>
        <w:rPr>
          <w:rFonts w:ascii="Segoe UI Semilight" w:hAnsi="Segoe UI Semilight" w:cs="Segoe UI Semilight"/>
          <w:sz w:val="20"/>
          <w:szCs w:val="20"/>
        </w:rPr>
      </w:pPr>
      <w:r w:rsidRPr="00973CA4">
        <w:rPr>
          <w:rFonts w:ascii="Segoe UI Semilight" w:hAnsi="Segoe UI Semilight" w:cs="Segoe UI Semilight"/>
          <w:sz w:val="20"/>
          <w:szCs w:val="20"/>
        </w:rPr>
        <w:t xml:space="preserve">Mimo prowadzonych licznych działań dotacyjnych i edukacyjnych znaczna część mieszkańców </w:t>
      </w:r>
      <w:r>
        <w:rPr>
          <w:rFonts w:ascii="Segoe UI Semilight" w:hAnsi="Segoe UI Semilight" w:cs="Segoe UI Semilight"/>
          <w:sz w:val="20"/>
          <w:szCs w:val="20"/>
        </w:rPr>
        <w:br/>
      </w:r>
      <w:r w:rsidRPr="00973CA4">
        <w:rPr>
          <w:rFonts w:ascii="Segoe UI Semilight" w:hAnsi="Segoe UI Semilight" w:cs="Segoe UI Semilight"/>
          <w:sz w:val="20"/>
          <w:szCs w:val="20"/>
        </w:rPr>
        <w:t>w dalszym ciągu wykorzystuje nieefektywne kotły, które wymagają wymiany.</w:t>
      </w:r>
    </w:p>
    <w:p w14:paraId="78DBDC85" w14:textId="25D70F79" w:rsidR="00D25D5D" w:rsidRPr="008B0D0B" w:rsidRDefault="00D25D5D" w:rsidP="00D25D5D">
      <w:pPr>
        <w:rPr>
          <w:rFonts w:ascii="Segoe UI Semilight" w:hAnsi="Segoe UI Semilight" w:cs="Segoe UI Semilight"/>
          <w:sz w:val="20"/>
          <w:szCs w:val="20"/>
        </w:rPr>
      </w:pPr>
      <w:r>
        <w:rPr>
          <w:rFonts w:ascii="Segoe UI Semilight" w:hAnsi="Segoe UI Semilight" w:cs="Segoe UI Semilight"/>
          <w:sz w:val="20"/>
          <w:szCs w:val="20"/>
        </w:rPr>
        <w:lastRenderedPageBreak/>
        <w:t xml:space="preserve">Na terenie miasta podejmowane są również działania związane ze zwiększeniem wykorzystania odnawialnych źródeł energii m.in. poprzez montaż instalacji fotowoltaicznych na obiektach użyteczności publicznej. Na dzień sporządzenia dokumentu w instalacje OZE wyposażone są następujące placówki: </w:t>
      </w:r>
      <w:r w:rsidRPr="00D25D5D">
        <w:rPr>
          <w:rFonts w:ascii="Segoe UI Semilight" w:hAnsi="Segoe UI Semilight" w:cs="Segoe UI Semilight"/>
          <w:sz w:val="20"/>
          <w:szCs w:val="20"/>
        </w:rPr>
        <w:t>Miejski Zakład Zieleni i Usług Komunalnych we Włocławku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Basen Miedzyosiedlowy</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Szkoła Podstawowa Nr </w:t>
      </w:r>
      <w:r>
        <w:rPr>
          <w:rFonts w:ascii="Segoe UI Semilight" w:hAnsi="Segoe UI Semilight" w:cs="Segoe UI Semilight"/>
          <w:sz w:val="20"/>
          <w:szCs w:val="20"/>
        </w:rPr>
        <w:t xml:space="preserve">10, 12 i </w:t>
      </w:r>
      <w:r w:rsidRPr="00D25D5D">
        <w:rPr>
          <w:rFonts w:ascii="Segoe UI Semilight" w:hAnsi="Segoe UI Semilight" w:cs="Segoe UI Semilight"/>
          <w:sz w:val="20"/>
          <w:szCs w:val="20"/>
        </w:rPr>
        <w:t xml:space="preserve">14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Elektrycznych we Włocławku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Ekonomicznych</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Centrum Przesiadkowe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Urząd Miasta Włocławek</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 xml:space="preserve">Centrum Wsparcia dla Osób </w:t>
      </w:r>
      <w:r>
        <w:rPr>
          <w:rFonts w:ascii="Segoe UI Semilight" w:hAnsi="Segoe UI Semilight" w:cs="Segoe UI Semilight"/>
          <w:sz w:val="20"/>
          <w:szCs w:val="20"/>
        </w:rPr>
        <w:br/>
      </w:r>
      <w:r w:rsidRPr="00D25D5D">
        <w:rPr>
          <w:rFonts w:ascii="Segoe UI Semilight" w:hAnsi="Segoe UI Semilight" w:cs="Segoe UI Semilight"/>
          <w:sz w:val="20"/>
          <w:szCs w:val="20"/>
        </w:rPr>
        <w:t xml:space="preserve">w Kryzysie </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Hala Sportowa</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Centrum Kultury "Browar B"</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Interaktywne Centrum Fajansu</w:t>
      </w:r>
      <w:r>
        <w:rPr>
          <w:rFonts w:ascii="Segoe UI Semilight" w:hAnsi="Segoe UI Semilight" w:cs="Segoe UI Semilight"/>
          <w:sz w:val="20"/>
          <w:szCs w:val="20"/>
        </w:rPr>
        <w:t xml:space="preserve">, </w:t>
      </w:r>
      <w:r w:rsidRPr="00D25D5D">
        <w:rPr>
          <w:rFonts w:ascii="Segoe UI Semilight" w:hAnsi="Segoe UI Semilight" w:cs="Segoe UI Semilight"/>
          <w:sz w:val="20"/>
          <w:szCs w:val="20"/>
        </w:rPr>
        <w:t>Zespół Szkół Muzycznych</w:t>
      </w:r>
      <w:r>
        <w:rPr>
          <w:rFonts w:ascii="Segoe UI Semilight" w:hAnsi="Segoe UI Semilight" w:cs="Segoe UI Semilight"/>
          <w:sz w:val="20"/>
          <w:szCs w:val="20"/>
        </w:rPr>
        <w:t xml:space="preserve"> o łącznej mocy 515 kW. </w:t>
      </w:r>
    </w:p>
    <w:p w14:paraId="0C096743" w14:textId="7EA38CD6" w:rsidR="00EF1674" w:rsidRPr="00973CA4" w:rsidRDefault="002E3071" w:rsidP="00F03C51">
      <w:pPr>
        <w:rPr>
          <w:rFonts w:ascii="Segoe UI Semilight" w:hAnsi="Segoe UI Semilight" w:cs="Segoe UI Semilight"/>
          <w:sz w:val="20"/>
          <w:szCs w:val="20"/>
        </w:rPr>
      </w:pPr>
      <w:r w:rsidRPr="00973CA4">
        <w:rPr>
          <w:rFonts w:ascii="Segoe UI Semilight" w:hAnsi="Segoe UI Semilight" w:cs="Segoe UI Semilight"/>
          <w:sz w:val="20"/>
          <w:szCs w:val="20"/>
        </w:rPr>
        <w:t xml:space="preserve">Poza niską emisją na stan powietrza znacząco wpływa również emisja ze źródeł liniowych, co wynika bezpośrednio z faktu, że przez teren </w:t>
      </w:r>
      <w:r w:rsidR="00973CA4" w:rsidRPr="00973CA4">
        <w:rPr>
          <w:rFonts w:ascii="Segoe UI Semilight" w:hAnsi="Segoe UI Semilight" w:cs="Segoe UI Semilight"/>
          <w:sz w:val="20"/>
          <w:szCs w:val="20"/>
        </w:rPr>
        <w:t>miasta</w:t>
      </w:r>
      <w:r w:rsidRPr="00973CA4">
        <w:rPr>
          <w:rFonts w:ascii="Segoe UI Semilight" w:hAnsi="Segoe UI Semilight" w:cs="Segoe UI Semilight"/>
          <w:sz w:val="20"/>
          <w:szCs w:val="20"/>
        </w:rPr>
        <w:t xml:space="preserve"> przebiegają drogi krajowe</w:t>
      </w:r>
      <w:r w:rsidR="00BC3F03" w:rsidRPr="00973CA4">
        <w:rPr>
          <w:rFonts w:ascii="Segoe UI Semilight" w:hAnsi="Segoe UI Semilight" w:cs="Segoe UI Semilight"/>
          <w:sz w:val="20"/>
          <w:szCs w:val="20"/>
        </w:rPr>
        <w:t xml:space="preserve">, </w:t>
      </w:r>
      <w:r w:rsidRPr="00973CA4">
        <w:rPr>
          <w:rFonts w:ascii="Segoe UI Semilight" w:hAnsi="Segoe UI Semilight" w:cs="Segoe UI Semilight"/>
          <w:sz w:val="20"/>
          <w:szCs w:val="20"/>
        </w:rPr>
        <w:t xml:space="preserve">które charakteryzują się dużym natężeniem ruchu pojazdów, a tym samym są poważnym źródłem emisji zanieczyszczeń pyłowych </w:t>
      </w:r>
      <w:r w:rsidR="00973CA4" w:rsidRPr="00973CA4">
        <w:rPr>
          <w:rFonts w:ascii="Segoe UI Semilight" w:hAnsi="Segoe UI Semilight" w:cs="Segoe UI Semilight"/>
          <w:sz w:val="20"/>
          <w:szCs w:val="20"/>
        </w:rPr>
        <w:br/>
      </w:r>
      <w:r w:rsidRPr="00973CA4">
        <w:rPr>
          <w:rFonts w:ascii="Segoe UI Semilight" w:hAnsi="Segoe UI Semilight" w:cs="Segoe UI Semilight"/>
          <w:sz w:val="20"/>
          <w:szCs w:val="20"/>
        </w:rPr>
        <w:t>i gazowych.</w:t>
      </w:r>
    </w:p>
    <w:p w14:paraId="11429C15" w14:textId="6732F589" w:rsidR="00EF1674" w:rsidRDefault="002E3071" w:rsidP="00052E93">
      <w:pPr>
        <w:rPr>
          <w:rFonts w:ascii="Segoe UI Semilight" w:hAnsi="Segoe UI Semilight" w:cs="Segoe UI Semilight"/>
          <w:sz w:val="20"/>
          <w:szCs w:val="20"/>
        </w:rPr>
      </w:pPr>
      <w:r w:rsidRPr="00052E93">
        <w:rPr>
          <w:rFonts w:ascii="Segoe UI Semilight" w:hAnsi="Segoe UI Semilight" w:cs="Segoe UI Semilight"/>
          <w:sz w:val="20"/>
          <w:szCs w:val="20"/>
        </w:rPr>
        <w:t xml:space="preserve">W sferze działalności przemysłowej </w:t>
      </w:r>
      <w:r w:rsidR="00052E93" w:rsidRPr="00052E93">
        <w:rPr>
          <w:rFonts w:ascii="Segoe UI Semilight" w:hAnsi="Segoe UI Semilight" w:cs="Segoe UI Semilight"/>
          <w:sz w:val="20"/>
          <w:szCs w:val="20"/>
        </w:rPr>
        <w:t>największy wpływ na jakość powietrza ma teren przemysłowy Anwil S.A. Na tym terenie zlokalizowanych jest 116 emitorów pyłu pochodzących z 5 zakładów przemysłowych: Anwil S.A., Apex-Elzar Sp. z o.o., Indorama Ventures Poland Sp. z o.o., Solvay Advanced Silicas Poland Sp. z o. o. oraz PKN Orlen, Zakład PTA we Włocławku.</w:t>
      </w:r>
    </w:p>
    <w:p w14:paraId="7AC0A5EC" w14:textId="2402CE33" w:rsidR="00757116" w:rsidRPr="00052E93" w:rsidRDefault="00757116" w:rsidP="00BB359D">
      <w:pPr>
        <w:rPr>
          <w:rFonts w:ascii="Segoe UI Semilight" w:hAnsi="Segoe UI Semilight" w:cs="Segoe UI Semilight"/>
          <w:sz w:val="20"/>
          <w:szCs w:val="20"/>
        </w:rPr>
      </w:pPr>
      <w:r>
        <w:rPr>
          <w:rFonts w:ascii="Segoe UI Semilight" w:hAnsi="Segoe UI Semilight" w:cs="Segoe UI Semilight"/>
          <w:sz w:val="20"/>
          <w:szCs w:val="20"/>
        </w:rPr>
        <w:t xml:space="preserve">Na podstawie informacji uzyskanych przez Urząd </w:t>
      </w:r>
      <w:r w:rsidR="00BB359D">
        <w:rPr>
          <w:rFonts w:ascii="Segoe UI Semilight" w:hAnsi="Segoe UI Semilight" w:cs="Segoe UI Semilight"/>
          <w:sz w:val="20"/>
          <w:szCs w:val="20"/>
        </w:rPr>
        <w:t>Marszałkowski</w:t>
      </w:r>
      <w:r>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Województwa Kujawsko-Pomorskiego</w:t>
      </w:r>
      <w:r w:rsidR="00BB359D">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na koniec 2023 r.</w:t>
      </w:r>
      <w:r w:rsidR="00BB359D">
        <w:rPr>
          <w:rFonts w:ascii="Segoe UI Semilight" w:hAnsi="Segoe UI Semilight" w:cs="Segoe UI Semilight"/>
          <w:sz w:val="20"/>
          <w:szCs w:val="20"/>
        </w:rPr>
        <w:t xml:space="preserve"> osiem zakładów z terenu miasta posiadało pozwolenia </w:t>
      </w:r>
      <w:r w:rsidR="00BB359D" w:rsidRPr="00BB359D">
        <w:rPr>
          <w:rFonts w:ascii="Segoe UI Semilight" w:hAnsi="Segoe UI Semilight" w:cs="Segoe UI Semilight"/>
          <w:sz w:val="20"/>
          <w:szCs w:val="20"/>
        </w:rPr>
        <w:t xml:space="preserve">na wprowadzanie gazów </w:t>
      </w:r>
      <w:r w:rsidR="00BB359D">
        <w:rPr>
          <w:rFonts w:ascii="Segoe UI Semilight" w:hAnsi="Segoe UI Semilight" w:cs="Segoe UI Semilight"/>
          <w:sz w:val="20"/>
          <w:szCs w:val="20"/>
        </w:rPr>
        <w:br/>
      </w:r>
      <w:r w:rsidR="00BB359D" w:rsidRPr="00BB359D">
        <w:rPr>
          <w:rFonts w:ascii="Segoe UI Semilight" w:hAnsi="Segoe UI Semilight" w:cs="Segoe UI Semilight"/>
          <w:sz w:val="20"/>
          <w:szCs w:val="20"/>
        </w:rPr>
        <w:t>i pyłów</w:t>
      </w:r>
      <w:r w:rsidR="00BB359D">
        <w:rPr>
          <w:rFonts w:ascii="Segoe UI Semilight" w:hAnsi="Segoe UI Semilight" w:cs="Segoe UI Semilight"/>
          <w:sz w:val="20"/>
          <w:szCs w:val="20"/>
        </w:rPr>
        <w:t xml:space="preserve"> </w:t>
      </w:r>
      <w:r w:rsidR="00BB359D" w:rsidRPr="00BB359D">
        <w:rPr>
          <w:rFonts w:ascii="Segoe UI Semilight" w:hAnsi="Segoe UI Semilight" w:cs="Segoe UI Semilight"/>
          <w:sz w:val="20"/>
          <w:szCs w:val="20"/>
        </w:rPr>
        <w:t>do powietrza lub pozwolenia zintegrowane</w:t>
      </w:r>
      <w:r w:rsidR="00BB359D">
        <w:rPr>
          <w:rFonts w:ascii="Segoe UI Semilight" w:hAnsi="Segoe UI Semilight" w:cs="Segoe UI Semilight"/>
          <w:sz w:val="20"/>
          <w:szCs w:val="20"/>
        </w:rPr>
        <w:t>.</w:t>
      </w:r>
    </w:p>
    <w:p w14:paraId="3042A801" w14:textId="6586DF24" w:rsidR="00D13B8C" w:rsidRPr="00473B03" w:rsidRDefault="00117F9C" w:rsidP="00F03C51">
      <w:pPr>
        <w:rPr>
          <w:rFonts w:ascii="Segoe UI Semilight" w:hAnsi="Segoe UI Semilight" w:cs="Segoe UI Semilight"/>
          <w:sz w:val="20"/>
          <w:szCs w:val="20"/>
        </w:rPr>
      </w:pPr>
      <w:r w:rsidRPr="00473B03">
        <w:rPr>
          <w:rFonts w:ascii="Segoe UI Semilight" w:hAnsi="Segoe UI Semilight" w:cs="Segoe UI Semilight"/>
          <w:sz w:val="20"/>
          <w:szCs w:val="20"/>
        </w:rPr>
        <w:t>W ostatnich latach poziom emisji zanie</w:t>
      </w:r>
      <w:r w:rsidR="00760F7A">
        <w:rPr>
          <w:rFonts w:ascii="Segoe UI Semilight" w:hAnsi="Segoe UI Semilight" w:cs="Segoe UI Semilight"/>
          <w:sz w:val="20"/>
          <w:szCs w:val="20"/>
        </w:rPr>
        <w:t>czy</w:t>
      </w:r>
      <w:r w:rsidRPr="00473B03">
        <w:rPr>
          <w:rFonts w:ascii="Segoe UI Semilight" w:hAnsi="Segoe UI Semilight" w:cs="Segoe UI Semilight"/>
          <w:sz w:val="20"/>
          <w:szCs w:val="20"/>
        </w:rPr>
        <w:t>szczeń gazowych na terenie miasta z zakładów szczególnie uciążliwych utrzymuje się na podobnym poziomie</w:t>
      </w:r>
      <w:r w:rsidR="00FD3119">
        <w:rPr>
          <w:rFonts w:ascii="Segoe UI Semilight" w:hAnsi="Segoe UI Semilight" w:cs="Segoe UI Semilight"/>
          <w:sz w:val="20"/>
          <w:szCs w:val="20"/>
        </w:rPr>
        <w:t xml:space="preserve"> (w 2022 r. zanotowano spadek emisji zanieczyszczeń gazowych) </w:t>
      </w:r>
      <w:r w:rsidRPr="00473B03">
        <w:rPr>
          <w:rFonts w:ascii="Segoe UI Semilight" w:hAnsi="Segoe UI Semilight" w:cs="Segoe UI Semilight"/>
          <w:sz w:val="20"/>
          <w:szCs w:val="20"/>
        </w:rPr>
        <w:t xml:space="preserve">, co świadczyć może o </w:t>
      </w:r>
      <w:r w:rsidR="00FD3119">
        <w:rPr>
          <w:rFonts w:ascii="Segoe UI Semilight" w:hAnsi="Segoe UI Semilight" w:cs="Segoe UI Semilight"/>
          <w:sz w:val="20"/>
          <w:szCs w:val="20"/>
        </w:rPr>
        <w:t xml:space="preserve">braku </w:t>
      </w:r>
      <w:r w:rsidR="00473B03" w:rsidRPr="00473B03">
        <w:rPr>
          <w:rFonts w:ascii="Segoe UI Semilight" w:hAnsi="Segoe UI Semilight" w:cs="Segoe UI Semilight"/>
          <w:sz w:val="20"/>
          <w:szCs w:val="20"/>
        </w:rPr>
        <w:t xml:space="preserve">znacznego wzrostu emisji punktowej na terenie </w:t>
      </w:r>
      <w:r w:rsidR="00FD3119">
        <w:rPr>
          <w:rFonts w:ascii="Segoe UI Semilight" w:hAnsi="Segoe UI Semilight" w:cs="Segoe UI Semilight"/>
          <w:sz w:val="20"/>
          <w:szCs w:val="20"/>
        </w:rPr>
        <w:t xml:space="preserve">Włocławka. </w:t>
      </w:r>
    </w:p>
    <w:p w14:paraId="75567461" w14:textId="1137DA9D" w:rsidR="00573E7A" w:rsidRPr="00117F9C" w:rsidRDefault="00573E7A" w:rsidP="00F03C51">
      <w:pPr>
        <w:pStyle w:val="Legenda"/>
        <w:spacing w:line="360" w:lineRule="auto"/>
        <w:rPr>
          <w:rFonts w:ascii="Segoe UI Semilight" w:hAnsi="Segoe UI Semilight" w:cs="Segoe UI Semilight"/>
        </w:rPr>
      </w:pPr>
      <w:bookmarkStart w:id="30" w:name="_Toc151459365"/>
      <w:bookmarkStart w:id="31" w:name="_Toc156900497"/>
      <w:bookmarkStart w:id="32" w:name="_Toc156902291"/>
      <w:bookmarkStart w:id="33" w:name="_Toc158923765"/>
      <w:r w:rsidRPr="00117F9C">
        <w:rPr>
          <w:rFonts w:ascii="Segoe UI Semilight" w:hAnsi="Segoe UI Semilight" w:cs="Segoe UI Semilight"/>
        </w:rPr>
        <w:t xml:space="preserve">Tabela </w:t>
      </w:r>
      <w:r w:rsidRPr="00117F9C">
        <w:rPr>
          <w:rFonts w:ascii="Segoe UI Semilight" w:hAnsi="Segoe UI Semilight" w:cs="Segoe UI Semilight"/>
        </w:rPr>
        <w:fldChar w:fldCharType="begin"/>
      </w:r>
      <w:r w:rsidRPr="00117F9C">
        <w:rPr>
          <w:rFonts w:ascii="Segoe UI Semilight" w:hAnsi="Segoe UI Semilight" w:cs="Segoe UI Semilight"/>
        </w:rPr>
        <w:instrText xml:space="preserve"> SEQ Tabela \* ARABIC </w:instrText>
      </w:r>
      <w:r w:rsidRPr="00117F9C">
        <w:rPr>
          <w:rFonts w:ascii="Segoe UI Semilight" w:hAnsi="Segoe UI Semilight" w:cs="Segoe UI Semilight"/>
        </w:rPr>
        <w:fldChar w:fldCharType="separate"/>
      </w:r>
      <w:r w:rsidR="002425BD">
        <w:rPr>
          <w:rFonts w:ascii="Segoe UI Semilight" w:hAnsi="Segoe UI Semilight" w:cs="Segoe UI Semilight"/>
          <w:noProof/>
        </w:rPr>
        <w:t>1</w:t>
      </w:r>
      <w:r w:rsidRPr="00117F9C">
        <w:rPr>
          <w:rFonts w:ascii="Segoe UI Semilight" w:hAnsi="Segoe UI Semilight" w:cs="Segoe UI Semilight"/>
        </w:rPr>
        <w:fldChar w:fldCharType="end"/>
      </w:r>
      <w:r w:rsidR="00117F9C" w:rsidRPr="00117F9C">
        <w:rPr>
          <w:rFonts w:ascii="Segoe UI Semilight" w:hAnsi="Segoe UI Semilight" w:cs="Segoe UI Semilight"/>
        </w:rPr>
        <w:t xml:space="preserve">. Emisja zanieczyszczeń gazowych powietrza z zakładów szczególnie uciążliwych w latach 2018-2022 </w:t>
      </w:r>
      <w:r w:rsidR="001B162A">
        <w:rPr>
          <w:rFonts w:ascii="Segoe UI Semilight" w:hAnsi="Segoe UI Semilight" w:cs="Segoe UI Semilight"/>
        </w:rPr>
        <w:br/>
      </w:r>
      <w:r w:rsidR="00117F9C" w:rsidRPr="00117F9C">
        <w:rPr>
          <w:rFonts w:ascii="Segoe UI Semilight" w:hAnsi="Segoe UI Semilight" w:cs="Segoe UI Semilight"/>
        </w:rPr>
        <w:t xml:space="preserve">na terenie miasta </w:t>
      </w:r>
      <w:r w:rsidR="00FD3119">
        <w:rPr>
          <w:rFonts w:ascii="Segoe UI Semilight" w:hAnsi="Segoe UI Semilight" w:cs="Segoe UI Semilight"/>
        </w:rPr>
        <w:t>Włocławek</w:t>
      </w:r>
      <w:r w:rsidR="00361E36">
        <w:rPr>
          <w:rFonts w:ascii="Segoe UI Semilight" w:hAnsi="Segoe UI Semilight" w:cs="Segoe UI Semilight"/>
        </w:rPr>
        <w:t xml:space="preserve"> [1].</w:t>
      </w:r>
      <w:bookmarkEnd w:id="30"/>
      <w:bookmarkEnd w:id="31"/>
      <w:bookmarkEnd w:id="32"/>
      <w:bookmarkEnd w:id="33"/>
    </w:p>
    <w:tbl>
      <w:tblPr>
        <w:tblStyle w:val="Tabela-Siatka"/>
        <w:tblW w:w="881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395"/>
        <w:gridCol w:w="1283"/>
        <w:gridCol w:w="1284"/>
        <w:gridCol w:w="1284"/>
        <w:gridCol w:w="1284"/>
        <w:gridCol w:w="1284"/>
      </w:tblGrid>
      <w:tr w:rsidR="00117F9C" w:rsidRPr="00573E7A" w14:paraId="12F3657B" w14:textId="77777777" w:rsidTr="00117F9C">
        <w:trPr>
          <w:trHeight w:val="454"/>
        </w:trPr>
        <w:tc>
          <w:tcPr>
            <w:tcW w:w="8814" w:type="dxa"/>
            <w:gridSpan w:val="6"/>
            <w:shd w:val="clear" w:color="auto" w:fill="DBE5F1" w:themeFill="accent1" w:themeFillTint="33"/>
            <w:vAlign w:val="center"/>
          </w:tcPr>
          <w:p w14:paraId="3E530BAB" w14:textId="78A40C2F" w:rsidR="00117F9C" w:rsidRPr="00117F9C" w:rsidRDefault="00117F9C" w:rsidP="00F03C51">
            <w:pPr>
              <w:spacing w:before="0" w:after="0"/>
              <w:jc w:val="center"/>
              <w:rPr>
                <w:rFonts w:ascii="Segoe UI Semilight" w:hAnsi="Segoe UI Semilight" w:cs="Segoe UI Semilight"/>
                <w:b/>
                <w:bCs/>
                <w:color w:val="000000"/>
                <w:sz w:val="20"/>
                <w:szCs w:val="20"/>
                <w:lang w:eastAsia="pl-PL"/>
              </w:rPr>
            </w:pPr>
            <w:r w:rsidRPr="00117F9C">
              <w:rPr>
                <w:rFonts w:ascii="Segoe UI Semilight" w:hAnsi="Segoe UI Semilight" w:cs="Segoe UI Semilight"/>
                <w:b/>
                <w:bCs/>
                <w:color w:val="000000"/>
                <w:sz w:val="20"/>
                <w:szCs w:val="20"/>
                <w:lang w:eastAsia="pl-PL"/>
              </w:rPr>
              <w:t>Emisja zanieczyszczeń gazowych</w:t>
            </w:r>
          </w:p>
        </w:tc>
      </w:tr>
      <w:tr w:rsidR="00573E7A" w:rsidRPr="00573E7A" w14:paraId="23888D8A" w14:textId="77777777" w:rsidTr="00117F9C">
        <w:trPr>
          <w:trHeight w:val="454"/>
        </w:trPr>
        <w:tc>
          <w:tcPr>
            <w:tcW w:w="2395" w:type="dxa"/>
            <w:shd w:val="clear" w:color="auto" w:fill="DBE5F1" w:themeFill="accent1" w:themeFillTint="33"/>
            <w:vAlign w:val="center"/>
            <w:hideMark/>
          </w:tcPr>
          <w:p w14:paraId="3114952D" w14:textId="0925151D"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p>
        </w:tc>
        <w:tc>
          <w:tcPr>
            <w:tcW w:w="1283" w:type="dxa"/>
            <w:shd w:val="clear" w:color="auto" w:fill="DBE5F1" w:themeFill="accent1" w:themeFillTint="33"/>
            <w:vAlign w:val="center"/>
            <w:hideMark/>
          </w:tcPr>
          <w:p w14:paraId="7DABA09B"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2018</w:t>
            </w:r>
          </w:p>
        </w:tc>
        <w:tc>
          <w:tcPr>
            <w:tcW w:w="1284" w:type="dxa"/>
            <w:shd w:val="clear" w:color="auto" w:fill="DBE5F1" w:themeFill="accent1" w:themeFillTint="33"/>
            <w:vAlign w:val="center"/>
            <w:hideMark/>
          </w:tcPr>
          <w:p w14:paraId="3C3D6287"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2019</w:t>
            </w:r>
          </w:p>
        </w:tc>
        <w:tc>
          <w:tcPr>
            <w:tcW w:w="1284" w:type="dxa"/>
            <w:shd w:val="clear" w:color="auto" w:fill="DBE5F1" w:themeFill="accent1" w:themeFillTint="33"/>
            <w:vAlign w:val="center"/>
            <w:hideMark/>
          </w:tcPr>
          <w:p w14:paraId="19F9B794"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2020</w:t>
            </w:r>
          </w:p>
        </w:tc>
        <w:tc>
          <w:tcPr>
            <w:tcW w:w="1284" w:type="dxa"/>
            <w:shd w:val="clear" w:color="auto" w:fill="DBE5F1" w:themeFill="accent1" w:themeFillTint="33"/>
            <w:vAlign w:val="center"/>
            <w:hideMark/>
          </w:tcPr>
          <w:p w14:paraId="1C0456C6"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2021</w:t>
            </w:r>
          </w:p>
        </w:tc>
        <w:tc>
          <w:tcPr>
            <w:tcW w:w="1284" w:type="dxa"/>
            <w:shd w:val="clear" w:color="auto" w:fill="DBE5F1" w:themeFill="accent1" w:themeFillTint="33"/>
            <w:vAlign w:val="center"/>
            <w:hideMark/>
          </w:tcPr>
          <w:p w14:paraId="6D81B1A2" w14:textId="77777777" w:rsidR="00573E7A" w:rsidRPr="00573E7A" w:rsidRDefault="00573E7A" w:rsidP="00F03C51">
            <w:pPr>
              <w:spacing w:before="0" w:after="0"/>
              <w:jc w:val="center"/>
              <w:rPr>
                <w:rFonts w:ascii="Segoe UI Semilight" w:hAnsi="Segoe UI Semilight" w:cs="Segoe UI Semilight"/>
                <w:b/>
                <w:bCs/>
                <w:color w:val="000000"/>
                <w:sz w:val="20"/>
                <w:szCs w:val="20"/>
                <w:lang w:eastAsia="pl-PL"/>
              </w:rPr>
            </w:pPr>
            <w:r w:rsidRPr="00573E7A">
              <w:rPr>
                <w:rFonts w:ascii="Segoe UI Semilight" w:hAnsi="Segoe UI Semilight" w:cs="Segoe UI Semilight"/>
                <w:b/>
                <w:bCs/>
                <w:color w:val="000000"/>
                <w:sz w:val="20"/>
                <w:szCs w:val="20"/>
                <w:lang w:eastAsia="pl-PL"/>
              </w:rPr>
              <w:t>2022</w:t>
            </w:r>
          </w:p>
        </w:tc>
      </w:tr>
      <w:tr w:rsidR="00FD3119" w:rsidRPr="00573E7A" w14:paraId="02450FE7" w14:textId="77777777" w:rsidTr="00FD3119">
        <w:trPr>
          <w:trHeight w:val="510"/>
        </w:trPr>
        <w:tc>
          <w:tcPr>
            <w:tcW w:w="2395" w:type="dxa"/>
            <w:shd w:val="clear" w:color="auto" w:fill="F2F2F2" w:themeFill="background1" w:themeFillShade="F2"/>
            <w:noWrap/>
            <w:vAlign w:val="center"/>
            <w:hideMark/>
          </w:tcPr>
          <w:p w14:paraId="672798D1" w14:textId="02361554" w:rsidR="00FD3119" w:rsidRPr="00573E7A" w:rsidRDefault="00FD3119" w:rsidP="00FD3119">
            <w:pPr>
              <w:spacing w:before="0" w:after="0"/>
              <w:jc w:val="center"/>
              <w:rPr>
                <w:rFonts w:ascii="Segoe UI Semilight" w:hAnsi="Segoe UI Semilight" w:cs="Segoe UI Semilight"/>
                <w:sz w:val="20"/>
                <w:szCs w:val="20"/>
                <w:lang w:eastAsia="pl-PL"/>
              </w:rPr>
            </w:pPr>
            <w:r w:rsidRPr="00573E7A">
              <w:rPr>
                <w:rFonts w:ascii="Segoe UI Semilight" w:hAnsi="Segoe UI Semilight" w:cs="Segoe UI Semilight"/>
                <w:sz w:val="20"/>
                <w:szCs w:val="20"/>
                <w:lang w:eastAsia="pl-PL"/>
              </w:rPr>
              <w:t>Ogółem</w:t>
            </w:r>
            <w:r>
              <w:rPr>
                <w:rFonts w:ascii="Segoe UI Semilight" w:hAnsi="Segoe UI Semilight" w:cs="Segoe UI Semilight"/>
                <w:sz w:val="20"/>
                <w:szCs w:val="20"/>
                <w:lang w:eastAsia="pl-PL"/>
              </w:rPr>
              <w:t xml:space="preserve"> [t/r]</w:t>
            </w:r>
          </w:p>
        </w:tc>
        <w:tc>
          <w:tcPr>
            <w:tcW w:w="1283" w:type="dxa"/>
            <w:shd w:val="clear" w:color="auto" w:fill="F2F2F2" w:themeFill="background1" w:themeFillShade="F2"/>
            <w:noWrap/>
            <w:vAlign w:val="center"/>
          </w:tcPr>
          <w:p w14:paraId="751E7226" w14:textId="174C46F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1 974 709</w:t>
            </w:r>
          </w:p>
        </w:tc>
        <w:tc>
          <w:tcPr>
            <w:tcW w:w="1284" w:type="dxa"/>
            <w:shd w:val="clear" w:color="auto" w:fill="F2F2F2" w:themeFill="background1" w:themeFillShade="F2"/>
            <w:noWrap/>
            <w:vAlign w:val="center"/>
          </w:tcPr>
          <w:p w14:paraId="2C0E0F0C" w14:textId="644AAED1"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1 839 785</w:t>
            </w:r>
          </w:p>
        </w:tc>
        <w:tc>
          <w:tcPr>
            <w:tcW w:w="1284" w:type="dxa"/>
            <w:shd w:val="clear" w:color="auto" w:fill="F2F2F2" w:themeFill="background1" w:themeFillShade="F2"/>
            <w:noWrap/>
            <w:vAlign w:val="center"/>
          </w:tcPr>
          <w:p w14:paraId="326400EC" w14:textId="20218043"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2 181 828</w:t>
            </w:r>
          </w:p>
        </w:tc>
        <w:tc>
          <w:tcPr>
            <w:tcW w:w="1284" w:type="dxa"/>
            <w:shd w:val="clear" w:color="auto" w:fill="F2F2F2" w:themeFill="background1" w:themeFillShade="F2"/>
            <w:noWrap/>
            <w:vAlign w:val="center"/>
          </w:tcPr>
          <w:p w14:paraId="4184351A" w14:textId="4042593D"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2 114 339</w:t>
            </w:r>
          </w:p>
        </w:tc>
        <w:tc>
          <w:tcPr>
            <w:tcW w:w="1284" w:type="dxa"/>
            <w:shd w:val="clear" w:color="auto" w:fill="F2F2F2" w:themeFill="background1" w:themeFillShade="F2"/>
            <w:noWrap/>
            <w:vAlign w:val="center"/>
          </w:tcPr>
          <w:p w14:paraId="07F5F858" w14:textId="4C665D4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1 575 271</w:t>
            </w:r>
          </w:p>
        </w:tc>
      </w:tr>
      <w:tr w:rsidR="00FD3119" w:rsidRPr="00573E7A" w14:paraId="4CCAAA1F" w14:textId="77777777" w:rsidTr="00FD3119">
        <w:trPr>
          <w:trHeight w:val="510"/>
        </w:trPr>
        <w:tc>
          <w:tcPr>
            <w:tcW w:w="2395" w:type="dxa"/>
            <w:shd w:val="clear" w:color="auto" w:fill="F2F2F2" w:themeFill="background1" w:themeFillShade="F2"/>
            <w:vAlign w:val="center"/>
            <w:hideMark/>
          </w:tcPr>
          <w:p w14:paraId="2E7FD2C8" w14:textId="77777777" w:rsidR="00FD3119" w:rsidRPr="00573E7A" w:rsidRDefault="00FD3119" w:rsidP="00FD3119">
            <w:pPr>
              <w:spacing w:before="0" w:after="0"/>
              <w:jc w:val="center"/>
              <w:rPr>
                <w:rFonts w:ascii="Segoe UI Semilight" w:hAnsi="Segoe UI Semilight" w:cs="Segoe UI Semilight"/>
                <w:sz w:val="20"/>
                <w:szCs w:val="20"/>
                <w:lang w:eastAsia="pl-PL"/>
              </w:rPr>
            </w:pPr>
            <w:r w:rsidRPr="00573E7A">
              <w:rPr>
                <w:rFonts w:ascii="Segoe UI Semilight" w:hAnsi="Segoe UI Semilight" w:cs="Segoe UI Semilight"/>
                <w:sz w:val="20"/>
                <w:szCs w:val="20"/>
                <w:lang w:eastAsia="pl-PL"/>
              </w:rPr>
              <w:t>emisja ogółem na km</w:t>
            </w:r>
            <w:r w:rsidRPr="00573E7A">
              <w:rPr>
                <w:rFonts w:ascii="Segoe UI Semilight" w:hAnsi="Segoe UI Semilight" w:cs="Segoe UI Semilight"/>
                <w:sz w:val="20"/>
                <w:szCs w:val="20"/>
                <w:vertAlign w:val="superscript"/>
                <w:lang w:eastAsia="pl-PL"/>
              </w:rPr>
              <w:t>2</w:t>
            </w:r>
          </w:p>
        </w:tc>
        <w:tc>
          <w:tcPr>
            <w:tcW w:w="1283" w:type="dxa"/>
            <w:shd w:val="clear" w:color="auto" w:fill="F2F2F2" w:themeFill="background1" w:themeFillShade="F2"/>
            <w:noWrap/>
            <w:vAlign w:val="center"/>
          </w:tcPr>
          <w:p w14:paraId="78C60F88" w14:textId="1A31A690"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23 508,44</w:t>
            </w:r>
          </w:p>
        </w:tc>
        <w:tc>
          <w:tcPr>
            <w:tcW w:w="1284" w:type="dxa"/>
            <w:shd w:val="clear" w:color="auto" w:fill="F2F2F2" w:themeFill="background1" w:themeFillShade="F2"/>
            <w:noWrap/>
            <w:vAlign w:val="center"/>
          </w:tcPr>
          <w:p w14:paraId="614ED32F" w14:textId="7DCFAA3E"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21 902,20</w:t>
            </w:r>
          </w:p>
        </w:tc>
        <w:tc>
          <w:tcPr>
            <w:tcW w:w="1284" w:type="dxa"/>
            <w:shd w:val="clear" w:color="auto" w:fill="F2F2F2" w:themeFill="background1" w:themeFillShade="F2"/>
            <w:noWrap/>
            <w:vAlign w:val="center"/>
          </w:tcPr>
          <w:p w14:paraId="280898CD" w14:textId="22C30041"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25 974,14</w:t>
            </w:r>
          </w:p>
        </w:tc>
        <w:tc>
          <w:tcPr>
            <w:tcW w:w="1284" w:type="dxa"/>
            <w:shd w:val="clear" w:color="auto" w:fill="F2F2F2" w:themeFill="background1" w:themeFillShade="F2"/>
            <w:noWrap/>
            <w:vAlign w:val="center"/>
          </w:tcPr>
          <w:p w14:paraId="6CDACB6F" w14:textId="2DED72E4"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24 874,58</w:t>
            </w:r>
          </w:p>
        </w:tc>
        <w:tc>
          <w:tcPr>
            <w:tcW w:w="1284" w:type="dxa"/>
            <w:shd w:val="clear" w:color="auto" w:fill="F2F2F2" w:themeFill="background1" w:themeFillShade="F2"/>
            <w:noWrap/>
            <w:vAlign w:val="center"/>
          </w:tcPr>
          <w:p w14:paraId="20BB4ECC" w14:textId="095D4DED" w:rsidR="00FD3119" w:rsidRPr="00FD3119" w:rsidRDefault="00FD3119" w:rsidP="00FD3119">
            <w:pPr>
              <w:spacing w:before="0" w:after="0"/>
              <w:jc w:val="center"/>
              <w:rPr>
                <w:rFonts w:ascii="Segoe UI Semilight" w:hAnsi="Segoe UI Semilight" w:cs="Segoe UI Semilight"/>
                <w:sz w:val="20"/>
                <w:szCs w:val="20"/>
                <w:lang w:eastAsia="pl-PL"/>
              </w:rPr>
            </w:pPr>
            <w:r w:rsidRPr="00FD3119">
              <w:rPr>
                <w:rFonts w:ascii="Segoe UI Semilight" w:hAnsi="Segoe UI Semilight" w:cs="Segoe UI Semilight"/>
                <w:sz w:val="20"/>
                <w:szCs w:val="20"/>
              </w:rPr>
              <w:t>18 532,60</w:t>
            </w:r>
          </w:p>
        </w:tc>
      </w:tr>
    </w:tbl>
    <w:p w14:paraId="6CA875A2" w14:textId="7CD32F6F" w:rsidR="00760F7A" w:rsidRDefault="00760F7A" w:rsidP="00F03C51">
      <w:pPr>
        <w:rPr>
          <w:rFonts w:ascii="Segoe UI Semilight" w:hAnsi="Segoe UI Semilight" w:cs="Segoe UI Semilight"/>
          <w:sz w:val="20"/>
          <w:szCs w:val="20"/>
        </w:rPr>
      </w:pPr>
      <w:r w:rsidRPr="00473B03">
        <w:rPr>
          <w:rFonts w:ascii="Segoe UI Semilight" w:hAnsi="Segoe UI Semilight" w:cs="Segoe UI Semilight"/>
          <w:sz w:val="20"/>
          <w:szCs w:val="20"/>
        </w:rPr>
        <w:t xml:space="preserve">W </w:t>
      </w:r>
      <w:r>
        <w:rPr>
          <w:rFonts w:ascii="Segoe UI Semilight" w:hAnsi="Segoe UI Semilight" w:cs="Segoe UI Semilight"/>
          <w:sz w:val="20"/>
          <w:szCs w:val="20"/>
        </w:rPr>
        <w:t>analizowanych</w:t>
      </w:r>
      <w:r w:rsidRPr="00473B03">
        <w:rPr>
          <w:rFonts w:ascii="Segoe UI Semilight" w:hAnsi="Segoe UI Semilight" w:cs="Segoe UI Semilight"/>
          <w:sz w:val="20"/>
          <w:szCs w:val="20"/>
        </w:rPr>
        <w:t xml:space="preserve"> latach poziom emisji zanie</w:t>
      </w:r>
      <w:r>
        <w:rPr>
          <w:rFonts w:ascii="Segoe UI Semilight" w:hAnsi="Segoe UI Semilight" w:cs="Segoe UI Semilight"/>
          <w:sz w:val="20"/>
          <w:szCs w:val="20"/>
        </w:rPr>
        <w:t>czy</w:t>
      </w:r>
      <w:r w:rsidRPr="00473B03">
        <w:rPr>
          <w:rFonts w:ascii="Segoe UI Semilight" w:hAnsi="Segoe UI Semilight" w:cs="Segoe UI Semilight"/>
          <w:sz w:val="20"/>
          <w:szCs w:val="20"/>
        </w:rPr>
        <w:t xml:space="preserve">szczeń </w:t>
      </w:r>
      <w:r>
        <w:rPr>
          <w:rFonts w:ascii="Segoe UI Semilight" w:hAnsi="Segoe UI Semilight" w:cs="Segoe UI Semilight"/>
          <w:sz w:val="20"/>
          <w:szCs w:val="20"/>
        </w:rPr>
        <w:t>pyłowych</w:t>
      </w:r>
      <w:r w:rsidRPr="00473B03">
        <w:rPr>
          <w:rFonts w:ascii="Segoe UI Semilight" w:hAnsi="Segoe UI Semilight" w:cs="Segoe UI Semilight"/>
          <w:sz w:val="20"/>
          <w:szCs w:val="20"/>
        </w:rPr>
        <w:t xml:space="preserve"> na terenie miasta z zakładów szczególnie uciążliwych </w:t>
      </w:r>
      <w:r>
        <w:rPr>
          <w:rFonts w:ascii="Segoe UI Semilight" w:hAnsi="Segoe UI Semilight" w:cs="Segoe UI Semilight"/>
          <w:sz w:val="20"/>
          <w:szCs w:val="20"/>
        </w:rPr>
        <w:t xml:space="preserve">wykazuje tendencję spadkową. Największy udział emisji </w:t>
      </w:r>
      <w:r w:rsidRPr="00760F7A">
        <w:rPr>
          <w:rFonts w:ascii="Segoe UI Semilight" w:hAnsi="Segoe UI Semilight" w:cs="Segoe UI Semilight"/>
          <w:sz w:val="20"/>
          <w:szCs w:val="20"/>
        </w:rPr>
        <w:t>z zakładów szczególnie uciążliwych</w:t>
      </w:r>
      <w:r>
        <w:rPr>
          <w:rFonts w:ascii="Segoe UI Semilight" w:hAnsi="Segoe UI Semilight" w:cs="Segoe UI Semilight"/>
          <w:sz w:val="20"/>
          <w:szCs w:val="20"/>
        </w:rPr>
        <w:t xml:space="preserve"> ma emisja ze spalania paliw na terenie miasta. </w:t>
      </w:r>
    </w:p>
    <w:p w14:paraId="3BE15544" w14:textId="77777777" w:rsidR="00D25D5D" w:rsidRDefault="00D25D5D" w:rsidP="00F03C51">
      <w:pPr>
        <w:rPr>
          <w:rFonts w:ascii="Segoe UI Semilight" w:hAnsi="Segoe UI Semilight" w:cs="Segoe UI Semilight"/>
          <w:sz w:val="20"/>
          <w:szCs w:val="20"/>
        </w:rPr>
      </w:pPr>
    </w:p>
    <w:p w14:paraId="26F9D892" w14:textId="77777777" w:rsidR="00D25D5D" w:rsidRDefault="00D25D5D" w:rsidP="00F03C51">
      <w:pPr>
        <w:rPr>
          <w:rFonts w:ascii="Segoe UI Semilight" w:hAnsi="Segoe UI Semilight" w:cs="Segoe UI Semilight"/>
          <w:sz w:val="20"/>
          <w:szCs w:val="20"/>
        </w:rPr>
      </w:pPr>
    </w:p>
    <w:p w14:paraId="1C6961A7" w14:textId="77777777" w:rsidR="00D25D5D" w:rsidRPr="00760F7A" w:rsidRDefault="00D25D5D" w:rsidP="00F03C51">
      <w:pPr>
        <w:rPr>
          <w:rFonts w:ascii="Segoe UI Semilight" w:hAnsi="Segoe UI Semilight" w:cs="Segoe UI Semilight"/>
          <w:sz w:val="20"/>
          <w:szCs w:val="20"/>
        </w:rPr>
      </w:pPr>
    </w:p>
    <w:p w14:paraId="04816495" w14:textId="0BA5BE74" w:rsidR="00473B03" w:rsidRPr="00FD3119" w:rsidRDefault="00473B03" w:rsidP="00F03C51">
      <w:pPr>
        <w:pStyle w:val="Legenda"/>
        <w:spacing w:line="360" w:lineRule="auto"/>
        <w:rPr>
          <w:rFonts w:ascii="Segoe UI Semilight" w:hAnsi="Segoe UI Semilight" w:cs="Segoe UI Semilight"/>
        </w:rPr>
      </w:pPr>
      <w:bookmarkStart w:id="34" w:name="_Toc151459366"/>
      <w:bookmarkStart w:id="35" w:name="_Toc156900498"/>
      <w:bookmarkStart w:id="36" w:name="_Toc156902292"/>
      <w:bookmarkStart w:id="37" w:name="_Toc158923766"/>
      <w:r w:rsidRPr="00FD3119">
        <w:rPr>
          <w:rFonts w:ascii="Segoe UI Semilight" w:hAnsi="Segoe UI Semilight" w:cs="Segoe UI Semilight"/>
        </w:rPr>
        <w:t xml:space="preserve">Tabela </w:t>
      </w:r>
      <w:r w:rsidR="00805AD7" w:rsidRPr="00FD3119">
        <w:rPr>
          <w:rFonts w:ascii="Segoe UI Semilight" w:hAnsi="Segoe UI Semilight" w:cs="Segoe UI Semilight"/>
        </w:rPr>
        <w:fldChar w:fldCharType="begin"/>
      </w:r>
      <w:r w:rsidR="00805AD7" w:rsidRPr="00FD3119">
        <w:rPr>
          <w:rFonts w:ascii="Segoe UI Semilight" w:hAnsi="Segoe UI Semilight" w:cs="Segoe UI Semilight"/>
        </w:rPr>
        <w:instrText xml:space="preserve"> SEQ Tabela \* ARABIC </w:instrText>
      </w:r>
      <w:r w:rsidR="00805AD7" w:rsidRPr="00FD3119">
        <w:rPr>
          <w:rFonts w:ascii="Segoe UI Semilight" w:hAnsi="Segoe UI Semilight" w:cs="Segoe UI Semilight"/>
        </w:rPr>
        <w:fldChar w:fldCharType="separate"/>
      </w:r>
      <w:r w:rsidR="002425BD">
        <w:rPr>
          <w:rFonts w:ascii="Segoe UI Semilight" w:hAnsi="Segoe UI Semilight" w:cs="Segoe UI Semilight"/>
          <w:noProof/>
        </w:rPr>
        <w:t>2</w:t>
      </w:r>
      <w:r w:rsidR="00805AD7" w:rsidRPr="00FD3119">
        <w:rPr>
          <w:rFonts w:ascii="Segoe UI Semilight" w:hAnsi="Segoe UI Semilight" w:cs="Segoe UI Semilight"/>
          <w:noProof/>
        </w:rPr>
        <w:fldChar w:fldCharType="end"/>
      </w:r>
      <w:r w:rsidRPr="00FD3119">
        <w:rPr>
          <w:rFonts w:ascii="Segoe UI Semilight" w:hAnsi="Segoe UI Semilight" w:cs="Segoe UI Semilight"/>
        </w:rPr>
        <w:t xml:space="preserve">. Emisja zanieczyszczeń pyłowych powietrza z zakładów szczególnie uciążliwych w latach 2018-2022 </w:t>
      </w:r>
      <w:r w:rsidR="001B162A">
        <w:rPr>
          <w:rFonts w:ascii="Segoe UI Semilight" w:hAnsi="Segoe UI Semilight" w:cs="Segoe UI Semilight"/>
        </w:rPr>
        <w:br/>
      </w:r>
      <w:r w:rsidRPr="00FD3119">
        <w:rPr>
          <w:rFonts w:ascii="Segoe UI Semilight" w:hAnsi="Segoe UI Semilight" w:cs="Segoe UI Semilight"/>
        </w:rPr>
        <w:t xml:space="preserve">na terenie miasta </w:t>
      </w:r>
      <w:r w:rsidR="00FD3119" w:rsidRPr="00FD3119">
        <w:rPr>
          <w:rFonts w:ascii="Segoe UI Semilight" w:hAnsi="Segoe UI Semilight" w:cs="Segoe UI Semilight"/>
        </w:rPr>
        <w:t xml:space="preserve">Włocławek </w:t>
      </w:r>
      <w:r w:rsidR="00361E36" w:rsidRPr="00FD3119">
        <w:rPr>
          <w:rFonts w:ascii="Segoe UI Semilight" w:hAnsi="Segoe UI Semilight" w:cs="Segoe UI Semilight"/>
        </w:rPr>
        <w:t>[1].</w:t>
      </w:r>
      <w:bookmarkEnd w:id="34"/>
      <w:bookmarkEnd w:id="35"/>
      <w:bookmarkEnd w:id="36"/>
      <w:bookmarkEnd w:id="37"/>
    </w:p>
    <w:tbl>
      <w:tblPr>
        <w:tblStyle w:val="Tabela-Siatka"/>
        <w:tblW w:w="881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395"/>
        <w:gridCol w:w="1283"/>
        <w:gridCol w:w="1284"/>
        <w:gridCol w:w="1284"/>
        <w:gridCol w:w="1284"/>
        <w:gridCol w:w="1284"/>
      </w:tblGrid>
      <w:tr w:rsidR="00473B03" w:rsidRPr="003A3195" w14:paraId="389844FD" w14:textId="77777777" w:rsidTr="003A3195">
        <w:trPr>
          <w:trHeight w:val="454"/>
        </w:trPr>
        <w:tc>
          <w:tcPr>
            <w:tcW w:w="8814" w:type="dxa"/>
            <w:gridSpan w:val="6"/>
            <w:shd w:val="clear" w:color="auto" w:fill="DBE5F1" w:themeFill="accent1" w:themeFillTint="33"/>
            <w:vAlign w:val="center"/>
          </w:tcPr>
          <w:p w14:paraId="3591E202" w14:textId="4E8609AB"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Emisja zanieczyszczeń pyłowych</w:t>
            </w:r>
          </w:p>
        </w:tc>
      </w:tr>
      <w:tr w:rsidR="00473B03" w:rsidRPr="003A3195" w14:paraId="487712C3" w14:textId="77777777" w:rsidTr="003A3195">
        <w:trPr>
          <w:trHeight w:val="454"/>
        </w:trPr>
        <w:tc>
          <w:tcPr>
            <w:tcW w:w="2395" w:type="dxa"/>
            <w:shd w:val="clear" w:color="auto" w:fill="DBE5F1" w:themeFill="accent1" w:themeFillTint="33"/>
            <w:vAlign w:val="center"/>
            <w:hideMark/>
          </w:tcPr>
          <w:p w14:paraId="449B64B8"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p>
        </w:tc>
        <w:tc>
          <w:tcPr>
            <w:tcW w:w="1283" w:type="dxa"/>
            <w:shd w:val="clear" w:color="auto" w:fill="DBE5F1" w:themeFill="accent1" w:themeFillTint="33"/>
            <w:vAlign w:val="center"/>
            <w:hideMark/>
          </w:tcPr>
          <w:p w14:paraId="1873B346"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2018</w:t>
            </w:r>
          </w:p>
        </w:tc>
        <w:tc>
          <w:tcPr>
            <w:tcW w:w="1284" w:type="dxa"/>
            <w:shd w:val="clear" w:color="auto" w:fill="DBE5F1" w:themeFill="accent1" w:themeFillTint="33"/>
            <w:vAlign w:val="center"/>
            <w:hideMark/>
          </w:tcPr>
          <w:p w14:paraId="29B14266"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2019</w:t>
            </w:r>
          </w:p>
        </w:tc>
        <w:tc>
          <w:tcPr>
            <w:tcW w:w="1284" w:type="dxa"/>
            <w:shd w:val="clear" w:color="auto" w:fill="DBE5F1" w:themeFill="accent1" w:themeFillTint="33"/>
            <w:vAlign w:val="center"/>
            <w:hideMark/>
          </w:tcPr>
          <w:p w14:paraId="104CFEDA"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2020</w:t>
            </w:r>
          </w:p>
        </w:tc>
        <w:tc>
          <w:tcPr>
            <w:tcW w:w="1284" w:type="dxa"/>
            <w:shd w:val="clear" w:color="auto" w:fill="DBE5F1" w:themeFill="accent1" w:themeFillTint="33"/>
            <w:vAlign w:val="center"/>
            <w:hideMark/>
          </w:tcPr>
          <w:p w14:paraId="74D9A2B8"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2021</w:t>
            </w:r>
          </w:p>
        </w:tc>
        <w:tc>
          <w:tcPr>
            <w:tcW w:w="1284" w:type="dxa"/>
            <w:shd w:val="clear" w:color="auto" w:fill="DBE5F1" w:themeFill="accent1" w:themeFillTint="33"/>
            <w:vAlign w:val="center"/>
            <w:hideMark/>
          </w:tcPr>
          <w:p w14:paraId="5C446F84" w14:textId="77777777" w:rsidR="00473B03" w:rsidRPr="003A3195" w:rsidRDefault="00473B03" w:rsidP="003A3195">
            <w:pPr>
              <w:spacing w:before="0" w:after="0" w:line="240" w:lineRule="auto"/>
              <w:jc w:val="center"/>
              <w:rPr>
                <w:rFonts w:ascii="Segoe UI Semilight" w:hAnsi="Segoe UI Semilight" w:cs="Segoe UI Semilight"/>
                <w:b/>
                <w:bCs/>
                <w:color w:val="000000"/>
                <w:sz w:val="20"/>
                <w:szCs w:val="20"/>
                <w:lang w:eastAsia="pl-PL"/>
              </w:rPr>
            </w:pPr>
            <w:r w:rsidRPr="003A3195">
              <w:rPr>
                <w:rFonts w:ascii="Segoe UI Semilight" w:hAnsi="Segoe UI Semilight" w:cs="Segoe UI Semilight"/>
                <w:b/>
                <w:bCs/>
                <w:color w:val="000000"/>
                <w:sz w:val="20"/>
                <w:szCs w:val="20"/>
                <w:lang w:eastAsia="pl-PL"/>
              </w:rPr>
              <w:t>2022</w:t>
            </w:r>
          </w:p>
        </w:tc>
      </w:tr>
      <w:tr w:rsidR="003A3195" w:rsidRPr="003A3195" w14:paraId="323B184D" w14:textId="77777777" w:rsidTr="003A3195">
        <w:trPr>
          <w:trHeight w:val="510"/>
        </w:trPr>
        <w:tc>
          <w:tcPr>
            <w:tcW w:w="2395" w:type="dxa"/>
            <w:shd w:val="clear" w:color="auto" w:fill="F2F2F2" w:themeFill="background1" w:themeFillShade="F2"/>
            <w:noWrap/>
            <w:vAlign w:val="center"/>
            <w:hideMark/>
          </w:tcPr>
          <w:p w14:paraId="1B17ADB1" w14:textId="7CED187F"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Ogółem [t/r]</w:t>
            </w:r>
          </w:p>
        </w:tc>
        <w:tc>
          <w:tcPr>
            <w:tcW w:w="1283" w:type="dxa"/>
            <w:shd w:val="clear" w:color="auto" w:fill="F2F2F2" w:themeFill="background1" w:themeFillShade="F2"/>
            <w:noWrap/>
            <w:vAlign w:val="center"/>
          </w:tcPr>
          <w:p w14:paraId="766F1386" w14:textId="6BC0BB39"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547</w:t>
            </w:r>
          </w:p>
        </w:tc>
        <w:tc>
          <w:tcPr>
            <w:tcW w:w="1284" w:type="dxa"/>
            <w:shd w:val="clear" w:color="auto" w:fill="F2F2F2" w:themeFill="background1" w:themeFillShade="F2"/>
            <w:noWrap/>
            <w:vAlign w:val="center"/>
          </w:tcPr>
          <w:p w14:paraId="1E4CECAD" w14:textId="5BDB6228"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536</w:t>
            </w:r>
          </w:p>
        </w:tc>
        <w:tc>
          <w:tcPr>
            <w:tcW w:w="1284" w:type="dxa"/>
            <w:shd w:val="clear" w:color="auto" w:fill="F2F2F2" w:themeFill="background1" w:themeFillShade="F2"/>
            <w:noWrap/>
            <w:vAlign w:val="center"/>
          </w:tcPr>
          <w:p w14:paraId="08205908" w14:textId="0A517A7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479</w:t>
            </w:r>
          </w:p>
        </w:tc>
        <w:tc>
          <w:tcPr>
            <w:tcW w:w="1284" w:type="dxa"/>
            <w:shd w:val="clear" w:color="auto" w:fill="F2F2F2" w:themeFill="background1" w:themeFillShade="F2"/>
            <w:noWrap/>
            <w:vAlign w:val="center"/>
          </w:tcPr>
          <w:p w14:paraId="5C043383" w14:textId="72D3EA3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490</w:t>
            </w:r>
          </w:p>
        </w:tc>
        <w:tc>
          <w:tcPr>
            <w:tcW w:w="1284" w:type="dxa"/>
            <w:shd w:val="clear" w:color="auto" w:fill="F2F2F2" w:themeFill="background1" w:themeFillShade="F2"/>
            <w:noWrap/>
            <w:vAlign w:val="center"/>
          </w:tcPr>
          <w:p w14:paraId="28391DDB" w14:textId="46CD28A8"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398</w:t>
            </w:r>
          </w:p>
        </w:tc>
      </w:tr>
      <w:tr w:rsidR="003A3195" w:rsidRPr="003A3195" w14:paraId="5300A59C" w14:textId="77777777" w:rsidTr="003A3195">
        <w:trPr>
          <w:trHeight w:val="510"/>
        </w:trPr>
        <w:tc>
          <w:tcPr>
            <w:tcW w:w="2395" w:type="dxa"/>
            <w:shd w:val="clear" w:color="auto" w:fill="F2F2F2" w:themeFill="background1" w:themeFillShade="F2"/>
            <w:vAlign w:val="center"/>
            <w:hideMark/>
          </w:tcPr>
          <w:p w14:paraId="20200F3A" w14:textId="77777777"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emisja ogółem na km</w:t>
            </w:r>
            <w:r w:rsidRPr="003A3195">
              <w:rPr>
                <w:rFonts w:ascii="Segoe UI Semilight" w:hAnsi="Segoe UI Semilight" w:cs="Segoe UI Semilight"/>
                <w:sz w:val="20"/>
                <w:szCs w:val="20"/>
                <w:vertAlign w:val="superscript"/>
                <w:lang w:eastAsia="pl-PL"/>
              </w:rPr>
              <w:t>2</w:t>
            </w:r>
          </w:p>
        </w:tc>
        <w:tc>
          <w:tcPr>
            <w:tcW w:w="1283" w:type="dxa"/>
            <w:shd w:val="clear" w:color="auto" w:fill="F2F2F2" w:themeFill="background1" w:themeFillShade="F2"/>
            <w:noWrap/>
            <w:vAlign w:val="center"/>
          </w:tcPr>
          <w:p w14:paraId="08F4E1F7" w14:textId="6F19063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6,51</w:t>
            </w:r>
          </w:p>
        </w:tc>
        <w:tc>
          <w:tcPr>
            <w:tcW w:w="1284" w:type="dxa"/>
            <w:shd w:val="clear" w:color="auto" w:fill="F2F2F2" w:themeFill="background1" w:themeFillShade="F2"/>
            <w:noWrap/>
            <w:vAlign w:val="center"/>
          </w:tcPr>
          <w:p w14:paraId="358D758E" w14:textId="2E10276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6,38</w:t>
            </w:r>
          </w:p>
        </w:tc>
        <w:tc>
          <w:tcPr>
            <w:tcW w:w="1284" w:type="dxa"/>
            <w:shd w:val="clear" w:color="auto" w:fill="F2F2F2" w:themeFill="background1" w:themeFillShade="F2"/>
            <w:noWrap/>
            <w:vAlign w:val="center"/>
          </w:tcPr>
          <w:p w14:paraId="0EE3A49A" w14:textId="3CC44F8B"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5,70</w:t>
            </w:r>
          </w:p>
        </w:tc>
        <w:tc>
          <w:tcPr>
            <w:tcW w:w="1284" w:type="dxa"/>
            <w:shd w:val="clear" w:color="auto" w:fill="F2F2F2" w:themeFill="background1" w:themeFillShade="F2"/>
            <w:noWrap/>
            <w:vAlign w:val="center"/>
          </w:tcPr>
          <w:p w14:paraId="4E2E5D85" w14:textId="522C5904"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5,76</w:t>
            </w:r>
          </w:p>
        </w:tc>
        <w:tc>
          <w:tcPr>
            <w:tcW w:w="1284" w:type="dxa"/>
            <w:shd w:val="clear" w:color="auto" w:fill="F2F2F2" w:themeFill="background1" w:themeFillShade="F2"/>
            <w:noWrap/>
            <w:vAlign w:val="center"/>
          </w:tcPr>
          <w:p w14:paraId="63C68C49" w14:textId="0A5FE046"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rPr>
              <w:t>4,68</w:t>
            </w:r>
          </w:p>
        </w:tc>
      </w:tr>
      <w:tr w:rsidR="003A3195" w:rsidRPr="003A3195" w14:paraId="79E66274" w14:textId="77777777" w:rsidTr="003A3195">
        <w:trPr>
          <w:trHeight w:val="510"/>
        </w:trPr>
        <w:tc>
          <w:tcPr>
            <w:tcW w:w="2395" w:type="dxa"/>
            <w:shd w:val="clear" w:color="auto" w:fill="F2F2F2" w:themeFill="background1" w:themeFillShade="F2"/>
            <w:vAlign w:val="center"/>
          </w:tcPr>
          <w:p w14:paraId="5ADD4138" w14:textId="3406732B"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ze spalania paliw</w:t>
            </w:r>
            <w:r>
              <w:rPr>
                <w:rFonts w:ascii="Segoe UI Semilight" w:hAnsi="Segoe UI Semilight" w:cs="Segoe UI Semilight"/>
                <w:sz w:val="20"/>
                <w:szCs w:val="20"/>
                <w:lang w:eastAsia="pl-PL"/>
              </w:rPr>
              <w:t xml:space="preserve"> </w:t>
            </w:r>
            <w:r w:rsidRPr="003A3195">
              <w:rPr>
                <w:rFonts w:ascii="Segoe UI Semilight" w:hAnsi="Segoe UI Semilight" w:cs="Segoe UI Semilight"/>
                <w:sz w:val="20"/>
                <w:szCs w:val="20"/>
                <w:lang w:eastAsia="pl-PL"/>
              </w:rPr>
              <w:t>[t/r]</w:t>
            </w:r>
          </w:p>
        </w:tc>
        <w:tc>
          <w:tcPr>
            <w:tcW w:w="1283" w:type="dxa"/>
            <w:shd w:val="clear" w:color="auto" w:fill="F2F2F2" w:themeFill="background1" w:themeFillShade="F2"/>
            <w:noWrap/>
            <w:vAlign w:val="center"/>
          </w:tcPr>
          <w:p w14:paraId="751BF3E8" w14:textId="12923EA4"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112</w:t>
            </w:r>
          </w:p>
        </w:tc>
        <w:tc>
          <w:tcPr>
            <w:tcW w:w="1284" w:type="dxa"/>
            <w:shd w:val="clear" w:color="auto" w:fill="F2F2F2" w:themeFill="background1" w:themeFillShade="F2"/>
            <w:noWrap/>
            <w:vAlign w:val="center"/>
          </w:tcPr>
          <w:p w14:paraId="4C690111" w14:textId="0F79DB4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109</w:t>
            </w:r>
          </w:p>
        </w:tc>
        <w:tc>
          <w:tcPr>
            <w:tcW w:w="1284" w:type="dxa"/>
            <w:shd w:val="clear" w:color="auto" w:fill="F2F2F2" w:themeFill="background1" w:themeFillShade="F2"/>
            <w:noWrap/>
            <w:vAlign w:val="center"/>
          </w:tcPr>
          <w:p w14:paraId="735AD7B1" w14:textId="50DE8B2F"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126</w:t>
            </w:r>
          </w:p>
        </w:tc>
        <w:tc>
          <w:tcPr>
            <w:tcW w:w="1284" w:type="dxa"/>
            <w:shd w:val="clear" w:color="auto" w:fill="F2F2F2" w:themeFill="background1" w:themeFillShade="F2"/>
            <w:noWrap/>
            <w:vAlign w:val="center"/>
          </w:tcPr>
          <w:p w14:paraId="7F119E6D" w14:textId="048E7A19"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110</w:t>
            </w:r>
          </w:p>
        </w:tc>
        <w:tc>
          <w:tcPr>
            <w:tcW w:w="1284" w:type="dxa"/>
            <w:shd w:val="clear" w:color="auto" w:fill="F2F2F2" w:themeFill="background1" w:themeFillShade="F2"/>
            <w:noWrap/>
            <w:vAlign w:val="center"/>
          </w:tcPr>
          <w:p w14:paraId="61F7C8FC" w14:textId="68EEB366"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20</w:t>
            </w:r>
          </w:p>
        </w:tc>
      </w:tr>
      <w:tr w:rsidR="003A3195" w:rsidRPr="003A3195" w14:paraId="1CB06469" w14:textId="77777777" w:rsidTr="003A3195">
        <w:trPr>
          <w:trHeight w:val="510"/>
        </w:trPr>
        <w:tc>
          <w:tcPr>
            <w:tcW w:w="2395" w:type="dxa"/>
            <w:shd w:val="clear" w:color="auto" w:fill="F2F2F2" w:themeFill="background1" w:themeFillShade="F2"/>
            <w:vAlign w:val="center"/>
          </w:tcPr>
          <w:p w14:paraId="2DA8BEBF" w14:textId="38455E83" w:rsidR="003A3195" w:rsidRPr="003A3195" w:rsidRDefault="003A3195" w:rsidP="003A3195">
            <w:pPr>
              <w:spacing w:before="0" w:after="0" w:line="240" w:lineRule="auto"/>
              <w:jc w:val="center"/>
              <w:rPr>
                <w:rFonts w:ascii="Segoe UI Semilight" w:hAnsi="Segoe UI Semilight" w:cs="Segoe UI Semilight"/>
                <w:sz w:val="20"/>
                <w:szCs w:val="20"/>
                <w:lang w:eastAsia="pl-PL"/>
              </w:rPr>
            </w:pPr>
            <w:r w:rsidRPr="003A3195">
              <w:rPr>
                <w:rFonts w:ascii="Segoe UI Semilight" w:hAnsi="Segoe UI Semilight" w:cs="Segoe UI Semilight"/>
                <w:sz w:val="20"/>
                <w:szCs w:val="20"/>
                <w:lang w:eastAsia="pl-PL"/>
              </w:rPr>
              <w:t>cementowo-wapiennicze i materiałów ogniotrwałych</w:t>
            </w:r>
            <w:r>
              <w:rPr>
                <w:rFonts w:ascii="Segoe UI Semilight" w:hAnsi="Segoe UI Semilight" w:cs="Segoe UI Semilight"/>
                <w:sz w:val="20"/>
                <w:szCs w:val="20"/>
                <w:lang w:eastAsia="pl-PL"/>
              </w:rPr>
              <w:t xml:space="preserve"> </w:t>
            </w:r>
            <w:r w:rsidRPr="003A3195">
              <w:rPr>
                <w:rFonts w:ascii="Segoe UI Semilight" w:hAnsi="Segoe UI Semilight" w:cs="Segoe UI Semilight"/>
                <w:sz w:val="20"/>
                <w:szCs w:val="20"/>
                <w:lang w:eastAsia="pl-PL"/>
              </w:rPr>
              <w:t>[t/r]</w:t>
            </w:r>
          </w:p>
        </w:tc>
        <w:tc>
          <w:tcPr>
            <w:tcW w:w="1283" w:type="dxa"/>
            <w:shd w:val="clear" w:color="auto" w:fill="F2F2F2" w:themeFill="background1" w:themeFillShade="F2"/>
            <w:noWrap/>
            <w:vAlign w:val="center"/>
          </w:tcPr>
          <w:p w14:paraId="3DAA7AA8" w14:textId="5DBEE09A"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40</w:t>
            </w:r>
          </w:p>
        </w:tc>
        <w:tc>
          <w:tcPr>
            <w:tcW w:w="1284" w:type="dxa"/>
            <w:shd w:val="clear" w:color="auto" w:fill="F2F2F2" w:themeFill="background1" w:themeFillShade="F2"/>
            <w:noWrap/>
            <w:vAlign w:val="center"/>
          </w:tcPr>
          <w:p w14:paraId="50304DA1" w14:textId="7EBB5CE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35</w:t>
            </w:r>
          </w:p>
        </w:tc>
        <w:tc>
          <w:tcPr>
            <w:tcW w:w="1284" w:type="dxa"/>
            <w:shd w:val="clear" w:color="auto" w:fill="F2F2F2" w:themeFill="background1" w:themeFillShade="F2"/>
            <w:noWrap/>
            <w:vAlign w:val="center"/>
          </w:tcPr>
          <w:p w14:paraId="681F0815" w14:textId="74E88F91"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38</w:t>
            </w:r>
          </w:p>
        </w:tc>
        <w:tc>
          <w:tcPr>
            <w:tcW w:w="1284" w:type="dxa"/>
            <w:shd w:val="clear" w:color="auto" w:fill="F2F2F2" w:themeFill="background1" w:themeFillShade="F2"/>
            <w:noWrap/>
            <w:vAlign w:val="center"/>
          </w:tcPr>
          <w:p w14:paraId="0985EB5E" w14:textId="18D8929B"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37</w:t>
            </w:r>
          </w:p>
        </w:tc>
        <w:tc>
          <w:tcPr>
            <w:tcW w:w="1284" w:type="dxa"/>
            <w:shd w:val="clear" w:color="auto" w:fill="F2F2F2" w:themeFill="background1" w:themeFillShade="F2"/>
            <w:noWrap/>
            <w:vAlign w:val="center"/>
          </w:tcPr>
          <w:p w14:paraId="71A3318A" w14:textId="477D118F" w:rsidR="003A3195" w:rsidRPr="003A3195" w:rsidRDefault="003A3195" w:rsidP="003A3195">
            <w:pPr>
              <w:spacing w:before="0" w:after="0" w:line="240" w:lineRule="auto"/>
              <w:jc w:val="center"/>
              <w:rPr>
                <w:rFonts w:ascii="Segoe UI Semilight" w:hAnsi="Segoe UI Semilight" w:cs="Segoe UI Semilight"/>
                <w:sz w:val="20"/>
                <w:szCs w:val="20"/>
              </w:rPr>
            </w:pPr>
            <w:r w:rsidRPr="003A3195">
              <w:rPr>
                <w:rFonts w:ascii="Segoe UI Semilight" w:hAnsi="Segoe UI Semilight" w:cs="Segoe UI Semilight"/>
                <w:sz w:val="20"/>
                <w:szCs w:val="20"/>
              </w:rPr>
              <w:t>32</w:t>
            </w:r>
          </w:p>
        </w:tc>
      </w:tr>
    </w:tbl>
    <w:p w14:paraId="62BA3158" w14:textId="6217CA7E" w:rsidR="00E20834" w:rsidRPr="00501076" w:rsidRDefault="00E20834" w:rsidP="00F03C51">
      <w:pPr>
        <w:shd w:val="clear" w:color="auto" w:fill="FFFFFF" w:themeFill="background1"/>
        <w:rPr>
          <w:rFonts w:ascii="Segoe UI Semilight" w:hAnsi="Segoe UI Semilight" w:cs="Segoe UI Semilight"/>
          <w:b/>
          <w:bCs/>
          <w:sz w:val="24"/>
        </w:rPr>
      </w:pPr>
      <w:r w:rsidRPr="00501076">
        <w:rPr>
          <w:rFonts w:ascii="Segoe UI Semilight" w:hAnsi="Segoe UI Semilight" w:cs="Segoe UI Semilight"/>
          <w:b/>
          <w:bCs/>
          <w:sz w:val="20"/>
          <w:szCs w:val="20"/>
        </w:rPr>
        <w:t>Ocena jakości powietrza na terenie miasta</w:t>
      </w:r>
      <w:r w:rsidR="00DB0D57" w:rsidRPr="00501076">
        <w:rPr>
          <w:rFonts w:ascii="Segoe UI Semilight" w:hAnsi="Segoe UI Semilight" w:cs="Segoe UI Semilight"/>
          <w:b/>
          <w:bCs/>
          <w:sz w:val="20"/>
          <w:szCs w:val="20"/>
        </w:rPr>
        <w:t xml:space="preserve"> </w:t>
      </w:r>
      <w:r w:rsidR="008A3056">
        <w:rPr>
          <w:rFonts w:ascii="Segoe UI Semilight" w:hAnsi="Segoe UI Semilight" w:cs="Segoe UI Semilight"/>
          <w:b/>
          <w:bCs/>
          <w:sz w:val="20"/>
          <w:szCs w:val="20"/>
        </w:rPr>
        <w:t>Włocławek</w:t>
      </w:r>
      <w:r w:rsidRPr="00501076">
        <w:rPr>
          <w:rFonts w:ascii="Segoe UI Semilight" w:hAnsi="Segoe UI Semilight" w:cs="Segoe UI Semilight"/>
          <w:b/>
          <w:bCs/>
          <w:sz w:val="20"/>
          <w:szCs w:val="20"/>
        </w:rPr>
        <w:t xml:space="preserve"> na podstawie Rocznej oceny jakości powietrza </w:t>
      </w:r>
      <w:r w:rsidR="00501076">
        <w:rPr>
          <w:rFonts w:ascii="Segoe UI Semilight" w:hAnsi="Segoe UI Semilight" w:cs="Segoe UI Semilight"/>
          <w:b/>
          <w:bCs/>
          <w:sz w:val="20"/>
          <w:szCs w:val="20"/>
        </w:rPr>
        <w:br/>
      </w:r>
      <w:r w:rsidRPr="00501076">
        <w:rPr>
          <w:rFonts w:ascii="Segoe UI Semilight" w:hAnsi="Segoe UI Semilight" w:cs="Segoe UI Semilight"/>
          <w:b/>
          <w:bCs/>
          <w:sz w:val="20"/>
          <w:szCs w:val="20"/>
        </w:rPr>
        <w:t>w województwie</w:t>
      </w:r>
      <w:r w:rsidR="00081284">
        <w:rPr>
          <w:rFonts w:ascii="Segoe UI Semilight" w:hAnsi="Segoe UI Semilight" w:cs="Segoe UI Semilight"/>
          <w:b/>
          <w:bCs/>
          <w:sz w:val="20"/>
          <w:szCs w:val="20"/>
        </w:rPr>
        <w:t xml:space="preserve"> kujawsko – pomorskim </w:t>
      </w:r>
    </w:p>
    <w:p w14:paraId="4E43D133" w14:textId="71814B9E" w:rsidR="009B46F1" w:rsidRPr="00DB0D57" w:rsidRDefault="009B46F1" w:rsidP="00F03C51">
      <w:pPr>
        <w:rPr>
          <w:rFonts w:ascii="Segoe UI Semilight" w:hAnsi="Segoe UI Semilight" w:cs="Segoe UI Semilight"/>
          <w:sz w:val="20"/>
        </w:rPr>
      </w:pPr>
      <w:r w:rsidRPr="00DB0D57">
        <w:rPr>
          <w:rFonts w:ascii="Segoe UI Semilight" w:hAnsi="Segoe UI Semilight" w:cs="Segoe UI Semilight"/>
          <w:sz w:val="20"/>
        </w:rPr>
        <w:t>Oceny jakości powietrza wykonywane są w odniesieniu do obszaru strefy. Zgodnie z art. 87 ustawy - Prawo ochrony środowiska obecnie dla wszystkich zanieczyszczeń uwzględnianych w ocenach jakości powietrza strefę stanowią:</w:t>
      </w:r>
    </w:p>
    <w:p w14:paraId="75DCE93C" w14:textId="77777777"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aglomeracja o liczbie mieszkańców powyżej 250 tysięcy,</w:t>
      </w:r>
    </w:p>
    <w:p w14:paraId="014BC15E" w14:textId="77777777"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miasto (nie będące aglomeracją) o liczbie mieszkańców powyżej 100 tysięcy,</w:t>
      </w:r>
    </w:p>
    <w:p w14:paraId="4F293E36" w14:textId="3235ADA6" w:rsidR="009B46F1" w:rsidRPr="00DB0D57" w:rsidRDefault="009B46F1">
      <w:pPr>
        <w:pStyle w:val="Akapitzlist"/>
        <w:numPr>
          <w:ilvl w:val="0"/>
          <w:numId w:val="36"/>
        </w:numPr>
        <w:rPr>
          <w:rFonts w:ascii="Segoe UI Semilight" w:hAnsi="Segoe UI Semilight" w:cs="Segoe UI Semilight"/>
          <w:sz w:val="20"/>
        </w:rPr>
      </w:pPr>
      <w:r w:rsidRPr="00DB0D57">
        <w:rPr>
          <w:rFonts w:ascii="Segoe UI Semilight" w:hAnsi="Segoe UI Semilight" w:cs="Segoe UI Semilight"/>
          <w:sz w:val="20"/>
        </w:rPr>
        <w:t>pozostały obszar województwa, nie wchodzący w skład aglomeracji i miast powyżej 100 tys. mieszkańców.</w:t>
      </w:r>
    </w:p>
    <w:p w14:paraId="66BBFA20" w14:textId="1C3174FC" w:rsidR="00CB759E" w:rsidRPr="00DB0D57" w:rsidRDefault="00CB759E" w:rsidP="00F03C51">
      <w:pPr>
        <w:rPr>
          <w:rFonts w:ascii="Segoe UI Semilight" w:hAnsi="Segoe UI Semilight" w:cs="Segoe UI Semilight"/>
          <w:sz w:val="20"/>
        </w:rPr>
      </w:pPr>
      <w:r w:rsidRPr="00DB0D57">
        <w:rPr>
          <w:rFonts w:ascii="Segoe UI Semilight" w:hAnsi="Segoe UI Semilight" w:cs="Segoe UI Semilight"/>
          <w:sz w:val="20"/>
        </w:rPr>
        <w:t xml:space="preserve">Zgodnie z </w:t>
      </w:r>
      <w:r w:rsidR="009B46F1" w:rsidRPr="00DB0D57">
        <w:rPr>
          <w:rFonts w:ascii="Segoe UI Semilight" w:hAnsi="Segoe UI Semilight" w:cs="Segoe UI Semilight"/>
          <w:sz w:val="20"/>
        </w:rPr>
        <w:t xml:space="preserve">ww. </w:t>
      </w:r>
      <w:r w:rsidRPr="00DB0D57">
        <w:rPr>
          <w:rFonts w:ascii="Segoe UI Semilight" w:hAnsi="Segoe UI Semilight" w:cs="Segoe UI Semilight"/>
          <w:sz w:val="20"/>
        </w:rPr>
        <w:t>przepisami, na terenie woj</w:t>
      </w:r>
      <w:r w:rsidR="00DB0D57" w:rsidRPr="00DB0D57">
        <w:rPr>
          <w:rFonts w:ascii="Segoe UI Semilight" w:hAnsi="Segoe UI Semilight" w:cs="Segoe UI Semilight"/>
          <w:sz w:val="20"/>
        </w:rPr>
        <w:t>ewództwa</w:t>
      </w:r>
      <w:r w:rsidR="00081284">
        <w:rPr>
          <w:rFonts w:ascii="Segoe UI Semilight" w:hAnsi="Segoe UI Semilight" w:cs="Segoe UI Semilight"/>
          <w:sz w:val="20"/>
        </w:rPr>
        <w:t xml:space="preserve"> kujawsko - pomorskiego</w:t>
      </w:r>
      <w:r w:rsidR="00DB0D57" w:rsidRPr="00DB0D57">
        <w:rPr>
          <w:rFonts w:ascii="Segoe UI Semilight" w:hAnsi="Segoe UI Semilight" w:cs="Segoe UI Semilight"/>
          <w:sz w:val="20"/>
        </w:rPr>
        <w:t xml:space="preserve"> </w:t>
      </w:r>
      <w:r w:rsidRPr="00DB0D57">
        <w:rPr>
          <w:rFonts w:ascii="Segoe UI Semilight" w:hAnsi="Segoe UI Semilight" w:cs="Segoe UI Semilight"/>
          <w:sz w:val="20"/>
        </w:rPr>
        <w:t xml:space="preserve">wydzielono </w:t>
      </w:r>
      <w:r w:rsidR="00081284">
        <w:rPr>
          <w:rFonts w:ascii="Segoe UI Semilight" w:hAnsi="Segoe UI Semilight" w:cs="Segoe UI Semilight"/>
          <w:sz w:val="20"/>
        </w:rPr>
        <w:t>4</w:t>
      </w:r>
      <w:r w:rsidRPr="00DB0D57">
        <w:rPr>
          <w:rFonts w:ascii="Segoe UI Semilight" w:hAnsi="Segoe UI Semilight" w:cs="Segoe UI Semilight"/>
          <w:sz w:val="20"/>
        </w:rPr>
        <w:t xml:space="preserve"> </w:t>
      </w:r>
      <w:bookmarkStart w:id="38" w:name="_Hlk106831145"/>
      <w:r w:rsidRPr="00DB0D57">
        <w:rPr>
          <w:rFonts w:ascii="Segoe UI Semilight" w:hAnsi="Segoe UI Semilight" w:cs="Segoe UI Semilight"/>
          <w:sz w:val="20"/>
        </w:rPr>
        <w:t xml:space="preserve">strefy oceny jakości powietrza – </w:t>
      </w:r>
      <w:r w:rsidR="00081284">
        <w:rPr>
          <w:rFonts w:ascii="Segoe UI Semilight" w:hAnsi="Segoe UI Semilight" w:cs="Segoe UI Semilight"/>
          <w:sz w:val="20"/>
        </w:rPr>
        <w:t>aglomeracja bydgoska, Toruń, Włocławek</w:t>
      </w:r>
      <w:r w:rsidRPr="00DB0D57">
        <w:rPr>
          <w:rFonts w:ascii="Segoe UI Semilight" w:hAnsi="Segoe UI Semilight" w:cs="Segoe UI Semilight"/>
          <w:sz w:val="20"/>
        </w:rPr>
        <w:t xml:space="preserve"> </w:t>
      </w:r>
      <w:bookmarkEnd w:id="38"/>
      <w:r w:rsidRPr="00DB0D57">
        <w:rPr>
          <w:rFonts w:ascii="Segoe UI Semilight" w:hAnsi="Segoe UI Semilight" w:cs="Segoe UI Semilight"/>
          <w:sz w:val="20"/>
        </w:rPr>
        <w:t xml:space="preserve">i strefa </w:t>
      </w:r>
      <w:r w:rsidR="00081284">
        <w:rPr>
          <w:rFonts w:ascii="Segoe UI Semilight" w:hAnsi="Segoe UI Semilight" w:cs="Segoe UI Semilight"/>
          <w:sz w:val="20"/>
        </w:rPr>
        <w:t>kujawsko - pomorska</w:t>
      </w:r>
      <w:r w:rsidR="00DB0D57" w:rsidRPr="00DB0D57">
        <w:rPr>
          <w:rFonts w:ascii="Segoe UI Semilight" w:hAnsi="Segoe UI Semilight" w:cs="Segoe UI Semilight"/>
          <w:sz w:val="20"/>
        </w:rPr>
        <w:t xml:space="preserve"> </w:t>
      </w:r>
      <w:r w:rsidRPr="00DB0D57">
        <w:rPr>
          <w:rFonts w:ascii="Segoe UI Semilight" w:hAnsi="Segoe UI Semilight" w:cs="Segoe UI Semilight"/>
          <w:sz w:val="20"/>
        </w:rPr>
        <w:t>(pozostały obszar województwa).</w:t>
      </w:r>
    </w:p>
    <w:p w14:paraId="54777F8E" w14:textId="50F242B7" w:rsidR="00CB759E" w:rsidRPr="00501076" w:rsidRDefault="00CB759E" w:rsidP="00F03C51">
      <w:pPr>
        <w:pStyle w:val="Legenda"/>
        <w:spacing w:line="360" w:lineRule="auto"/>
        <w:rPr>
          <w:rFonts w:ascii="Segoe UI Semilight" w:hAnsi="Segoe UI Semilight" w:cs="Segoe UI Semilight"/>
          <w:color w:val="auto"/>
        </w:rPr>
      </w:pPr>
      <w:bookmarkStart w:id="39" w:name="_Toc48975666"/>
      <w:bookmarkStart w:id="40" w:name="_Toc105656471"/>
      <w:bookmarkStart w:id="41" w:name="_Toc107351597"/>
      <w:bookmarkStart w:id="42" w:name="_Toc111671184"/>
      <w:bookmarkStart w:id="43" w:name="_Toc111671516"/>
      <w:bookmarkStart w:id="44" w:name="_Toc118276511"/>
      <w:bookmarkStart w:id="45" w:name="_Toc151459367"/>
      <w:bookmarkStart w:id="46" w:name="_Toc156900499"/>
      <w:bookmarkStart w:id="47" w:name="_Toc156902293"/>
      <w:bookmarkStart w:id="48" w:name="_Toc158923767"/>
      <w:r w:rsidRPr="00501076">
        <w:rPr>
          <w:rFonts w:ascii="Segoe UI Semilight" w:hAnsi="Segoe UI Semilight" w:cs="Segoe UI Semilight"/>
          <w:color w:val="auto"/>
        </w:rPr>
        <w:t xml:space="preserve">Tabela </w:t>
      </w:r>
      <w:r w:rsidRPr="00501076">
        <w:rPr>
          <w:rFonts w:ascii="Segoe UI Semilight" w:hAnsi="Segoe UI Semilight" w:cs="Segoe UI Semilight"/>
          <w:color w:val="auto"/>
        </w:rPr>
        <w:fldChar w:fldCharType="begin"/>
      </w:r>
      <w:r w:rsidRPr="00501076">
        <w:rPr>
          <w:rFonts w:ascii="Segoe UI Semilight" w:hAnsi="Segoe UI Semilight" w:cs="Segoe UI Semilight"/>
          <w:color w:val="auto"/>
        </w:rPr>
        <w:instrText xml:space="preserve"> SEQ Tabela \* ARABIC </w:instrText>
      </w:r>
      <w:r w:rsidRPr="00501076">
        <w:rPr>
          <w:rFonts w:ascii="Segoe UI Semilight" w:hAnsi="Segoe UI Semilight" w:cs="Segoe UI Semilight"/>
          <w:color w:val="auto"/>
        </w:rPr>
        <w:fldChar w:fldCharType="separate"/>
      </w:r>
      <w:r w:rsidR="002425BD">
        <w:rPr>
          <w:rFonts w:ascii="Segoe UI Semilight" w:hAnsi="Segoe UI Semilight" w:cs="Segoe UI Semilight"/>
          <w:noProof/>
          <w:color w:val="auto"/>
        </w:rPr>
        <w:t>3</w:t>
      </w:r>
      <w:r w:rsidRPr="00501076">
        <w:rPr>
          <w:rFonts w:ascii="Segoe UI Semilight" w:hAnsi="Segoe UI Semilight" w:cs="Segoe UI Semilight"/>
          <w:color w:val="auto"/>
        </w:rPr>
        <w:fldChar w:fldCharType="end"/>
      </w:r>
      <w:r w:rsidRPr="00501076">
        <w:rPr>
          <w:rFonts w:ascii="Segoe UI Semilight" w:hAnsi="Segoe UI Semilight" w:cs="Segoe UI Semilight"/>
          <w:color w:val="auto"/>
        </w:rPr>
        <w:t xml:space="preserve">. </w:t>
      </w:r>
      <w:bookmarkEnd w:id="39"/>
      <w:bookmarkEnd w:id="40"/>
      <w:r w:rsidR="00F63BD7" w:rsidRPr="00501076">
        <w:rPr>
          <w:rFonts w:ascii="Segoe UI Semilight" w:hAnsi="Segoe UI Semilight" w:cs="Segoe UI Semilight"/>
          <w:color w:val="auto"/>
        </w:rPr>
        <w:t>Charakterystyka</w:t>
      </w:r>
      <w:r w:rsidR="00B83BA8" w:rsidRPr="00501076">
        <w:rPr>
          <w:rFonts w:ascii="Segoe UI Semilight" w:hAnsi="Segoe UI Semilight" w:cs="Segoe UI Semilight"/>
          <w:color w:val="auto"/>
        </w:rPr>
        <w:t xml:space="preserve"> </w:t>
      </w:r>
      <w:r w:rsidR="00F63BD7" w:rsidRPr="00501076">
        <w:rPr>
          <w:rFonts w:ascii="Segoe UI Semilight" w:hAnsi="Segoe UI Semilight" w:cs="Segoe UI Semilight"/>
          <w:color w:val="auto"/>
        </w:rPr>
        <w:t xml:space="preserve">strefy oceny jakości powietrza – miasto </w:t>
      </w:r>
      <w:bookmarkEnd w:id="41"/>
      <w:bookmarkEnd w:id="42"/>
      <w:bookmarkEnd w:id="43"/>
      <w:bookmarkEnd w:id="44"/>
      <w:r w:rsidR="00081284" w:rsidRPr="00081284">
        <w:rPr>
          <w:rFonts w:ascii="Segoe UI Semilight" w:hAnsi="Segoe UI Semilight" w:cs="Segoe UI Semilight"/>
          <w:color w:val="auto"/>
        </w:rPr>
        <w:t>Włocławek</w:t>
      </w:r>
      <w:r w:rsidR="00361E36">
        <w:rPr>
          <w:rFonts w:ascii="Segoe UI Semilight" w:hAnsi="Segoe UI Semilight" w:cs="Segoe UI Semilight"/>
          <w:color w:val="auto"/>
        </w:rPr>
        <w:t xml:space="preserve"> [2].</w:t>
      </w:r>
      <w:bookmarkEnd w:id="45"/>
      <w:bookmarkEnd w:id="46"/>
      <w:bookmarkEnd w:id="47"/>
      <w:bookmarkEnd w:id="48"/>
    </w:p>
    <w:tbl>
      <w:tblPr>
        <w:tblStyle w:val="Tabela-Siatka"/>
        <w:tblW w:w="896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92"/>
        <w:gridCol w:w="1145"/>
        <w:gridCol w:w="1055"/>
        <w:gridCol w:w="1463"/>
        <w:gridCol w:w="1474"/>
        <w:gridCol w:w="1538"/>
        <w:gridCol w:w="1398"/>
      </w:tblGrid>
      <w:tr w:rsidR="00F63BD7" w14:paraId="7D52027D" w14:textId="77777777" w:rsidTr="00501076">
        <w:trPr>
          <w:trHeight w:val="672"/>
        </w:trPr>
        <w:tc>
          <w:tcPr>
            <w:tcW w:w="906" w:type="dxa"/>
            <w:shd w:val="clear" w:color="auto" w:fill="DBE5F1" w:themeFill="accent1" w:themeFillTint="33"/>
            <w:vAlign w:val="center"/>
          </w:tcPr>
          <w:p w14:paraId="385475ED" w14:textId="7222DD3B"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Kod</w:t>
            </w:r>
          </w:p>
          <w:p w14:paraId="1BC316EA" w14:textId="1B3CDEA4"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839" w:type="dxa"/>
            <w:shd w:val="clear" w:color="auto" w:fill="DBE5F1" w:themeFill="accent1" w:themeFillTint="33"/>
            <w:vAlign w:val="center"/>
          </w:tcPr>
          <w:p w14:paraId="06A6DCD3" w14:textId="3E8E236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Nazwa</w:t>
            </w:r>
          </w:p>
          <w:p w14:paraId="2652C09D" w14:textId="4A7237E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1127" w:type="dxa"/>
            <w:shd w:val="clear" w:color="auto" w:fill="DBE5F1" w:themeFill="accent1" w:themeFillTint="33"/>
            <w:vAlign w:val="center"/>
          </w:tcPr>
          <w:p w14:paraId="4FB403F4" w14:textId="443608DA"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Typ strefy</w:t>
            </w:r>
          </w:p>
        </w:tc>
        <w:tc>
          <w:tcPr>
            <w:tcW w:w="1495" w:type="dxa"/>
            <w:shd w:val="clear" w:color="auto" w:fill="DBE5F1" w:themeFill="accent1" w:themeFillTint="33"/>
            <w:vAlign w:val="center"/>
          </w:tcPr>
          <w:p w14:paraId="06B9E529" w14:textId="6DF13A19"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Powierzchnia</w:t>
            </w:r>
          </w:p>
          <w:p w14:paraId="480874F7" w14:textId="0402885B" w:rsidR="00AD3E42" w:rsidRPr="00501076" w:rsidRDefault="00AD3E42"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 [km</w:t>
            </w:r>
            <w:r w:rsidRPr="00501076">
              <w:rPr>
                <w:rFonts w:ascii="Segoe UI Semilight" w:hAnsi="Segoe UI Semilight" w:cs="Segoe UI Semilight"/>
                <w:b/>
                <w:bCs/>
                <w:sz w:val="20"/>
                <w:vertAlign w:val="superscript"/>
              </w:rPr>
              <w:t>2</w:t>
            </w:r>
            <w:r w:rsidRPr="00501076">
              <w:rPr>
                <w:rFonts w:ascii="Segoe UI Semilight" w:hAnsi="Segoe UI Semilight" w:cs="Segoe UI Semilight"/>
                <w:b/>
                <w:bCs/>
                <w:sz w:val="20"/>
              </w:rPr>
              <w:t>]</w:t>
            </w:r>
          </w:p>
        </w:tc>
        <w:tc>
          <w:tcPr>
            <w:tcW w:w="1506" w:type="dxa"/>
            <w:shd w:val="clear" w:color="auto" w:fill="DBE5F1" w:themeFill="accent1" w:themeFillTint="33"/>
            <w:vAlign w:val="center"/>
          </w:tcPr>
          <w:p w14:paraId="64D2FE19" w14:textId="5A4ED1CF"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Liczba</w:t>
            </w:r>
          </w:p>
          <w:p w14:paraId="0D6AE72B" w14:textId="1CD3CE70"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mieszkańców</w:t>
            </w:r>
          </w:p>
          <w:p w14:paraId="077C12F5" w14:textId="175F1C5C"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strefy</w:t>
            </w:r>
          </w:p>
        </w:tc>
        <w:tc>
          <w:tcPr>
            <w:tcW w:w="1635" w:type="dxa"/>
            <w:shd w:val="clear" w:color="auto" w:fill="DBE5F1" w:themeFill="accent1" w:themeFillTint="33"/>
            <w:vAlign w:val="center"/>
          </w:tcPr>
          <w:p w14:paraId="6BACA98C" w14:textId="04A3692C"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Klasyfikacja wg</w:t>
            </w:r>
          </w:p>
          <w:p w14:paraId="59F1478F" w14:textId="0C065F3B"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kryteriów dot.</w:t>
            </w:r>
          </w:p>
          <w:p w14:paraId="185321C7" w14:textId="6B800E4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ochrony zdrowia</w:t>
            </w:r>
          </w:p>
          <w:p w14:paraId="3DEFF1B5" w14:textId="48438730"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[tak/nie]</w:t>
            </w:r>
          </w:p>
        </w:tc>
        <w:tc>
          <w:tcPr>
            <w:tcW w:w="1457" w:type="dxa"/>
            <w:shd w:val="clear" w:color="auto" w:fill="DBE5F1" w:themeFill="accent1" w:themeFillTint="33"/>
            <w:vAlign w:val="center"/>
          </w:tcPr>
          <w:p w14:paraId="30AA0D91" w14:textId="2AB0D4AC"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Klasyfikacja</w:t>
            </w:r>
          </w:p>
          <w:p w14:paraId="06D73577" w14:textId="5CDB8F5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wg kryteriów</w:t>
            </w:r>
          </w:p>
          <w:p w14:paraId="092ADC24" w14:textId="6E16FA08" w:rsidR="00F63BD7"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dot. ochrony</w:t>
            </w:r>
          </w:p>
          <w:p w14:paraId="39188924" w14:textId="60D91B8B" w:rsidR="00AD3E42" w:rsidRPr="00501076" w:rsidRDefault="00F63BD7" w:rsidP="00F03C51">
            <w:pPr>
              <w:spacing w:before="0" w:after="0"/>
              <w:jc w:val="center"/>
              <w:rPr>
                <w:rFonts w:ascii="Segoe UI Semilight" w:hAnsi="Segoe UI Semilight" w:cs="Segoe UI Semilight"/>
                <w:b/>
                <w:bCs/>
                <w:sz w:val="20"/>
              </w:rPr>
            </w:pPr>
            <w:r w:rsidRPr="00501076">
              <w:rPr>
                <w:rFonts w:ascii="Segoe UI Semilight" w:hAnsi="Segoe UI Semilight" w:cs="Segoe UI Semilight"/>
                <w:b/>
                <w:bCs/>
                <w:sz w:val="20"/>
              </w:rPr>
              <w:t>roślin [tak/nie]</w:t>
            </w:r>
          </w:p>
        </w:tc>
      </w:tr>
      <w:tr w:rsidR="00F63BD7" w14:paraId="21964650" w14:textId="77777777" w:rsidTr="00501076">
        <w:trPr>
          <w:trHeight w:val="672"/>
        </w:trPr>
        <w:tc>
          <w:tcPr>
            <w:tcW w:w="906" w:type="dxa"/>
            <w:shd w:val="clear" w:color="auto" w:fill="F2F2F2" w:themeFill="background1" w:themeFillShade="F2"/>
            <w:vAlign w:val="center"/>
          </w:tcPr>
          <w:p w14:paraId="1C39438A" w14:textId="3655D4BE" w:rsidR="00AD3E42" w:rsidRPr="00501076" w:rsidRDefault="00081284" w:rsidP="00F03C51">
            <w:pPr>
              <w:spacing w:before="0" w:after="0"/>
              <w:jc w:val="center"/>
              <w:rPr>
                <w:rFonts w:ascii="Segoe UI Semilight" w:hAnsi="Segoe UI Semilight" w:cs="Segoe UI Semilight"/>
                <w:sz w:val="20"/>
              </w:rPr>
            </w:pPr>
            <w:r w:rsidRPr="00081284">
              <w:rPr>
                <w:rFonts w:ascii="Segoe UI Semilight" w:hAnsi="Segoe UI Semilight" w:cs="Segoe UI Semilight"/>
                <w:sz w:val="20"/>
              </w:rPr>
              <w:t>PL0403</w:t>
            </w:r>
          </w:p>
        </w:tc>
        <w:tc>
          <w:tcPr>
            <w:tcW w:w="839" w:type="dxa"/>
            <w:shd w:val="clear" w:color="auto" w:fill="F2F2F2" w:themeFill="background1" w:themeFillShade="F2"/>
            <w:vAlign w:val="center"/>
          </w:tcPr>
          <w:p w14:paraId="5BE0D335" w14:textId="44D8ADF7" w:rsidR="00AD3E42" w:rsidRPr="00501076" w:rsidRDefault="00DB0D57"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 xml:space="preserve">miasto </w:t>
            </w:r>
            <w:r w:rsidR="00081284">
              <w:rPr>
                <w:rFonts w:ascii="Segoe UI Semilight" w:hAnsi="Segoe UI Semilight" w:cs="Segoe UI Semilight"/>
                <w:sz w:val="20"/>
              </w:rPr>
              <w:t>Włocławek</w:t>
            </w:r>
          </w:p>
        </w:tc>
        <w:tc>
          <w:tcPr>
            <w:tcW w:w="1127" w:type="dxa"/>
            <w:shd w:val="clear" w:color="auto" w:fill="F2F2F2" w:themeFill="background1" w:themeFillShade="F2"/>
            <w:vAlign w:val="center"/>
          </w:tcPr>
          <w:p w14:paraId="5B137C6F" w14:textId="1E9CF217" w:rsidR="00AD3E42" w:rsidRPr="00501076" w:rsidRDefault="00DB0D57"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miasto</w:t>
            </w:r>
          </w:p>
        </w:tc>
        <w:tc>
          <w:tcPr>
            <w:tcW w:w="1495" w:type="dxa"/>
            <w:shd w:val="clear" w:color="auto" w:fill="F2F2F2" w:themeFill="background1" w:themeFillShade="F2"/>
            <w:vAlign w:val="center"/>
          </w:tcPr>
          <w:p w14:paraId="1599828C" w14:textId="37F81150" w:rsidR="00AD3E42" w:rsidRPr="00501076" w:rsidRDefault="00081284" w:rsidP="00F03C51">
            <w:pPr>
              <w:spacing w:before="0" w:after="0"/>
              <w:jc w:val="center"/>
              <w:rPr>
                <w:rFonts w:ascii="Segoe UI Semilight" w:hAnsi="Segoe UI Semilight" w:cs="Segoe UI Semilight"/>
                <w:sz w:val="20"/>
              </w:rPr>
            </w:pPr>
            <w:r>
              <w:rPr>
                <w:rFonts w:ascii="Segoe UI Semilight" w:hAnsi="Segoe UI Semilight" w:cs="Segoe UI Semilight"/>
                <w:sz w:val="20"/>
              </w:rPr>
              <w:t>85</w:t>
            </w:r>
          </w:p>
        </w:tc>
        <w:tc>
          <w:tcPr>
            <w:tcW w:w="1506" w:type="dxa"/>
            <w:shd w:val="clear" w:color="auto" w:fill="F2F2F2" w:themeFill="background1" w:themeFillShade="F2"/>
            <w:vAlign w:val="center"/>
          </w:tcPr>
          <w:p w14:paraId="3D31EEA1" w14:textId="19BDC918" w:rsidR="00AD3E42" w:rsidRPr="00501076" w:rsidRDefault="00081284" w:rsidP="00F03C51">
            <w:pPr>
              <w:spacing w:before="0" w:after="0"/>
              <w:jc w:val="center"/>
              <w:rPr>
                <w:rFonts w:ascii="Segoe UI Semilight" w:hAnsi="Segoe UI Semilight" w:cs="Segoe UI Semilight"/>
                <w:sz w:val="20"/>
              </w:rPr>
            </w:pPr>
            <w:r w:rsidRPr="00081284">
              <w:rPr>
                <w:rFonts w:ascii="Segoe UI Semilight" w:hAnsi="Segoe UI Semilight" w:cs="Segoe UI Semilight"/>
                <w:sz w:val="20"/>
              </w:rPr>
              <w:t>103 535</w:t>
            </w:r>
          </w:p>
        </w:tc>
        <w:tc>
          <w:tcPr>
            <w:tcW w:w="1635" w:type="dxa"/>
            <w:shd w:val="clear" w:color="auto" w:fill="F2F2F2" w:themeFill="background1" w:themeFillShade="F2"/>
            <w:vAlign w:val="center"/>
          </w:tcPr>
          <w:p w14:paraId="3F9C720D" w14:textId="42FACF6D" w:rsidR="00AD3E42" w:rsidRPr="00501076" w:rsidRDefault="00501076"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tak</w:t>
            </w:r>
          </w:p>
        </w:tc>
        <w:tc>
          <w:tcPr>
            <w:tcW w:w="1457" w:type="dxa"/>
            <w:shd w:val="clear" w:color="auto" w:fill="F2F2F2" w:themeFill="background1" w:themeFillShade="F2"/>
            <w:vAlign w:val="center"/>
          </w:tcPr>
          <w:p w14:paraId="6FD03536" w14:textId="2648C5B6" w:rsidR="00AD3E42" w:rsidRPr="00501076" w:rsidRDefault="00501076" w:rsidP="00F03C51">
            <w:pPr>
              <w:spacing w:before="0" w:after="0"/>
              <w:jc w:val="center"/>
              <w:rPr>
                <w:rFonts w:ascii="Segoe UI Semilight" w:hAnsi="Segoe UI Semilight" w:cs="Segoe UI Semilight"/>
                <w:sz w:val="20"/>
              </w:rPr>
            </w:pPr>
            <w:r w:rsidRPr="00501076">
              <w:rPr>
                <w:rFonts w:ascii="Segoe UI Semilight" w:hAnsi="Segoe UI Semilight" w:cs="Segoe UI Semilight"/>
                <w:sz w:val="20"/>
              </w:rPr>
              <w:t>nie</w:t>
            </w:r>
          </w:p>
        </w:tc>
      </w:tr>
    </w:tbl>
    <w:p w14:paraId="411E5ED3" w14:textId="01786164" w:rsidR="00CB759E" w:rsidRPr="00501076" w:rsidRDefault="00CB759E" w:rsidP="00F03C51">
      <w:pPr>
        <w:rPr>
          <w:rFonts w:ascii="Segoe UI Semilight" w:hAnsi="Segoe UI Semilight" w:cs="Segoe UI Semilight"/>
          <w:sz w:val="20"/>
        </w:rPr>
      </w:pPr>
      <w:r w:rsidRPr="00501076">
        <w:rPr>
          <w:rFonts w:ascii="Segoe UI Semilight" w:hAnsi="Segoe UI Semilight" w:cs="Segoe UI Semilight"/>
          <w:sz w:val="20"/>
        </w:rPr>
        <w:lastRenderedPageBreak/>
        <w:t xml:space="preserve">Wyniki klasyfikacji jakości powietrza wynikające z </w:t>
      </w:r>
      <w:r w:rsidRPr="00501076">
        <w:rPr>
          <w:rFonts w:ascii="Segoe UI Semilight" w:hAnsi="Segoe UI Semilight" w:cs="Segoe UI Semilight"/>
          <w:i/>
          <w:sz w:val="20"/>
        </w:rPr>
        <w:t xml:space="preserve">Rocznej </w:t>
      </w:r>
      <w:r w:rsidRPr="00501076">
        <w:rPr>
          <w:rFonts w:ascii="Segoe UI Semilight" w:hAnsi="Segoe UI Semilight" w:cs="Segoe UI Semilight"/>
          <w:i/>
          <w:iCs/>
          <w:sz w:val="20"/>
        </w:rPr>
        <w:t xml:space="preserve">oceny jakości powietrza w Województwie </w:t>
      </w:r>
      <w:r w:rsidR="00081284">
        <w:rPr>
          <w:rFonts w:ascii="Segoe UI Semilight" w:hAnsi="Segoe UI Semilight" w:cs="Segoe UI Semilight"/>
          <w:i/>
          <w:iCs/>
          <w:sz w:val="20"/>
        </w:rPr>
        <w:t>Kujawsko - Pomorskim</w:t>
      </w:r>
      <w:r w:rsidRPr="00501076">
        <w:rPr>
          <w:rFonts w:ascii="Segoe UI Semilight" w:hAnsi="Segoe UI Semilight" w:cs="Segoe UI Semilight"/>
          <w:i/>
          <w:iCs/>
          <w:sz w:val="20"/>
        </w:rPr>
        <w:t>. Raport wojewódzki za rok 20</w:t>
      </w:r>
      <w:r w:rsidR="00E20834" w:rsidRPr="00501076">
        <w:rPr>
          <w:rFonts w:ascii="Segoe UI Semilight" w:hAnsi="Segoe UI Semilight" w:cs="Segoe UI Semilight"/>
          <w:i/>
          <w:iCs/>
          <w:sz w:val="20"/>
        </w:rPr>
        <w:t>2</w:t>
      </w:r>
      <w:r w:rsidR="00501076">
        <w:rPr>
          <w:rFonts w:ascii="Segoe UI Semilight" w:hAnsi="Segoe UI Semilight" w:cs="Segoe UI Semilight"/>
          <w:i/>
          <w:iCs/>
          <w:sz w:val="20"/>
        </w:rPr>
        <w:t>2</w:t>
      </w:r>
      <w:r w:rsidRPr="00501076">
        <w:rPr>
          <w:rFonts w:ascii="Segoe UI Semilight" w:hAnsi="Segoe UI Semilight" w:cs="Segoe UI Semilight"/>
          <w:i/>
          <w:iCs/>
          <w:sz w:val="20"/>
        </w:rPr>
        <w:t xml:space="preserve"> </w:t>
      </w:r>
      <w:r w:rsidRPr="00501076">
        <w:rPr>
          <w:rFonts w:ascii="Segoe UI Semilight" w:hAnsi="Segoe UI Semilight" w:cs="Segoe UI Semilight"/>
          <w:sz w:val="20"/>
        </w:rPr>
        <w:t xml:space="preserve">z uwzględnieniem kryteriów ustanowionych </w:t>
      </w:r>
      <w:r w:rsidR="00600101">
        <w:rPr>
          <w:rFonts w:ascii="Segoe UI Semilight" w:hAnsi="Segoe UI Semilight" w:cs="Segoe UI Semilight"/>
          <w:sz w:val="20"/>
        </w:rPr>
        <w:br/>
      </w:r>
      <w:r w:rsidRPr="00501076">
        <w:rPr>
          <w:rFonts w:ascii="Segoe UI Semilight" w:hAnsi="Segoe UI Semilight" w:cs="Segoe UI Semilight"/>
          <w:sz w:val="20"/>
        </w:rPr>
        <w:t xml:space="preserve">w celu ochrony zdrowia ludzkiego dla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Włocławek</w:t>
      </w:r>
      <w:r w:rsidRPr="00501076">
        <w:rPr>
          <w:rFonts w:ascii="Segoe UI Semilight" w:hAnsi="Segoe UI Semilight" w:cs="Segoe UI Semilight"/>
          <w:sz w:val="20"/>
        </w:rPr>
        <w:t xml:space="preserve"> przedstawiono w poniższej tabeli.</w:t>
      </w:r>
      <w:r w:rsidR="00B83BA8" w:rsidRPr="00501076">
        <w:rPr>
          <w:rFonts w:ascii="Segoe UI Semilight" w:hAnsi="Segoe UI Semilight" w:cs="Segoe UI Semilight"/>
          <w:sz w:val="20"/>
        </w:rPr>
        <w:t xml:space="preserve"> </w:t>
      </w:r>
    </w:p>
    <w:p w14:paraId="452893B4" w14:textId="4C199794" w:rsidR="00CB759E" w:rsidRPr="00501076" w:rsidRDefault="00CB759E" w:rsidP="00F03C51">
      <w:pPr>
        <w:pStyle w:val="Legenda"/>
        <w:spacing w:line="360" w:lineRule="auto"/>
        <w:rPr>
          <w:rFonts w:ascii="Segoe UI Semilight" w:hAnsi="Segoe UI Semilight" w:cs="Segoe UI Semilight"/>
          <w:color w:val="auto"/>
        </w:rPr>
      </w:pPr>
      <w:bookmarkStart w:id="49" w:name="_Toc452706068"/>
      <w:bookmarkStart w:id="50" w:name="_Toc475524363"/>
      <w:bookmarkStart w:id="51" w:name="_Toc476832516"/>
      <w:bookmarkStart w:id="52" w:name="_Toc480455020"/>
      <w:bookmarkStart w:id="53" w:name="_Toc480722761"/>
      <w:bookmarkStart w:id="54" w:name="_Toc486507899"/>
      <w:bookmarkStart w:id="55" w:name="_Toc491330459"/>
      <w:bookmarkStart w:id="56" w:name="_Toc511076016"/>
      <w:bookmarkStart w:id="57" w:name="_Toc520745994"/>
      <w:bookmarkStart w:id="58" w:name="_Toc529273854"/>
      <w:bookmarkStart w:id="59" w:name="_Toc27042675"/>
      <w:bookmarkStart w:id="60" w:name="_Toc34597071"/>
      <w:bookmarkStart w:id="61" w:name="_Toc41586987"/>
      <w:bookmarkStart w:id="62" w:name="_Toc48975667"/>
      <w:bookmarkStart w:id="63" w:name="_Toc105656472"/>
      <w:bookmarkStart w:id="64" w:name="_Toc107351598"/>
      <w:bookmarkStart w:id="65" w:name="_Toc111671185"/>
      <w:bookmarkStart w:id="66" w:name="_Toc111671517"/>
      <w:bookmarkStart w:id="67" w:name="_Toc118276512"/>
      <w:bookmarkStart w:id="68" w:name="_Toc151459368"/>
      <w:bookmarkStart w:id="69" w:name="_Toc156900500"/>
      <w:bookmarkStart w:id="70" w:name="_Toc156902294"/>
      <w:bookmarkStart w:id="71" w:name="_Toc158923768"/>
      <w:r w:rsidRPr="00501076">
        <w:rPr>
          <w:rFonts w:ascii="Segoe UI Semilight" w:hAnsi="Segoe UI Semilight" w:cs="Segoe UI Semilight"/>
          <w:color w:val="auto"/>
        </w:rPr>
        <w:t xml:space="preserve">Tabela </w:t>
      </w:r>
      <w:r w:rsidRPr="00501076">
        <w:rPr>
          <w:rFonts w:ascii="Segoe UI Semilight" w:hAnsi="Segoe UI Semilight" w:cs="Segoe UI Semilight"/>
          <w:color w:val="auto"/>
        </w:rPr>
        <w:fldChar w:fldCharType="begin"/>
      </w:r>
      <w:r w:rsidRPr="00501076">
        <w:rPr>
          <w:rFonts w:ascii="Segoe UI Semilight" w:hAnsi="Segoe UI Semilight" w:cs="Segoe UI Semilight"/>
          <w:color w:val="auto"/>
        </w:rPr>
        <w:instrText xml:space="preserve"> SEQ Tabela \* ARABIC </w:instrText>
      </w:r>
      <w:r w:rsidRPr="00501076">
        <w:rPr>
          <w:rFonts w:ascii="Segoe UI Semilight" w:hAnsi="Segoe UI Semilight" w:cs="Segoe UI Semilight"/>
          <w:color w:val="auto"/>
        </w:rPr>
        <w:fldChar w:fldCharType="separate"/>
      </w:r>
      <w:r w:rsidR="002425BD">
        <w:rPr>
          <w:rFonts w:ascii="Segoe UI Semilight" w:hAnsi="Segoe UI Semilight" w:cs="Segoe UI Semilight"/>
          <w:noProof/>
          <w:color w:val="auto"/>
        </w:rPr>
        <w:t>4</w:t>
      </w:r>
      <w:r w:rsidRPr="00501076">
        <w:rPr>
          <w:rFonts w:ascii="Segoe UI Semilight" w:hAnsi="Segoe UI Semilight" w:cs="Segoe UI Semilight"/>
          <w:noProof/>
          <w:color w:val="auto"/>
        </w:rPr>
        <w:fldChar w:fldCharType="end"/>
      </w:r>
      <w:r w:rsidRPr="00501076">
        <w:rPr>
          <w:rFonts w:ascii="Segoe UI Semilight" w:hAnsi="Segoe UI Semilight" w:cs="Segoe UI Semilight"/>
          <w:color w:val="auto"/>
        </w:rPr>
        <w:t xml:space="preserve">. Wynikowe klasy dla </w:t>
      </w:r>
      <w:r w:rsidR="00E20834" w:rsidRPr="00501076">
        <w:rPr>
          <w:rFonts w:ascii="Segoe UI Semilight" w:hAnsi="Segoe UI Semilight" w:cs="Segoe UI Semilight"/>
          <w:color w:val="auto"/>
        </w:rPr>
        <w:t xml:space="preserve">miasta </w:t>
      </w:r>
      <w:r w:rsidR="00081284" w:rsidRPr="00081284">
        <w:rPr>
          <w:rFonts w:ascii="Segoe UI Semilight" w:hAnsi="Segoe UI Semilight" w:cs="Segoe UI Semilight"/>
          <w:color w:val="auto"/>
        </w:rPr>
        <w:t>Włocławek</w:t>
      </w:r>
      <w:r w:rsidR="00501076" w:rsidRPr="00501076">
        <w:rPr>
          <w:rFonts w:ascii="Segoe UI Semilight" w:hAnsi="Segoe UI Semilight" w:cs="Segoe UI Semilight"/>
          <w:color w:val="auto"/>
        </w:rPr>
        <w:t xml:space="preserve"> </w:t>
      </w:r>
      <w:r w:rsidRPr="00501076">
        <w:rPr>
          <w:rFonts w:ascii="Segoe UI Semilight" w:hAnsi="Segoe UI Semilight" w:cs="Segoe UI Semilight"/>
          <w:color w:val="auto"/>
        </w:rPr>
        <w:t>dla poszczególnych zanieczyszczeń, uzyskane w ocenie rocznej za 20</w:t>
      </w:r>
      <w:r w:rsidR="00E20834" w:rsidRPr="00501076">
        <w:rPr>
          <w:rFonts w:ascii="Segoe UI Semilight" w:hAnsi="Segoe UI Semilight" w:cs="Segoe UI Semilight"/>
          <w:color w:val="auto"/>
        </w:rPr>
        <w:t>2</w:t>
      </w:r>
      <w:r w:rsidR="008C2769">
        <w:rPr>
          <w:rFonts w:ascii="Segoe UI Semilight" w:hAnsi="Segoe UI Semilight" w:cs="Segoe UI Semilight"/>
          <w:color w:val="auto"/>
        </w:rPr>
        <w:t xml:space="preserve">2 </w:t>
      </w:r>
      <w:r w:rsidRPr="00501076">
        <w:rPr>
          <w:rFonts w:ascii="Segoe UI Semilight" w:hAnsi="Segoe UI Semilight" w:cs="Segoe UI Semilight"/>
          <w:color w:val="auto"/>
        </w:rPr>
        <w:t>r. dokonanej z uwzględnieniem kryteriów ustanowionych w celu ochrony zdrowia</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361E36">
        <w:rPr>
          <w:rFonts w:ascii="Segoe UI Semilight" w:hAnsi="Segoe UI Semilight" w:cs="Segoe UI Semilight"/>
          <w:color w:val="auto"/>
        </w:rPr>
        <w:t xml:space="preserve"> [2].</w:t>
      </w:r>
      <w:bookmarkEnd w:id="68"/>
      <w:bookmarkEnd w:id="69"/>
      <w:bookmarkEnd w:id="70"/>
      <w:bookmarkEnd w:id="71"/>
    </w:p>
    <w:tbl>
      <w:tblPr>
        <w:tblStyle w:val="Tabela-Siatka2"/>
        <w:tblW w:w="506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18"/>
        <w:gridCol w:w="15"/>
        <w:gridCol w:w="657"/>
        <w:gridCol w:w="684"/>
        <w:gridCol w:w="777"/>
        <w:gridCol w:w="592"/>
        <w:gridCol w:w="684"/>
        <w:gridCol w:w="684"/>
        <w:gridCol w:w="683"/>
        <w:gridCol w:w="684"/>
        <w:gridCol w:w="684"/>
        <w:gridCol w:w="587"/>
        <w:gridCol w:w="710"/>
        <w:gridCol w:w="766"/>
      </w:tblGrid>
      <w:tr w:rsidR="00E20834" w:rsidRPr="00501076" w14:paraId="1AB7A6DE" w14:textId="77777777" w:rsidTr="00501076">
        <w:trPr>
          <w:trHeight w:val="754"/>
        </w:trPr>
        <w:tc>
          <w:tcPr>
            <w:tcW w:w="559" w:type="pct"/>
            <w:gridSpan w:val="2"/>
            <w:shd w:val="clear" w:color="auto" w:fill="DBE5F1" w:themeFill="accent1" w:themeFillTint="33"/>
            <w:vAlign w:val="center"/>
          </w:tcPr>
          <w:p w14:paraId="40B72C12" w14:textId="77777777" w:rsidR="00CB759E" w:rsidRPr="00501076" w:rsidRDefault="00CB759E" w:rsidP="00F03C51">
            <w:pPr>
              <w:spacing w:after="0"/>
              <w:jc w:val="center"/>
              <w:rPr>
                <w:rFonts w:ascii="Segoe UI Semilight" w:hAnsi="Segoe UI Semilight" w:cs="Segoe UI Semilight"/>
                <w:b/>
                <w:sz w:val="20"/>
                <w:szCs w:val="20"/>
              </w:rPr>
            </w:pPr>
            <w:r w:rsidRPr="00501076">
              <w:rPr>
                <w:rFonts w:ascii="Segoe UI Semilight" w:hAnsi="Segoe UI Semilight" w:cs="Segoe UI Semilight"/>
                <w:b/>
                <w:sz w:val="20"/>
                <w:szCs w:val="20"/>
              </w:rPr>
              <w:t>Nazwa strefy</w:t>
            </w:r>
          </w:p>
        </w:tc>
        <w:tc>
          <w:tcPr>
            <w:tcW w:w="4441" w:type="pct"/>
            <w:gridSpan w:val="12"/>
            <w:shd w:val="clear" w:color="auto" w:fill="DBE5F1" w:themeFill="accent1" w:themeFillTint="33"/>
            <w:vAlign w:val="center"/>
          </w:tcPr>
          <w:p w14:paraId="4E22738C" w14:textId="77777777" w:rsidR="00CB759E" w:rsidRPr="00501076" w:rsidRDefault="00CB759E" w:rsidP="00F03C51">
            <w:pPr>
              <w:spacing w:after="0"/>
              <w:jc w:val="center"/>
              <w:rPr>
                <w:rFonts w:ascii="Segoe UI Semilight" w:hAnsi="Segoe UI Semilight" w:cs="Segoe UI Semilight"/>
                <w:b/>
                <w:sz w:val="20"/>
                <w:szCs w:val="20"/>
              </w:rPr>
            </w:pPr>
            <w:r w:rsidRPr="00501076">
              <w:rPr>
                <w:rFonts w:ascii="Segoe UI Semilight" w:hAnsi="Segoe UI Semilight" w:cs="Segoe UI Semilight"/>
                <w:b/>
                <w:sz w:val="20"/>
                <w:szCs w:val="20"/>
              </w:rPr>
              <w:t>Symbol klasy wynikowej</w:t>
            </w:r>
          </w:p>
        </w:tc>
      </w:tr>
      <w:tr w:rsidR="00501076" w:rsidRPr="00501076" w14:paraId="2CC5CEB4" w14:textId="77777777" w:rsidTr="00501076">
        <w:trPr>
          <w:trHeight w:val="622"/>
        </w:trPr>
        <w:tc>
          <w:tcPr>
            <w:tcW w:w="551" w:type="pct"/>
            <w:vMerge w:val="restart"/>
            <w:shd w:val="clear" w:color="auto" w:fill="DBE5F1" w:themeFill="accent1" w:themeFillTint="33"/>
            <w:vAlign w:val="center"/>
          </w:tcPr>
          <w:p w14:paraId="1289406F" w14:textId="7BF00BA5" w:rsidR="00CB759E" w:rsidRPr="00501076" w:rsidRDefault="00E20834" w:rsidP="00F03C51">
            <w:pPr>
              <w:jc w:val="center"/>
              <w:rPr>
                <w:rFonts w:ascii="Segoe UI Semilight" w:hAnsi="Segoe UI Semilight" w:cs="Segoe UI Semilight"/>
                <w:b/>
                <w:sz w:val="19"/>
                <w:szCs w:val="19"/>
              </w:rPr>
            </w:pPr>
            <w:r w:rsidRPr="00501076">
              <w:rPr>
                <w:rFonts w:ascii="Segoe UI Semilight" w:hAnsi="Segoe UI Semilight" w:cs="Segoe UI Semilight"/>
                <w:b/>
                <w:sz w:val="16"/>
                <w:szCs w:val="19"/>
              </w:rPr>
              <w:t xml:space="preserve">Miasto </w:t>
            </w:r>
            <w:r w:rsidR="00081284" w:rsidRPr="00081284">
              <w:rPr>
                <w:rFonts w:ascii="Segoe UI Semilight" w:hAnsi="Segoe UI Semilight" w:cs="Segoe UI Semilight"/>
                <w:b/>
                <w:sz w:val="16"/>
                <w:szCs w:val="19"/>
              </w:rPr>
              <w:t>Włocławek</w:t>
            </w:r>
          </w:p>
        </w:tc>
        <w:tc>
          <w:tcPr>
            <w:tcW w:w="364" w:type="pct"/>
            <w:gridSpan w:val="2"/>
            <w:shd w:val="clear" w:color="auto" w:fill="DBE5F1" w:themeFill="accent1" w:themeFillTint="33"/>
            <w:vAlign w:val="center"/>
          </w:tcPr>
          <w:p w14:paraId="36799520"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SO</w:t>
            </w:r>
            <w:r w:rsidRPr="00501076">
              <w:rPr>
                <w:rFonts w:ascii="Segoe UI Semilight" w:hAnsi="Segoe UI Semilight" w:cs="Segoe UI Semilight"/>
                <w:b/>
                <w:sz w:val="18"/>
                <w:szCs w:val="18"/>
                <w:vertAlign w:val="subscript"/>
              </w:rPr>
              <w:t>2</w:t>
            </w:r>
          </w:p>
        </w:tc>
        <w:tc>
          <w:tcPr>
            <w:tcW w:w="371" w:type="pct"/>
            <w:shd w:val="clear" w:color="auto" w:fill="DBE5F1" w:themeFill="accent1" w:themeFillTint="33"/>
            <w:vAlign w:val="center"/>
          </w:tcPr>
          <w:p w14:paraId="715ACC4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NO</w:t>
            </w:r>
            <w:r w:rsidRPr="00501076">
              <w:rPr>
                <w:rFonts w:ascii="Segoe UI Semilight" w:hAnsi="Segoe UI Semilight" w:cs="Segoe UI Semilight"/>
                <w:b/>
                <w:sz w:val="18"/>
                <w:szCs w:val="18"/>
                <w:vertAlign w:val="subscript"/>
              </w:rPr>
              <w:t>2</w:t>
            </w:r>
          </w:p>
        </w:tc>
        <w:tc>
          <w:tcPr>
            <w:tcW w:w="421" w:type="pct"/>
            <w:shd w:val="clear" w:color="auto" w:fill="DBE5F1" w:themeFill="accent1" w:themeFillTint="33"/>
            <w:vAlign w:val="center"/>
          </w:tcPr>
          <w:p w14:paraId="435CCAD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PM10</w:t>
            </w:r>
          </w:p>
        </w:tc>
        <w:tc>
          <w:tcPr>
            <w:tcW w:w="321" w:type="pct"/>
            <w:shd w:val="clear" w:color="auto" w:fill="DBE5F1" w:themeFill="accent1" w:themeFillTint="33"/>
            <w:vAlign w:val="center"/>
          </w:tcPr>
          <w:p w14:paraId="59DD7EC7"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Pb</w:t>
            </w:r>
          </w:p>
        </w:tc>
        <w:tc>
          <w:tcPr>
            <w:tcW w:w="371" w:type="pct"/>
            <w:shd w:val="clear" w:color="auto" w:fill="DBE5F1" w:themeFill="accent1" w:themeFillTint="33"/>
            <w:vAlign w:val="center"/>
          </w:tcPr>
          <w:p w14:paraId="215583B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w:t>
            </w:r>
            <w:r w:rsidRPr="00501076">
              <w:rPr>
                <w:rFonts w:ascii="Segoe UI Semilight" w:hAnsi="Segoe UI Semilight" w:cs="Segoe UI Semilight"/>
                <w:b/>
                <w:sz w:val="18"/>
                <w:szCs w:val="18"/>
                <w:vertAlign w:val="subscript"/>
              </w:rPr>
              <w:t>6</w:t>
            </w:r>
            <w:r w:rsidRPr="00501076">
              <w:rPr>
                <w:rFonts w:ascii="Segoe UI Semilight" w:hAnsi="Segoe UI Semilight" w:cs="Segoe UI Semilight"/>
                <w:b/>
                <w:sz w:val="18"/>
                <w:szCs w:val="18"/>
              </w:rPr>
              <w:t>H</w:t>
            </w:r>
            <w:r w:rsidRPr="00501076">
              <w:rPr>
                <w:rFonts w:ascii="Segoe UI Semilight" w:hAnsi="Segoe UI Semilight" w:cs="Segoe UI Semilight"/>
                <w:b/>
                <w:sz w:val="18"/>
                <w:szCs w:val="18"/>
                <w:vertAlign w:val="subscript"/>
              </w:rPr>
              <w:t>6</w:t>
            </w:r>
          </w:p>
        </w:tc>
        <w:tc>
          <w:tcPr>
            <w:tcW w:w="371" w:type="pct"/>
            <w:shd w:val="clear" w:color="auto" w:fill="DBE5F1" w:themeFill="accent1" w:themeFillTint="33"/>
            <w:vAlign w:val="center"/>
          </w:tcPr>
          <w:p w14:paraId="68ABD5A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CO</w:t>
            </w:r>
          </w:p>
        </w:tc>
        <w:tc>
          <w:tcPr>
            <w:tcW w:w="370" w:type="pct"/>
            <w:shd w:val="clear" w:color="auto" w:fill="DBE5F1" w:themeFill="accent1" w:themeFillTint="33"/>
            <w:vAlign w:val="center"/>
          </w:tcPr>
          <w:p w14:paraId="232F77E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O</w:t>
            </w:r>
            <w:r w:rsidRPr="00501076">
              <w:rPr>
                <w:rFonts w:ascii="Segoe UI Semilight" w:hAnsi="Segoe UI Semilight" w:cs="Segoe UI Semilight"/>
                <w:b/>
                <w:sz w:val="18"/>
                <w:szCs w:val="18"/>
                <w:vertAlign w:val="subscript"/>
              </w:rPr>
              <w:t>3</w:t>
            </w:r>
          </w:p>
        </w:tc>
        <w:tc>
          <w:tcPr>
            <w:tcW w:w="371" w:type="pct"/>
            <w:shd w:val="clear" w:color="auto" w:fill="DBE5F1" w:themeFill="accent1" w:themeFillTint="33"/>
            <w:vAlign w:val="center"/>
          </w:tcPr>
          <w:p w14:paraId="6F16A5E9"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As</w:t>
            </w:r>
          </w:p>
        </w:tc>
        <w:tc>
          <w:tcPr>
            <w:tcW w:w="371" w:type="pct"/>
            <w:shd w:val="clear" w:color="auto" w:fill="DBE5F1" w:themeFill="accent1" w:themeFillTint="33"/>
            <w:vAlign w:val="center"/>
          </w:tcPr>
          <w:p w14:paraId="52E7DE2B"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Cd</w:t>
            </w:r>
          </w:p>
        </w:tc>
        <w:tc>
          <w:tcPr>
            <w:tcW w:w="318" w:type="pct"/>
            <w:shd w:val="clear" w:color="auto" w:fill="DBE5F1" w:themeFill="accent1" w:themeFillTint="33"/>
            <w:vAlign w:val="center"/>
          </w:tcPr>
          <w:p w14:paraId="244301A6"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Ni</w:t>
            </w:r>
          </w:p>
        </w:tc>
        <w:tc>
          <w:tcPr>
            <w:tcW w:w="385" w:type="pct"/>
            <w:shd w:val="clear" w:color="auto" w:fill="DBE5F1" w:themeFill="accent1" w:themeFillTint="33"/>
            <w:vAlign w:val="center"/>
          </w:tcPr>
          <w:p w14:paraId="39A2F19B"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B(a)P</w:t>
            </w:r>
          </w:p>
        </w:tc>
        <w:tc>
          <w:tcPr>
            <w:tcW w:w="413" w:type="pct"/>
            <w:shd w:val="clear" w:color="auto" w:fill="DBE5F1" w:themeFill="accent1" w:themeFillTint="33"/>
            <w:vAlign w:val="center"/>
          </w:tcPr>
          <w:p w14:paraId="3B1B98E8"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PM2.5</w:t>
            </w:r>
          </w:p>
        </w:tc>
      </w:tr>
      <w:tr w:rsidR="00E20834" w:rsidRPr="00501076" w14:paraId="74100129" w14:textId="77777777" w:rsidTr="00501076">
        <w:trPr>
          <w:trHeight w:val="763"/>
        </w:trPr>
        <w:tc>
          <w:tcPr>
            <w:tcW w:w="551" w:type="pct"/>
            <w:vMerge/>
            <w:shd w:val="clear" w:color="auto" w:fill="DBE5F1" w:themeFill="accent1" w:themeFillTint="33"/>
            <w:vAlign w:val="center"/>
          </w:tcPr>
          <w:p w14:paraId="3B97A1BD" w14:textId="77777777" w:rsidR="00CB759E" w:rsidRPr="00501076" w:rsidRDefault="00CB759E" w:rsidP="00F03C51">
            <w:pPr>
              <w:jc w:val="center"/>
              <w:rPr>
                <w:rFonts w:ascii="Segoe UI Semilight" w:hAnsi="Segoe UI Semilight" w:cs="Segoe UI Semilight"/>
              </w:rPr>
            </w:pPr>
          </w:p>
        </w:tc>
        <w:tc>
          <w:tcPr>
            <w:tcW w:w="364" w:type="pct"/>
            <w:gridSpan w:val="2"/>
            <w:shd w:val="clear" w:color="auto" w:fill="F2F2F2" w:themeFill="background1" w:themeFillShade="F2"/>
            <w:vAlign w:val="center"/>
          </w:tcPr>
          <w:p w14:paraId="43249B0A"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6E5C9E21"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421" w:type="pct"/>
            <w:shd w:val="clear" w:color="auto" w:fill="F2F2F2" w:themeFill="background1" w:themeFillShade="F2"/>
            <w:vAlign w:val="center"/>
          </w:tcPr>
          <w:p w14:paraId="722B4D79" w14:textId="7B3EFE42" w:rsidR="00CB759E" w:rsidRPr="00501076" w:rsidRDefault="00E20834"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21" w:type="pct"/>
            <w:shd w:val="clear" w:color="auto" w:fill="F2F2F2" w:themeFill="background1" w:themeFillShade="F2"/>
            <w:vAlign w:val="center"/>
          </w:tcPr>
          <w:p w14:paraId="024813F8"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2232D20F"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12B14F70"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0" w:type="pct"/>
            <w:shd w:val="clear" w:color="auto" w:fill="F2F2F2" w:themeFill="background1" w:themeFillShade="F2"/>
            <w:vAlign w:val="center"/>
          </w:tcPr>
          <w:p w14:paraId="374138D4" w14:textId="30473CA2"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r w:rsidR="00E20834" w:rsidRPr="00501076">
              <w:rPr>
                <w:rFonts w:ascii="Segoe UI Semilight" w:hAnsi="Segoe UI Semilight" w:cs="Segoe UI Semilight"/>
                <w:b/>
                <w:sz w:val="18"/>
                <w:szCs w:val="18"/>
                <w:vertAlign w:val="superscript"/>
              </w:rPr>
              <w:t>1</w:t>
            </w:r>
          </w:p>
        </w:tc>
        <w:tc>
          <w:tcPr>
            <w:tcW w:w="371" w:type="pct"/>
            <w:shd w:val="clear" w:color="auto" w:fill="F2F2F2" w:themeFill="background1" w:themeFillShade="F2"/>
            <w:vAlign w:val="center"/>
          </w:tcPr>
          <w:p w14:paraId="5C2DFF3F"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71" w:type="pct"/>
            <w:shd w:val="clear" w:color="auto" w:fill="F2F2F2" w:themeFill="background1" w:themeFillShade="F2"/>
            <w:vAlign w:val="center"/>
          </w:tcPr>
          <w:p w14:paraId="6BA5F2BE"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18" w:type="pct"/>
            <w:shd w:val="clear" w:color="auto" w:fill="F2F2F2" w:themeFill="background1" w:themeFillShade="F2"/>
            <w:vAlign w:val="center"/>
          </w:tcPr>
          <w:p w14:paraId="585E6193"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p>
        </w:tc>
        <w:tc>
          <w:tcPr>
            <w:tcW w:w="385" w:type="pct"/>
            <w:shd w:val="clear" w:color="auto" w:fill="FF0000"/>
            <w:vAlign w:val="center"/>
          </w:tcPr>
          <w:p w14:paraId="37D23CAA" w14:textId="77777777" w:rsidR="00CB759E" w:rsidRPr="00501076" w:rsidRDefault="00CB759E"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C</w:t>
            </w:r>
          </w:p>
        </w:tc>
        <w:tc>
          <w:tcPr>
            <w:tcW w:w="413" w:type="pct"/>
            <w:shd w:val="clear" w:color="auto" w:fill="F2F2F2" w:themeFill="background1" w:themeFillShade="F2"/>
            <w:vAlign w:val="center"/>
          </w:tcPr>
          <w:p w14:paraId="176E0DB1" w14:textId="741BA99F" w:rsidR="00CB759E" w:rsidRPr="00501076" w:rsidRDefault="00E20834" w:rsidP="00F03C51">
            <w:pPr>
              <w:jc w:val="center"/>
              <w:rPr>
                <w:rFonts w:ascii="Segoe UI Semilight" w:hAnsi="Segoe UI Semilight" w:cs="Segoe UI Semilight"/>
                <w:b/>
                <w:sz w:val="18"/>
                <w:szCs w:val="18"/>
              </w:rPr>
            </w:pPr>
            <w:r w:rsidRPr="00501076">
              <w:rPr>
                <w:rFonts w:ascii="Segoe UI Semilight" w:hAnsi="Segoe UI Semilight" w:cs="Segoe UI Semilight"/>
                <w:b/>
                <w:sz w:val="18"/>
                <w:szCs w:val="18"/>
              </w:rPr>
              <w:t>A</w:t>
            </w:r>
            <w:r w:rsidR="00501076" w:rsidRPr="00501076">
              <w:rPr>
                <w:rFonts w:ascii="Segoe UI Semilight" w:hAnsi="Segoe UI Semilight" w:cs="Segoe UI Semilight"/>
                <w:b/>
                <w:sz w:val="18"/>
                <w:szCs w:val="18"/>
              </w:rPr>
              <w:t>1</w:t>
            </w:r>
            <w:r w:rsidR="00501076" w:rsidRPr="00501076">
              <w:rPr>
                <w:rFonts w:ascii="Segoe UI Semilight" w:hAnsi="Segoe UI Semilight" w:cs="Segoe UI Semilight"/>
                <w:b/>
                <w:sz w:val="18"/>
                <w:szCs w:val="18"/>
                <w:vertAlign w:val="superscript"/>
              </w:rPr>
              <w:t>2</w:t>
            </w:r>
          </w:p>
        </w:tc>
      </w:tr>
    </w:tbl>
    <w:p w14:paraId="35E7C0FE" w14:textId="77777777" w:rsidR="00501076" w:rsidRPr="00501076" w:rsidRDefault="00501076" w:rsidP="00F03C51">
      <w:pPr>
        <w:spacing w:before="0" w:after="0"/>
        <w:rPr>
          <w:rFonts w:ascii="Segoe UI Semilight" w:hAnsi="Segoe UI Semilight" w:cs="Segoe UI Semilight"/>
          <w:sz w:val="16"/>
          <w:szCs w:val="18"/>
        </w:rPr>
      </w:pPr>
      <w:r w:rsidRPr="00501076">
        <w:rPr>
          <w:rFonts w:ascii="Segoe UI Semilight" w:hAnsi="Segoe UI Semilight" w:cs="Segoe UI Semilight"/>
          <w:sz w:val="16"/>
          <w:szCs w:val="18"/>
        </w:rPr>
        <w:t>1) Dla ozonu – poziom celu długoterminowego, strefy uzyskały klasę D2.</w:t>
      </w:r>
    </w:p>
    <w:p w14:paraId="17FD1489" w14:textId="16E3AE89" w:rsidR="00501076" w:rsidRPr="00501076" w:rsidRDefault="00501076" w:rsidP="00F03C51">
      <w:pPr>
        <w:spacing w:before="0" w:after="0"/>
        <w:rPr>
          <w:rFonts w:ascii="Segoe UI Semilight" w:hAnsi="Segoe UI Semilight" w:cs="Segoe UI Semilight"/>
          <w:i/>
          <w:iCs/>
          <w:sz w:val="18"/>
          <w:szCs w:val="20"/>
        </w:rPr>
      </w:pPr>
      <w:r w:rsidRPr="00501076">
        <w:rPr>
          <w:rFonts w:ascii="Segoe UI Semilight" w:hAnsi="Segoe UI Semilight" w:cs="Segoe UI Semilight"/>
          <w:sz w:val="16"/>
          <w:szCs w:val="18"/>
        </w:rPr>
        <w:t>2) Dla pyłu zawieszonego PM2,5 – poziom dopuszczalny I faza, strefy uzyskały klasę A</w:t>
      </w:r>
    </w:p>
    <w:p w14:paraId="01E71D15" w14:textId="77777777" w:rsidR="00501076" w:rsidRDefault="00501076" w:rsidP="00F03C51">
      <w:pPr>
        <w:spacing w:before="0" w:after="0"/>
        <w:rPr>
          <w:rFonts w:ascii="Arial" w:hAnsi="Arial" w:cs="Arial"/>
          <w:i/>
          <w:iCs/>
          <w:sz w:val="18"/>
          <w:szCs w:val="20"/>
        </w:rPr>
      </w:pPr>
    </w:p>
    <w:p w14:paraId="76DF8146" w14:textId="69B71973" w:rsidR="00CB759E" w:rsidRPr="00501076" w:rsidRDefault="00CB759E" w:rsidP="00F03C51">
      <w:pPr>
        <w:spacing w:after="0"/>
        <w:rPr>
          <w:rFonts w:ascii="Segoe UI Semilight" w:hAnsi="Segoe UI Semilight" w:cs="Segoe UI Semilight"/>
          <w:sz w:val="20"/>
        </w:rPr>
      </w:pPr>
      <w:r w:rsidRPr="00501076">
        <w:rPr>
          <w:rFonts w:ascii="Segoe UI Semilight" w:hAnsi="Segoe UI Semilight" w:cs="Segoe UI Semilight"/>
          <w:sz w:val="20"/>
        </w:rPr>
        <w:t xml:space="preserve">Wynik oceny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 xml:space="preserve">Włocławek </w:t>
      </w:r>
      <w:r w:rsidRPr="00501076">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14:paraId="776F5828"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dwutlenku siarki,</w:t>
      </w:r>
    </w:p>
    <w:p w14:paraId="0595EEF2"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dwutlenku azotu,</w:t>
      </w:r>
    </w:p>
    <w:p w14:paraId="63FC697E"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ołowiu,</w:t>
      </w:r>
    </w:p>
    <w:p w14:paraId="6567EDB9"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benzenu,</w:t>
      </w:r>
    </w:p>
    <w:p w14:paraId="5F17C213"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tlenku węgla,</w:t>
      </w:r>
    </w:p>
    <w:p w14:paraId="2D7D3403"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arsenu,</w:t>
      </w:r>
    </w:p>
    <w:p w14:paraId="37411A27"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kadmu,</w:t>
      </w:r>
    </w:p>
    <w:p w14:paraId="57951372" w14:textId="77777777" w:rsidR="00CB759E" w:rsidRPr="00501076" w:rsidRDefault="00CB759E" w:rsidP="00F03C51">
      <w:pPr>
        <w:pStyle w:val="Akapitzlist"/>
        <w:numPr>
          <w:ilvl w:val="0"/>
          <w:numId w:val="14"/>
        </w:numPr>
        <w:spacing w:before="0" w:after="0"/>
        <w:rPr>
          <w:rFonts w:ascii="Segoe UI Semilight" w:hAnsi="Segoe UI Semilight" w:cs="Segoe UI Semilight"/>
          <w:sz w:val="20"/>
        </w:rPr>
      </w:pPr>
      <w:r w:rsidRPr="00501076">
        <w:rPr>
          <w:rFonts w:ascii="Segoe UI Semilight" w:hAnsi="Segoe UI Semilight" w:cs="Segoe UI Semilight"/>
          <w:sz w:val="20"/>
        </w:rPr>
        <w:t>niklu,</w:t>
      </w:r>
    </w:p>
    <w:p w14:paraId="0D17EEFC" w14:textId="73DCC9A6" w:rsidR="00CB759E" w:rsidRPr="00501076" w:rsidRDefault="00CB759E"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ozonu</w:t>
      </w:r>
      <w:r w:rsidR="00E20834" w:rsidRPr="00501076">
        <w:rPr>
          <w:rFonts w:ascii="Segoe UI Semilight" w:hAnsi="Segoe UI Semilight" w:cs="Segoe UI Semilight"/>
          <w:sz w:val="20"/>
        </w:rPr>
        <w:t>,</w:t>
      </w:r>
    </w:p>
    <w:p w14:paraId="7830DD09" w14:textId="7C6A8DF9" w:rsidR="00E20834" w:rsidRPr="00501076" w:rsidRDefault="00E20834"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 xml:space="preserve">PM10, </w:t>
      </w:r>
    </w:p>
    <w:p w14:paraId="1ED57608" w14:textId="2D3A6D9A" w:rsidR="00E20834" w:rsidRPr="00501076" w:rsidRDefault="00E20834" w:rsidP="00F03C51">
      <w:pPr>
        <w:pStyle w:val="Akapitzlist"/>
        <w:numPr>
          <w:ilvl w:val="0"/>
          <w:numId w:val="14"/>
        </w:numPr>
        <w:rPr>
          <w:rFonts w:ascii="Segoe UI Semilight" w:hAnsi="Segoe UI Semilight" w:cs="Segoe UI Semilight"/>
          <w:sz w:val="20"/>
        </w:rPr>
      </w:pPr>
      <w:r w:rsidRPr="00501076">
        <w:rPr>
          <w:rFonts w:ascii="Segoe UI Semilight" w:hAnsi="Segoe UI Semilight" w:cs="Segoe UI Semilight"/>
          <w:sz w:val="20"/>
        </w:rPr>
        <w:t>PM2.5.</w:t>
      </w:r>
    </w:p>
    <w:p w14:paraId="6A37E29B" w14:textId="4D6A7BA3" w:rsidR="00CB759E" w:rsidRPr="00501076" w:rsidRDefault="00CB759E" w:rsidP="00F03C51">
      <w:pPr>
        <w:rPr>
          <w:rFonts w:ascii="Segoe UI Semilight" w:hAnsi="Segoe UI Semilight" w:cs="Segoe UI Semilight"/>
          <w:sz w:val="20"/>
        </w:rPr>
      </w:pPr>
      <w:r w:rsidRPr="00501076">
        <w:rPr>
          <w:rFonts w:ascii="Segoe UI Semilight" w:hAnsi="Segoe UI Semilight" w:cs="Segoe UI Semilight"/>
          <w:sz w:val="20"/>
        </w:rPr>
        <w:t xml:space="preserve">Roczna ocena jakości powietrza dla </w:t>
      </w:r>
      <w:r w:rsidR="00E20834" w:rsidRPr="00501076">
        <w:rPr>
          <w:rFonts w:ascii="Segoe UI Semilight" w:hAnsi="Segoe UI Semilight" w:cs="Segoe UI Semilight"/>
          <w:sz w:val="20"/>
        </w:rPr>
        <w:t xml:space="preserve">miasta </w:t>
      </w:r>
      <w:r w:rsidR="00081284" w:rsidRPr="00081284">
        <w:rPr>
          <w:rFonts w:ascii="Segoe UI Semilight" w:hAnsi="Segoe UI Semilight" w:cs="Segoe UI Semilight"/>
          <w:sz w:val="20"/>
        </w:rPr>
        <w:t>Włocławek</w:t>
      </w:r>
      <w:r w:rsidRPr="00501076">
        <w:rPr>
          <w:rFonts w:ascii="Segoe UI Semilight" w:hAnsi="Segoe UI Semilight" w:cs="Segoe UI Semilight"/>
          <w:sz w:val="20"/>
        </w:rPr>
        <w:t xml:space="preserve"> wskazała, iż przekroczony został:</w:t>
      </w:r>
    </w:p>
    <w:p w14:paraId="5EA43147" w14:textId="70AADEFC" w:rsidR="00714F0C" w:rsidRPr="00501076" w:rsidRDefault="00CB759E" w:rsidP="00F03C51">
      <w:pPr>
        <w:pStyle w:val="Akapitzlist"/>
        <w:numPr>
          <w:ilvl w:val="0"/>
          <w:numId w:val="15"/>
        </w:numPr>
        <w:rPr>
          <w:rFonts w:ascii="Segoe UI Semilight" w:hAnsi="Segoe UI Semilight" w:cs="Segoe UI Semilight"/>
          <w:sz w:val="20"/>
        </w:rPr>
      </w:pPr>
      <w:r w:rsidRPr="00501076">
        <w:rPr>
          <w:rFonts w:ascii="Segoe UI Semilight" w:hAnsi="Segoe UI Semilight" w:cs="Segoe UI Semilight"/>
          <w:sz w:val="20"/>
        </w:rPr>
        <w:t>docelowy poziom dla benzo(a)pirenu.</w:t>
      </w:r>
    </w:p>
    <w:p w14:paraId="31E44E37" w14:textId="4DE24CEF" w:rsidR="00E20834" w:rsidRPr="00526AD1" w:rsidRDefault="00E20834" w:rsidP="00F03C51">
      <w:pPr>
        <w:rPr>
          <w:rFonts w:ascii="Segoe UI Semilight" w:hAnsi="Segoe UI Semilight" w:cs="Segoe UI Semilight"/>
          <w:sz w:val="20"/>
        </w:rPr>
      </w:pPr>
      <w:r w:rsidRPr="00526AD1">
        <w:rPr>
          <w:rFonts w:ascii="Segoe UI Semilight" w:hAnsi="Segoe UI Semilight" w:cs="Segoe UI Semilight"/>
          <w:sz w:val="20"/>
        </w:rPr>
        <w:t xml:space="preserve">Warto wspomnieć, iż w ramach </w:t>
      </w:r>
      <w:r w:rsidRPr="00526AD1">
        <w:rPr>
          <w:rFonts w:ascii="Segoe UI Semilight" w:hAnsi="Segoe UI Semilight" w:cs="Segoe UI Semilight"/>
          <w:i/>
          <w:iCs/>
          <w:sz w:val="20"/>
        </w:rPr>
        <w:t xml:space="preserve">Rocznej oceny jakości powietrza w Województwie </w:t>
      </w:r>
      <w:r w:rsidR="00526AD1" w:rsidRPr="00526AD1">
        <w:rPr>
          <w:rFonts w:ascii="Segoe UI Semilight" w:hAnsi="Segoe UI Semilight" w:cs="Segoe UI Semilight"/>
          <w:i/>
          <w:iCs/>
          <w:sz w:val="20"/>
        </w:rPr>
        <w:t>Kujawsko - Pomorskim</w:t>
      </w:r>
      <w:r w:rsidRPr="00526AD1">
        <w:rPr>
          <w:rFonts w:ascii="Segoe UI Semilight" w:hAnsi="Segoe UI Semilight" w:cs="Segoe UI Semilight"/>
          <w:i/>
          <w:iCs/>
          <w:sz w:val="20"/>
        </w:rPr>
        <w:t>. Raport wojewódzki za rok 20</w:t>
      </w:r>
      <w:r w:rsidR="00501076" w:rsidRPr="00526AD1">
        <w:rPr>
          <w:rFonts w:ascii="Segoe UI Semilight" w:hAnsi="Segoe UI Semilight" w:cs="Segoe UI Semilight"/>
          <w:i/>
          <w:iCs/>
          <w:sz w:val="20"/>
        </w:rPr>
        <w:t>2</w:t>
      </w:r>
      <w:r w:rsidR="00526AD1" w:rsidRPr="00526AD1">
        <w:rPr>
          <w:rFonts w:ascii="Segoe UI Semilight" w:hAnsi="Segoe UI Semilight" w:cs="Segoe UI Semilight"/>
          <w:i/>
          <w:iCs/>
          <w:sz w:val="20"/>
        </w:rPr>
        <w:t>1</w:t>
      </w:r>
      <w:r w:rsidRPr="00526AD1">
        <w:rPr>
          <w:rFonts w:ascii="Segoe UI Semilight" w:hAnsi="Segoe UI Semilight" w:cs="Segoe UI Semilight"/>
          <w:sz w:val="20"/>
        </w:rPr>
        <w:t xml:space="preserve"> </w:t>
      </w:r>
      <w:r w:rsidR="00A224D5" w:rsidRPr="00526AD1">
        <w:rPr>
          <w:rFonts w:ascii="Segoe UI Semilight" w:hAnsi="Segoe UI Semilight" w:cs="Segoe UI Semilight"/>
          <w:sz w:val="20"/>
        </w:rPr>
        <w:t>wskazano</w:t>
      </w:r>
      <w:r w:rsidRPr="00526AD1">
        <w:rPr>
          <w:rFonts w:ascii="Segoe UI Semilight" w:hAnsi="Segoe UI Semilight" w:cs="Segoe UI Semilight"/>
          <w:sz w:val="20"/>
        </w:rPr>
        <w:t xml:space="preserve"> obszary przekroczeń średniorocznych dla pyłu PM10</w:t>
      </w:r>
      <w:r w:rsidR="00A224D5" w:rsidRPr="00526AD1">
        <w:rPr>
          <w:rFonts w:ascii="Segoe UI Semilight" w:hAnsi="Segoe UI Semilight" w:cs="Segoe UI Semilight"/>
          <w:sz w:val="20"/>
        </w:rPr>
        <w:t xml:space="preserve"> </w:t>
      </w:r>
      <w:r w:rsidR="000B1EE3">
        <w:rPr>
          <w:rFonts w:ascii="Segoe UI Semilight" w:hAnsi="Segoe UI Semilight" w:cs="Segoe UI Semilight"/>
          <w:sz w:val="20"/>
        </w:rPr>
        <w:t xml:space="preserve">i PM2.5 </w:t>
      </w:r>
      <w:r w:rsidR="009D33ED" w:rsidRPr="00526AD1">
        <w:rPr>
          <w:rFonts w:ascii="Segoe UI Semilight" w:hAnsi="Segoe UI Semilight" w:cs="Segoe UI Semilight"/>
          <w:sz w:val="20"/>
        </w:rPr>
        <w:t>oraz benzo(a)pirenu</w:t>
      </w:r>
      <w:r w:rsidR="00501076" w:rsidRPr="00526AD1">
        <w:rPr>
          <w:rFonts w:ascii="Segoe UI Semilight" w:hAnsi="Segoe UI Semilight" w:cs="Segoe UI Semilight"/>
          <w:sz w:val="20"/>
        </w:rPr>
        <w:t xml:space="preserve">. </w:t>
      </w:r>
      <w:r w:rsidRPr="00526AD1">
        <w:rPr>
          <w:rFonts w:ascii="Segoe UI Semilight" w:hAnsi="Segoe UI Semilight" w:cs="Segoe UI Semilight"/>
          <w:sz w:val="20"/>
        </w:rPr>
        <w:t xml:space="preserve">Świadczyć to może o poprawiającej się jakości powietrza na </w:t>
      </w:r>
      <w:r w:rsidR="00526AD1" w:rsidRPr="00526AD1">
        <w:rPr>
          <w:rFonts w:ascii="Segoe UI Semilight" w:hAnsi="Segoe UI Semilight" w:cs="Segoe UI Semilight"/>
          <w:sz w:val="20"/>
        </w:rPr>
        <w:t xml:space="preserve">terenie Włocławka na </w:t>
      </w:r>
      <w:r w:rsidRPr="00526AD1">
        <w:rPr>
          <w:rFonts w:ascii="Segoe UI Semilight" w:hAnsi="Segoe UI Semilight" w:cs="Segoe UI Semilight"/>
          <w:sz w:val="20"/>
        </w:rPr>
        <w:t xml:space="preserve">przestrzeni ostatnich lat. </w:t>
      </w:r>
    </w:p>
    <w:p w14:paraId="52A33138" w14:textId="39F6B431" w:rsidR="00D25D5D" w:rsidRPr="00501076" w:rsidRDefault="00E20834" w:rsidP="00F03C51">
      <w:pPr>
        <w:rPr>
          <w:rFonts w:ascii="Segoe UI Semilight" w:hAnsi="Segoe UI Semilight" w:cs="Segoe UI Semilight"/>
          <w:sz w:val="20"/>
        </w:rPr>
      </w:pPr>
      <w:r w:rsidRPr="00501076">
        <w:rPr>
          <w:rFonts w:ascii="Segoe UI Semilight" w:hAnsi="Segoe UI Semilight" w:cs="Segoe UI Semilight"/>
          <w:sz w:val="20"/>
        </w:rPr>
        <w:lastRenderedPageBreak/>
        <w:t>W dalszej części rozdziału przybliżono wartości stężeń standardów jakości powietrza, które występowały w ostatnich latach w podziale na poszczególne substancje.</w:t>
      </w:r>
    </w:p>
    <w:p w14:paraId="5239C087" w14:textId="419D622E" w:rsidR="00E20834" w:rsidRPr="00886A0B" w:rsidRDefault="00E20834" w:rsidP="00F03C51">
      <w:pPr>
        <w:shd w:val="clear" w:color="auto" w:fill="F2F2F2" w:themeFill="background1" w:themeFillShade="F2"/>
        <w:rPr>
          <w:rFonts w:ascii="Segoe UI Semilight" w:hAnsi="Segoe UI Semilight" w:cs="Segoe UI Semilight"/>
          <w:b/>
          <w:bCs/>
          <w:sz w:val="20"/>
        </w:rPr>
      </w:pPr>
      <w:r w:rsidRPr="00886A0B">
        <w:rPr>
          <w:rFonts w:ascii="Segoe UI Semilight" w:hAnsi="Segoe UI Semilight" w:cs="Segoe UI Semilight"/>
          <w:b/>
          <w:bCs/>
          <w:sz w:val="20"/>
        </w:rPr>
        <w:t>Pył zawieszony PM10</w:t>
      </w:r>
    </w:p>
    <w:p w14:paraId="79B47081" w14:textId="05ADBC6D" w:rsidR="00E20834" w:rsidRPr="00886A0B" w:rsidRDefault="00E20834" w:rsidP="00F03C51">
      <w:pPr>
        <w:rPr>
          <w:rFonts w:ascii="Segoe UI Semilight" w:hAnsi="Segoe UI Semilight" w:cs="Segoe UI Semilight"/>
          <w:sz w:val="20"/>
        </w:rPr>
      </w:pPr>
      <w:r w:rsidRPr="00886A0B">
        <w:rPr>
          <w:rFonts w:ascii="Segoe UI Semilight" w:hAnsi="Segoe UI Semilight" w:cs="Segoe UI Semilight"/>
          <w:sz w:val="20"/>
        </w:rPr>
        <w:t xml:space="preserve">Źródła pyłu zawieszonego PM10 w powietrzu można podzielić na antropogeniczne i naturalne. Wśród antropogenicznych źródeł emisji wymienić należy: </w:t>
      </w:r>
    </w:p>
    <w:p w14:paraId="0B39ED2F" w14:textId="481B6747" w:rsidR="00E20834" w:rsidRPr="00886A0B" w:rsidRDefault="00E20834"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 xml:space="preserve">transport </w:t>
      </w:r>
      <w:r w:rsidR="00905D15" w:rsidRPr="00886A0B">
        <w:rPr>
          <w:rFonts w:ascii="Segoe UI Semilight" w:hAnsi="Segoe UI Semilight" w:cs="Segoe UI Semilight"/>
          <w:sz w:val="20"/>
        </w:rPr>
        <w:t xml:space="preserve">drogowy, </w:t>
      </w:r>
    </w:p>
    <w:p w14:paraId="11949258" w14:textId="666AD0C7" w:rsidR="00E20834" w:rsidRPr="00886A0B" w:rsidRDefault="00905D15"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przemysł i energetyk</w:t>
      </w:r>
      <w:r w:rsidR="008C6307">
        <w:rPr>
          <w:rFonts w:ascii="Segoe UI Semilight" w:hAnsi="Segoe UI Semilight" w:cs="Segoe UI Semilight"/>
          <w:sz w:val="20"/>
        </w:rPr>
        <w:t>ę</w:t>
      </w:r>
      <w:r w:rsidRPr="00886A0B">
        <w:rPr>
          <w:rFonts w:ascii="Segoe UI Semilight" w:hAnsi="Segoe UI Semilight" w:cs="Segoe UI Semilight"/>
          <w:sz w:val="20"/>
        </w:rPr>
        <w:t xml:space="preserve">, </w:t>
      </w:r>
    </w:p>
    <w:p w14:paraId="36FCE3AC" w14:textId="6050DC1B" w:rsidR="00E20834" w:rsidRPr="00886A0B" w:rsidRDefault="00E20834" w:rsidP="00F03C51">
      <w:pPr>
        <w:pStyle w:val="Akapitzlist"/>
        <w:numPr>
          <w:ilvl w:val="0"/>
          <w:numId w:val="15"/>
        </w:numPr>
        <w:rPr>
          <w:rFonts w:ascii="Segoe UI Semilight" w:hAnsi="Segoe UI Semilight" w:cs="Segoe UI Semilight"/>
          <w:sz w:val="20"/>
        </w:rPr>
      </w:pPr>
      <w:r w:rsidRPr="00886A0B">
        <w:rPr>
          <w:rFonts w:ascii="Segoe UI Semilight" w:hAnsi="Segoe UI Semilight" w:cs="Segoe UI Semilight"/>
          <w:sz w:val="20"/>
        </w:rPr>
        <w:t>indywidulane źródła ogrzewania (tj. spalanie paliw w sektorze komunalno - bytowym)</w:t>
      </w:r>
      <w:r w:rsidR="00A224D5" w:rsidRPr="00886A0B">
        <w:rPr>
          <w:rFonts w:ascii="Segoe UI Semilight" w:hAnsi="Segoe UI Semilight" w:cs="Segoe UI Semilight"/>
          <w:sz w:val="20"/>
        </w:rPr>
        <w:t>.</w:t>
      </w:r>
    </w:p>
    <w:p w14:paraId="22D21429" w14:textId="34EE98F8" w:rsidR="00E20834" w:rsidRPr="00A8294C" w:rsidRDefault="00E20834" w:rsidP="00F03C51">
      <w:pPr>
        <w:rPr>
          <w:rFonts w:ascii="Segoe UI Semilight" w:hAnsi="Segoe UI Semilight" w:cs="Segoe UI Semilight"/>
          <w:sz w:val="20"/>
        </w:rPr>
      </w:pPr>
      <w:r w:rsidRPr="00A8294C">
        <w:rPr>
          <w:rFonts w:ascii="Segoe UI Semilight" w:hAnsi="Segoe UI Semilight" w:cs="Segoe UI Semilight"/>
          <w:sz w:val="20"/>
        </w:rPr>
        <w:t xml:space="preserve">Wyniki pomiarów 24-godzinnych i średniorocznych stężeń pyłu PM10 prowadzonych przez </w:t>
      </w:r>
      <w:r w:rsidR="00A21778" w:rsidRPr="00A8294C">
        <w:rPr>
          <w:rFonts w:ascii="Segoe UI Semilight" w:hAnsi="Segoe UI Semilight" w:cs="Segoe UI Semilight"/>
          <w:sz w:val="20"/>
        </w:rPr>
        <w:t>Regionalny Wydział Monitoringu Głównego Inspektoratu Ochrony Środowiska</w:t>
      </w:r>
      <w:r w:rsidR="001D72DD" w:rsidRPr="00A8294C">
        <w:rPr>
          <w:rFonts w:ascii="Segoe UI Semilight" w:hAnsi="Segoe UI Semilight" w:cs="Segoe UI Semilight"/>
          <w:sz w:val="20"/>
        </w:rPr>
        <w:t xml:space="preserve"> w </w:t>
      </w:r>
      <w:r w:rsidR="00A8294C" w:rsidRPr="00A8294C">
        <w:rPr>
          <w:rFonts w:ascii="Segoe UI Semilight" w:hAnsi="Segoe UI Semilight" w:cs="Segoe UI Semilight"/>
          <w:sz w:val="20"/>
        </w:rPr>
        <w:t>Bydgoszczy</w:t>
      </w:r>
      <w:r w:rsidRPr="00A8294C">
        <w:rPr>
          <w:rFonts w:ascii="Segoe UI Semilight" w:hAnsi="Segoe UI Semilight" w:cs="Segoe UI Semilight"/>
          <w:sz w:val="20"/>
        </w:rPr>
        <w:t xml:space="preserve">, w skład których wchodzą omawiane źródła dla lat </w:t>
      </w:r>
      <w:r w:rsidR="00886A0B" w:rsidRPr="00A8294C">
        <w:rPr>
          <w:rFonts w:ascii="Segoe UI Semilight" w:hAnsi="Segoe UI Semilight" w:cs="Segoe UI Semilight"/>
          <w:sz w:val="20"/>
        </w:rPr>
        <w:t>2019-2022</w:t>
      </w:r>
      <w:r w:rsidRPr="00A8294C">
        <w:rPr>
          <w:rFonts w:ascii="Segoe UI Semilight" w:hAnsi="Segoe UI Semilight" w:cs="Segoe UI Semilight"/>
          <w:sz w:val="20"/>
        </w:rPr>
        <w:t xml:space="preserve"> przedstawiono w poniższej tabeli.</w:t>
      </w:r>
    </w:p>
    <w:p w14:paraId="6AE52A92" w14:textId="2D1C4B05" w:rsidR="00E20834" w:rsidRPr="00CE2558" w:rsidRDefault="00E20834" w:rsidP="00F03C51">
      <w:pPr>
        <w:pStyle w:val="Legenda"/>
        <w:spacing w:line="360" w:lineRule="auto"/>
        <w:rPr>
          <w:rFonts w:ascii="Segoe UI Semilight" w:hAnsi="Segoe UI Semilight" w:cs="Segoe UI Semilight"/>
        </w:rPr>
      </w:pPr>
      <w:bookmarkStart w:id="72" w:name="_Toc105656473"/>
      <w:bookmarkStart w:id="73" w:name="_Toc107351599"/>
      <w:bookmarkStart w:id="74" w:name="_Toc111671186"/>
      <w:bookmarkStart w:id="75" w:name="_Toc111671518"/>
      <w:bookmarkStart w:id="76" w:name="_Toc118276513"/>
      <w:bookmarkStart w:id="77" w:name="_Toc151459369"/>
      <w:bookmarkStart w:id="78" w:name="_Toc156900501"/>
      <w:bookmarkStart w:id="79" w:name="_Toc156902295"/>
      <w:bookmarkStart w:id="80" w:name="_Toc158923769"/>
      <w:r w:rsidRPr="00CE2558">
        <w:rPr>
          <w:rFonts w:ascii="Segoe UI Semilight" w:hAnsi="Segoe UI Semilight" w:cs="Segoe UI Semilight"/>
        </w:rPr>
        <w:t xml:space="preserve">Tabela </w:t>
      </w:r>
      <w:r w:rsidRPr="00CE2558">
        <w:rPr>
          <w:rFonts w:ascii="Segoe UI Semilight" w:hAnsi="Segoe UI Semilight" w:cs="Segoe UI Semilight"/>
        </w:rPr>
        <w:fldChar w:fldCharType="begin"/>
      </w:r>
      <w:r w:rsidRPr="00CE2558">
        <w:rPr>
          <w:rFonts w:ascii="Segoe UI Semilight" w:hAnsi="Segoe UI Semilight" w:cs="Segoe UI Semilight"/>
        </w:rPr>
        <w:instrText xml:space="preserve"> SEQ Tabela \* ARABIC </w:instrText>
      </w:r>
      <w:r w:rsidRPr="00CE2558">
        <w:rPr>
          <w:rFonts w:ascii="Segoe UI Semilight" w:hAnsi="Segoe UI Semilight" w:cs="Segoe UI Semilight"/>
        </w:rPr>
        <w:fldChar w:fldCharType="separate"/>
      </w:r>
      <w:r w:rsidR="002425BD">
        <w:rPr>
          <w:rFonts w:ascii="Segoe UI Semilight" w:hAnsi="Segoe UI Semilight" w:cs="Segoe UI Semilight"/>
          <w:noProof/>
        </w:rPr>
        <w:t>5</w:t>
      </w:r>
      <w:r w:rsidRPr="00CE2558">
        <w:rPr>
          <w:rFonts w:ascii="Segoe UI Semilight" w:hAnsi="Segoe UI Semilight" w:cs="Segoe UI Semilight"/>
        </w:rPr>
        <w:fldChar w:fldCharType="end"/>
      </w:r>
      <w:r w:rsidRPr="00CE2558">
        <w:rPr>
          <w:rFonts w:ascii="Segoe UI Semilight" w:hAnsi="Segoe UI Semilight" w:cs="Segoe UI Semilight"/>
        </w:rPr>
        <w:t xml:space="preserve">. Wartości stężeń średniorocznych, liczby dni przekroczeń stężeń 24-godzinnych i stężeń maksymalnych pyłu PM10 w strefie miasto </w:t>
      </w:r>
      <w:r w:rsidR="00B07F7E">
        <w:rPr>
          <w:rFonts w:ascii="Segoe UI Semilight" w:hAnsi="Segoe UI Semilight" w:cs="Segoe UI Semilight"/>
        </w:rPr>
        <w:t xml:space="preserve">Włocławek </w:t>
      </w:r>
      <w:r w:rsidRPr="00CE2558">
        <w:rPr>
          <w:rFonts w:ascii="Segoe UI Semilight" w:hAnsi="Segoe UI Semilight" w:cs="Segoe UI Semilight"/>
        </w:rPr>
        <w:t xml:space="preserve">w latach </w:t>
      </w:r>
      <w:bookmarkEnd w:id="72"/>
      <w:bookmarkEnd w:id="73"/>
      <w:bookmarkEnd w:id="74"/>
      <w:bookmarkEnd w:id="75"/>
      <w:bookmarkEnd w:id="76"/>
      <w:r w:rsidR="00CE2558">
        <w:rPr>
          <w:rFonts w:ascii="Segoe UI Semilight" w:hAnsi="Segoe UI Semilight" w:cs="Segoe UI Semilight"/>
        </w:rPr>
        <w:t>2019-2022</w:t>
      </w:r>
      <w:r w:rsidR="00361E36">
        <w:rPr>
          <w:rFonts w:ascii="Segoe UI Semilight" w:hAnsi="Segoe UI Semilight" w:cs="Segoe UI Semilight"/>
        </w:rPr>
        <w:t xml:space="preserve"> [3].</w:t>
      </w:r>
      <w:bookmarkEnd w:id="77"/>
      <w:bookmarkEnd w:id="78"/>
      <w:bookmarkEnd w:id="79"/>
      <w:bookmarkEnd w:id="80"/>
    </w:p>
    <w:tbl>
      <w:tblPr>
        <w:tblStyle w:val="Tabela-Siatka"/>
        <w:tblW w:w="896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62"/>
        <w:gridCol w:w="1425"/>
        <w:gridCol w:w="1426"/>
        <w:gridCol w:w="1426"/>
        <w:gridCol w:w="1426"/>
      </w:tblGrid>
      <w:tr w:rsidR="00886A0B" w:rsidRPr="001E2998" w14:paraId="695D9480" w14:textId="57E48CB7" w:rsidTr="00CE2558">
        <w:trPr>
          <w:trHeight w:val="574"/>
          <w:tblHeader/>
          <w:jc w:val="center"/>
        </w:trPr>
        <w:tc>
          <w:tcPr>
            <w:tcW w:w="3262" w:type="dxa"/>
            <w:shd w:val="clear" w:color="auto" w:fill="DBE5F1" w:themeFill="accent1" w:themeFillTint="33"/>
            <w:vAlign w:val="center"/>
          </w:tcPr>
          <w:p w14:paraId="35F116EF" w14:textId="7BEFE2CE"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Wyniki pomiarów</w:t>
            </w:r>
          </w:p>
        </w:tc>
        <w:tc>
          <w:tcPr>
            <w:tcW w:w="1425" w:type="dxa"/>
            <w:shd w:val="clear" w:color="auto" w:fill="DBE5F1" w:themeFill="accent1" w:themeFillTint="33"/>
            <w:vAlign w:val="center"/>
          </w:tcPr>
          <w:p w14:paraId="798031B8" w14:textId="5B5A892B"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2019</w:t>
            </w:r>
          </w:p>
        </w:tc>
        <w:tc>
          <w:tcPr>
            <w:tcW w:w="1426" w:type="dxa"/>
            <w:shd w:val="clear" w:color="auto" w:fill="DBE5F1" w:themeFill="accent1" w:themeFillTint="33"/>
            <w:vAlign w:val="center"/>
          </w:tcPr>
          <w:p w14:paraId="460067C3" w14:textId="3B4D2FC8"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2020</w:t>
            </w:r>
          </w:p>
        </w:tc>
        <w:tc>
          <w:tcPr>
            <w:tcW w:w="1426" w:type="dxa"/>
            <w:shd w:val="clear" w:color="auto" w:fill="DBE5F1" w:themeFill="accent1" w:themeFillTint="33"/>
          </w:tcPr>
          <w:p w14:paraId="56572CC6" w14:textId="1B2EDA7C"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2021</w:t>
            </w:r>
          </w:p>
        </w:tc>
        <w:tc>
          <w:tcPr>
            <w:tcW w:w="1426" w:type="dxa"/>
            <w:shd w:val="clear" w:color="auto" w:fill="DBE5F1" w:themeFill="accent1" w:themeFillTint="33"/>
          </w:tcPr>
          <w:p w14:paraId="75F71F05" w14:textId="7D76181C" w:rsidR="00886A0B" w:rsidRPr="001E2998" w:rsidRDefault="00886A0B" w:rsidP="00F03C51">
            <w:pPr>
              <w:jc w:val="center"/>
              <w:rPr>
                <w:rFonts w:ascii="Segoe UI Semilight" w:hAnsi="Segoe UI Semilight" w:cs="Segoe UI Semilight"/>
                <w:b/>
                <w:bCs/>
                <w:sz w:val="20"/>
                <w:szCs w:val="20"/>
              </w:rPr>
            </w:pPr>
            <w:r w:rsidRPr="001E2998">
              <w:rPr>
                <w:rFonts w:ascii="Segoe UI Semilight" w:hAnsi="Segoe UI Semilight" w:cs="Segoe UI Semilight"/>
                <w:b/>
                <w:bCs/>
                <w:sz w:val="20"/>
                <w:szCs w:val="20"/>
              </w:rPr>
              <w:t>2022</w:t>
            </w:r>
          </w:p>
        </w:tc>
      </w:tr>
      <w:tr w:rsidR="009D33ED" w:rsidRPr="001E2998" w14:paraId="0134AAC0" w14:textId="246DFB27" w:rsidTr="00CE2558">
        <w:trPr>
          <w:trHeight w:val="562"/>
          <w:jc w:val="center"/>
        </w:trPr>
        <w:tc>
          <w:tcPr>
            <w:tcW w:w="3262" w:type="dxa"/>
            <w:shd w:val="clear" w:color="auto" w:fill="F2F2F2" w:themeFill="background1" w:themeFillShade="F2"/>
            <w:vAlign w:val="center"/>
          </w:tcPr>
          <w:p w14:paraId="4616D3E8" w14:textId="09257590" w:rsidR="009D33ED" w:rsidRPr="001E2998" w:rsidRDefault="009D33ED"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2A48D638" w14:textId="79468975" w:rsidR="009D33ED" w:rsidRPr="001E2998" w:rsidRDefault="00081284" w:rsidP="00081284">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w:t>
            </w:r>
            <w:r>
              <w:rPr>
                <w:rFonts w:ascii="Segoe UI Semilight" w:hAnsi="Segoe UI Semilight" w:cs="Segoe UI Semilight"/>
                <w:sz w:val="20"/>
                <w:szCs w:val="20"/>
              </w:rPr>
              <w:t xml:space="preserve"> </w:t>
            </w:r>
            <w:r w:rsidRPr="00081284">
              <w:rPr>
                <w:rFonts w:ascii="Segoe UI Semilight" w:hAnsi="Segoe UI Semilight" w:cs="Segoe UI Semilight"/>
                <w:sz w:val="20"/>
                <w:szCs w:val="20"/>
              </w:rPr>
              <w:t>Gniazdowskiego</w:t>
            </w:r>
          </w:p>
        </w:tc>
      </w:tr>
      <w:tr w:rsidR="00886A0B" w:rsidRPr="001E2998" w14:paraId="41AA0C13" w14:textId="474EEE05" w:rsidTr="00CE2558">
        <w:trPr>
          <w:trHeight w:val="461"/>
          <w:jc w:val="center"/>
        </w:trPr>
        <w:tc>
          <w:tcPr>
            <w:tcW w:w="3262" w:type="dxa"/>
            <w:shd w:val="clear" w:color="auto" w:fill="F2F2F2" w:themeFill="background1" w:themeFillShade="F2"/>
            <w:vAlign w:val="center"/>
          </w:tcPr>
          <w:p w14:paraId="5C8738C0" w14:textId="062DF0A6"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15298526" w14:textId="10AE00B6"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74E5B0CF" w14:textId="1A838A0C"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23</w:t>
            </w:r>
          </w:p>
        </w:tc>
        <w:tc>
          <w:tcPr>
            <w:tcW w:w="1426" w:type="dxa"/>
            <w:shd w:val="clear" w:color="auto" w:fill="F2F2F2" w:themeFill="background1" w:themeFillShade="F2"/>
            <w:vAlign w:val="center"/>
          </w:tcPr>
          <w:p w14:paraId="2B67A177" w14:textId="5AD5DCE7"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3A0E2130" w14:textId="4FAC4FA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r>
      <w:tr w:rsidR="00886A0B" w:rsidRPr="001E2998" w14:paraId="5C1E1B6A" w14:textId="3FE81954" w:rsidTr="00CE2558">
        <w:trPr>
          <w:trHeight w:val="450"/>
          <w:jc w:val="center"/>
        </w:trPr>
        <w:tc>
          <w:tcPr>
            <w:tcW w:w="3262" w:type="dxa"/>
            <w:shd w:val="clear" w:color="auto" w:fill="F2F2F2" w:themeFill="background1" w:themeFillShade="F2"/>
            <w:vAlign w:val="center"/>
          </w:tcPr>
          <w:p w14:paraId="794EFE98" w14:textId="05FEFAD3"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maksymalne stężenie 24-godz.</w:t>
            </w:r>
          </w:p>
        </w:tc>
        <w:tc>
          <w:tcPr>
            <w:tcW w:w="1425" w:type="dxa"/>
            <w:shd w:val="clear" w:color="auto" w:fill="F2F2F2" w:themeFill="background1" w:themeFillShade="F2"/>
            <w:vAlign w:val="center"/>
          </w:tcPr>
          <w:p w14:paraId="68A5B383" w14:textId="48957E43"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47</w:t>
            </w:r>
          </w:p>
        </w:tc>
        <w:tc>
          <w:tcPr>
            <w:tcW w:w="1426" w:type="dxa"/>
            <w:shd w:val="clear" w:color="auto" w:fill="F2F2F2" w:themeFill="background1" w:themeFillShade="F2"/>
            <w:vAlign w:val="center"/>
          </w:tcPr>
          <w:p w14:paraId="37E489B3" w14:textId="438DB20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39</w:t>
            </w:r>
          </w:p>
        </w:tc>
        <w:tc>
          <w:tcPr>
            <w:tcW w:w="1426" w:type="dxa"/>
            <w:shd w:val="clear" w:color="auto" w:fill="F2F2F2" w:themeFill="background1" w:themeFillShade="F2"/>
            <w:vAlign w:val="center"/>
          </w:tcPr>
          <w:p w14:paraId="2B4A4AA3" w14:textId="79D9B650" w:rsidR="00886A0B" w:rsidRPr="001E2998" w:rsidRDefault="00656BB6" w:rsidP="00F03C51">
            <w:pPr>
              <w:jc w:val="center"/>
              <w:rPr>
                <w:rFonts w:ascii="Segoe UI Semilight" w:hAnsi="Segoe UI Semilight" w:cs="Segoe UI Semilight"/>
                <w:sz w:val="20"/>
                <w:szCs w:val="20"/>
              </w:rPr>
            </w:pPr>
            <w:r w:rsidRPr="00656BB6">
              <w:rPr>
                <w:rFonts w:ascii="Segoe UI Semilight" w:hAnsi="Segoe UI Semilight" w:cs="Segoe UI Semilight"/>
                <w:color w:val="FF0000"/>
                <w:sz w:val="20"/>
                <w:szCs w:val="20"/>
              </w:rPr>
              <w:t>51</w:t>
            </w:r>
          </w:p>
        </w:tc>
        <w:tc>
          <w:tcPr>
            <w:tcW w:w="1426" w:type="dxa"/>
            <w:shd w:val="clear" w:color="auto" w:fill="F2F2F2" w:themeFill="background1" w:themeFillShade="F2"/>
            <w:vAlign w:val="center"/>
          </w:tcPr>
          <w:p w14:paraId="46208B33" w14:textId="0790633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45</w:t>
            </w:r>
          </w:p>
        </w:tc>
      </w:tr>
      <w:tr w:rsidR="00886A0B" w:rsidRPr="001E2998" w14:paraId="19484B06" w14:textId="6988FBA4" w:rsidTr="00CE2558">
        <w:trPr>
          <w:trHeight w:val="687"/>
          <w:jc w:val="center"/>
        </w:trPr>
        <w:tc>
          <w:tcPr>
            <w:tcW w:w="3262" w:type="dxa"/>
            <w:shd w:val="clear" w:color="auto" w:fill="F2F2F2" w:themeFill="background1" w:themeFillShade="F2"/>
            <w:vAlign w:val="center"/>
          </w:tcPr>
          <w:p w14:paraId="587882D0" w14:textId="5C6B3DF0"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0B30E08B" w14:textId="782B77A5"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6D22EDBD" w14:textId="7C124DCA"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426" w:type="dxa"/>
            <w:shd w:val="clear" w:color="auto" w:fill="F2F2F2" w:themeFill="background1" w:themeFillShade="F2"/>
            <w:vAlign w:val="center"/>
          </w:tcPr>
          <w:p w14:paraId="66745E08" w14:textId="61BB0BE3" w:rsidR="00886A0B" w:rsidRPr="001E2998" w:rsidRDefault="00656BB6" w:rsidP="00F03C51">
            <w:pPr>
              <w:jc w:val="center"/>
              <w:rPr>
                <w:rFonts w:ascii="Segoe UI Semilight" w:hAnsi="Segoe UI Semilight" w:cs="Segoe UI Semilight"/>
                <w:sz w:val="20"/>
                <w:szCs w:val="20"/>
              </w:rPr>
            </w:pPr>
            <w:r w:rsidRPr="00656BB6">
              <w:rPr>
                <w:rFonts w:ascii="Segoe UI Semilight" w:hAnsi="Segoe UI Semilight" w:cs="Segoe UI Semilight"/>
                <w:color w:val="FF0000"/>
                <w:sz w:val="20"/>
                <w:szCs w:val="20"/>
              </w:rPr>
              <w:t>36</w:t>
            </w:r>
          </w:p>
        </w:tc>
        <w:tc>
          <w:tcPr>
            <w:tcW w:w="1426" w:type="dxa"/>
            <w:shd w:val="clear" w:color="auto" w:fill="F2F2F2" w:themeFill="background1" w:themeFillShade="F2"/>
            <w:vAlign w:val="center"/>
          </w:tcPr>
          <w:p w14:paraId="472AB3CB" w14:textId="4273CA7E"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r>
      <w:tr w:rsidR="009D33ED" w:rsidRPr="001E2998" w14:paraId="08521965" w14:textId="4C405E31" w:rsidTr="00CE2558">
        <w:trPr>
          <w:trHeight w:val="574"/>
          <w:jc w:val="center"/>
        </w:trPr>
        <w:tc>
          <w:tcPr>
            <w:tcW w:w="3262" w:type="dxa"/>
            <w:shd w:val="clear" w:color="auto" w:fill="F2F2F2" w:themeFill="background1" w:themeFillShade="F2"/>
            <w:vAlign w:val="center"/>
          </w:tcPr>
          <w:p w14:paraId="5245F447" w14:textId="64EF709C" w:rsidR="009D33ED" w:rsidRPr="001E2998" w:rsidRDefault="009D33ED"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5C6A69C5" w14:textId="5164CEBB" w:rsidR="009D33ED" w:rsidRPr="001E2998" w:rsidRDefault="00081284" w:rsidP="00F03C51">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 Kaliska</w:t>
            </w:r>
          </w:p>
        </w:tc>
      </w:tr>
      <w:tr w:rsidR="00886A0B" w:rsidRPr="001E2998" w14:paraId="3F3954EE" w14:textId="7968A0F3" w:rsidTr="00CE2558">
        <w:trPr>
          <w:trHeight w:val="562"/>
          <w:jc w:val="center"/>
        </w:trPr>
        <w:tc>
          <w:tcPr>
            <w:tcW w:w="3262" w:type="dxa"/>
            <w:shd w:val="clear" w:color="auto" w:fill="F2F2F2" w:themeFill="background1" w:themeFillShade="F2"/>
            <w:vAlign w:val="center"/>
          </w:tcPr>
          <w:p w14:paraId="50A4E21A" w14:textId="598DB144"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3270CE28" w14:textId="2D62180F"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w:t>
            </w:r>
            <w:r w:rsidR="00A8294C">
              <w:rPr>
                <w:rFonts w:ascii="Segoe UI Semilight" w:hAnsi="Segoe UI Semilight" w:cs="Segoe UI Semilight"/>
                <w:sz w:val="20"/>
                <w:szCs w:val="20"/>
              </w:rPr>
              <w:t>5</w:t>
            </w:r>
          </w:p>
        </w:tc>
        <w:tc>
          <w:tcPr>
            <w:tcW w:w="1426" w:type="dxa"/>
            <w:shd w:val="clear" w:color="auto" w:fill="F2F2F2" w:themeFill="background1" w:themeFillShade="F2"/>
            <w:vAlign w:val="center"/>
          </w:tcPr>
          <w:p w14:paraId="2CA1A023" w14:textId="19E1FC8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426" w:type="dxa"/>
            <w:shd w:val="clear" w:color="auto" w:fill="F2F2F2" w:themeFill="background1" w:themeFillShade="F2"/>
            <w:vAlign w:val="center"/>
          </w:tcPr>
          <w:p w14:paraId="5A21013D" w14:textId="58E19EA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28</w:t>
            </w:r>
          </w:p>
        </w:tc>
        <w:tc>
          <w:tcPr>
            <w:tcW w:w="1426" w:type="dxa"/>
            <w:shd w:val="clear" w:color="auto" w:fill="F2F2F2" w:themeFill="background1" w:themeFillShade="F2"/>
            <w:vAlign w:val="center"/>
          </w:tcPr>
          <w:p w14:paraId="3DF38A2E" w14:textId="67613305"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22</w:t>
            </w:r>
          </w:p>
        </w:tc>
      </w:tr>
      <w:tr w:rsidR="00886A0B" w:rsidRPr="001E2998" w14:paraId="2F6640E5" w14:textId="18953116" w:rsidTr="00CE2558">
        <w:trPr>
          <w:trHeight w:val="574"/>
          <w:jc w:val="center"/>
        </w:trPr>
        <w:tc>
          <w:tcPr>
            <w:tcW w:w="3262" w:type="dxa"/>
            <w:shd w:val="clear" w:color="auto" w:fill="F2F2F2" w:themeFill="background1" w:themeFillShade="F2"/>
            <w:vAlign w:val="center"/>
          </w:tcPr>
          <w:p w14:paraId="0EB408DF" w14:textId="5D3ECF3F"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maksymalne stężenie 24-godz.</w:t>
            </w:r>
          </w:p>
        </w:tc>
        <w:tc>
          <w:tcPr>
            <w:tcW w:w="1425" w:type="dxa"/>
            <w:shd w:val="clear" w:color="auto" w:fill="F2F2F2" w:themeFill="background1" w:themeFillShade="F2"/>
            <w:vAlign w:val="center"/>
          </w:tcPr>
          <w:p w14:paraId="1F9A709E" w14:textId="475F819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w:t>
            </w:r>
            <w:r w:rsidR="00A8294C">
              <w:rPr>
                <w:rFonts w:ascii="Segoe UI Semilight" w:hAnsi="Segoe UI Semilight" w:cs="Segoe UI Semilight"/>
                <w:sz w:val="20"/>
                <w:szCs w:val="20"/>
              </w:rPr>
              <w:t>3</w:t>
            </w:r>
          </w:p>
        </w:tc>
        <w:tc>
          <w:tcPr>
            <w:tcW w:w="1426" w:type="dxa"/>
            <w:shd w:val="clear" w:color="auto" w:fill="F2F2F2" w:themeFill="background1" w:themeFillShade="F2"/>
            <w:vAlign w:val="center"/>
          </w:tcPr>
          <w:p w14:paraId="02DF0EA1" w14:textId="003DA1CF"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28</w:t>
            </w:r>
          </w:p>
        </w:tc>
        <w:tc>
          <w:tcPr>
            <w:tcW w:w="1426" w:type="dxa"/>
            <w:shd w:val="clear" w:color="auto" w:fill="F2F2F2" w:themeFill="background1" w:themeFillShade="F2"/>
            <w:vAlign w:val="center"/>
          </w:tcPr>
          <w:p w14:paraId="514DC408" w14:textId="0992E173" w:rsidR="00886A0B" w:rsidRPr="001E2998" w:rsidRDefault="00656BB6" w:rsidP="00F03C51">
            <w:pPr>
              <w:jc w:val="center"/>
              <w:rPr>
                <w:rFonts w:ascii="Segoe UI Semilight" w:hAnsi="Segoe UI Semilight" w:cs="Segoe UI Semilight"/>
                <w:color w:val="FF0000"/>
                <w:sz w:val="20"/>
                <w:szCs w:val="20"/>
              </w:rPr>
            </w:pPr>
            <w:r w:rsidRPr="00656BB6">
              <w:rPr>
                <w:rFonts w:ascii="Segoe UI Semilight" w:hAnsi="Segoe UI Semilight" w:cs="Segoe UI Semilight"/>
                <w:sz w:val="20"/>
                <w:szCs w:val="20"/>
              </w:rPr>
              <w:t>43</w:t>
            </w:r>
          </w:p>
        </w:tc>
        <w:tc>
          <w:tcPr>
            <w:tcW w:w="1426" w:type="dxa"/>
            <w:shd w:val="clear" w:color="auto" w:fill="F2F2F2" w:themeFill="background1" w:themeFillShade="F2"/>
            <w:vAlign w:val="center"/>
          </w:tcPr>
          <w:p w14:paraId="2E88CCD8" w14:textId="5E64EBF1"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34</w:t>
            </w:r>
          </w:p>
        </w:tc>
      </w:tr>
      <w:tr w:rsidR="00886A0B" w:rsidRPr="001E2998" w14:paraId="43CF09D9" w14:textId="5127489E" w:rsidTr="00CE2558">
        <w:trPr>
          <w:trHeight w:val="675"/>
          <w:jc w:val="center"/>
        </w:trPr>
        <w:tc>
          <w:tcPr>
            <w:tcW w:w="3262" w:type="dxa"/>
            <w:shd w:val="clear" w:color="auto" w:fill="F2F2F2" w:themeFill="background1" w:themeFillShade="F2"/>
            <w:vAlign w:val="center"/>
          </w:tcPr>
          <w:p w14:paraId="00D470CE" w14:textId="4DA191CE"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69EB5BCC" w14:textId="61A11AD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052D9E3E" w14:textId="0DA21C98"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5</w:t>
            </w:r>
          </w:p>
        </w:tc>
        <w:tc>
          <w:tcPr>
            <w:tcW w:w="1426" w:type="dxa"/>
            <w:shd w:val="clear" w:color="auto" w:fill="F2F2F2" w:themeFill="background1" w:themeFillShade="F2"/>
            <w:vAlign w:val="center"/>
          </w:tcPr>
          <w:p w14:paraId="58294F2B" w14:textId="3D792ACF" w:rsidR="00886A0B" w:rsidRPr="001E2998" w:rsidRDefault="00656BB6" w:rsidP="00F03C51">
            <w:pPr>
              <w:jc w:val="center"/>
              <w:rPr>
                <w:rFonts w:ascii="Segoe UI Semilight" w:hAnsi="Segoe UI Semilight" w:cs="Segoe UI Semilight"/>
                <w:color w:val="FF0000"/>
                <w:sz w:val="20"/>
                <w:szCs w:val="20"/>
              </w:rPr>
            </w:pPr>
            <w:r w:rsidRPr="00656BB6">
              <w:rPr>
                <w:rFonts w:ascii="Segoe UI Semilight" w:hAnsi="Segoe UI Semilight" w:cs="Segoe UI Semilight"/>
                <w:sz w:val="20"/>
                <w:szCs w:val="20"/>
              </w:rPr>
              <w:t>19</w:t>
            </w:r>
          </w:p>
        </w:tc>
        <w:tc>
          <w:tcPr>
            <w:tcW w:w="1426" w:type="dxa"/>
            <w:shd w:val="clear" w:color="auto" w:fill="F2F2F2" w:themeFill="background1" w:themeFillShade="F2"/>
            <w:vAlign w:val="center"/>
          </w:tcPr>
          <w:p w14:paraId="6B19C08B" w14:textId="16EF2C32"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3</w:t>
            </w:r>
          </w:p>
        </w:tc>
      </w:tr>
      <w:tr w:rsidR="00FB1905" w:rsidRPr="001E2998" w14:paraId="31CDC36E" w14:textId="77777777" w:rsidTr="00CE2558">
        <w:trPr>
          <w:trHeight w:val="675"/>
          <w:jc w:val="center"/>
        </w:trPr>
        <w:tc>
          <w:tcPr>
            <w:tcW w:w="3262" w:type="dxa"/>
            <w:shd w:val="clear" w:color="auto" w:fill="F2F2F2" w:themeFill="background1" w:themeFillShade="F2"/>
            <w:vAlign w:val="center"/>
          </w:tcPr>
          <w:p w14:paraId="60077A94" w14:textId="60343A84" w:rsidR="00FB1905" w:rsidRPr="001E2998" w:rsidRDefault="00FB1905"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stacja pomiarowa</w:t>
            </w:r>
          </w:p>
        </w:tc>
        <w:tc>
          <w:tcPr>
            <w:tcW w:w="5703" w:type="dxa"/>
            <w:gridSpan w:val="4"/>
            <w:shd w:val="clear" w:color="auto" w:fill="F2F2F2" w:themeFill="background1" w:themeFillShade="F2"/>
            <w:vAlign w:val="center"/>
          </w:tcPr>
          <w:p w14:paraId="62FD7DBE" w14:textId="4E75BF53" w:rsidR="00FB1905" w:rsidRPr="001E2998" w:rsidRDefault="00081284" w:rsidP="00F03C51">
            <w:pPr>
              <w:jc w:val="center"/>
              <w:rPr>
                <w:rFonts w:ascii="Segoe UI Semilight" w:hAnsi="Segoe UI Semilight" w:cs="Segoe UI Semilight"/>
                <w:sz w:val="20"/>
                <w:szCs w:val="20"/>
              </w:rPr>
            </w:pPr>
            <w:r w:rsidRPr="00081284">
              <w:rPr>
                <w:rFonts w:ascii="Segoe UI Semilight" w:hAnsi="Segoe UI Semilight" w:cs="Segoe UI Semilight"/>
                <w:sz w:val="20"/>
                <w:szCs w:val="20"/>
              </w:rPr>
              <w:t>Włocławek, ul. Okrzei</w:t>
            </w:r>
          </w:p>
        </w:tc>
      </w:tr>
      <w:tr w:rsidR="00886A0B" w:rsidRPr="001E2998" w14:paraId="5D7902EB" w14:textId="77777777" w:rsidTr="00CE2558">
        <w:trPr>
          <w:trHeight w:val="675"/>
          <w:jc w:val="center"/>
        </w:trPr>
        <w:tc>
          <w:tcPr>
            <w:tcW w:w="3262" w:type="dxa"/>
            <w:shd w:val="clear" w:color="auto" w:fill="F2F2F2" w:themeFill="background1" w:themeFillShade="F2"/>
            <w:vAlign w:val="center"/>
          </w:tcPr>
          <w:p w14:paraId="3DCF31E5" w14:textId="4EFF239F"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stężenie średnioroczne</w:t>
            </w:r>
          </w:p>
        </w:tc>
        <w:tc>
          <w:tcPr>
            <w:tcW w:w="1425" w:type="dxa"/>
            <w:shd w:val="clear" w:color="auto" w:fill="F2F2F2" w:themeFill="background1" w:themeFillShade="F2"/>
            <w:vAlign w:val="center"/>
          </w:tcPr>
          <w:p w14:paraId="0A393366" w14:textId="2366D9EF"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27</w:t>
            </w:r>
          </w:p>
        </w:tc>
        <w:tc>
          <w:tcPr>
            <w:tcW w:w="1426" w:type="dxa"/>
            <w:shd w:val="clear" w:color="auto" w:fill="F2F2F2" w:themeFill="background1" w:themeFillShade="F2"/>
            <w:vAlign w:val="center"/>
          </w:tcPr>
          <w:p w14:paraId="4F759164" w14:textId="45908B6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c>
          <w:tcPr>
            <w:tcW w:w="1426" w:type="dxa"/>
            <w:shd w:val="clear" w:color="auto" w:fill="F2F2F2" w:themeFill="background1" w:themeFillShade="F2"/>
            <w:vAlign w:val="center"/>
          </w:tcPr>
          <w:p w14:paraId="6C579227" w14:textId="393F1287"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24</w:t>
            </w:r>
          </w:p>
        </w:tc>
        <w:tc>
          <w:tcPr>
            <w:tcW w:w="1426" w:type="dxa"/>
            <w:shd w:val="clear" w:color="auto" w:fill="F2F2F2" w:themeFill="background1" w:themeFillShade="F2"/>
            <w:vAlign w:val="center"/>
          </w:tcPr>
          <w:p w14:paraId="768EC06D" w14:textId="3575FE8D"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23</w:t>
            </w:r>
          </w:p>
        </w:tc>
      </w:tr>
      <w:tr w:rsidR="00886A0B" w:rsidRPr="001E2998" w14:paraId="35C2A1B4" w14:textId="77777777" w:rsidTr="00CE2558">
        <w:trPr>
          <w:trHeight w:val="675"/>
          <w:jc w:val="center"/>
        </w:trPr>
        <w:tc>
          <w:tcPr>
            <w:tcW w:w="3262" w:type="dxa"/>
            <w:shd w:val="clear" w:color="auto" w:fill="F2F2F2" w:themeFill="background1" w:themeFillShade="F2"/>
            <w:vAlign w:val="center"/>
          </w:tcPr>
          <w:p w14:paraId="0671CBD0" w14:textId="2D066D12"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lastRenderedPageBreak/>
              <w:t>maksymalne stężenie 24-godz.</w:t>
            </w:r>
          </w:p>
        </w:tc>
        <w:tc>
          <w:tcPr>
            <w:tcW w:w="1425" w:type="dxa"/>
            <w:shd w:val="clear" w:color="auto" w:fill="F2F2F2" w:themeFill="background1" w:themeFillShade="F2"/>
            <w:vAlign w:val="center"/>
          </w:tcPr>
          <w:p w14:paraId="05B14767" w14:textId="2A590F78"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49</w:t>
            </w:r>
          </w:p>
        </w:tc>
        <w:tc>
          <w:tcPr>
            <w:tcW w:w="1426" w:type="dxa"/>
            <w:shd w:val="clear" w:color="auto" w:fill="F2F2F2" w:themeFill="background1" w:themeFillShade="F2"/>
            <w:vAlign w:val="center"/>
          </w:tcPr>
          <w:p w14:paraId="7D0CE546" w14:textId="455BCDB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41</w:t>
            </w:r>
          </w:p>
        </w:tc>
        <w:tc>
          <w:tcPr>
            <w:tcW w:w="1426" w:type="dxa"/>
            <w:shd w:val="clear" w:color="auto" w:fill="F2F2F2" w:themeFill="background1" w:themeFillShade="F2"/>
            <w:vAlign w:val="center"/>
          </w:tcPr>
          <w:p w14:paraId="72C4AABC" w14:textId="67BD866B"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41</w:t>
            </w:r>
          </w:p>
        </w:tc>
        <w:tc>
          <w:tcPr>
            <w:tcW w:w="1426" w:type="dxa"/>
            <w:shd w:val="clear" w:color="auto" w:fill="F2F2F2" w:themeFill="background1" w:themeFillShade="F2"/>
            <w:vAlign w:val="center"/>
          </w:tcPr>
          <w:p w14:paraId="7DD6D552" w14:textId="1C701F5B"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40</w:t>
            </w:r>
          </w:p>
        </w:tc>
      </w:tr>
      <w:tr w:rsidR="00886A0B" w:rsidRPr="001E2998" w14:paraId="222993EF" w14:textId="77777777" w:rsidTr="00CE2558">
        <w:trPr>
          <w:trHeight w:val="675"/>
          <w:jc w:val="center"/>
        </w:trPr>
        <w:tc>
          <w:tcPr>
            <w:tcW w:w="3262" w:type="dxa"/>
            <w:shd w:val="clear" w:color="auto" w:fill="F2F2F2" w:themeFill="background1" w:themeFillShade="F2"/>
            <w:vAlign w:val="center"/>
          </w:tcPr>
          <w:p w14:paraId="06C2340F" w14:textId="6A930B00" w:rsidR="00886A0B" w:rsidRPr="001E2998" w:rsidRDefault="00886A0B" w:rsidP="00F03C51">
            <w:pPr>
              <w:jc w:val="center"/>
              <w:rPr>
                <w:rFonts w:ascii="Segoe UI Semilight" w:hAnsi="Segoe UI Semilight" w:cs="Segoe UI Semilight"/>
                <w:sz w:val="20"/>
                <w:szCs w:val="20"/>
              </w:rPr>
            </w:pPr>
            <w:r w:rsidRPr="001E2998">
              <w:rPr>
                <w:rFonts w:ascii="Segoe UI Semilight" w:hAnsi="Segoe UI Semilight" w:cs="Segoe UI Semilight"/>
                <w:sz w:val="20"/>
                <w:szCs w:val="20"/>
              </w:rPr>
              <w:t>liczba dni z przekroczeniem normy 24-godz. (50 µg/m</w:t>
            </w:r>
            <w:r w:rsidRPr="001E2998">
              <w:rPr>
                <w:rFonts w:ascii="Segoe UI Semilight" w:hAnsi="Segoe UI Semilight" w:cs="Segoe UI Semilight"/>
                <w:sz w:val="20"/>
                <w:szCs w:val="20"/>
                <w:vertAlign w:val="superscript"/>
              </w:rPr>
              <w:t>3</w:t>
            </w:r>
            <w:r w:rsidRPr="001E2998">
              <w:rPr>
                <w:rFonts w:ascii="Segoe UI Semilight" w:hAnsi="Segoe UI Semilight" w:cs="Segoe UI Semilight"/>
                <w:sz w:val="20"/>
                <w:szCs w:val="20"/>
              </w:rPr>
              <w:t>)</w:t>
            </w:r>
          </w:p>
        </w:tc>
        <w:tc>
          <w:tcPr>
            <w:tcW w:w="1425" w:type="dxa"/>
            <w:shd w:val="clear" w:color="auto" w:fill="F2F2F2" w:themeFill="background1" w:themeFillShade="F2"/>
            <w:vAlign w:val="center"/>
          </w:tcPr>
          <w:p w14:paraId="253A9350" w14:textId="50205253" w:rsidR="00886A0B" w:rsidRPr="001E2998" w:rsidRDefault="00B07F7E" w:rsidP="00F03C51">
            <w:pPr>
              <w:jc w:val="center"/>
              <w:rPr>
                <w:rFonts w:ascii="Segoe UI Semilight" w:hAnsi="Segoe UI Semilight" w:cs="Segoe UI Semilight"/>
                <w:sz w:val="20"/>
                <w:szCs w:val="20"/>
              </w:rPr>
            </w:pPr>
            <w:r>
              <w:rPr>
                <w:rFonts w:ascii="Segoe UI Semilight" w:hAnsi="Segoe UI Semilight" w:cs="Segoe UI Semilight"/>
                <w:sz w:val="20"/>
                <w:szCs w:val="20"/>
              </w:rPr>
              <w:t>30</w:t>
            </w:r>
          </w:p>
        </w:tc>
        <w:tc>
          <w:tcPr>
            <w:tcW w:w="1426" w:type="dxa"/>
            <w:shd w:val="clear" w:color="auto" w:fill="F2F2F2" w:themeFill="background1" w:themeFillShade="F2"/>
            <w:vAlign w:val="center"/>
          </w:tcPr>
          <w:p w14:paraId="53321883" w14:textId="49B8847E"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18</w:t>
            </w:r>
          </w:p>
        </w:tc>
        <w:tc>
          <w:tcPr>
            <w:tcW w:w="1426" w:type="dxa"/>
            <w:shd w:val="clear" w:color="auto" w:fill="F2F2F2" w:themeFill="background1" w:themeFillShade="F2"/>
            <w:vAlign w:val="center"/>
          </w:tcPr>
          <w:p w14:paraId="43E33920" w14:textId="4FFFD584" w:rsidR="00886A0B" w:rsidRPr="001E2998" w:rsidRDefault="00656BB6"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426" w:type="dxa"/>
            <w:shd w:val="clear" w:color="auto" w:fill="F2F2F2" w:themeFill="background1" w:themeFillShade="F2"/>
            <w:vAlign w:val="center"/>
          </w:tcPr>
          <w:p w14:paraId="7F134ACD" w14:textId="40AC8DDA" w:rsidR="00886A0B" w:rsidRPr="001E2998" w:rsidRDefault="004D5F6C" w:rsidP="00F03C51">
            <w:pPr>
              <w:jc w:val="center"/>
              <w:rPr>
                <w:rFonts w:ascii="Segoe UI Semilight" w:hAnsi="Segoe UI Semilight" w:cs="Segoe UI Semilight"/>
                <w:sz w:val="20"/>
                <w:szCs w:val="20"/>
              </w:rPr>
            </w:pPr>
            <w:r>
              <w:rPr>
                <w:rFonts w:ascii="Segoe UI Semilight" w:hAnsi="Segoe UI Semilight" w:cs="Segoe UI Semilight"/>
                <w:sz w:val="20"/>
                <w:szCs w:val="20"/>
              </w:rPr>
              <w:t>15</w:t>
            </w:r>
          </w:p>
        </w:tc>
      </w:tr>
    </w:tbl>
    <w:p w14:paraId="19DE6CFF" w14:textId="1B18B397" w:rsidR="00E20834" w:rsidRPr="00CE2558" w:rsidRDefault="00E20834" w:rsidP="00F03C51">
      <w:pPr>
        <w:rPr>
          <w:rFonts w:ascii="Segoe UI Semilight" w:hAnsi="Segoe UI Semilight" w:cs="Segoe UI Semilight"/>
          <w:sz w:val="20"/>
          <w:szCs w:val="20"/>
        </w:rPr>
      </w:pPr>
      <w:r w:rsidRPr="00CE2558">
        <w:rPr>
          <w:rFonts w:ascii="Segoe UI Semilight" w:hAnsi="Segoe UI Semilight" w:cs="Segoe UI Semilight"/>
          <w:sz w:val="20"/>
          <w:szCs w:val="20"/>
        </w:rPr>
        <w:t xml:space="preserve">Wyniki </w:t>
      </w:r>
      <w:r w:rsidR="001D72DD" w:rsidRPr="00CE2558">
        <w:rPr>
          <w:rFonts w:ascii="Segoe UI Semilight" w:hAnsi="Segoe UI Semilight" w:cs="Segoe UI Semilight"/>
          <w:sz w:val="20"/>
          <w:szCs w:val="20"/>
        </w:rPr>
        <w:t>wyżej zaprezentowanych pomiarów</w:t>
      </w:r>
      <w:r w:rsidRPr="00CE2558">
        <w:rPr>
          <w:rFonts w:ascii="Segoe UI Semilight" w:hAnsi="Segoe UI Semilight" w:cs="Segoe UI Semilight"/>
          <w:sz w:val="20"/>
          <w:szCs w:val="20"/>
        </w:rPr>
        <w:t xml:space="preserve"> w strefie miasto </w:t>
      </w:r>
      <w:r w:rsidR="00A8294C">
        <w:rPr>
          <w:rFonts w:ascii="Segoe UI Semilight" w:hAnsi="Segoe UI Semilight" w:cs="Segoe UI Semilight"/>
          <w:sz w:val="20"/>
          <w:szCs w:val="20"/>
        </w:rPr>
        <w:t>Włocławek</w:t>
      </w:r>
      <w:r w:rsidRPr="00CE2558">
        <w:rPr>
          <w:rFonts w:ascii="Segoe UI Semilight" w:hAnsi="Segoe UI Semilight" w:cs="Segoe UI Semilight"/>
          <w:sz w:val="20"/>
          <w:szCs w:val="20"/>
        </w:rPr>
        <w:t xml:space="preserve"> z ostatnich </w:t>
      </w:r>
      <w:r w:rsidR="00CE2558">
        <w:rPr>
          <w:rFonts w:ascii="Segoe UI Semilight" w:hAnsi="Segoe UI Semilight" w:cs="Segoe UI Semilight"/>
          <w:sz w:val="20"/>
          <w:szCs w:val="20"/>
        </w:rPr>
        <w:t>4</w:t>
      </w:r>
      <w:r w:rsidRPr="00CE2558">
        <w:rPr>
          <w:rFonts w:ascii="Segoe UI Semilight" w:hAnsi="Segoe UI Semilight" w:cs="Segoe UI Semilight"/>
          <w:sz w:val="20"/>
          <w:szCs w:val="20"/>
        </w:rPr>
        <w:t xml:space="preserve"> lat wskazują na stopniowe obniżanie wartości stężeń</w:t>
      </w:r>
      <w:r w:rsidR="001D72DD" w:rsidRPr="00CE2558">
        <w:rPr>
          <w:rFonts w:ascii="Segoe UI Semilight" w:hAnsi="Segoe UI Semilight" w:cs="Segoe UI Semilight"/>
          <w:sz w:val="20"/>
          <w:szCs w:val="20"/>
        </w:rPr>
        <w:t xml:space="preserve"> pyłów PM10</w:t>
      </w:r>
      <w:r w:rsidRPr="00CE2558">
        <w:rPr>
          <w:rFonts w:ascii="Segoe UI Semilight" w:hAnsi="Segoe UI Semilight" w:cs="Segoe UI Semilight"/>
          <w:sz w:val="20"/>
          <w:szCs w:val="20"/>
        </w:rPr>
        <w:t xml:space="preserve">. </w:t>
      </w:r>
      <w:r w:rsidR="00CE2558">
        <w:rPr>
          <w:rFonts w:ascii="Segoe UI Semilight" w:hAnsi="Segoe UI Semilight" w:cs="Segoe UI Semilight"/>
          <w:sz w:val="20"/>
          <w:szCs w:val="20"/>
        </w:rPr>
        <w:t>W ostatnich latach</w:t>
      </w:r>
      <w:r w:rsidRPr="00CE2558">
        <w:rPr>
          <w:rFonts w:ascii="Segoe UI Semilight" w:hAnsi="Segoe UI Semilight" w:cs="Segoe UI Semilight"/>
          <w:sz w:val="20"/>
          <w:szCs w:val="20"/>
        </w:rPr>
        <w:t xml:space="preserve"> odnotowano zarówno spadek stężeń średniorocznych jak i liczby dni z przekroczeniem dobowym normy.</w:t>
      </w:r>
    </w:p>
    <w:p w14:paraId="46280D7C" w14:textId="46175FD5" w:rsidR="00E20834" w:rsidRPr="007C5EFE" w:rsidRDefault="00E20834" w:rsidP="00F03C51">
      <w:pPr>
        <w:shd w:val="clear" w:color="auto" w:fill="F2F2F2" w:themeFill="background1" w:themeFillShade="F2"/>
        <w:rPr>
          <w:rFonts w:ascii="Segoe UI Semilight" w:hAnsi="Segoe UI Semilight" w:cs="Segoe UI Semilight"/>
          <w:b/>
          <w:bCs/>
          <w:sz w:val="20"/>
          <w:szCs w:val="20"/>
        </w:rPr>
      </w:pPr>
      <w:r w:rsidRPr="007C5EFE">
        <w:rPr>
          <w:rFonts w:ascii="Segoe UI Semilight" w:hAnsi="Segoe UI Semilight" w:cs="Segoe UI Semilight"/>
          <w:b/>
          <w:bCs/>
          <w:sz w:val="20"/>
          <w:szCs w:val="20"/>
        </w:rPr>
        <w:t>Pył zawieszony PM2,5</w:t>
      </w:r>
    </w:p>
    <w:p w14:paraId="4920D449" w14:textId="5F254B1B" w:rsidR="00E20834" w:rsidRPr="007C5EFE" w:rsidRDefault="00E20834" w:rsidP="00F03C51">
      <w:pPr>
        <w:rPr>
          <w:rFonts w:ascii="Segoe UI Semilight" w:hAnsi="Segoe UI Semilight" w:cs="Segoe UI Semilight"/>
          <w:sz w:val="20"/>
          <w:szCs w:val="20"/>
        </w:rPr>
      </w:pPr>
      <w:r w:rsidRPr="007C5EFE">
        <w:rPr>
          <w:rFonts w:ascii="Segoe UI Semilight" w:hAnsi="Segoe UI Semilight" w:cs="Segoe UI Semilight"/>
          <w:sz w:val="20"/>
          <w:szCs w:val="20"/>
        </w:rPr>
        <w:t xml:space="preserve">W latach </w:t>
      </w:r>
      <w:r w:rsidR="00CE2558" w:rsidRPr="007C5EFE">
        <w:rPr>
          <w:rFonts w:ascii="Segoe UI Semilight" w:hAnsi="Segoe UI Semilight" w:cs="Segoe UI Semilight"/>
          <w:sz w:val="20"/>
          <w:szCs w:val="20"/>
        </w:rPr>
        <w:t>2019-2022</w:t>
      </w:r>
      <w:r w:rsidRPr="007C5EFE">
        <w:rPr>
          <w:rFonts w:ascii="Segoe UI Semilight" w:hAnsi="Segoe UI Semilight" w:cs="Segoe UI Semilight"/>
          <w:sz w:val="20"/>
          <w:szCs w:val="20"/>
        </w:rPr>
        <w:t xml:space="preserve"> na terenie miasta </w:t>
      </w:r>
      <w:r w:rsidR="0083070F">
        <w:rPr>
          <w:rFonts w:ascii="Segoe UI Semilight" w:hAnsi="Segoe UI Semilight" w:cs="Segoe UI Semilight"/>
          <w:sz w:val="20"/>
          <w:szCs w:val="20"/>
        </w:rPr>
        <w:t>Włocławek</w:t>
      </w:r>
      <w:r w:rsidRPr="007C5EFE">
        <w:rPr>
          <w:rFonts w:ascii="Segoe UI Semilight" w:hAnsi="Segoe UI Semilight" w:cs="Segoe UI Semilight"/>
          <w:sz w:val="20"/>
          <w:szCs w:val="20"/>
        </w:rPr>
        <w:t xml:space="preserve"> wykonywano pomiary stężeń pyłu zawieszonego PM2,5 na stacj</w:t>
      </w:r>
      <w:r w:rsidR="007C5EFE" w:rsidRPr="007C5EFE">
        <w:rPr>
          <w:rFonts w:ascii="Segoe UI Semilight" w:hAnsi="Segoe UI Semilight" w:cs="Segoe UI Semilight"/>
          <w:sz w:val="20"/>
          <w:szCs w:val="20"/>
        </w:rPr>
        <w:t>ach</w:t>
      </w:r>
      <w:r w:rsidRPr="007C5EFE">
        <w:rPr>
          <w:rFonts w:ascii="Segoe UI Semilight" w:hAnsi="Segoe UI Semilight" w:cs="Segoe UI Semilight"/>
          <w:sz w:val="20"/>
          <w:szCs w:val="20"/>
        </w:rPr>
        <w:t xml:space="preserve"> monitoringow</w:t>
      </w:r>
      <w:r w:rsidR="007C5EFE" w:rsidRPr="007C5EFE">
        <w:rPr>
          <w:rFonts w:ascii="Segoe UI Semilight" w:hAnsi="Segoe UI Semilight" w:cs="Segoe UI Semilight"/>
          <w:sz w:val="20"/>
          <w:szCs w:val="20"/>
        </w:rPr>
        <w:t>ych</w:t>
      </w:r>
      <w:r w:rsidRPr="007C5EFE">
        <w:rPr>
          <w:rFonts w:ascii="Segoe UI Semilight" w:hAnsi="Segoe UI Semilight" w:cs="Segoe UI Semilight"/>
          <w:sz w:val="20"/>
          <w:szCs w:val="20"/>
        </w:rPr>
        <w:t xml:space="preserve"> zlokalizowan</w:t>
      </w:r>
      <w:r w:rsidR="007C5EFE" w:rsidRPr="007C5EFE">
        <w:rPr>
          <w:rFonts w:ascii="Segoe UI Semilight" w:hAnsi="Segoe UI Semilight" w:cs="Segoe UI Semilight"/>
          <w:sz w:val="20"/>
          <w:szCs w:val="20"/>
        </w:rPr>
        <w:t>ych</w:t>
      </w:r>
      <w:r w:rsidRPr="007C5EFE">
        <w:rPr>
          <w:rFonts w:ascii="Segoe UI Semilight" w:hAnsi="Segoe UI Semilight" w:cs="Segoe UI Semilight"/>
          <w:sz w:val="20"/>
          <w:szCs w:val="20"/>
        </w:rPr>
        <w:t xml:space="preserve"> </w:t>
      </w:r>
      <w:r w:rsidR="007C5EFE" w:rsidRPr="007C5EFE">
        <w:rPr>
          <w:rFonts w:ascii="Segoe UI Semilight" w:hAnsi="Segoe UI Semilight" w:cs="Segoe UI Semilight"/>
          <w:sz w:val="20"/>
          <w:szCs w:val="20"/>
        </w:rPr>
        <w:t xml:space="preserve">przy ul. </w:t>
      </w:r>
      <w:r w:rsidR="0083070F">
        <w:rPr>
          <w:rFonts w:ascii="Segoe UI Semilight" w:hAnsi="Segoe UI Semilight" w:cs="Segoe UI Semilight"/>
          <w:sz w:val="20"/>
          <w:szCs w:val="20"/>
        </w:rPr>
        <w:t>Gniazdowskiego i Okrzei</w:t>
      </w:r>
      <w:r w:rsidRPr="007C5EFE">
        <w:rPr>
          <w:rFonts w:ascii="Segoe UI Semilight" w:hAnsi="Segoe UI Semilight" w:cs="Segoe UI Semilight"/>
          <w:sz w:val="20"/>
          <w:szCs w:val="20"/>
        </w:rPr>
        <w:t xml:space="preserve">. W poniższej tabeli przedstawiono wartości stężeń średniorocznych pyłu zawieszonego PM2,5 w strefie miasto </w:t>
      </w:r>
      <w:r w:rsidR="0083070F" w:rsidRPr="0083070F">
        <w:rPr>
          <w:rFonts w:ascii="Segoe UI Semilight" w:hAnsi="Segoe UI Semilight" w:cs="Segoe UI Semilight"/>
          <w:sz w:val="20"/>
          <w:szCs w:val="20"/>
        </w:rPr>
        <w:t>Włocławek</w:t>
      </w:r>
      <w:r w:rsidR="000B1EE3">
        <w:rPr>
          <w:rFonts w:ascii="Segoe UI Semilight" w:hAnsi="Segoe UI Semilight" w:cs="Segoe UI Semilight"/>
          <w:sz w:val="20"/>
          <w:szCs w:val="20"/>
        </w:rPr>
        <w:t xml:space="preserve"> </w:t>
      </w:r>
      <w:r w:rsidRPr="007C5EFE">
        <w:rPr>
          <w:rFonts w:ascii="Segoe UI Semilight" w:hAnsi="Segoe UI Semilight" w:cs="Segoe UI Semilight"/>
          <w:sz w:val="20"/>
          <w:szCs w:val="20"/>
        </w:rPr>
        <w:t xml:space="preserve">w latach </w:t>
      </w:r>
      <w:r w:rsidR="007C5EFE" w:rsidRPr="007C5EFE">
        <w:rPr>
          <w:rFonts w:ascii="Segoe UI Semilight" w:hAnsi="Segoe UI Semilight" w:cs="Segoe UI Semilight"/>
          <w:sz w:val="20"/>
          <w:szCs w:val="20"/>
        </w:rPr>
        <w:t>2019-2022.</w:t>
      </w:r>
    </w:p>
    <w:p w14:paraId="39159B97" w14:textId="74F08CF7" w:rsidR="00E20834" w:rsidRPr="007C5EFE" w:rsidRDefault="00E20834" w:rsidP="00F03C51">
      <w:pPr>
        <w:pStyle w:val="Legenda"/>
        <w:spacing w:line="360" w:lineRule="auto"/>
        <w:rPr>
          <w:rFonts w:ascii="Segoe UI Semilight" w:hAnsi="Segoe UI Semilight" w:cs="Segoe UI Semilight"/>
        </w:rPr>
      </w:pPr>
      <w:bookmarkStart w:id="81" w:name="_Toc105656474"/>
      <w:bookmarkStart w:id="82" w:name="_Toc107351600"/>
      <w:bookmarkStart w:id="83" w:name="_Toc111671187"/>
      <w:bookmarkStart w:id="84" w:name="_Toc111671519"/>
      <w:bookmarkStart w:id="85" w:name="_Toc118276514"/>
      <w:bookmarkStart w:id="86" w:name="_Toc151459370"/>
      <w:bookmarkStart w:id="87" w:name="_Toc156900502"/>
      <w:bookmarkStart w:id="88" w:name="_Toc156902296"/>
      <w:bookmarkStart w:id="89" w:name="_Toc158923770"/>
      <w:r w:rsidRPr="007C5EFE">
        <w:rPr>
          <w:rFonts w:ascii="Segoe UI Semilight" w:hAnsi="Segoe UI Semilight" w:cs="Segoe UI Semilight"/>
        </w:rPr>
        <w:t xml:space="preserve">Tabela </w:t>
      </w:r>
      <w:r w:rsidRPr="007C5EFE">
        <w:rPr>
          <w:rFonts w:ascii="Segoe UI Semilight" w:hAnsi="Segoe UI Semilight" w:cs="Segoe UI Semilight"/>
        </w:rPr>
        <w:fldChar w:fldCharType="begin"/>
      </w:r>
      <w:r w:rsidRPr="007C5EFE">
        <w:rPr>
          <w:rFonts w:ascii="Segoe UI Semilight" w:hAnsi="Segoe UI Semilight" w:cs="Segoe UI Semilight"/>
        </w:rPr>
        <w:instrText xml:space="preserve"> SEQ Tabela \* ARABIC </w:instrText>
      </w:r>
      <w:r w:rsidRPr="007C5EFE">
        <w:rPr>
          <w:rFonts w:ascii="Segoe UI Semilight" w:hAnsi="Segoe UI Semilight" w:cs="Segoe UI Semilight"/>
        </w:rPr>
        <w:fldChar w:fldCharType="separate"/>
      </w:r>
      <w:r w:rsidR="002425BD">
        <w:rPr>
          <w:rFonts w:ascii="Segoe UI Semilight" w:hAnsi="Segoe UI Semilight" w:cs="Segoe UI Semilight"/>
          <w:noProof/>
        </w:rPr>
        <w:t>6</w:t>
      </w:r>
      <w:r w:rsidRPr="007C5EFE">
        <w:rPr>
          <w:rFonts w:ascii="Segoe UI Semilight" w:hAnsi="Segoe UI Semilight" w:cs="Segoe UI Semilight"/>
        </w:rPr>
        <w:fldChar w:fldCharType="end"/>
      </w:r>
      <w:r w:rsidRPr="007C5EFE">
        <w:rPr>
          <w:rFonts w:ascii="Segoe UI Semilight" w:hAnsi="Segoe UI Semilight" w:cs="Segoe UI Semilight"/>
        </w:rPr>
        <w:t xml:space="preserve">. Wartości stężeń średniorocznych pyłu PM2,5 w strefie miasto </w:t>
      </w:r>
      <w:r w:rsidR="0083070F" w:rsidRPr="0083070F">
        <w:rPr>
          <w:rFonts w:ascii="Segoe UI Semilight" w:hAnsi="Segoe UI Semilight" w:cs="Segoe UI Semilight"/>
        </w:rPr>
        <w:t>Włocławek</w:t>
      </w:r>
      <w:r w:rsidR="007C5EFE" w:rsidRPr="007C5EFE">
        <w:rPr>
          <w:rFonts w:ascii="Segoe UI Semilight" w:hAnsi="Segoe UI Semilight" w:cs="Segoe UI Semilight"/>
        </w:rPr>
        <w:t xml:space="preserve"> </w:t>
      </w:r>
      <w:r w:rsidRPr="007C5EFE">
        <w:rPr>
          <w:rFonts w:ascii="Segoe UI Semilight" w:hAnsi="Segoe UI Semilight" w:cs="Segoe UI Semilight"/>
        </w:rPr>
        <w:t xml:space="preserve">w latach </w:t>
      </w:r>
      <w:bookmarkEnd w:id="81"/>
      <w:bookmarkEnd w:id="82"/>
      <w:bookmarkEnd w:id="83"/>
      <w:bookmarkEnd w:id="84"/>
      <w:bookmarkEnd w:id="85"/>
      <w:r w:rsidR="007C5EFE" w:rsidRPr="007C5EFE">
        <w:rPr>
          <w:rFonts w:ascii="Segoe UI Semilight" w:hAnsi="Segoe UI Semilight" w:cs="Segoe UI Semilight"/>
        </w:rPr>
        <w:t>2019-2022</w:t>
      </w:r>
      <w:r w:rsidR="00361E36">
        <w:rPr>
          <w:rFonts w:ascii="Segoe UI Semilight" w:hAnsi="Segoe UI Semilight" w:cs="Segoe UI Semilight"/>
        </w:rPr>
        <w:t xml:space="preserve"> [3].</w:t>
      </w:r>
      <w:bookmarkEnd w:id="86"/>
      <w:bookmarkEnd w:id="87"/>
      <w:bookmarkEnd w:id="88"/>
      <w:bookmarkEnd w:id="89"/>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89"/>
        <w:gridCol w:w="1550"/>
        <w:gridCol w:w="1550"/>
        <w:gridCol w:w="1550"/>
        <w:gridCol w:w="1551"/>
      </w:tblGrid>
      <w:tr w:rsidR="009D33ED" w:rsidRPr="007C5EFE" w14:paraId="6A559C25" w14:textId="0D2577D0" w:rsidTr="007C5EFE">
        <w:tc>
          <w:tcPr>
            <w:tcW w:w="2689" w:type="dxa"/>
            <w:vMerge w:val="restart"/>
            <w:shd w:val="clear" w:color="auto" w:fill="DBE5F1" w:themeFill="accent1" w:themeFillTint="33"/>
            <w:vAlign w:val="center"/>
          </w:tcPr>
          <w:p w14:paraId="34848B82" w14:textId="7D8B0AD8" w:rsidR="009D33ED" w:rsidRPr="007C5EFE" w:rsidRDefault="009D33ED"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Stacja pomiarowa</w:t>
            </w:r>
          </w:p>
        </w:tc>
        <w:tc>
          <w:tcPr>
            <w:tcW w:w="6201" w:type="dxa"/>
            <w:gridSpan w:val="4"/>
            <w:shd w:val="clear" w:color="auto" w:fill="DBE5F1" w:themeFill="accent1" w:themeFillTint="33"/>
            <w:vAlign w:val="center"/>
          </w:tcPr>
          <w:p w14:paraId="71722F9D" w14:textId="0814D36C" w:rsidR="009D33ED" w:rsidRPr="007C5EFE" w:rsidRDefault="009D33ED"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Pył zawieszony PM2,5 - stężenie średnioroczne [µg/m</w:t>
            </w:r>
            <w:r w:rsidRPr="007C5EFE">
              <w:rPr>
                <w:rFonts w:ascii="Segoe UI Semilight" w:hAnsi="Segoe UI Semilight" w:cs="Segoe UI Semilight"/>
                <w:b/>
                <w:bCs/>
                <w:sz w:val="20"/>
                <w:szCs w:val="20"/>
                <w:vertAlign w:val="superscript"/>
              </w:rPr>
              <w:t>3</w:t>
            </w:r>
            <w:r w:rsidRPr="007C5EFE">
              <w:rPr>
                <w:rFonts w:ascii="Segoe UI Semilight" w:hAnsi="Segoe UI Semilight" w:cs="Segoe UI Semilight"/>
                <w:b/>
                <w:bCs/>
                <w:sz w:val="20"/>
                <w:szCs w:val="20"/>
              </w:rPr>
              <w:t>]</w:t>
            </w:r>
          </w:p>
        </w:tc>
      </w:tr>
      <w:tr w:rsidR="00886A0B" w:rsidRPr="007C5EFE" w14:paraId="6E32F88B" w14:textId="44999E0F" w:rsidTr="007C5EFE">
        <w:tc>
          <w:tcPr>
            <w:tcW w:w="2689" w:type="dxa"/>
            <w:vMerge/>
            <w:shd w:val="clear" w:color="auto" w:fill="DBE5F1" w:themeFill="accent1" w:themeFillTint="33"/>
          </w:tcPr>
          <w:p w14:paraId="3781F5A9" w14:textId="2F16175D" w:rsidR="00886A0B" w:rsidRPr="007C5EFE" w:rsidRDefault="00886A0B" w:rsidP="00F03C51">
            <w:pPr>
              <w:jc w:val="center"/>
              <w:rPr>
                <w:rFonts w:ascii="Segoe UI Semilight" w:hAnsi="Segoe UI Semilight" w:cs="Segoe UI Semilight"/>
                <w:b/>
                <w:bCs/>
                <w:sz w:val="20"/>
                <w:szCs w:val="20"/>
              </w:rPr>
            </w:pPr>
          </w:p>
        </w:tc>
        <w:tc>
          <w:tcPr>
            <w:tcW w:w="1550" w:type="dxa"/>
            <w:shd w:val="clear" w:color="auto" w:fill="DBE5F1" w:themeFill="accent1" w:themeFillTint="33"/>
            <w:vAlign w:val="center"/>
          </w:tcPr>
          <w:p w14:paraId="33860EFF" w14:textId="2C9A083A"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2019</w:t>
            </w:r>
          </w:p>
        </w:tc>
        <w:tc>
          <w:tcPr>
            <w:tcW w:w="1550" w:type="dxa"/>
            <w:shd w:val="clear" w:color="auto" w:fill="DBE5F1" w:themeFill="accent1" w:themeFillTint="33"/>
            <w:vAlign w:val="center"/>
          </w:tcPr>
          <w:p w14:paraId="38FA1CE3" w14:textId="2C3A55C4"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2020</w:t>
            </w:r>
          </w:p>
        </w:tc>
        <w:tc>
          <w:tcPr>
            <w:tcW w:w="1550" w:type="dxa"/>
            <w:shd w:val="clear" w:color="auto" w:fill="DBE5F1" w:themeFill="accent1" w:themeFillTint="33"/>
            <w:vAlign w:val="center"/>
          </w:tcPr>
          <w:p w14:paraId="6CAC7A00" w14:textId="54F8F8A0"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2021</w:t>
            </w:r>
          </w:p>
        </w:tc>
        <w:tc>
          <w:tcPr>
            <w:tcW w:w="1551" w:type="dxa"/>
            <w:shd w:val="clear" w:color="auto" w:fill="DBE5F1" w:themeFill="accent1" w:themeFillTint="33"/>
            <w:vAlign w:val="center"/>
          </w:tcPr>
          <w:p w14:paraId="54518163" w14:textId="7BD8A80C" w:rsidR="00886A0B" w:rsidRPr="007C5EFE" w:rsidRDefault="00886A0B" w:rsidP="00F03C51">
            <w:pPr>
              <w:jc w:val="center"/>
              <w:rPr>
                <w:rFonts w:ascii="Segoe UI Semilight" w:hAnsi="Segoe UI Semilight" w:cs="Segoe UI Semilight"/>
                <w:b/>
                <w:bCs/>
                <w:sz w:val="20"/>
                <w:szCs w:val="20"/>
              </w:rPr>
            </w:pPr>
            <w:r w:rsidRPr="007C5EFE">
              <w:rPr>
                <w:rFonts w:ascii="Segoe UI Semilight" w:hAnsi="Segoe UI Semilight" w:cs="Segoe UI Semilight"/>
                <w:b/>
                <w:bCs/>
                <w:sz w:val="20"/>
                <w:szCs w:val="20"/>
              </w:rPr>
              <w:t>2022</w:t>
            </w:r>
          </w:p>
        </w:tc>
      </w:tr>
      <w:tr w:rsidR="00886A0B" w:rsidRPr="007C5EFE" w14:paraId="0277ADD4" w14:textId="55DD87EF" w:rsidTr="007C5EFE">
        <w:trPr>
          <w:trHeight w:val="383"/>
        </w:trPr>
        <w:tc>
          <w:tcPr>
            <w:tcW w:w="2689" w:type="dxa"/>
            <w:shd w:val="clear" w:color="auto" w:fill="F2F2F2" w:themeFill="background1" w:themeFillShade="F2"/>
          </w:tcPr>
          <w:p w14:paraId="3475E2A9" w14:textId="2026A207"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 xml:space="preserve">Włocławek, </w:t>
            </w:r>
            <w:r w:rsidRPr="0083070F">
              <w:rPr>
                <w:rFonts w:ascii="Segoe UI Semilight" w:hAnsi="Segoe UI Semilight" w:cs="Segoe UI Semilight"/>
                <w:sz w:val="20"/>
                <w:szCs w:val="20"/>
              </w:rPr>
              <w:t>ul. Gniazdowskiego</w:t>
            </w:r>
          </w:p>
        </w:tc>
        <w:tc>
          <w:tcPr>
            <w:tcW w:w="1550" w:type="dxa"/>
            <w:shd w:val="clear" w:color="auto" w:fill="F2F2F2" w:themeFill="background1" w:themeFillShade="F2"/>
            <w:vAlign w:val="center"/>
          </w:tcPr>
          <w:p w14:paraId="29D226AB" w14:textId="0898E91D"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550" w:type="dxa"/>
            <w:shd w:val="clear" w:color="auto" w:fill="F2F2F2" w:themeFill="background1" w:themeFillShade="F2"/>
            <w:vAlign w:val="center"/>
          </w:tcPr>
          <w:p w14:paraId="7E223C7E" w14:textId="638785E9"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17</w:t>
            </w:r>
          </w:p>
        </w:tc>
        <w:tc>
          <w:tcPr>
            <w:tcW w:w="1550" w:type="dxa"/>
            <w:shd w:val="clear" w:color="auto" w:fill="F2F2F2" w:themeFill="background1" w:themeFillShade="F2"/>
            <w:vAlign w:val="center"/>
          </w:tcPr>
          <w:p w14:paraId="07B97B34" w14:textId="05C273D8"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20</w:t>
            </w:r>
          </w:p>
        </w:tc>
        <w:tc>
          <w:tcPr>
            <w:tcW w:w="1551" w:type="dxa"/>
            <w:shd w:val="clear" w:color="auto" w:fill="F2F2F2" w:themeFill="background1" w:themeFillShade="F2"/>
            <w:vAlign w:val="center"/>
          </w:tcPr>
          <w:p w14:paraId="2EB4B4EA" w14:textId="106A84D9"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16</w:t>
            </w:r>
          </w:p>
        </w:tc>
      </w:tr>
      <w:tr w:rsidR="00886A0B" w:rsidRPr="007C5EFE" w14:paraId="5F264F38" w14:textId="77777777" w:rsidTr="0083070F">
        <w:trPr>
          <w:trHeight w:val="837"/>
        </w:trPr>
        <w:tc>
          <w:tcPr>
            <w:tcW w:w="2689" w:type="dxa"/>
            <w:shd w:val="clear" w:color="auto" w:fill="F2F2F2" w:themeFill="background1" w:themeFillShade="F2"/>
            <w:vAlign w:val="center"/>
          </w:tcPr>
          <w:p w14:paraId="3BF27735" w14:textId="4B38AA42" w:rsidR="00886A0B" w:rsidRPr="007C5EFE" w:rsidRDefault="0083070F" w:rsidP="0083070F">
            <w:pPr>
              <w:jc w:val="center"/>
              <w:rPr>
                <w:rFonts w:ascii="Segoe UI Semilight" w:hAnsi="Segoe UI Semilight" w:cs="Segoe UI Semilight"/>
                <w:sz w:val="20"/>
                <w:szCs w:val="20"/>
              </w:rPr>
            </w:pPr>
            <w:r w:rsidRPr="0083070F">
              <w:rPr>
                <w:rFonts w:ascii="Segoe UI Semilight" w:hAnsi="Segoe UI Semilight" w:cs="Segoe UI Semilight"/>
                <w:sz w:val="20"/>
                <w:szCs w:val="20"/>
              </w:rPr>
              <w:t>Włocławek,</w:t>
            </w:r>
            <w:r>
              <w:rPr>
                <w:rFonts w:ascii="Segoe UI Semilight" w:hAnsi="Segoe UI Semilight" w:cs="Segoe UI Semilight"/>
                <w:sz w:val="20"/>
                <w:szCs w:val="20"/>
              </w:rPr>
              <w:t xml:space="preserve"> ul. </w:t>
            </w:r>
            <w:r w:rsidRPr="0083070F">
              <w:rPr>
                <w:rFonts w:ascii="Segoe UI Semilight" w:hAnsi="Segoe UI Semilight" w:cs="Segoe UI Semilight"/>
                <w:sz w:val="20"/>
                <w:szCs w:val="20"/>
              </w:rPr>
              <w:t>Okrzei</w:t>
            </w:r>
          </w:p>
        </w:tc>
        <w:tc>
          <w:tcPr>
            <w:tcW w:w="1550" w:type="dxa"/>
            <w:shd w:val="clear" w:color="auto" w:fill="F2F2F2" w:themeFill="background1" w:themeFillShade="F2"/>
            <w:vAlign w:val="center"/>
          </w:tcPr>
          <w:p w14:paraId="5AF46FEE" w14:textId="7090EEFD" w:rsidR="00886A0B" w:rsidRPr="007C5EFE" w:rsidRDefault="0083070F" w:rsidP="00F03C51">
            <w:pPr>
              <w:jc w:val="center"/>
              <w:rPr>
                <w:rFonts w:ascii="Segoe UI Semilight" w:hAnsi="Segoe UI Semilight" w:cs="Segoe UI Semilight"/>
                <w:sz w:val="20"/>
                <w:szCs w:val="20"/>
              </w:rPr>
            </w:pPr>
            <w:r w:rsidRPr="0083070F">
              <w:rPr>
                <w:rFonts w:ascii="Segoe UI Semilight" w:hAnsi="Segoe UI Semilight" w:cs="Segoe UI Semilight"/>
                <w:color w:val="FF0000"/>
                <w:sz w:val="20"/>
                <w:szCs w:val="20"/>
              </w:rPr>
              <w:t>23</w:t>
            </w:r>
          </w:p>
        </w:tc>
        <w:tc>
          <w:tcPr>
            <w:tcW w:w="1550" w:type="dxa"/>
            <w:shd w:val="clear" w:color="auto" w:fill="F2F2F2" w:themeFill="background1" w:themeFillShade="F2"/>
            <w:vAlign w:val="center"/>
          </w:tcPr>
          <w:p w14:paraId="6E76DFD7" w14:textId="02F007C7"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550" w:type="dxa"/>
            <w:shd w:val="clear" w:color="auto" w:fill="F2F2F2" w:themeFill="background1" w:themeFillShade="F2"/>
            <w:vAlign w:val="center"/>
          </w:tcPr>
          <w:p w14:paraId="617627E6" w14:textId="0D6A24ED" w:rsidR="00886A0B" w:rsidRPr="007C5EFE" w:rsidRDefault="0083070F" w:rsidP="00F03C51">
            <w:pPr>
              <w:jc w:val="center"/>
              <w:rPr>
                <w:rFonts w:ascii="Segoe UI Semilight" w:hAnsi="Segoe UI Semilight" w:cs="Segoe UI Semilight"/>
                <w:sz w:val="20"/>
                <w:szCs w:val="20"/>
              </w:rPr>
            </w:pPr>
            <w:r w:rsidRPr="0083070F">
              <w:rPr>
                <w:rFonts w:ascii="Segoe UI Semilight" w:hAnsi="Segoe UI Semilight" w:cs="Segoe UI Semilight"/>
                <w:color w:val="FF0000"/>
                <w:sz w:val="20"/>
                <w:szCs w:val="20"/>
              </w:rPr>
              <w:t>21</w:t>
            </w:r>
          </w:p>
        </w:tc>
        <w:tc>
          <w:tcPr>
            <w:tcW w:w="1551" w:type="dxa"/>
            <w:shd w:val="clear" w:color="auto" w:fill="F2F2F2" w:themeFill="background1" w:themeFillShade="F2"/>
            <w:vAlign w:val="center"/>
          </w:tcPr>
          <w:p w14:paraId="0CE598DF" w14:textId="33A3C79B" w:rsidR="00886A0B" w:rsidRPr="007C5EFE" w:rsidRDefault="0083070F"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r>
    </w:tbl>
    <w:p w14:paraId="2AEFDB2D" w14:textId="5AE2A2A5" w:rsidR="00E20834" w:rsidRPr="00034A2E" w:rsidRDefault="00E20834" w:rsidP="00F03C51">
      <w:pPr>
        <w:rPr>
          <w:rFonts w:ascii="Segoe UI Semilight" w:hAnsi="Segoe UI Semilight" w:cs="Segoe UI Semilight"/>
          <w:sz w:val="20"/>
          <w:szCs w:val="20"/>
        </w:rPr>
      </w:pPr>
      <w:r w:rsidRPr="00034A2E">
        <w:rPr>
          <w:rFonts w:ascii="Segoe UI Semilight" w:hAnsi="Segoe UI Semilight" w:cs="Segoe UI Semilight"/>
          <w:sz w:val="20"/>
          <w:szCs w:val="20"/>
        </w:rPr>
        <w:t>W analizowanym okresie występowały przekroczenia wartości dopuszczalnej pyłu zawieszonego PM2,5</w:t>
      </w:r>
      <w:r w:rsidR="00034A2E" w:rsidRPr="00034A2E">
        <w:rPr>
          <w:rFonts w:ascii="Segoe UI Semilight" w:hAnsi="Segoe UI Semilight" w:cs="Segoe UI Semilight"/>
          <w:sz w:val="20"/>
          <w:szCs w:val="20"/>
        </w:rPr>
        <w:t xml:space="preserve"> w roku </w:t>
      </w:r>
      <w:r w:rsidR="0083070F">
        <w:rPr>
          <w:rFonts w:ascii="Segoe UI Semilight" w:hAnsi="Segoe UI Semilight" w:cs="Segoe UI Semilight"/>
          <w:sz w:val="20"/>
          <w:szCs w:val="20"/>
        </w:rPr>
        <w:t xml:space="preserve">2019 i </w:t>
      </w:r>
      <w:r w:rsidR="00034A2E" w:rsidRPr="00034A2E">
        <w:rPr>
          <w:rFonts w:ascii="Segoe UI Semilight" w:hAnsi="Segoe UI Semilight" w:cs="Segoe UI Semilight"/>
          <w:sz w:val="20"/>
          <w:szCs w:val="20"/>
        </w:rPr>
        <w:t>2021</w:t>
      </w:r>
      <w:r w:rsidRPr="00034A2E">
        <w:rPr>
          <w:rFonts w:ascii="Segoe UI Semilight" w:hAnsi="Segoe UI Semilight" w:cs="Segoe UI Semilight"/>
          <w:sz w:val="20"/>
          <w:szCs w:val="20"/>
        </w:rPr>
        <w:t xml:space="preserve">. </w:t>
      </w:r>
      <w:r w:rsidR="00034A2E" w:rsidRPr="00034A2E">
        <w:rPr>
          <w:rFonts w:ascii="Segoe UI Semilight" w:hAnsi="Segoe UI Semilight" w:cs="Segoe UI Semilight"/>
          <w:sz w:val="20"/>
          <w:szCs w:val="20"/>
        </w:rPr>
        <w:t>Sumarycznie</w:t>
      </w:r>
      <w:r w:rsidRPr="00034A2E">
        <w:rPr>
          <w:rFonts w:ascii="Segoe UI Semilight" w:hAnsi="Segoe UI Semilight" w:cs="Segoe UI Semilight"/>
          <w:sz w:val="20"/>
          <w:szCs w:val="20"/>
        </w:rPr>
        <w:t xml:space="preserve"> obserwowany jest spadek wartości stężeń średniorocznych pyłów PM2.5</w:t>
      </w:r>
      <w:r w:rsidR="00034A2E">
        <w:rPr>
          <w:rFonts w:ascii="Segoe UI Semilight" w:hAnsi="Segoe UI Semilight" w:cs="Segoe UI Semilight"/>
          <w:sz w:val="20"/>
          <w:szCs w:val="20"/>
        </w:rPr>
        <w:t xml:space="preserve"> na przestrzeni lat</w:t>
      </w:r>
      <w:r w:rsidRPr="00034A2E">
        <w:rPr>
          <w:rFonts w:ascii="Segoe UI Semilight" w:hAnsi="Segoe UI Semilight" w:cs="Segoe UI Semilight"/>
          <w:sz w:val="20"/>
          <w:szCs w:val="20"/>
        </w:rPr>
        <w:t xml:space="preserve">. </w:t>
      </w:r>
    </w:p>
    <w:p w14:paraId="3ABE3946" w14:textId="35B9EE7D" w:rsidR="00E20834" w:rsidRPr="00034A2E" w:rsidRDefault="00E20834" w:rsidP="00F03C51">
      <w:pPr>
        <w:shd w:val="clear" w:color="auto" w:fill="F2F2F2" w:themeFill="background1" w:themeFillShade="F2"/>
        <w:rPr>
          <w:rFonts w:ascii="Segoe UI Semilight" w:hAnsi="Segoe UI Semilight" w:cs="Segoe UI Semilight"/>
          <w:b/>
          <w:bCs/>
          <w:sz w:val="20"/>
          <w:szCs w:val="20"/>
        </w:rPr>
      </w:pPr>
      <w:r w:rsidRPr="00034A2E">
        <w:rPr>
          <w:rFonts w:ascii="Segoe UI Semilight" w:hAnsi="Segoe UI Semilight" w:cs="Segoe UI Semilight"/>
          <w:b/>
          <w:bCs/>
          <w:sz w:val="20"/>
          <w:szCs w:val="20"/>
        </w:rPr>
        <w:t>Benzo(a)piren – B(a)P</w:t>
      </w:r>
    </w:p>
    <w:p w14:paraId="45C1C546" w14:textId="1BD24F27" w:rsidR="00E20834" w:rsidRDefault="00E20834" w:rsidP="00F03C51">
      <w:pPr>
        <w:rPr>
          <w:rFonts w:ascii="Segoe UI Semilight" w:hAnsi="Segoe UI Semilight" w:cs="Segoe UI Semilight"/>
          <w:sz w:val="20"/>
          <w:szCs w:val="20"/>
        </w:rPr>
      </w:pPr>
      <w:r w:rsidRPr="0070277F">
        <w:rPr>
          <w:rFonts w:ascii="Segoe UI Semilight" w:hAnsi="Segoe UI Semilight" w:cs="Segoe UI Semilight"/>
          <w:sz w:val="20"/>
          <w:szCs w:val="20"/>
        </w:rPr>
        <w:t xml:space="preserve">Pomiary stężenia B(a)P </w:t>
      </w:r>
      <w:r w:rsidR="00A21778" w:rsidRPr="0070277F">
        <w:rPr>
          <w:rFonts w:ascii="Segoe UI Semilight" w:hAnsi="Segoe UI Semilight" w:cs="Segoe UI Semilight"/>
          <w:sz w:val="20"/>
          <w:szCs w:val="20"/>
        </w:rPr>
        <w:t xml:space="preserve">wykonywane przez Regionalny Wydział Monitoringu Głównego Inspektoratu Ochrony Środowiska </w:t>
      </w:r>
      <w:r w:rsidR="001D72DD" w:rsidRPr="0070277F">
        <w:rPr>
          <w:rFonts w:ascii="Segoe UI Semilight" w:hAnsi="Segoe UI Semilight" w:cs="Segoe UI Semilight"/>
          <w:sz w:val="20"/>
          <w:szCs w:val="20"/>
        </w:rPr>
        <w:t xml:space="preserve">w </w:t>
      </w:r>
      <w:r w:rsidR="0070277F" w:rsidRPr="0070277F">
        <w:rPr>
          <w:rFonts w:ascii="Segoe UI Semilight" w:hAnsi="Segoe UI Semilight" w:cs="Segoe UI Semilight"/>
          <w:sz w:val="20"/>
          <w:szCs w:val="20"/>
        </w:rPr>
        <w:t>Bydgoszczy</w:t>
      </w:r>
      <w:r w:rsidR="001D72DD" w:rsidRPr="0070277F">
        <w:rPr>
          <w:rFonts w:ascii="Segoe UI Semilight" w:hAnsi="Segoe UI Semilight" w:cs="Segoe UI Semilight"/>
          <w:sz w:val="20"/>
          <w:szCs w:val="20"/>
        </w:rPr>
        <w:t xml:space="preserve"> </w:t>
      </w:r>
      <w:r w:rsidRPr="0070277F">
        <w:rPr>
          <w:rFonts w:ascii="Segoe UI Semilight" w:hAnsi="Segoe UI Semilight" w:cs="Segoe UI Semilight"/>
          <w:sz w:val="20"/>
          <w:szCs w:val="20"/>
        </w:rPr>
        <w:t xml:space="preserve">prowadzone </w:t>
      </w:r>
      <w:r w:rsidR="00034A2E" w:rsidRPr="0070277F">
        <w:rPr>
          <w:rFonts w:ascii="Segoe UI Semilight" w:hAnsi="Segoe UI Semilight" w:cs="Segoe UI Semilight"/>
          <w:sz w:val="20"/>
          <w:szCs w:val="20"/>
        </w:rPr>
        <w:t xml:space="preserve">były </w:t>
      </w:r>
      <w:r w:rsidRPr="0070277F">
        <w:rPr>
          <w:rFonts w:ascii="Segoe UI Semilight" w:hAnsi="Segoe UI Semilight" w:cs="Segoe UI Semilight"/>
          <w:sz w:val="20"/>
          <w:szCs w:val="20"/>
        </w:rPr>
        <w:t>na stacj</w:t>
      </w:r>
      <w:r w:rsidR="0070277F" w:rsidRPr="0070277F">
        <w:rPr>
          <w:rFonts w:ascii="Segoe UI Semilight" w:hAnsi="Segoe UI Semilight" w:cs="Segoe UI Semilight"/>
          <w:sz w:val="20"/>
          <w:szCs w:val="20"/>
        </w:rPr>
        <w:t xml:space="preserve">i </w:t>
      </w:r>
      <w:r w:rsidRPr="0070277F">
        <w:rPr>
          <w:rFonts w:ascii="Segoe UI Semilight" w:hAnsi="Segoe UI Semilight" w:cs="Segoe UI Semilight"/>
          <w:sz w:val="20"/>
          <w:szCs w:val="20"/>
        </w:rPr>
        <w:t>zlokalizowan</w:t>
      </w:r>
      <w:r w:rsidR="0070277F" w:rsidRPr="0070277F">
        <w:rPr>
          <w:rFonts w:ascii="Segoe UI Semilight" w:hAnsi="Segoe UI Semilight" w:cs="Segoe UI Semilight"/>
          <w:sz w:val="20"/>
          <w:szCs w:val="20"/>
        </w:rPr>
        <w:t>ej</w:t>
      </w:r>
      <w:r w:rsidR="00034A2E" w:rsidRPr="0070277F">
        <w:rPr>
          <w:rFonts w:ascii="Segoe UI Semilight" w:hAnsi="Segoe UI Semilight" w:cs="Segoe UI Semilight"/>
          <w:sz w:val="20"/>
          <w:szCs w:val="20"/>
        </w:rPr>
        <w:t xml:space="preserve"> </w:t>
      </w:r>
      <w:r w:rsidRPr="0070277F">
        <w:rPr>
          <w:rFonts w:ascii="Segoe UI Semilight" w:hAnsi="Segoe UI Semilight" w:cs="Segoe UI Semilight"/>
          <w:sz w:val="20"/>
          <w:szCs w:val="20"/>
        </w:rPr>
        <w:t xml:space="preserve">na </w:t>
      </w:r>
      <w:r w:rsidR="00034A2E" w:rsidRPr="0070277F">
        <w:rPr>
          <w:rFonts w:ascii="Segoe UI Semilight" w:hAnsi="Segoe UI Semilight" w:cs="Segoe UI Semilight"/>
          <w:sz w:val="20"/>
          <w:szCs w:val="20"/>
        </w:rPr>
        <w:t xml:space="preserve">ul. </w:t>
      </w:r>
      <w:r w:rsidR="0070277F" w:rsidRPr="0070277F">
        <w:rPr>
          <w:rFonts w:ascii="Segoe UI Semilight" w:hAnsi="Segoe UI Semilight" w:cs="Segoe UI Semilight"/>
          <w:sz w:val="20"/>
          <w:szCs w:val="20"/>
        </w:rPr>
        <w:t>Gniazdowskiego</w:t>
      </w:r>
      <w:r w:rsidR="00034A2E" w:rsidRPr="0070277F">
        <w:rPr>
          <w:rFonts w:ascii="Segoe UI Semilight" w:hAnsi="Segoe UI Semilight" w:cs="Segoe UI Semilight"/>
          <w:sz w:val="20"/>
          <w:szCs w:val="20"/>
        </w:rPr>
        <w:t>.</w:t>
      </w:r>
      <w:r w:rsidRPr="0070277F">
        <w:rPr>
          <w:rFonts w:ascii="Segoe UI Semilight" w:hAnsi="Segoe UI Semilight" w:cs="Segoe UI Semilight"/>
          <w:sz w:val="20"/>
          <w:szCs w:val="20"/>
        </w:rPr>
        <w:t xml:space="preserve"> </w:t>
      </w:r>
      <w:r w:rsidR="0070277F" w:rsidRPr="0070277F">
        <w:rPr>
          <w:rFonts w:ascii="Segoe UI Semilight" w:hAnsi="Segoe UI Semilight" w:cs="Segoe UI Semilight"/>
          <w:sz w:val="20"/>
          <w:szCs w:val="20"/>
        </w:rPr>
        <w:br/>
      </w:r>
      <w:r w:rsidRPr="0070277F">
        <w:rPr>
          <w:rFonts w:ascii="Segoe UI Semilight" w:hAnsi="Segoe UI Semilight" w:cs="Segoe UI Semilight"/>
          <w:sz w:val="20"/>
          <w:szCs w:val="20"/>
        </w:rPr>
        <w:t xml:space="preserve">W analizowanym okresie, tj. w latach </w:t>
      </w:r>
      <w:r w:rsidR="00034A2E" w:rsidRPr="0070277F">
        <w:rPr>
          <w:rFonts w:ascii="Segoe UI Semilight" w:hAnsi="Segoe UI Semilight" w:cs="Segoe UI Semilight"/>
          <w:sz w:val="20"/>
          <w:szCs w:val="20"/>
        </w:rPr>
        <w:t>2019-2022</w:t>
      </w:r>
      <w:r w:rsidRPr="0070277F">
        <w:rPr>
          <w:rFonts w:ascii="Segoe UI Semilight" w:hAnsi="Segoe UI Semilight" w:cs="Segoe UI Semilight"/>
          <w:sz w:val="20"/>
          <w:szCs w:val="20"/>
        </w:rPr>
        <w:t xml:space="preserve"> stężenia średnioroczne tego zanieczyszczenia przekraczały poziom docelowy, wynoszący 1 ng/m</w:t>
      </w:r>
      <w:r w:rsidRPr="0070277F">
        <w:rPr>
          <w:rFonts w:ascii="Segoe UI Semilight" w:hAnsi="Segoe UI Semilight" w:cs="Segoe UI Semilight"/>
          <w:sz w:val="20"/>
          <w:szCs w:val="20"/>
          <w:vertAlign w:val="superscript"/>
        </w:rPr>
        <w:t>3</w:t>
      </w:r>
      <w:r w:rsidRPr="0070277F">
        <w:rPr>
          <w:rFonts w:ascii="Segoe UI Semilight" w:hAnsi="Segoe UI Semilight" w:cs="Segoe UI Semilight"/>
          <w:sz w:val="20"/>
          <w:szCs w:val="20"/>
        </w:rPr>
        <w:t xml:space="preserve">. </w:t>
      </w:r>
    </w:p>
    <w:p w14:paraId="7139B6DD" w14:textId="77777777" w:rsidR="00D25D5D" w:rsidRPr="0070277F" w:rsidRDefault="00D25D5D" w:rsidP="00F03C51">
      <w:pPr>
        <w:rPr>
          <w:rFonts w:ascii="Segoe UI Semilight" w:hAnsi="Segoe UI Semilight" w:cs="Segoe UI Semilight"/>
          <w:sz w:val="20"/>
          <w:szCs w:val="20"/>
        </w:rPr>
      </w:pPr>
    </w:p>
    <w:p w14:paraId="776F50CD" w14:textId="36BAC563" w:rsidR="00E20834" w:rsidRPr="00034A2E" w:rsidRDefault="00E20834" w:rsidP="00F03C51">
      <w:pPr>
        <w:pStyle w:val="Legenda"/>
        <w:spacing w:line="360" w:lineRule="auto"/>
        <w:rPr>
          <w:rFonts w:ascii="Segoe UI Semilight" w:hAnsi="Segoe UI Semilight" w:cs="Segoe UI Semilight"/>
        </w:rPr>
      </w:pPr>
      <w:bookmarkStart w:id="90" w:name="_Toc105656475"/>
      <w:bookmarkStart w:id="91" w:name="_Toc107351601"/>
      <w:bookmarkStart w:id="92" w:name="_Toc111671188"/>
      <w:bookmarkStart w:id="93" w:name="_Toc111671520"/>
      <w:bookmarkStart w:id="94" w:name="_Toc118276515"/>
      <w:bookmarkStart w:id="95" w:name="_Toc151459371"/>
      <w:bookmarkStart w:id="96" w:name="_Toc156900503"/>
      <w:bookmarkStart w:id="97" w:name="_Toc156902297"/>
      <w:bookmarkStart w:id="98" w:name="_Toc158923771"/>
      <w:r w:rsidRPr="00034A2E">
        <w:rPr>
          <w:rFonts w:ascii="Segoe UI Semilight" w:hAnsi="Segoe UI Semilight" w:cs="Segoe UI Semilight"/>
        </w:rPr>
        <w:lastRenderedPageBreak/>
        <w:t xml:space="preserve">Tabela </w:t>
      </w:r>
      <w:r w:rsidRPr="00034A2E">
        <w:rPr>
          <w:rFonts w:ascii="Segoe UI Semilight" w:hAnsi="Segoe UI Semilight" w:cs="Segoe UI Semilight"/>
        </w:rPr>
        <w:fldChar w:fldCharType="begin"/>
      </w:r>
      <w:r w:rsidRPr="00034A2E">
        <w:rPr>
          <w:rFonts w:ascii="Segoe UI Semilight" w:hAnsi="Segoe UI Semilight" w:cs="Segoe UI Semilight"/>
        </w:rPr>
        <w:instrText xml:space="preserve"> SEQ Tabela \* ARABIC </w:instrText>
      </w:r>
      <w:r w:rsidRPr="00034A2E">
        <w:rPr>
          <w:rFonts w:ascii="Segoe UI Semilight" w:hAnsi="Segoe UI Semilight" w:cs="Segoe UI Semilight"/>
        </w:rPr>
        <w:fldChar w:fldCharType="separate"/>
      </w:r>
      <w:r w:rsidR="002425BD">
        <w:rPr>
          <w:rFonts w:ascii="Segoe UI Semilight" w:hAnsi="Segoe UI Semilight" w:cs="Segoe UI Semilight"/>
          <w:noProof/>
        </w:rPr>
        <w:t>7</w:t>
      </w:r>
      <w:r w:rsidRPr="00034A2E">
        <w:rPr>
          <w:rFonts w:ascii="Segoe UI Semilight" w:hAnsi="Segoe UI Semilight" w:cs="Segoe UI Semilight"/>
        </w:rPr>
        <w:fldChar w:fldCharType="end"/>
      </w:r>
      <w:r w:rsidRPr="00034A2E">
        <w:rPr>
          <w:rFonts w:ascii="Segoe UI Semilight" w:hAnsi="Segoe UI Semilight" w:cs="Segoe UI Semilight"/>
        </w:rPr>
        <w:t>.</w:t>
      </w:r>
      <w:r w:rsidR="00E53F2A" w:rsidRPr="00034A2E">
        <w:rPr>
          <w:rFonts w:ascii="Segoe UI Semilight" w:hAnsi="Segoe UI Semilight" w:cs="Segoe UI Semilight"/>
        </w:rPr>
        <w:t xml:space="preserve"> </w:t>
      </w:r>
      <w:r w:rsidRPr="00034A2E">
        <w:rPr>
          <w:rFonts w:ascii="Segoe UI Semilight" w:hAnsi="Segoe UI Semilight" w:cs="Segoe UI Semilight"/>
        </w:rPr>
        <w:t xml:space="preserve">Wartości stężeń średniorocznych B(a)P w strefie miasto </w:t>
      </w:r>
      <w:r w:rsidR="0083070F" w:rsidRPr="0083070F">
        <w:rPr>
          <w:rFonts w:ascii="Segoe UI Semilight" w:hAnsi="Segoe UI Semilight" w:cs="Segoe UI Semilight"/>
        </w:rPr>
        <w:t>Włocławek</w:t>
      </w:r>
      <w:r w:rsidRPr="00034A2E">
        <w:rPr>
          <w:rFonts w:ascii="Segoe UI Semilight" w:hAnsi="Segoe UI Semilight" w:cs="Segoe UI Semilight"/>
        </w:rPr>
        <w:t xml:space="preserve"> w latach </w:t>
      </w:r>
      <w:bookmarkEnd w:id="90"/>
      <w:bookmarkEnd w:id="91"/>
      <w:bookmarkEnd w:id="92"/>
      <w:bookmarkEnd w:id="93"/>
      <w:bookmarkEnd w:id="94"/>
      <w:r w:rsidR="00034A2E" w:rsidRPr="00034A2E">
        <w:rPr>
          <w:rFonts w:ascii="Segoe UI Semilight" w:hAnsi="Segoe UI Semilight" w:cs="Segoe UI Semilight"/>
        </w:rPr>
        <w:t>2019-2022</w:t>
      </w:r>
      <w:r w:rsidR="00361E36">
        <w:rPr>
          <w:rFonts w:ascii="Segoe UI Semilight" w:hAnsi="Segoe UI Semilight" w:cs="Segoe UI Semilight"/>
        </w:rPr>
        <w:t xml:space="preserve"> [3].</w:t>
      </w:r>
      <w:bookmarkEnd w:id="95"/>
      <w:bookmarkEnd w:id="96"/>
      <w:bookmarkEnd w:id="97"/>
      <w:bookmarkEnd w:id="98"/>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823"/>
        <w:gridCol w:w="1511"/>
        <w:gridCol w:w="1512"/>
        <w:gridCol w:w="1512"/>
        <w:gridCol w:w="1512"/>
      </w:tblGrid>
      <w:tr w:rsidR="005E1E8D" w:rsidRPr="00034A2E" w14:paraId="4F923AEA" w14:textId="689D5C33" w:rsidTr="0070277F">
        <w:tc>
          <w:tcPr>
            <w:tcW w:w="2823" w:type="dxa"/>
            <w:shd w:val="clear" w:color="auto" w:fill="DBE5F1" w:themeFill="accent1" w:themeFillTint="33"/>
            <w:vAlign w:val="center"/>
          </w:tcPr>
          <w:p w14:paraId="2B2A057E" w14:textId="77777777" w:rsidR="005E1E8D" w:rsidRPr="00034A2E" w:rsidRDefault="005E1E8D"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Stacja pomiarowa</w:t>
            </w:r>
          </w:p>
        </w:tc>
        <w:tc>
          <w:tcPr>
            <w:tcW w:w="6047" w:type="dxa"/>
            <w:gridSpan w:val="4"/>
            <w:shd w:val="clear" w:color="auto" w:fill="DBE5F1" w:themeFill="accent1" w:themeFillTint="33"/>
            <w:vAlign w:val="center"/>
          </w:tcPr>
          <w:p w14:paraId="77E71080" w14:textId="5CCB8089" w:rsidR="005E1E8D" w:rsidRPr="00034A2E" w:rsidRDefault="005E1E8D"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B(a)P - stężenie średnioroczne [ng/m</w:t>
            </w:r>
            <w:r w:rsidRPr="00034A2E">
              <w:rPr>
                <w:rFonts w:ascii="Segoe UI Semilight" w:hAnsi="Segoe UI Semilight" w:cs="Segoe UI Semilight"/>
                <w:b/>
                <w:bCs/>
                <w:sz w:val="20"/>
                <w:szCs w:val="20"/>
                <w:vertAlign w:val="superscript"/>
              </w:rPr>
              <w:t>3</w:t>
            </w:r>
            <w:r w:rsidRPr="00034A2E">
              <w:rPr>
                <w:rFonts w:ascii="Segoe UI Semilight" w:hAnsi="Segoe UI Semilight" w:cs="Segoe UI Semilight"/>
                <w:b/>
                <w:bCs/>
                <w:sz w:val="20"/>
                <w:szCs w:val="20"/>
              </w:rPr>
              <w:t>]</w:t>
            </w:r>
          </w:p>
        </w:tc>
      </w:tr>
      <w:tr w:rsidR="00886A0B" w:rsidRPr="00034A2E" w14:paraId="5ADE7EEC" w14:textId="767107FE" w:rsidTr="0070277F">
        <w:tc>
          <w:tcPr>
            <w:tcW w:w="2823" w:type="dxa"/>
            <w:shd w:val="clear" w:color="auto" w:fill="DBE5F1" w:themeFill="accent1" w:themeFillTint="33"/>
          </w:tcPr>
          <w:p w14:paraId="37EB0264" w14:textId="77777777" w:rsidR="00886A0B" w:rsidRPr="00034A2E" w:rsidRDefault="00886A0B" w:rsidP="00F03C51">
            <w:pPr>
              <w:jc w:val="center"/>
              <w:rPr>
                <w:rFonts w:ascii="Segoe UI Semilight" w:hAnsi="Segoe UI Semilight" w:cs="Segoe UI Semilight"/>
                <w:b/>
                <w:bCs/>
                <w:sz w:val="20"/>
                <w:szCs w:val="20"/>
              </w:rPr>
            </w:pPr>
          </w:p>
        </w:tc>
        <w:tc>
          <w:tcPr>
            <w:tcW w:w="1511" w:type="dxa"/>
            <w:shd w:val="clear" w:color="auto" w:fill="DBE5F1" w:themeFill="accent1" w:themeFillTint="33"/>
            <w:vAlign w:val="center"/>
          </w:tcPr>
          <w:p w14:paraId="1D064C51" w14:textId="53A907B7"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2019</w:t>
            </w:r>
          </w:p>
        </w:tc>
        <w:tc>
          <w:tcPr>
            <w:tcW w:w="1512" w:type="dxa"/>
            <w:shd w:val="clear" w:color="auto" w:fill="DBE5F1" w:themeFill="accent1" w:themeFillTint="33"/>
            <w:vAlign w:val="center"/>
          </w:tcPr>
          <w:p w14:paraId="15AA7CB8" w14:textId="1699D957"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2020</w:t>
            </w:r>
          </w:p>
        </w:tc>
        <w:tc>
          <w:tcPr>
            <w:tcW w:w="1512" w:type="dxa"/>
            <w:shd w:val="clear" w:color="auto" w:fill="DBE5F1" w:themeFill="accent1" w:themeFillTint="33"/>
            <w:vAlign w:val="center"/>
          </w:tcPr>
          <w:p w14:paraId="487F68A6" w14:textId="27339AA0"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2021</w:t>
            </w:r>
          </w:p>
        </w:tc>
        <w:tc>
          <w:tcPr>
            <w:tcW w:w="1512" w:type="dxa"/>
            <w:shd w:val="clear" w:color="auto" w:fill="DBE5F1" w:themeFill="accent1" w:themeFillTint="33"/>
            <w:vAlign w:val="center"/>
          </w:tcPr>
          <w:p w14:paraId="694C8119" w14:textId="19F503EA" w:rsidR="00886A0B" w:rsidRPr="00034A2E" w:rsidRDefault="00886A0B" w:rsidP="00F03C51">
            <w:pPr>
              <w:jc w:val="center"/>
              <w:rPr>
                <w:rFonts w:ascii="Segoe UI Semilight" w:hAnsi="Segoe UI Semilight" w:cs="Segoe UI Semilight"/>
                <w:b/>
                <w:bCs/>
                <w:sz w:val="20"/>
                <w:szCs w:val="20"/>
              </w:rPr>
            </w:pPr>
            <w:r w:rsidRPr="00034A2E">
              <w:rPr>
                <w:rFonts w:ascii="Segoe UI Semilight" w:hAnsi="Segoe UI Semilight" w:cs="Segoe UI Semilight"/>
                <w:b/>
                <w:bCs/>
                <w:sz w:val="20"/>
                <w:szCs w:val="20"/>
              </w:rPr>
              <w:t>2022</w:t>
            </w:r>
          </w:p>
        </w:tc>
      </w:tr>
      <w:tr w:rsidR="00886A0B" w:rsidRPr="00034A2E" w14:paraId="7769CCEF" w14:textId="77777777" w:rsidTr="0070277F">
        <w:tc>
          <w:tcPr>
            <w:tcW w:w="2823" w:type="dxa"/>
            <w:shd w:val="clear" w:color="auto" w:fill="F2F2F2" w:themeFill="background1" w:themeFillShade="F2"/>
          </w:tcPr>
          <w:p w14:paraId="0D24E584" w14:textId="6DF92470" w:rsidR="00886A0B" w:rsidRPr="00034A2E" w:rsidRDefault="0070277F" w:rsidP="00F03C51">
            <w:pPr>
              <w:jc w:val="center"/>
              <w:rPr>
                <w:rFonts w:ascii="Segoe UI Semilight" w:hAnsi="Segoe UI Semilight" w:cs="Segoe UI Semilight"/>
                <w:sz w:val="20"/>
                <w:szCs w:val="20"/>
              </w:rPr>
            </w:pPr>
            <w:r>
              <w:rPr>
                <w:rFonts w:ascii="Segoe UI Semilight" w:hAnsi="Segoe UI Semilight" w:cs="Segoe UI Semilight"/>
                <w:sz w:val="20"/>
                <w:szCs w:val="20"/>
              </w:rPr>
              <w:t xml:space="preserve">Włocławek, </w:t>
            </w:r>
            <w:r w:rsidRPr="0070277F">
              <w:rPr>
                <w:rFonts w:ascii="Segoe UI Semilight" w:hAnsi="Segoe UI Semilight" w:cs="Segoe UI Semilight"/>
                <w:sz w:val="20"/>
                <w:szCs w:val="20"/>
              </w:rPr>
              <w:t>ul. Gniazdowskiego</w:t>
            </w:r>
          </w:p>
        </w:tc>
        <w:tc>
          <w:tcPr>
            <w:tcW w:w="1511" w:type="dxa"/>
            <w:shd w:val="clear" w:color="auto" w:fill="F2F2F2" w:themeFill="background1" w:themeFillShade="F2"/>
            <w:vAlign w:val="center"/>
          </w:tcPr>
          <w:p w14:paraId="341D73A6" w14:textId="3B25AFA3" w:rsidR="00886A0B" w:rsidRPr="00034A2E" w:rsidRDefault="0070277F" w:rsidP="00F03C51">
            <w:pPr>
              <w:jc w:val="center"/>
              <w:rPr>
                <w:rFonts w:ascii="Segoe UI Semilight" w:hAnsi="Segoe UI Semilight" w:cs="Segoe UI Semilight"/>
                <w:sz w:val="20"/>
                <w:szCs w:val="20"/>
              </w:rPr>
            </w:pPr>
            <w:r>
              <w:rPr>
                <w:rFonts w:ascii="Segoe UI Semilight" w:hAnsi="Segoe UI Semilight" w:cs="Segoe UI Semilight"/>
                <w:sz w:val="20"/>
                <w:szCs w:val="20"/>
              </w:rPr>
              <w:t>2</w:t>
            </w:r>
            <w:r w:rsidR="000B1EE3">
              <w:rPr>
                <w:rFonts w:ascii="Segoe UI Semilight" w:hAnsi="Segoe UI Semilight" w:cs="Segoe UI Semilight"/>
                <w:sz w:val="20"/>
                <w:szCs w:val="20"/>
              </w:rPr>
              <w:t>,0</w:t>
            </w:r>
          </w:p>
        </w:tc>
        <w:tc>
          <w:tcPr>
            <w:tcW w:w="1512" w:type="dxa"/>
            <w:shd w:val="clear" w:color="auto" w:fill="F2F2F2" w:themeFill="background1" w:themeFillShade="F2"/>
            <w:vAlign w:val="center"/>
          </w:tcPr>
          <w:p w14:paraId="68EA76A7" w14:textId="2CD92243"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c>
          <w:tcPr>
            <w:tcW w:w="1512" w:type="dxa"/>
            <w:shd w:val="clear" w:color="auto" w:fill="F2F2F2" w:themeFill="background1" w:themeFillShade="F2"/>
            <w:vAlign w:val="center"/>
          </w:tcPr>
          <w:p w14:paraId="05D6CC39" w14:textId="4019F7A1"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1512" w:type="dxa"/>
            <w:shd w:val="clear" w:color="auto" w:fill="F2F2F2" w:themeFill="background1" w:themeFillShade="F2"/>
            <w:vAlign w:val="center"/>
          </w:tcPr>
          <w:p w14:paraId="1C655B3C" w14:textId="45DA823F" w:rsidR="00886A0B" w:rsidRPr="00034A2E" w:rsidRDefault="000B1EE3" w:rsidP="00F03C51">
            <w:pPr>
              <w:jc w:val="center"/>
              <w:rPr>
                <w:rFonts w:ascii="Segoe UI Semilight" w:hAnsi="Segoe UI Semilight" w:cs="Segoe UI Semilight"/>
                <w:sz w:val="20"/>
                <w:szCs w:val="20"/>
              </w:rPr>
            </w:pPr>
            <w:r>
              <w:rPr>
                <w:rFonts w:ascii="Segoe UI Semilight" w:hAnsi="Segoe UI Semilight" w:cs="Segoe UI Semilight"/>
                <w:sz w:val="20"/>
                <w:szCs w:val="20"/>
              </w:rPr>
              <w:t>1,9</w:t>
            </w:r>
          </w:p>
        </w:tc>
      </w:tr>
    </w:tbl>
    <w:p w14:paraId="22F9C633" w14:textId="11BB9EF1" w:rsidR="00E20834" w:rsidRPr="00034A2E" w:rsidRDefault="00E20834" w:rsidP="00F03C51">
      <w:pPr>
        <w:rPr>
          <w:rFonts w:ascii="Segoe UI Semilight" w:hAnsi="Segoe UI Semilight" w:cs="Segoe UI Semilight"/>
          <w:sz w:val="20"/>
          <w:szCs w:val="20"/>
        </w:rPr>
      </w:pPr>
      <w:r w:rsidRPr="00034A2E">
        <w:rPr>
          <w:rFonts w:ascii="Segoe UI Semilight" w:hAnsi="Segoe UI Semilight" w:cs="Segoe UI Semilight"/>
          <w:sz w:val="20"/>
          <w:szCs w:val="20"/>
        </w:rPr>
        <w:t xml:space="preserve">W obszarze miasta za występowanie przekroczeń stężeń benzo(a)pirenu odpowiadają głównie źródła </w:t>
      </w:r>
      <w:r w:rsidR="001D72DD" w:rsidRPr="00034A2E">
        <w:rPr>
          <w:rFonts w:ascii="Segoe UI Semilight" w:hAnsi="Segoe UI Semilight" w:cs="Segoe UI Semilight"/>
          <w:sz w:val="20"/>
          <w:szCs w:val="20"/>
        </w:rPr>
        <w:t>kom</w:t>
      </w:r>
      <w:r w:rsidR="000B1EE3">
        <w:rPr>
          <w:rFonts w:ascii="Segoe UI Semilight" w:hAnsi="Segoe UI Semilight" w:cs="Segoe UI Semilight"/>
          <w:sz w:val="20"/>
          <w:szCs w:val="20"/>
        </w:rPr>
        <w:t>u</w:t>
      </w:r>
      <w:r w:rsidR="001D72DD" w:rsidRPr="00034A2E">
        <w:rPr>
          <w:rFonts w:ascii="Segoe UI Semilight" w:hAnsi="Segoe UI Semilight" w:cs="Segoe UI Semilight"/>
          <w:sz w:val="20"/>
          <w:szCs w:val="20"/>
        </w:rPr>
        <w:t>nalno - bytowe</w:t>
      </w:r>
      <w:r w:rsidRPr="00034A2E">
        <w:rPr>
          <w:rFonts w:ascii="Segoe UI Semilight" w:hAnsi="Segoe UI Semilight" w:cs="Segoe UI Semilight"/>
          <w:sz w:val="20"/>
          <w:szCs w:val="20"/>
        </w:rPr>
        <w:t xml:space="preserve"> z terenu miasta. Dodatkowo znaczny wpływ na poziom stężeń benzo(a)pirenu mają źródła spoza miasta powodujące napływ zanieczyszczeń. Te dwa rodzaje źródeł odpowiedzialne są za występowanie przekroczeń benzo(a)pirenu</w:t>
      </w:r>
      <w:r w:rsidR="00A224D5" w:rsidRPr="00034A2E">
        <w:rPr>
          <w:rFonts w:ascii="Segoe UI Semilight" w:hAnsi="Segoe UI Semilight" w:cs="Segoe UI Semilight"/>
          <w:sz w:val="20"/>
          <w:szCs w:val="20"/>
        </w:rPr>
        <w:t>.</w:t>
      </w:r>
    </w:p>
    <w:p w14:paraId="7A831625" w14:textId="17F09A53" w:rsidR="00411B8A" w:rsidRPr="00A35742" w:rsidRDefault="00E20834">
      <w:pPr>
        <w:pStyle w:val="Rozdziay"/>
        <w:numPr>
          <w:ilvl w:val="2"/>
          <w:numId w:val="35"/>
        </w:numPr>
        <w:spacing w:line="360" w:lineRule="auto"/>
      </w:pPr>
      <w:bookmarkStart w:id="99" w:name="_Toc156902243"/>
      <w:r>
        <w:t>PROGRAM OCHRONY POWIETRZA</w:t>
      </w:r>
      <w:bookmarkEnd w:id="99"/>
      <w:r>
        <w:t xml:space="preserve"> </w:t>
      </w:r>
    </w:p>
    <w:p w14:paraId="44584FCF" w14:textId="38E04E80" w:rsidR="00B609B0" w:rsidRPr="00B44868" w:rsidRDefault="00736C08" w:rsidP="00B609B0">
      <w:pPr>
        <w:rPr>
          <w:rFonts w:ascii="Segoe UI Semilight" w:hAnsi="Segoe UI Semilight" w:cs="Segoe UI Semilight"/>
          <w:sz w:val="20"/>
        </w:rPr>
      </w:pPr>
      <w:r w:rsidRPr="00B44868">
        <w:rPr>
          <w:rFonts w:ascii="Segoe UI Semilight" w:hAnsi="Segoe UI Semilight" w:cs="Segoe UI Semilight"/>
          <w:sz w:val="20"/>
        </w:rPr>
        <w:t xml:space="preserve">Sejmik </w:t>
      </w:r>
      <w:r w:rsidR="00B44868" w:rsidRPr="00B44868">
        <w:rPr>
          <w:rFonts w:ascii="Segoe UI Semilight" w:hAnsi="Segoe UI Semilight" w:cs="Segoe UI Semilight"/>
          <w:sz w:val="20"/>
        </w:rPr>
        <w:t xml:space="preserve">Województwa Kujawsko–Pomorskiego </w:t>
      </w:r>
      <w:r w:rsidR="000B1EE3">
        <w:rPr>
          <w:rFonts w:ascii="Segoe UI Semilight" w:hAnsi="Segoe UI Semilight" w:cs="Segoe UI Semilight"/>
          <w:sz w:val="20"/>
        </w:rPr>
        <w:t>u</w:t>
      </w:r>
      <w:r w:rsidR="00B44868" w:rsidRPr="00B44868">
        <w:rPr>
          <w:rFonts w:ascii="Segoe UI Semilight" w:hAnsi="Segoe UI Semilight" w:cs="Segoe UI Semilight"/>
          <w:sz w:val="20"/>
        </w:rPr>
        <w:t xml:space="preserve">chwałą Nr LIX/803/23 </w:t>
      </w:r>
      <w:r w:rsidRPr="00B44868">
        <w:rPr>
          <w:rFonts w:ascii="Segoe UI Semilight" w:hAnsi="Segoe UI Semilight" w:cs="Segoe UI Semilight"/>
          <w:sz w:val="20"/>
        </w:rPr>
        <w:t xml:space="preserve">z dnia </w:t>
      </w:r>
      <w:r w:rsidR="00B44868" w:rsidRPr="00B44868">
        <w:rPr>
          <w:rFonts w:ascii="Segoe UI Semilight" w:hAnsi="Segoe UI Semilight" w:cs="Segoe UI Semilight"/>
          <w:sz w:val="20"/>
        </w:rPr>
        <w:t xml:space="preserve">26 czerwca 2023 r. </w:t>
      </w:r>
      <w:r w:rsidRPr="00B44868">
        <w:rPr>
          <w:rFonts w:ascii="Segoe UI Semilight" w:hAnsi="Segoe UI Semilight" w:cs="Segoe UI Semilight"/>
          <w:sz w:val="20"/>
        </w:rPr>
        <w:t xml:space="preserve">przyjął </w:t>
      </w:r>
      <w:r w:rsidR="00B44868" w:rsidRPr="00B44868">
        <w:rPr>
          <w:rFonts w:ascii="Segoe UI Semilight" w:hAnsi="Segoe UI Semilight" w:cs="Segoe UI Semilight"/>
          <w:sz w:val="20"/>
        </w:rPr>
        <w:t>programu ochrony powietrza (POP) w zakresie pyłu zawieszonego PM10, PM2,5 oraz benzo(a)pirenu dla strefy miasto Włocławek</w:t>
      </w:r>
      <w:r w:rsidR="000B1EE3">
        <w:rPr>
          <w:rFonts w:ascii="Segoe UI Semilight" w:hAnsi="Segoe UI Semilight" w:cs="Segoe UI Semilight"/>
          <w:sz w:val="20"/>
        </w:rPr>
        <w:t xml:space="preserve"> - aktualizacja</w:t>
      </w:r>
      <w:r w:rsidRPr="00B44868">
        <w:rPr>
          <w:rFonts w:ascii="Segoe UI Semilight" w:hAnsi="Segoe UI Semilight" w:cs="Segoe UI Semilight"/>
          <w:sz w:val="20"/>
        </w:rPr>
        <w:t xml:space="preserve">, zwany dalej POP. </w:t>
      </w:r>
    </w:p>
    <w:p w14:paraId="601FB7B5" w14:textId="4C3628ED" w:rsidR="00052E93" w:rsidRPr="00B44868" w:rsidRDefault="00B44868" w:rsidP="00F03C51">
      <w:pPr>
        <w:rPr>
          <w:rFonts w:ascii="Segoe UI Semilight" w:hAnsi="Segoe UI Semilight" w:cs="Segoe UI Semilight"/>
          <w:sz w:val="20"/>
        </w:rPr>
      </w:pPr>
      <w:r w:rsidRPr="00B44868">
        <w:rPr>
          <w:rFonts w:ascii="Segoe UI Semilight" w:hAnsi="Segoe UI Semilight" w:cs="Segoe UI Semilight"/>
          <w:sz w:val="20"/>
        </w:rPr>
        <w:t>W POP wyznaczono następujące rodzaje przekroczeń:</w:t>
      </w:r>
    </w:p>
    <w:p w14:paraId="7465A198"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Pył zawieszony PM10</w:t>
      </w:r>
    </w:p>
    <w:p w14:paraId="6BA7F2B0" w14:textId="6106059A" w:rsidR="00B44868" w:rsidRPr="00B44868" w:rsidRDefault="00B44868" w:rsidP="00B44868">
      <w:pPr>
        <w:rPr>
          <w:rFonts w:ascii="Segoe UI Semilight" w:hAnsi="Segoe UI Semilight" w:cs="Segoe UI Semilight"/>
          <w:sz w:val="20"/>
        </w:rPr>
      </w:pPr>
      <w:r w:rsidRPr="00B44868">
        <w:rPr>
          <w:rFonts w:ascii="Segoe UI Semilight" w:hAnsi="Segoe UI Semilight" w:cs="Segoe UI Semilight"/>
          <w:sz w:val="20"/>
        </w:rPr>
        <w:t>Zgodnie z Roczną oceną jakości powietrza w województwie kujawsko-pomorskim za rok 2021 obszar przekroczeń pyłu zawieszonego PM10 obejmuje następujące jednostki strukturalne miasta: Śródmieście, Południe, Zachód Przemysłowy i Zazamcze.</w:t>
      </w:r>
    </w:p>
    <w:p w14:paraId="25162833"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Pył zawieszony PM2,5</w:t>
      </w:r>
    </w:p>
    <w:p w14:paraId="550B096F" w14:textId="4E29361E" w:rsidR="00B44868" w:rsidRPr="00B44868" w:rsidRDefault="00B44868" w:rsidP="00B44868">
      <w:pPr>
        <w:rPr>
          <w:rFonts w:ascii="Segoe UI Semilight" w:hAnsi="Segoe UI Semilight" w:cs="Segoe UI Semilight"/>
          <w:sz w:val="20"/>
        </w:rPr>
      </w:pPr>
      <w:r w:rsidRPr="00B44868">
        <w:rPr>
          <w:rFonts w:ascii="Segoe UI Semilight" w:hAnsi="Segoe UI Semilight" w:cs="Segoe UI Semilight"/>
          <w:sz w:val="20"/>
        </w:rPr>
        <w:t>Obszar przekroczeń pyłu zawieszonego PM2,5 obejmuje cztery jednostki strukturalne miasta: Śródmieście, Południe, Wschód Mieszkaniowy oraz Zachód Przemysłowy.</w:t>
      </w:r>
    </w:p>
    <w:p w14:paraId="2473D0E5" w14:textId="77777777" w:rsidR="00B44868" w:rsidRPr="00B44868" w:rsidRDefault="00B44868" w:rsidP="00B44868">
      <w:pPr>
        <w:rPr>
          <w:rFonts w:ascii="Segoe UI Semilight" w:hAnsi="Segoe UI Semilight" w:cs="Segoe UI Semilight"/>
          <w:sz w:val="20"/>
          <w:u w:val="single"/>
        </w:rPr>
      </w:pPr>
      <w:r w:rsidRPr="00B44868">
        <w:rPr>
          <w:rFonts w:ascii="Segoe UI Semilight" w:hAnsi="Segoe UI Semilight" w:cs="Segoe UI Semilight"/>
          <w:sz w:val="20"/>
          <w:u w:val="single"/>
        </w:rPr>
        <w:t>Benzo(a)piren</w:t>
      </w:r>
    </w:p>
    <w:p w14:paraId="3393B1C4" w14:textId="65194AE1" w:rsidR="00E97553" w:rsidRPr="00B82EBA" w:rsidRDefault="00B44868" w:rsidP="00F03C51">
      <w:pPr>
        <w:rPr>
          <w:rFonts w:ascii="Segoe UI Semilight" w:hAnsi="Segoe UI Semilight" w:cs="Segoe UI Semilight"/>
          <w:sz w:val="20"/>
        </w:rPr>
      </w:pPr>
      <w:r w:rsidRPr="00B44868">
        <w:rPr>
          <w:rFonts w:ascii="Segoe UI Semilight" w:hAnsi="Segoe UI Semilight" w:cs="Segoe UI Semilight"/>
          <w:sz w:val="20"/>
        </w:rPr>
        <w:t>Obszar przekroczeń B(a)P obejmuje w całości tylko jedną jednostkę strukturalną miasta, tj. Śródmieście oraz częściowo pięć innych: Michelin, Południe, Wschód Mieszkaniowy, Zawiśle i Zazamcze.</w:t>
      </w:r>
      <w:r w:rsidRPr="00B44868">
        <w:rPr>
          <w:rFonts w:ascii="Segoe UI Semilight" w:hAnsi="Segoe UI Semilight" w:cs="Segoe UI Semilight"/>
          <w:sz w:val="20"/>
        </w:rPr>
        <w:cr/>
      </w:r>
      <w:r w:rsidR="00E97553" w:rsidRPr="00B82EBA">
        <w:rPr>
          <w:rFonts w:ascii="Segoe UI Semilight" w:hAnsi="Segoe UI Semilight" w:cs="Segoe UI Semilight"/>
          <w:sz w:val="20"/>
        </w:rPr>
        <w:t xml:space="preserve">W harmonogramie realizacji działań naprawczych w POP wskazano następujące zadania: </w:t>
      </w:r>
    </w:p>
    <w:p w14:paraId="4A6696D7" w14:textId="77777777" w:rsidR="00E97553" w:rsidRDefault="00E97553">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t xml:space="preserve">Ograniczenie emisji z instalacji o małej mocy do 1 MW, w których następuje spalanie paliw stałych; </w:t>
      </w:r>
    </w:p>
    <w:p w14:paraId="4E483D50" w14:textId="58396DE1" w:rsidR="00B82EBA" w:rsidRDefault="00B82EBA">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t>Prowadzenie edukacji ekologicznej (ulotki, imprezy, akcje szkolne, audycje, konferencje, działania informacyjne i szkoleniowe) związane z ochroną powietrza</w:t>
      </w:r>
      <w:r>
        <w:rPr>
          <w:rFonts w:ascii="Segoe UI Semilight" w:hAnsi="Segoe UI Semilight" w:cs="Segoe UI Semilight"/>
          <w:sz w:val="20"/>
        </w:rPr>
        <w:t>;</w:t>
      </w:r>
    </w:p>
    <w:p w14:paraId="661713EA" w14:textId="04042283" w:rsidR="00B82EBA" w:rsidRPr="00B82EBA" w:rsidRDefault="00B82EBA">
      <w:pPr>
        <w:pStyle w:val="Akapitzlist"/>
        <w:numPr>
          <w:ilvl w:val="0"/>
          <w:numId w:val="45"/>
        </w:numPr>
        <w:rPr>
          <w:rFonts w:ascii="Segoe UI Semilight" w:hAnsi="Segoe UI Semilight" w:cs="Segoe UI Semilight"/>
          <w:sz w:val="20"/>
        </w:rPr>
      </w:pPr>
      <w:r w:rsidRPr="00B82EBA">
        <w:rPr>
          <w:rFonts w:ascii="Segoe UI Semilight" w:hAnsi="Segoe UI Semilight" w:cs="Segoe UI Semilight"/>
          <w:sz w:val="20"/>
        </w:rPr>
        <w:lastRenderedPageBreak/>
        <w:t>Prowadzenie kontroli przestrzegania przepisów ograniczających</w:t>
      </w:r>
      <w:r>
        <w:rPr>
          <w:rFonts w:ascii="Segoe UI Semilight" w:hAnsi="Segoe UI Semilight" w:cs="Segoe UI Semilight"/>
          <w:sz w:val="20"/>
        </w:rPr>
        <w:t xml:space="preserve"> </w:t>
      </w:r>
      <w:r w:rsidRPr="00B82EBA">
        <w:rPr>
          <w:rFonts w:ascii="Segoe UI Semilight" w:hAnsi="Segoe UI Semilight" w:cs="Segoe UI Semilight"/>
          <w:sz w:val="20"/>
        </w:rPr>
        <w:t>używanie paliw lub urządzeń do celów grzewczych oraz zakazu</w:t>
      </w:r>
      <w:r>
        <w:rPr>
          <w:rFonts w:ascii="Segoe UI Semilight" w:hAnsi="Segoe UI Semilight" w:cs="Segoe UI Semilight"/>
          <w:sz w:val="20"/>
        </w:rPr>
        <w:t xml:space="preserve"> </w:t>
      </w:r>
      <w:r w:rsidRPr="00B82EBA">
        <w:rPr>
          <w:rFonts w:ascii="Segoe UI Semilight" w:hAnsi="Segoe UI Semilight" w:cs="Segoe UI Semilight"/>
          <w:sz w:val="20"/>
        </w:rPr>
        <w:t>spalania odpadów</w:t>
      </w:r>
      <w:r>
        <w:rPr>
          <w:rFonts w:ascii="Segoe UI Semilight" w:hAnsi="Segoe UI Semilight" w:cs="Segoe UI Semilight"/>
          <w:sz w:val="20"/>
        </w:rPr>
        <w:t>.</w:t>
      </w:r>
    </w:p>
    <w:p w14:paraId="106361BE" w14:textId="02A9BF1D" w:rsidR="003169A1" w:rsidRPr="000A6B21" w:rsidRDefault="003169A1" w:rsidP="00F03C51">
      <w:pPr>
        <w:rPr>
          <w:rFonts w:ascii="Segoe UI Semilight" w:hAnsi="Segoe UI Semilight" w:cs="Segoe UI Semilight"/>
          <w:sz w:val="20"/>
          <w:u w:val="single"/>
        </w:rPr>
      </w:pPr>
      <w:r w:rsidRPr="000A6B21">
        <w:rPr>
          <w:rFonts w:ascii="Segoe UI Semilight" w:hAnsi="Segoe UI Semilight" w:cs="Segoe UI Semilight"/>
          <w:sz w:val="20"/>
          <w:u w:val="single"/>
        </w:rPr>
        <w:t xml:space="preserve">Ograniczenie emisji z instalacji o małej mocy do 1 MW, w których następuje spalanie paliw stałych – zadanie wymagane </w:t>
      </w:r>
    </w:p>
    <w:p w14:paraId="2C589DD7" w14:textId="7D783982"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Działania zmierzające do obniżenia emisji z indywidualnych systemów grzewczych opalanych paliwami stałymi, będą obejmować przede wszystkim poniższe czynności:</w:t>
      </w:r>
    </w:p>
    <w:p w14:paraId="08650C30" w14:textId="125B5818"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1) zastąpienie niskosprawnych urządzeń grzewczych podłączeniem do sieci ciepłowniczej lub urządzeniami opalanymi gazem;</w:t>
      </w:r>
    </w:p>
    <w:p w14:paraId="0CB028F2" w14:textId="5D739E46"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2) prowadzenie działań zmierzających do wymiany niskosprawnych kotłów na paliwa stałe na:</w:t>
      </w:r>
    </w:p>
    <w:p w14:paraId="4A69F546" w14:textId="77777777"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kotły zasilane olejem opałowym,</w:t>
      </w:r>
    </w:p>
    <w:p w14:paraId="20704E07" w14:textId="77777777"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ogrzewanie elektryczne,</w:t>
      </w:r>
    </w:p>
    <w:p w14:paraId="084FDE2C" w14:textId="4C6D8411" w:rsidR="00B82EBA" w:rsidRPr="000A6B21" w:rsidRDefault="00B82EBA">
      <w:pPr>
        <w:pStyle w:val="Akapitzlist"/>
        <w:numPr>
          <w:ilvl w:val="0"/>
          <w:numId w:val="68"/>
        </w:numPr>
        <w:rPr>
          <w:rFonts w:ascii="Segoe UI Semilight" w:hAnsi="Segoe UI Semilight" w:cs="Segoe UI Semilight"/>
          <w:sz w:val="20"/>
        </w:rPr>
      </w:pPr>
      <w:r w:rsidRPr="000A6B21">
        <w:rPr>
          <w:rFonts w:ascii="Segoe UI Semilight" w:hAnsi="Segoe UI Semilight" w:cs="Segoe UI Semilight"/>
          <w:sz w:val="20"/>
        </w:rPr>
        <w:t>OZE (np. pompy ciepła).</w:t>
      </w:r>
    </w:p>
    <w:p w14:paraId="55FB62E1" w14:textId="1359790F" w:rsidR="00B82EBA" w:rsidRPr="000A6B21" w:rsidRDefault="00B82EBA" w:rsidP="00B82EBA">
      <w:pPr>
        <w:rPr>
          <w:rFonts w:ascii="Segoe UI Semilight" w:hAnsi="Segoe UI Semilight" w:cs="Segoe UI Semilight"/>
          <w:sz w:val="20"/>
        </w:rPr>
      </w:pPr>
      <w:r w:rsidRPr="000A6B21">
        <w:rPr>
          <w:rFonts w:ascii="Segoe UI Semilight" w:hAnsi="Segoe UI Semilight" w:cs="Segoe UI Semilight"/>
          <w:sz w:val="20"/>
        </w:rPr>
        <w:t>W przypadku braku infrastruktury systemu ciepłowniczego lub</w:t>
      </w:r>
      <w:r w:rsidR="000A6B21" w:rsidRPr="000A6B21">
        <w:rPr>
          <w:rFonts w:ascii="Segoe UI Semilight" w:hAnsi="Segoe UI Semilight" w:cs="Segoe UI Semilight"/>
          <w:sz w:val="20"/>
        </w:rPr>
        <w:t xml:space="preserve"> </w:t>
      </w:r>
      <w:r w:rsidRPr="000A6B21">
        <w:rPr>
          <w:rFonts w:ascii="Segoe UI Semilight" w:hAnsi="Segoe UI Semilight" w:cs="Segoe UI Semilight"/>
          <w:sz w:val="20"/>
        </w:rPr>
        <w:t>gazowego możliwość zastosowania nowych kotłów węglowych lub na</w:t>
      </w:r>
      <w:r w:rsidR="000A6B21" w:rsidRPr="000A6B21">
        <w:rPr>
          <w:rFonts w:ascii="Segoe UI Semilight" w:hAnsi="Segoe UI Semilight" w:cs="Segoe UI Semilight"/>
          <w:sz w:val="20"/>
        </w:rPr>
        <w:t xml:space="preserve"> </w:t>
      </w:r>
      <w:r w:rsidRPr="000A6B21">
        <w:rPr>
          <w:rFonts w:ascii="Segoe UI Semilight" w:hAnsi="Segoe UI Semilight" w:cs="Segoe UI Semilight"/>
          <w:sz w:val="20"/>
        </w:rPr>
        <w:t>biomasę spełniających wymagania ekoprojektu</w:t>
      </w:r>
    </w:p>
    <w:p w14:paraId="21684D89" w14:textId="202D7616" w:rsidR="000A6B21" w:rsidRPr="000A6B21" w:rsidRDefault="000A6B21" w:rsidP="000A6B21">
      <w:pPr>
        <w:rPr>
          <w:rFonts w:ascii="Segoe UI Semilight" w:hAnsi="Segoe UI Semilight" w:cs="Segoe UI Semilight"/>
          <w:sz w:val="20"/>
          <w:u w:val="single"/>
        </w:rPr>
      </w:pPr>
      <w:r w:rsidRPr="000A6B21">
        <w:rPr>
          <w:rFonts w:ascii="Segoe UI Semilight" w:hAnsi="Segoe UI Semilight" w:cs="Segoe UI Semilight"/>
          <w:sz w:val="20"/>
          <w:u w:val="single"/>
        </w:rPr>
        <w:t>Prowadzenie edukacji ekologicznej (ulotki, imprezy, akcje szkolne, audycje, konferencje, działania informacyjne i szkoleniowe) związane z ochroną powietrza</w:t>
      </w:r>
    </w:p>
    <w:p w14:paraId="420A2EA7" w14:textId="5629ECA5" w:rsidR="000A6B21" w:rsidRPr="000A6B21" w:rsidRDefault="000A6B21" w:rsidP="000A6B21">
      <w:pPr>
        <w:rPr>
          <w:rFonts w:ascii="Segoe UI Semilight" w:hAnsi="Segoe UI Semilight" w:cs="Segoe UI Semilight"/>
          <w:sz w:val="20"/>
        </w:rPr>
      </w:pPr>
      <w:r w:rsidRPr="000A6B21">
        <w:rPr>
          <w:rFonts w:ascii="Segoe UI Semilight" w:hAnsi="Segoe UI Semilight" w:cs="Segoe UI Semilight"/>
          <w:sz w:val="20"/>
        </w:rPr>
        <w:t>Działanie powinno być realizowane m.in. poprzez:</w:t>
      </w:r>
    </w:p>
    <w:p w14:paraId="314CFA7A" w14:textId="77777777" w:rsidR="000A6B21" w:rsidRPr="000A6B21"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prowadzenie akcji edukacyjnych uświadamiających mieszkańcom zagrożenia dla zdrowia, jakie niesie ze sobą zanieczyszczenie powietrza,</w:t>
      </w:r>
    </w:p>
    <w:p w14:paraId="4BBBD4C7" w14:textId="77777777" w:rsidR="000A6B21" w:rsidRPr="000A6B21"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prowadzenie akcji edukacyjnych uświadamiających mieszkańcom wpływ spalania paliw niskiej jakości oraz odpadów na jakość powietrza,</w:t>
      </w:r>
    </w:p>
    <w:p w14:paraId="3F972B52" w14:textId="7A0E4C98" w:rsidR="00B82EBA" w:rsidRDefault="000A6B21">
      <w:pPr>
        <w:pStyle w:val="Akapitzlist"/>
        <w:numPr>
          <w:ilvl w:val="0"/>
          <w:numId w:val="69"/>
        </w:numPr>
        <w:rPr>
          <w:rFonts w:ascii="Segoe UI Semilight" w:hAnsi="Segoe UI Semilight" w:cs="Segoe UI Semilight"/>
          <w:sz w:val="20"/>
        </w:rPr>
      </w:pPr>
      <w:r w:rsidRPr="000A6B21">
        <w:rPr>
          <w:rFonts w:ascii="Segoe UI Semilight" w:hAnsi="Segoe UI Semilight" w:cs="Segoe UI Semilight"/>
          <w:sz w:val="20"/>
        </w:rPr>
        <w:t>informowanie mieszkańców o zakazach związanych z postępowaniem z odpadami oraz wynikających z obowiązującej na terenie strefy miasta Włocławek uchwały antysmogowej.</w:t>
      </w:r>
    </w:p>
    <w:p w14:paraId="3D599F09" w14:textId="77777777" w:rsidR="000A6B21" w:rsidRPr="000A6B21" w:rsidRDefault="000A6B21" w:rsidP="000A6B21">
      <w:pPr>
        <w:rPr>
          <w:rFonts w:ascii="Segoe UI Semilight" w:hAnsi="Segoe UI Semilight" w:cs="Segoe UI Semilight"/>
          <w:sz w:val="20"/>
        </w:rPr>
      </w:pPr>
      <w:r w:rsidRPr="000A6B21">
        <w:rPr>
          <w:rFonts w:ascii="Segoe UI Semilight" w:hAnsi="Segoe UI Semilight" w:cs="Segoe UI Semilight"/>
          <w:sz w:val="20"/>
          <w:u w:val="single"/>
        </w:rPr>
        <w:t>Prowadzenie kontroli przestrzegania przepisów ograniczających używanie paliw lub urządzeń do celów grzewczych oraz zakazu spalania odpadów</w:t>
      </w:r>
      <w:r w:rsidRPr="000A6B21">
        <w:rPr>
          <w:rFonts w:ascii="Segoe UI Semilight" w:hAnsi="Segoe UI Semilight" w:cs="Segoe UI Semilight"/>
          <w:sz w:val="20"/>
          <w:u w:val="single"/>
        </w:rPr>
        <w:cr/>
      </w:r>
      <w:r w:rsidRPr="000A6B21">
        <w:rPr>
          <w:rFonts w:ascii="Segoe UI Semilight" w:hAnsi="Segoe UI Semilight" w:cs="Segoe UI Semilight"/>
          <w:sz w:val="20"/>
        </w:rPr>
        <w:t>Działalność kontrolna powinna obejmować:</w:t>
      </w:r>
    </w:p>
    <w:p w14:paraId="64F4BC26" w14:textId="77777777" w:rsidR="000A6B21" w:rsidRDefault="000A6B21">
      <w:pPr>
        <w:pStyle w:val="Akapitzlist"/>
        <w:numPr>
          <w:ilvl w:val="0"/>
          <w:numId w:val="70"/>
        </w:numPr>
        <w:rPr>
          <w:rFonts w:ascii="Segoe UI Semilight" w:hAnsi="Segoe UI Semilight" w:cs="Segoe UI Semilight"/>
          <w:sz w:val="20"/>
        </w:rPr>
      </w:pPr>
      <w:r w:rsidRPr="000A6B21">
        <w:rPr>
          <w:rFonts w:ascii="Segoe UI Semilight" w:hAnsi="Segoe UI Semilight" w:cs="Segoe UI Semilight"/>
          <w:sz w:val="20"/>
        </w:rPr>
        <w:t>przestrzeganie zakazu spalania odpadów w kotłach i piecach;</w:t>
      </w:r>
    </w:p>
    <w:p w14:paraId="136DBA03" w14:textId="77777777" w:rsidR="000A6B21" w:rsidRDefault="000A6B21">
      <w:pPr>
        <w:pStyle w:val="Akapitzlist"/>
        <w:numPr>
          <w:ilvl w:val="0"/>
          <w:numId w:val="70"/>
        </w:numPr>
        <w:rPr>
          <w:rFonts w:ascii="Segoe UI Semilight" w:hAnsi="Segoe UI Semilight" w:cs="Segoe UI Semilight"/>
          <w:sz w:val="20"/>
        </w:rPr>
      </w:pPr>
      <w:r w:rsidRPr="000A6B21">
        <w:rPr>
          <w:rFonts w:ascii="Segoe UI Semilight" w:hAnsi="Segoe UI Semilight" w:cs="Segoe UI Semilight"/>
          <w:sz w:val="20"/>
        </w:rPr>
        <w:t>przestrzeganie zakazu wypalania traw i łąk;</w:t>
      </w:r>
    </w:p>
    <w:p w14:paraId="5EB3EFB4" w14:textId="2D32A6E0" w:rsidR="000A6B21" w:rsidRPr="000A6B21" w:rsidRDefault="000A6B21">
      <w:pPr>
        <w:pStyle w:val="Akapitzlist"/>
        <w:numPr>
          <w:ilvl w:val="0"/>
          <w:numId w:val="70"/>
        </w:numPr>
        <w:rPr>
          <w:rFonts w:ascii="Segoe UI Semilight" w:hAnsi="Segoe UI Semilight" w:cs="Segoe UI Semilight"/>
          <w:sz w:val="20"/>
          <w:u w:val="single"/>
        </w:rPr>
      </w:pPr>
      <w:r w:rsidRPr="000A6B21">
        <w:rPr>
          <w:rFonts w:ascii="Segoe UI Semilight" w:hAnsi="Segoe UI Semilight" w:cs="Segoe UI Semilight"/>
          <w:sz w:val="20"/>
        </w:rPr>
        <w:t>przestrzeganie zapisów wynikających z tzw. uchwały</w:t>
      </w:r>
      <w:r>
        <w:rPr>
          <w:rFonts w:ascii="Segoe UI Semilight" w:hAnsi="Segoe UI Semilight" w:cs="Segoe UI Semilight"/>
          <w:sz w:val="20"/>
        </w:rPr>
        <w:t xml:space="preserve"> </w:t>
      </w:r>
      <w:r w:rsidRPr="000A6B21">
        <w:rPr>
          <w:rFonts w:ascii="Segoe UI Semilight" w:hAnsi="Segoe UI Semilight" w:cs="Segoe UI Semilight"/>
          <w:sz w:val="20"/>
        </w:rPr>
        <w:t>antysmogowej</w:t>
      </w:r>
      <w:r>
        <w:rPr>
          <w:rFonts w:ascii="Segoe UI Semilight" w:hAnsi="Segoe UI Semilight" w:cs="Segoe UI Semilight"/>
          <w:sz w:val="20"/>
        </w:rPr>
        <w:t>.</w:t>
      </w:r>
    </w:p>
    <w:p w14:paraId="30D4019A" w14:textId="77777777" w:rsidR="000A6B21" w:rsidRDefault="000A6B21" w:rsidP="000A6B21">
      <w:pPr>
        <w:rPr>
          <w:rFonts w:ascii="Segoe UI Semilight" w:hAnsi="Segoe UI Semilight" w:cs="Segoe UI Semilight"/>
          <w:color w:val="FF0000"/>
          <w:sz w:val="20"/>
        </w:rPr>
      </w:pPr>
    </w:p>
    <w:p w14:paraId="1AC4EB0E" w14:textId="77777777" w:rsidR="00D25D5D" w:rsidRDefault="00D25D5D" w:rsidP="000A6B21">
      <w:pPr>
        <w:rPr>
          <w:rFonts w:ascii="Segoe UI Semilight" w:hAnsi="Segoe UI Semilight" w:cs="Segoe UI Semilight"/>
          <w:color w:val="FF0000"/>
          <w:sz w:val="20"/>
        </w:rPr>
      </w:pPr>
    </w:p>
    <w:p w14:paraId="03F7B84E" w14:textId="244D1027" w:rsidR="000F4750" w:rsidRPr="003D00F0" w:rsidRDefault="000F4750">
      <w:pPr>
        <w:pStyle w:val="Rozdziay"/>
        <w:numPr>
          <w:ilvl w:val="2"/>
          <w:numId w:val="35"/>
        </w:numPr>
        <w:spacing w:line="360" w:lineRule="auto"/>
        <w:rPr>
          <w:rFonts w:eastAsia="TrebuchetMS" w:cs="Segoe UI Semilight"/>
        </w:rPr>
      </w:pPr>
      <w:bookmarkStart w:id="100" w:name="_Toc156902244"/>
      <w:r w:rsidRPr="003D00F0">
        <w:rPr>
          <w:rFonts w:eastAsia="TrebuchetMS" w:cs="Segoe UI Semilight"/>
        </w:rPr>
        <w:lastRenderedPageBreak/>
        <w:t>ANALIZA SWOT</w:t>
      </w:r>
      <w:bookmarkEnd w:id="100"/>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4"/>
        <w:gridCol w:w="4442"/>
      </w:tblGrid>
      <w:tr w:rsidR="000F4750" w:rsidRPr="00760F7A" w14:paraId="5B3C5EC8" w14:textId="77777777" w:rsidTr="00760F7A">
        <w:trPr>
          <w:trHeight w:val="454"/>
        </w:trPr>
        <w:tc>
          <w:tcPr>
            <w:tcW w:w="9344" w:type="dxa"/>
            <w:gridSpan w:val="2"/>
            <w:shd w:val="clear" w:color="auto" w:fill="DBE5F1" w:themeFill="accent1" w:themeFillTint="33"/>
            <w:vAlign w:val="center"/>
          </w:tcPr>
          <w:p w14:paraId="5166439A" w14:textId="77777777" w:rsidR="000F4750" w:rsidRPr="00760F7A" w:rsidRDefault="000F4750" w:rsidP="00F03C51">
            <w:pPr>
              <w:spacing w:before="0" w:after="0"/>
              <w:jc w:val="center"/>
              <w:rPr>
                <w:rFonts w:ascii="Segoe UI Semilight" w:hAnsi="Segoe UI Semilight" w:cs="Segoe UI Semilight"/>
                <w:b/>
                <w:bCs/>
                <w:caps/>
                <w:sz w:val="20"/>
                <w:szCs w:val="20"/>
              </w:rPr>
            </w:pPr>
            <w:r w:rsidRPr="00760F7A">
              <w:rPr>
                <w:rFonts w:ascii="Segoe UI Semilight" w:hAnsi="Segoe UI Semilight" w:cs="Segoe UI Semilight"/>
                <w:b/>
                <w:bCs/>
                <w:caps/>
                <w:sz w:val="20"/>
                <w:szCs w:val="20"/>
              </w:rPr>
              <w:t>ochrona klimatu i jakości powietrza</w:t>
            </w:r>
          </w:p>
        </w:tc>
      </w:tr>
      <w:tr w:rsidR="000F4750" w:rsidRPr="00760F7A" w14:paraId="4A3351E3" w14:textId="77777777" w:rsidTr="00760F7A">
        <w:trPr>
          <w:trHeight w:val="340"/>
        </w:trPr>
        <w:tc>
          <w:tcPr>
            <w:tcW w:w="4786" w:type="dxa"/>
            <w:shd w:val="clear" w:color="auto" w:fill="DBE5F1" w:themeFill="accent1" w:themeFillTint="33"/>
            <w:vAlign w:val="center"/>
          </w:tcPr>
          <w:p w14:paraId="360D17D1" w14:textId="77777777" w:rsidR="000F4750" w:rsidRPr="00760F7A" w:rsidRDefault="000F4750" w:rsidP="00F03C51">
            <w:pPr>
              <w:spacing w:before="0" w:after="0"/>
              <w:jc w:val="center"/>
              <w:rPr>
                <w:rFonts w:ascii="Segoe UI Semilight" w:hAnsi="Segoe UI Semilight" w:cs="Segoe UI Semilight"/>
                <w:b/>
                <w:bCs/>
                <w:sz w:val="20"/>
                <w:szCs w:val="20"/>
              </w:rPr>
            </w:pPr>
            <w:r w:rsidRPr="00760F7A">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2F577BC0" w14:textId="77777777" w:rsidR="000F4750" w:rsidRPr="00760F7A" w:rsidRDefault="000F4750" w:rsidP="00F03C51">
            <w:pPr>
              <w:spacing w:before="0" w:after="0"/>
              <w:jc w:val="center"/>
              <w:rPr>
                <w:rFonts w:ascii="Segoe UI Semilight" w:hAnsi="Segoe UI Semilight" w:cs="Segoe UI Semilight"/>
                <w:b/>
                <w:sz w:val="20"/>
                <w:szCs w:val="20"/>
              </w:rPr>
            </w:pPr>
            <w:r w:rsidRPr="00760F7A">
              <w:rPr>
                <w:rFonts w:ascii="Segoe UI Semilight" w:hAnsi="Segoe UI Semilight" w:cs="Segoe UI Semilight"/>
                <w:b/>
                <w:sz w:val="20"/>
                <w:szCs w:val="20"/>
              </w:rPr>
              <w:t>SŁABE STRONY</w:t>
            </w:r>
          </w:p>
        </w:tc>
      </w:tr>
      <w:tr w:rsidR="000F4750" w:rsidRPr="00760F7A" w14:paraId="6FC831AE" w14:textId="77777777" w:rsidTr="00E75A5C">
        <w:trPr>
          <w:trHeight w:val="820"/>
        </w:trPr>
        <w:tc>
          <w:tcPr>
            <w:tcW w:w="4786" w:type="dxa"/>
            <w:shd w:val="clear" w:color="auto" w:fill="F2F2F2" w:themeFill="background1" w:themeFillShade="F2"/>
            <w:vAlign w:val="center"/>
          </w:tcPr>
          <w:p w14:paraId="697729E2" w14:textId="77777777" w:rsidR="00D31E4B" w:rsidRPr="00760F7A" w:rsidRDefault="00D31E4B" w:rsidP="00F03C51">
            <w:pPr>
              <w:spacing w:before="0" w:after="0"/>
              <w:jc w:val="center"/>
              <w:rPr>
                <w:rFonts w:ascii="Segoe UI Semilight" w:hAnsi="Segoe UI Semilight" w:cs="Segoe UI Semilight"/>
                <w:bCs/>
                <w:color w:val="FF0000"/>
                <w:sz w:val="20"/>
                <w:szCs w:val="20"/>
              </w:rPr>
            </w:pPr>
          </w:p>
          <w:p w14:paraId="06B1AAB9" w14:textId="18DEBBD0" w:rsidR="008664B9" w:rsidRDefault="008664B9"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L</w:t>
            </w:r>
            <w:r w:rsidRPr="00760F7A">
              <w:rPr>
                <w:rFonts w:ascii="Segoe UI Semilight" w:hAnsi="Segoe UI Semilight" w:cs="Segoe UI Semilight"/>
                <w:bCs/>
                <w:sz w:val="20"/>
                <w:szCs w:val="20"/>
              </w:rPr>
              <w:t xml:space="preserve">ikwidacja indywidualnych systemów grzewczych na terenie miasta poprzez system </w:t>
            </w:r>
            <w:r w:rsidR="00652E41" w:rsidRPr="00760F7A">
              <w:rPr>
                <w:rFonts w:ascii="Segoe UI Semilight" w:hAnsi="Segoe UI Semilight" w:cs="Segoe UI Semilight"/>
                <w:bCs/>
                <w:sz w:val="20"/>
                <w:szCs w:val="20"/>
              </w:rPr>
              <w:t>dotacyjny (m.in. w ramach Programu Czyste Powietrze, dotacji miejskich)</w:t>
            </w:r>
            <w:r w:rsidR="00675D8A" w:rsidRPr="00760F7A">
              <w:rPr>
                <w:rFonts w:ascii="Segoe UI Semilight" w:hAnsi="Segoe UI Semilight" w:cs="Segoe UI Semilight"/>
                <w:bCs/>
                <w:sz w:val="20"/>
                <w:szCs w:val="20"/>
              </w:rPr>
              <w:t xml:space="preserve"> oraz realizacja dokumentów strategicznych odnoszących się do kwestii powietrza, co wpłynęło na jakość powietrza na terenie miasta na przestrzeni ostatnich lat (spadek stężenia średniorocznego benzo(a)pirenu oraz spadek liczby dni z przekroczeniem dopuszczalnego stężenia 24-godz. dla pyłu PM10)</w:t>
            </w:r>
          </w:p>
          <w:p w14:paraId="581CDE34" w14:textId="77777777" w:rsidR="008F080C" w:rsidRDefault="008F080C" w:rsidP="00F03C51">
            <w:pPr>
              <w:spacing w:before="0" w:after="0"/>
              <w:jc w:val="center"/>
              <w:rPr>
                <w:rFonts w:ascii="Segoe UI Semilight" w:hAnsi="Segoe UI Semilight" w:cs="Segoe UI Semilight"/>
                <w:bCs/>
                <w:sz w:val="20"/>
                <w:szCs w:val="20"/>
              </w:rPr>
            </w:pPr>
          </w:p>
          <w:p w14:paraId="25FA924B" w14:textId="2B72DDC4" w:rsidR="008F080C" w:rsidRPr="00760F7A" w:rsidRDefault="008F080C"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8F080C">
              <w:rPr>
                <w:rFonts w:ascii="Segoe UI Semilight" w:hAnsi="Segoe UI Semilight" w:cs="Segoe UI Semilight"/>
                <w:bCs/>
                <w:sz w:val="20"/>
                <w:szCs w:val="20"/>
              </w:rPr>
              <w:t xml:space="preserve">Realizowany </w:t>
            </w:r>
            <w:r>
              <w:rPr>
                <w:rFonts w:ascii="Segoe UI Semilight" w:hAnsi="Segoe UI Semilight" w:cs="Segoe UI Semilight"/>
                <w:bCs/>
                <w:sz w:val="20"/>
                <w:szCs w:val="20"/>
              </w:rPr>
              <w:t>w</w:t>
            </w:r>
            <w:r w:rsidRPr="008F080C">
              <w:rPr>
                <w:rFonts w:ascii="Segoe UI Semilight" w:hAnsi="Segoe UI Semilight" w:cs="Segoe UI Semilight"/>
                <w:bCs/>
                <w:sz w:val="20"/>
                <w:szCs w:val="20"/>
              </w:rPr>
              <w:t xml:space="preserve"> trybie ciągłym „Program Monitorowania zużycia energii”, którym objęte </w:t>
            </w:r>
            <w:r w:rsidR="008E444C">
              <w:rPr>
                <w:rFonts w:ascii="Segoe UI Semilight" w:hAnsi="Segoe UI Semilight" w:cs="Segoe UI Semilight"/>
                <w:bCs/>
                <w:sz w:val="20"/>
                <w:szCs w:val="20"/>
              </w:rPr>
              <w:t xml:space="preserve">są </w:t>
            </w:r>
            <w:r w:rsidRPr="008F080C">
              <w:rPr>
                <w:rFonts w:ascii="Segoe UI Semilight" w:hAnsi="Segoe UI Semilight" w:cs="Segoe UI Semilight"/>
                <w:bCs/>
                <w:sz w:val="20"/>
                <w:szCs w:val="20"/>
              </w:rPr>
              <w:t>104 jednost</w:t>
            </w:r>
            <w:r w:rsidR="008E444C">
              <w:rPr>
                <w:rFonts w:ascii="Segoe UI Semilight" w:hAnsi="Segoe UI Semilight" w:cs="Segoe UI Semilight"/>
                <w:bCs/>
                <w:sz w:val="20"/>
                <w:szCs w:val="20"/>
              </w:rPr>
              <w:t>ki</w:t>
            </w:r>
            <w:r>
              <w:rPr>
                <w:rFonts w:ascii="Segoe UI Semilight" w:hAnsi="Segoe UI Semilight" w:cs="Segoe UI Semilight"/>
                <w:bCs/>
                <w:sz w:val="20"/>
                <w:szCs w:val="20"/>
              </w:rPr>
              <w:t xml:space="preserve">, co daje możliwość </w:t>
            </w:r>
            <w:r w:rsidR="00E75A5C">
              <w:rPr>
                <w:rFonts w:ascii="Segoe UI Semilight" w:hAnsi="Segoe UI Semilight" w:cs="Segoe UI Semilight"/>
                <w:bCs/>
                <w:sz w:val="20"/>
                <w:szCs w:val="20"/>
              </w:rPr>
              <w:t xml:space="preserve">bieżącego monitoring obiektów użyteczności publicznej </w:t>
            </w:r>
          </w:p>
          <w:p w14:paraId="780A6BE0" w14:textId="77777777" w:rsidR="008664B9" w:rsidRPr="00760F7A" w:rsidRDefault="008664B9" w:rsidP="00F03C51">
            <w:pPr>
              <w:spacing w:before="0" w:after="0"/>
              <w:jc w:val="center"/>
              <w:rPr>
                <w:rFonts w:ascii="Segoe UI Semilight" w:hAnsi="Segoe UI Semilight" w:cs="Segoe UI Semilight"/>
                <w:bCs/>
                <w:sz w:val="20"/>
                <w:szCs w:val="20"/>
              </w:rPr>
            </w:pPr>
          </w:p>
          <w:p w14:paraId="383E1F82" w14:textId="0B236462" w:rsidR="008664B9" w:rsidRPr="00760F7A" w:rsidRDefault="008664B9"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R</w:t>
            </w:r>
            <w:r w:rsidRPr="00760F7A">
              <w:rPr>
                <w:rFonts w:ascii="Segoe UI Semilight" w:hAnsi="Segoe UI Semilight" w:cs="Segoe UI Semilight"/>
                <w:bCs/>
                <w:sz w:val="20"/>
                <w:szCs w:val="20"/>
              </w:rPr>
              <w:t xml:space="preserve">ozwój sieci transportu publicznego </w:t>
            </w:r>
            <w:r w:rsidRPr="00760F7A">
              <w:rPr>
                <w:rFonts w:ascii="Segoe UI Semilight" w:hAnsi="Segoe UI Semilight" w:cs="Segoe UI Semilight"/>
                <w:bCs/>
                <w:sz w:val="20"/>
                <w:szCs w:val="20"/>
              </w:rPr>
              <w:br/>
              <w:t xml:space="preserve">i modernizacja taboru autobusowego (transport niskoemisyjny) </w:t>
            </w:r>
            <w:r w:rsidR="00760F7A">
              <w:rPr>
                <w:rFonts w:ascii="Segoe UI Semilight" w:hAnsi="Segoe UI Semilight" w:cs="Segoe UI Semilight"/>
                <w:bCs/>
                <w:sz w:val="20"/>
                <w:szCs w:val="20"/>
              </w:rPr>
              <w:t xml:space="preserve">wraz z rozwojem elektromobilności wpływający na ograniczenie emisji liniowej </w:t>
            </w:r>
          </w:p>
          <w:p w14:paraId="68D42794" w14:textId="77777777" w:rsidR="00D31E4B" w:rsidRPr="00760F7A" w:rsidRDefault="00D31E4B" w:rsidP="00707001">
            <w:pPr>
              <w:spacing w:before="0" w:after="0"/>
              <w:rPr>
                <w:rFonts w:ascii="Segoe UI Semilight" w:hAnsi="Segoe UI Semilight" w:cs="Segoe UI Semilight"/>
                <w:bCs/>
                <w:sz w:val="20"/>
                <w:szCs w:val="20"/>
              </w:rPr>
            </w:pPr>
          </w:p>
          <w:p w14:paraId="0DBCF83A" w14:textId="58CF4308" w:rsidR="008664B9"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Z</w:t>
            </w:r>
            <w:r w:rsidR="008664B9" w:rsidRPr="00760F7A">
              <w:rPr>
                <w:rFonts w:ascii="Segoe UI Semilight" w:hAnsi="Segoe UI Semilight" w:cs="Segoe UI Semilight"/>
                <w:bCs/>
                <w:sz w:val="20"/>
                <w:szCs w:val="20"/>
              </w:rPr>
              <w:t>mniejszanie zużycia energii potrzebnej do oświetlania ciągów komunikacyjnych, poprzez zastosowanie energooszczędnych lamp</w:t>
            </w:r>
          </w:p>
          <w:p w14:paraId="005E364C" w14:textId="77777777" w:rsidR="00D31E4B" w:rsidRPr="00760F7A" w:rsidRDefault="00D31E4B" w:rsidP="00F03C51">
            <w:pPr>
              <w:spacing w:before="0" w:after="0"/>
              <w:rPr>
                <w:rFonts w:ascii="Segoe UI Semilight" w:hAnsi="Segoe UI Semilight" w:cs="Segoe UI Semilight"/>
                <w:bCs/>
                <w:sz w:val="20"/>
                <w:szCs w:val="20"/>
              </w:rPr>
            </w:pPr>
          </w:p>
          <w:p w14:paraId="02E5EFA0" w14:textId="359EA574" w:rsidR="00E20834"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D</w:t>
            </w:r>
            <w:r w:rsidR="008664B9" w:rsidRPr="00760F7A">
              <w:rPr>
                <w:rFonts w:ascii="Segoe UI Semilight" w:hAnsi="Segoe UI Semilight" w:cs="Segoe UI Semilight"/>
                <w:bCs/>
                <w:sz w:val="20"/>
                <w:szCs w:val="20"/>
              </w:rPr>
              <w:t>ziałania edukacyjne i informacyjnie w zakresie ochrony powietrza i klimatu, m.in. monitoring jakości powietrza</w:t>
            </w:r>
            <w:r w:rsidR="001332F7">
              <w:rPr>
                <w:rFonts w:ascii="Segoe UI Semilight" w:hAnsi="Segoe UI Semilight" w:cs="Segoe UI Semilight"/>
                <w:bCs/>
                <w:sz w:val="20"/>
                <w:szCs w:val="20"/>
              </w:rPr>
              <w:t xml:space="preserve"> na poziomie lokalnym </w:t>
            </w:r>
          </w:p>
        </w:tc>
        <w:tc>
          <w:tcPr>
            <w:tcW w:w="4558" w:type="dxa"/>
            <w:shd w:val="clear" w:color="auto" w:fill="F2F2F2" w:themeFill="background1" w:themeFillShade="F2"/>
            <w:vAlign w:val="center"/>
          </w:tcPr>
          <w:p w14:paraId="62768A22" w14:textId="1D9C6722" w:rsidR="001332F7" w:rsidRDefault="008F080C"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8F080C">
              <w:rPr>
                <w:rFonts w:ascii="Segoe UI Semilight" w:hAnsi="Segoe UI Semilight" w:cs="Segoe UI Semilight"/>
                <w:sz w:val="20"/>
                <w:szCs w:val="20"/>
              </w:rPr>
              <w:t>Niekorzystne ukształtowanie terenu ograniczające możliwość przewietrzania miasta</w:t>
            </w:r>
          </w:p>
          <w:p w14:paraId="7A04F1D9" w14:textId="77777777" w:rsidR="008F080C" w:rsidRDefault="008F080C" w:rsidP="00F03C51">
            <w:pPr>
              <w:spacing w:before="0" w:after="0"/>
              <w:jc w:val="center"/>
              <w:rPr>
                <w:rFonts w:ascii="Segoe UI Semilight" w:hAnsi="Segoe UI Semilight" w:cs="Segoe UI Semilight"/>
                <w:sz w:val="20"/>
                <w:szCs w:val="20"/>
              </w:rPr>
            </w:pPr>
          </w:p>
          <w:p w14:paraId="2C54F84B" w14:textId="7E03FCC4" w:rsidR="00E20834" w:rsidRPr="00760F7A" w:rsidRDefault="00515173"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N</w:t>
            </w:r>
            <w:r w:rsidRPr="00760F7A">
              <w:rPr>
                <w:rFonts w:ascii="Segoe UI Semilight" w:hAnsi="Segoe UI Semilight" w:cs="Segoe UI Semilight"/>
                <w:sz w:val="20"/>
                <w:szCs w:val="20"/>
              </w:rPr>
              <w:t>iekorzystna struktura paliw w sektorze usług i mieszkalnictwa</w:t>
            </w:r>
          </w:p>
          <w:p w14:paraId="3CD41E69" w14:textId="77777777" w:rsidR="00515173" w:rsidRPr="00760F7A" w:rsidRDefault="00515173" w:rsidP="00F03C51">
            <w:pPr>
              <w:spacing w:before="0" w:after="0"/>
              <w:rPr>
                <w:rFonts w:ascii="Segoe UI Semilight" w:hAnsi="Segoe UI Semilight" w:cs="Segoe UI Semilight"/>
                <w:sz w:val="20"/>
                <w:szCs w:val="20"/>
              </w:rPr>
            </w:pPr>
          </w:p>
          <w:p w14:paraId="306A327B" w14:textId="7CA3AD64" w:rsidR="00520857"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S</w:t>
            </w:r>
            <w:r w:rsidR="00515173" w:rsidRPr="00760F7A">
              <w:rPr>
                <w:rFonts w:ascii="Segoe UI Semilight" w:hAnsi="Segoe UI Semilight" w:cs="Segoe UI Semilight"/>
                <w:sz w:val="20"/>
                <w:szCs w:val="20"/>
              </w:rPr>
              <w:t xml:space="preserve">tosunkowo niewielka liczba mieszkańców chcących wymienić nieefektywne źródła, pomimo programów realizowanych przez miasto </w:t>
            </w:r>
            <w:r w:rsidR="008F080C">
              <w:rPr>
                <w:rFonts w:ascii="Segoe UI Semilight" w:hAnsi="Segoe UI Semilight" w:cs="Segoe UI Semilight"/>
                <w:sz w:val="20"/>
                <w:szCs w:val="20"/>
              </w:rPr>
              <w:t xml:space="preserve">i inne programy dotacyjne </w:t>
            </w:r>
          </w:p>
          <w:p w14:paraId="42DB3D37" w14:textId="2D97301E" w:rsidR="008F080C" w:rsidRPr="00760F7A" w:rsidRDefault="008F080C" w:rsidP="00707001">
            <w:pPr>
              <w:spacing w:before="0" w:after="0"/>
              <w:rPr>
                <w:rFonts w:ascii="Segoe UI Semilight" w:hAnsi="Segoe UI Semilight" w:cs="Segoe UI Semilight"/>
                <w:sz w:val="20"/>
                <w:szCs w:val="20"/>
              </w:rPr>
            </w:pPr>
          </w:p>
        </w:tc>
      </w:tr>
      <w:tr w:rsidR="000F4750" w:rsidRPr="00760F7A" w14:paraId="229946D2" w14:textId="77777777" w:rsidTr="00760F7A">
        <w:trPr>
          <w:trHeight w:val="340"/>
        </w:trPr>
        <w:tc>
          <w:tcPr>
            <w:tcW w:w="4786" w:type="dxa"/>
            <w:shd w:val="clear" w:color="auto" w:fill="DBE5F1" w:themeFill="accent1" w:themeFillTint="33"/>
            <w:vAlign w:val="center"/>
          </w:tcPr>
          <w:p w14:paraId="6E26E415" w14:textId="77777777" w:rsidR="000F4750" w:rsidRPr="00760F7A" w:rsidRDefault="000F4750" w:rsidP="00F03C51">
            <w:pPr>
              <w:spacing w:before="0" w:after="0"/>
              <w:jc w:val="center"/>
              <w:rPr>
                <w:rFonts w:ascii="Segoe UI Semilight" w:hAnsi="Segoe UI Semilight" w:cs="Segoe UI Semilight"/>
                <w:b/>
                <w:bCs/>
                <w:sz w:val="20"/>
                <w:szCs w:val="20"/>
              </w:rPr>
            </w:pPr>
            <w:r w:rsidRPr="00760F7A">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6508EDD7" w14:textId="77777777" w:rsidR="000F4750" w:rsidRPr="00760F7A" w:rsidRDefault="000F4750" w:rsidP="00F03C51">
            <w:pPr>
              <w:spacing w:before="0" w:after="0"/>
              <w:jc w:val="center"/>
              <w:rPr>
                <w:rFonts w:ascii="Segoe UI Semilight" w:hAnsi="Segoe UI Semilight" w:cs="Segoe UI Semilight"/>
                <w:b/>
                <w:sz w:val="20"/>
                <w:szCs w:val="20"/>
              </w:rPr>
            </w:pPr>
            <w:r w:rsidRPr="00760F7A">
              <w:rPr>
                <w:rFonts w:ascii="Segoe UI Semilight" w:hAnsi="Segoe UI Semilight" w:cs="Segoe UI Semilight"/>
                <w:b/>
                <w:sz w:val="20"/>
                <w:szCs w:val="20"/>
              </w:rPr>
              <w:t>ZAGROŻENIA</w:t>
            </w:r>
          </w:p>
        </w:tc>
      </w:tr>
      <w:tr w:rsidR="000F4750" w:rsidRPr="00760F7A" w14:paraId="58212651" w14:textId="77777777" w:rsidTr="00760F7A">
        <w:tc>
          <w:tcPr>
            <w:tcW w:w="4786" w:type="dxa"/>
            <w:shd w:val="clear" w:color="auto" w:fill="F2F2F2" w:themeFill="background1" w:themeFillShade="F2"/>
            <w:vAlign w:val="center"/>
          </w:tcPr>
          <w:p w14:paraId="21313B7E" w14:textId="77777777" w:rsidR="00D31E4B" w:rsidRPr="00760F7A" w:rsidRDefault="00D31E4B" w:rsidP="00F03C51">
            <w:pPr>
              <w:spacing w:before="0" w:after="0"/>
              <w:jc w:val="center"/>
              <w:rPr>
                <w:rFonts w:ascii="Segoe UI Semilight" w:hAnsi="Segoe UI Semilight" w:cs="Segoe UI Semilight"/>
                <w:bCs/>
                <w:sz w:val="20"/>
                <w:szCs w:val="20"/>
              </w:rPr>
            </w:pPr>
          </w:p>
          <w:p w14:paraId="37C9EBAE" w14:textId="1527456A" w:rsidR="00D31E4B" w:rsidRPr="00760F7A" w:rsidRDefault="00D31E4B"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lastRenderedPageBreak/>
              <w:t xml:space="preserve">- </w:t>
            </w:r>
            <w:r w:rsidR="00070FBA" w:rsidRPr="00760F7A">
              <w:rPr>
                <w:rFonts w:ascii="Segoe UI Semilight" w:hAnsi="Segoe UI Semilight" w:cs="Segoe UI Semilight"/>
                <w:bCs/>
                <w:sz w:val="20"/>
                <w:szCs w:val="20"/>
              </w:rPr>
              <w:t>U</w:t>
            </w:r>
            <w:r w:rsidRPr="00760F7A">
              <w:rPr>
                <w:rFonts w:ascii="Segoe UI Semilight" w:hAnsi="Segoe UI Semilight" w:cs="Segoe UI Semilight"/>
                <w:bCs/>
                <w:sz w:val="20"/>
                <w:szCs w:val="20"/>
              </w:rPr>
              <w:t>ruchomienie centralnej ewidencji emisyjności budynków, co wpłynie na realną wiedzę o niskiej emisji</w:t>
            </w:r>
          </w:p>
          <w:p w14:paraId="3C126F8A" w14:textId="77777777" w:rsidR="00D31E4B" w:rsidRPr="00760F7A" w:rsidRDefault="00D31E4B" w:rsidP="00F03C51">
            <w:pPr>
              <w:spacing w:before="0" w:after="0"/>
              <w:jc w:val="center"/>
              <w:rPr>
                <w:rFonts w:ascii="Segoe UI Semilight" w:hAnsi="Segoe UI Semilight" w:cs="Segoe UI Semilight"/>
                <w:bCs/>
                <w:sz w:val="20"/>
                <w:szCs w:val="20"/>
              </w:rPr>
            </w:pPr>
          </w:p>
          <w:p w14:paraId="6D3EA779" w14:textId="0C0D18C4" w:rsidR="000F4750" w:rsidRPr="00760F7A" w:rsidRDefault="000F4750" w:rsidP="00F03C51">
            <w:pPr>
              <w:spacing w:before="0" w:after="0"/>
              <w:jc w:val="center"/>
              <w:rPr>
                <w:rFonts w:ascii="Segoe UI Semilight" w:hAnsi="Segoe UI Semilight" w:cs="Segoe UI Semilight"/>
                <w:bCs/>
                <w:sz w:val="20"/>
                <w:szCs w:val="20"/>
              </w:rPr>
            </w:pPr>
            <w:r w:rsidRPr="00760F7A">
              <w:rPr>
                <w:rFonts w:ascii="Segoe UI Semilight" w:hAnsi="Segoe UI Semilight" w:cs="Segoe UI Semilight"/>
                <w:bCs/>
                <w:sz w:val="20"/>
                <w:szCs w:val="20"/>
              </w:rPr>
              <w:t xml:space="preserve">- </w:t>
            </w:r>
            <w:r w:rsidR="00070FBA" w:rsidRPr="00760F7A">
              <w:rPr>
                <w:rFonts w:ascii="Segoe UI Semilight" w:hAnsi="Segoe UI Semilight" w:cs="Segoe UI Semilight"/>
                <w:bCs/>
                <w:sz w:val="20"/>
                <w:szCs w:val="20"/>
              </w:rPr>
              <w:t>M</w:t>
            </w:r>
            <w:r w:rsidRPr="00760F7A">
              <w:rPr>
                <w:rFonts w:ascii="Segoe UI Semilight" w:hAnsi="Segoe UI Semilight" w:cs="Segoe UI Semilight"/>
                <w:bCs/>
                <w:sz w:val="20"/>
                <w:szCs w:val="20"/>
              </w:rPr>
              <w:t>ożliwość wykorzystania zewnętrznych źródeł finansowania</w:t>
            </w:r>
            <w:r w:rsidR="00B71A8A" w:rsidRPr="00760F7A">
              <w:rPr>
                <w:rFonts w:ascii="Segoe UI Semilight" w:hAnsi="Segoe UI Semilight" w:cs="Segoe UI Semilight"/>
                <w:bCs/>
                <w:sz w:val="20"/>
                <w:szCs w:val="20"/>
              </w:rPr>
              <w:t xml:space="preserve"> m.in. </w:t>
            </w:r>
            <w:r w:rsidR="000B1EE3">
              <w:rPr>
                <w:rFonts w:ascii="Segoe UI Semilight" w:hAnsi="Segoe UI Semilight" w:cs="Segoe UI Semilight"/>
                <w:bCs/>
                <w:sz w:val="20"/>
                <w:szCs w:val="20"/>
              </w:rPr>
              <w:t>P</w:t>
            </w:r>
            <w:r w:rsidR="00B71A8A" w:rsidRPr="00760F7A">
              <w:rPr>
                <w:rFonts w:ascii="Segoe UI Semilight" w:hAnsi="Segoe UI Semilight" w:cs="Segoe UI Semilight"/>
                <w:bCs/>
                <w:sz w:val="20"/>
                <w:szCs w:val="20"/>
              </w:rPr>
              <w:t xml:space="preserve">rogram </w:t>
            </w:r>
            <w:r w:rsidR="000B1EE3">
              <w:rPr>
                <w:rFonts w:ascii="Segoe UI Semilight" w:hAnsi="Segoe UI Semilight" w:cs="Segoe UI Semilight"/>
                <w:bCs/>
                <w:sz w:val="20"/>
                <w:szCs w:val="20"/>
              </w:rPr>
              <w:t>C</w:t>
            </w:r>
            <w:r w:rsidR="00B71A8A" w:rsidRPr="00760F7A">
              <w:rPr>
                <w:rFonts w:ascii="Segoe UI Semilight" w:hAnsi="Segoe UI Semilight" w:cs="Segoe UI Semilight"/>
                <w:bCs/>
                <w:sz w:val="20"/>
                <w:szCs w:val="20"/>
              </w:rPr>
              <w:t xml:space="preserve">zyste </w:t>
            </w:r>
            <w:r w:rsidR="000B1EE3">
              <w:rPr>
                <w:rFonts w:ascii="Segoe UI Semilight" w:hAnsi="Segoe UI Semilight" w:cs="Segoe UI Semilight"/>
                <w:bCs/>
                <w:sz w:val="20"/>
                <w:szCs w:val="20"/>
              </w:rPr>
              <w:t>P</w:t>
            </w:r>
            <w:r w:rsidR="00B71A8A" w:rsidRPr="00760F7A">
              <w:rPr>
                <w:rFonts w:ascii="Segoe UI Semilight" w:hAnsi="Segoe UI Semilight" w:cs="Segoe UI Semilight"/>
                <w:bCs/>
                <w:sz w:val="20"/>
                <w:szCs w:val="20"/>
              </w:rPr>
              <w:t>owietrze</w:t>
            </w:r>
          </w:p>
          <w:p w14:paraId="578DB65A" w14:textId="2880E695" w:rsidR="00E20834" w:rsidRPr="00760F7A" w:rsidRDefault="00E20834" w:rsidP="00F03C51">
            <w:pPr>
              <w:spacing w:before="0" w:after="0"/>
              <w:jc w:val="center"/>
              <w:rPr>
                <w:rFonts w:ascii="Segoe UI Semilight" w:hAnsi="Segoe UI Semilight" w:cs="Segoe UI Semilight"/>
                <w:b/>
                <w:bCs/>
                <w:sz w:val="20"/>
                <w:szCs w:val="20"/>
              </w:rPr>
            </w:pPr>
          </w:p>
          <w:p w14:paraId="741AB692" w14:textId="59812C09"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R</w:t>
            </w:r>
            <w:r w:rsidRPr="00760F7A">
              <w:rPr>
                <w:rFonts w:ascii="Segoe UI Semilight" w:hAnsi="Segoe UI Semilight" w:cs="Segoe UI Semilight"/>
                <w:sz w:val="20"/>
                <w:szCs w:val="20"/>
              </w:rPr>
              <w:t>ozwój elektromobilności oraz niskoemisyjnych form transportu (rowerowego, kolejowego, zbiorowego) wpływając na ograniczenie emisji liniowej</w:t>
            </w:r>
          </w:p>
          <w:p w14:paraId="3512ADD5" w14:textId="24E2EF5C" w:rsidR="00E20834" w:rsidRPr="00760F7A" w:rsidRDefault="00E20834" w:rsidP="00707001">
            <w:pPr>
              <w:spacing w:before="0" w:after="0"/>
              <w:rPr>
                <w:rFonts w:ascii="Segoe UI Semilight" w:hAnsi="Segoe UI Semilight" w:cs="Segoe UI Semilight"/>
                <w:b/>
                <w:bCs/>
                <w:sz w:val="20"/>
                <w:szCs w:val="20"/>
              </w:rPr>
            </w:pPr>
          </w:p>
        </w:tc>
        <w:tc>
          <w:tcPr>
            <w:tcW w:w="4558" w:type="dxa"/>
            <w:shd w:val="clear" w:color="auto" w:fill="F2F2F2" w:themeFill="background1" w:themeFillShade="F2"/>
            <w:vAlign w:val="center"/>
          </w:tcPr>
          <w:p w14:paraId="28A39168" w14:textId="03A3AFFB" w:rsidR="000F4750" w:rsidRPr="00760F7A" w:rsidRDefault="000F4750"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lastRenderedPageBreak/>
              <w:t xml:space="preserve">- </w:t>
            </w:r>
            <w:r w:rsidR="00070FBA" w:rsidRPr="00760F7A">
              <w:rPr>
                <w:rFonts w:ascii="Segoe UI Semilight" w:hAnsi="Segoe UI Semilight" w:cs="Segoe UI Semilight"/>
                <w:sz w:val="20"/>
                <w:szCs w:val="20"/>
              </w:rPr>
              <w:t>W</w:t>
            </w:r>
            <w:r w:rsidR="00E20834" w:rsidRPr="00760F7A">
              <w:rPr>
                <w:rFonts w:ascii="Segoe UI Semilight" w:hAnsi="Segoe UI Semilight" w:cs="Segoe UI Semilight"/>
                <w:sz w:val="20"/>
                <w:szCs w:val="20"/>
              </w:rPr>
              <w:t>zrastające</w:t>
            </w:r>
            <w:r w:rsidRPr="00760F7A">
              <w:rPr>
                <w:rFonts w:ascii="Segoe UI Semilight" w:hAnsi="Segoe UI Semilight" w:cs="Segoe UI Semilight"/>
                <w:sz w:val="20"/>
                <w:szCs w:val="20"/>
              </w:rPr>
              <w:t xml:space="preserve"> koszty inwestycyjne </w:t>
            </w:r>
            <w:r w:rsidR="00F54D4C" w:rsidRPr="00760F7A">
              <w:rPr>
                <w:rFonts w:ascii="Segoe UI Semilight" w:hAnsi="Segoe UI Semilight" w:cs="Segoe UI Semilight"/>
                <w:sz w:val="20"/>
                <w:szCs w:val="20"/>
              </w:rPr>
              <w:br/>
            </w:r>
            <w:r w:rsidRPr="00760F7A">
              <w:rPr>
                <w:rFonts w:ascii="Segoe UI Semilight" w:hAnsi="Segoe UI Semilight" w:cs="Segoe UI Semilight"/>
                <w:sz w:val="20"/>
                <w:szCs w:val="20"/>
              </w:rPr>
              <w:lastRenderedPageBreak/>
              <w:t>i eksploatacyjne technologii niskoemisyjnych</w:t>
            </w:r>
            <w:r w:rsidR="00E20834" w:rsidRPr="00760F7A">
              <w:rPr>
                <w:rFonts w:ascii="Segoe UI Semilight" w:hAnsi="Segoe UI Semilight" w:cs="Segoe UI Semilight"/>
                <w:sz w:val="20"/>
                <w:szCs w:val="20"/>
              </w:rPr>
              <w:t xml:space="preserve"> mogące prowadzić do ubóstwa energetycznego</w:t>
            </w:r>
          </w:p>
          <w:p w14:paraId="7E81A34E" w14:textId="4E62E4D8" w:rsidR="00E20834" w:rsidRPr="00760F7A" w:rsidRDefault="00E20834" w:rsidP="00F03C51">
            <w:pPr>
              <w:spacing w:before="0" w:after="0"/>
              <w:jc w:val="center"/>
              <w:rPr>
                <w:rFonts w:ascii="Segoe UI Semilight" w:hAnsi="Segoe UI Semilight" w:cs="Segoe UI Semilight"/>
                <w:sz w:val="20"/>
                <w:szCs w:val="20"/>
              </w:rPr>
            </w:pPr>
          </w:p>
          <w:p w14:paraId="42F20677" w14:textId="4D1B0C7E"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N</w:t>
            </w:r>
            <w:r w:rsidRPr="00760F7A">
              <w:rPr>
                <w:rFonts w:ascii="Segoe UI Semilight" w:hAnsi="Segoe UI Semilight" w:cs="Segoe UI Semilight"/>
                <w:sz w:val="20"/>
                <w:szCs w:val="20"/>
              </w:rPr>
              <w:t>iepewna sytuacja geopolityczna</w:t>
            </w:r>
            <w:r w:rsidR="00E17B19" w:rsidRPr="00760F7A">
              <w:rPr>
                <w:rFonts w:ascii="Segoe UI Semilight" w:hAnsi="Segoe UI Semilight" w:cs="Segoe UI Semilight"/>
                <w:sz w:val="20"/>
                <w:szCs w:val="20"/>
              </w:rPr>
              <w:t xml:space="preserve"> związana </w:t>
            </w:r>
            <w:r w:rsidR="008C2769">
              <w:rPr>
                <w:rFonts w:ascii="Segoe UI Semilight" w:hAnsi="Segoe UI Semilight" w:cs="Segoe UI Semilight"/>
                <w:sz w:val="20"/>
                <w:szCs w:val="20"/>
              </w:rPr>
              <w:br/>
            </w:r>
            <w:r w:rsidR="00E17B19" w:rsidRPr="00760F7A">
              <w:rPr>
                <w:rFonts w:ascii="Segoe UI Semilight" w:hAnsi="Segoe UI Semilight" w:cs="Segoe UI Semilight"/>
                <w:sz w:val="20"/>
                <w:szCs w:val="20"/>
              </w:rPr>
              <w:t xml:space="preserve">z dostępnością paliw, </w:t>
            </w:r>
            <w:r w:rsidRPr="00760F7A">
              <w:rPr>
                <w:rFonts w:ascii="Segoe UI Semilight" w:hAnsi="Segoe UI Semilight" w:cs="Segoe UI Semilight"/>
                <w:sz w:val="20"/>
                <w:szCs w:val="20"/>
              </w:rPr>
              <w:t>wpływająca na odsunięcie na dalszy plan kwestii związanych z ochroną powietrza</w:t>
            </w:r>
          </w:p>
          <w:p w14:paraId="3899C8EC" w14:textId="7EBDE8DC" w:rsidR="00E20834" w:rsidRPr="00760F7A" w:rsidRDefault="00E20834" w:rsidP="00F03C51">
            <w:pPr>
              <w:spacing w:before="0" w:after="0"/>
              <w:jc w:val="center"/>
              <w:rPr>
                <w:rFonts w:ascii="Segoe UI Semilight" w:hAnsi="Segoe UI Semilight" w:cs="Segoe UI Semilight"/>
                <w:sz w:val="20"/>
                <w:szCs w:val="20"/>
              </w:rPr>
            </w:pPr>
          </w:p>
          <w:p w14:paraId="055F8F74" w14:textId="3A188FA7"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070FBA" w:rsidRPr="00760F7A">
              <w:rPr>
                <w:rFonts w:ascii="Segoe UI Semilight" w:hAnsi="Segoe UI Semilight" w:cs="Segoe UI Semilight"/>
                <w:sz w:val="20"/>
                <w:szCs w:val="20"/>
              </w:rPr>
              <w:t>P</w:t>
            </w:r>
            <w:r w:rsidRPr="00760F7A">
              <w:rPr>
                <w:rFonts w:ascii="Segoe UI Semilight" w:hAnsi="Segoe UI Semilight" w:cs="Segoe UI Semilight"/>
                <w:sz w:val="20"/>
                <w:szCs w:val="20"/>
              </w:rPr>
              <w:t>rognozowany dalszy wzrost</w:t>
            </w:r>
          </w:p>
          <w:p w14:paraId="3E0F108F" w14:textId="5B4BC711"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użytkowania pojazdów silnikowych</w:t>
            </w:r>
          </w:p>
          <w:p w14:paraId="46D2F5D9" w14:textId="2FD21A22" w:rsidR="00E20834" w:rsidRPr="00760F7A" w:rsidRDefault="00E20834"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w transporcie</w:t>
            </w:r>
          </w:p>
          <w:p w14:paraId="2A414941" w14:textId="25A41BF8" w:rsidR="00E17B19" w:rsidRPr="00760F7A" w:rsidRDefault="00E17B19" w:rsidP="00F03C51">
            <w:pPr>
              <w:spacing w:before="0" w:after="0"/>
              <w:jc w:val="center"/>
              <w:rPr>
                <w:rFonts w:ascii="Segoe UI Semilight" w:hAnsi="Segoe UI Semilight" w:cs="Segoe UI Semilight"/>
                <w:sz w:val="20"/>
                <w:szCs w:val="20"/>
              </w:rPr>
            </w:pPr>
          </w:p>
          <w:p w14:paraId="23D1B0A8" w14:textId="116A7EE0" w:rsidR="00E17B19" w:rsidRPr="00760F7A" w:rsidRDefault="00E17B19"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Pojazdy niespełniające norm emisyjnych, które wjeżdżają do miasta</w:t>
            </w:r>
          </w:p>
          <w:p w14:paraId="04337014" w14:textId="445F7207" w:rsidR="00E20834" w:rsidRPr="00760F7A" w:rsidRDefault="00E20834" w:rsidP="00F03C51">
            <w:pPr>
              <w:spacing w:before="0" w:after="0"/>
              <w:jc w:val="center"/>
              <w:rPr>
                <w:rFonts w:ascii="Segoe UI Semilight" w:hAnsi="Segoe UI Semilight" w:cs="Segoe UI Semilight"/>
                <w:sz w:val="20"/>
                <w:szCs w:val="20"/>
              </w:rPr>
            </w:pPr>
          </w:p>
          <w:p w14:paraId="49298005" w14:textId="0520C95F" w:rsidR="005C3B1B" w:rsidRPr="00760F7A" w:rsidRDefault="00F54D4C" w:rsidP="00F03C51">
            <w:pPr>
              <w:spacing w:before="0" w:after="0"/>
              <w:jc w:val="center"/>
              <w:rPr>
                <w:rFonts w:ascii="Segoe UI Semilight" w:hAnsi="Segoe UI Semilight" w:cs="Segoe UI Semilight"/>
                <w:sz w:val="20"/>
                <w:szCs w:val="20"/>
              </w:rPr>
            </w:pPr>
            <w:r w:rsidRPr="00760F7A">
              <w:rPr>
                <w:rFonts w:ascii="Segoe UI Semilight" w:hAnsi="Segoe UI Semilight" w:cs="Segoe UI Semilight"/>
                <w:sz w:val="20"/>
                <w:szCs w:val="20"/>
              </w:rPr>
              <w:t xml:space="preserve">- </w:t>
            </w:r>
            <w:r w:rsidR="00E17B19" w:rsidRPr="00760F7A">
              <w:rPr>
                <w:rFonts w:ascii="Segoe UI Semilight" w:hAnsi="Segoe UI Semilight" w:cs="Segoe UI Semilight"/>
                <w:sz w:val="20"/>
                <w:szCs w:val="20"/>
              </w:rPr>
              <w:t>Napływ zanieczyszczeń z obszarów ościennych</w:t>
            </w:r>
          </w:p>
        </w:tc>
      </w:tr>
    </w:tbl>
    <w:p w14:paraId="7F03C051" w14:textId="214A6F9D" w:rsidR="00F70060" w:rsidRDefault="00F70060" w:rsidP="00F03C51">
      <w:pPr>
        <w:autoSpaceDE w:val="0"/>
        <w:autoSpaceDN w:val="0"/>
        <w:adjustRightInd w:val="0"/>
        <w:spacing w:before="0" w:after="0"/>
        <w:rPr>
          <w:rFonts w:ascii="Arial" w:eastAsia="TrebuchetMS" w:hAnsi="Arial" w:cs="Arial"/>
          <w:sz w:val="18"/>
          <w:szCs w:val="20"/>
          <w:lang w:eastAsia="pl-PL"/>
        </w:rPr>
      </w:pPr>
    </w:p>
    <w:p w14:paraId="67C232B0" w14:textId="1B836DDB" w:rsidR="000410D8" w:rsidRPr="00361E36" w:rsidRDefault="000F4750">
      <w:pPr>
        <w:pStyle w:val="Rozdziay"/>
        <w:numPr>
          <w:ilvl w:val="2"/>
          <w:numId w:val="35"/>
        </w:numPr>
        <w:spacing w:after="0" w:line="360" w:lineRule="auto"/>
        <w:jc w:val="left"/>
        <w:rPr>
          <w:rFonts w:cs="Segoe UI Semilight"/>
          <w:color w:val="FF0000"/>
          <w:sz w:val="20"/>
        </w:rPr>
      </w:pPr>
      <w:bookmarkStart w:id="101" w:name="_Toc156902245"/>
      <w:r w:rsidRPr="00361E36">
        <w:rPr>
          <w:rFonts w:cs="Segoe UI Semilight"/>
        </w:rPr>
        <w:t>ZAGROŻENIA</w:t>
      </w:r>
      <w:r w:rsidR="006A1DAA" w:rsidRPr="00361E36">
        <w:rPr>
          <w:rFonts w:cs="Segoe UI Semilight"/>
        </w:rPr>
        <w:t xml:space="preserve"> I DZIAŁANIA ADAPTACYJNE</w:t>
      </w:r>
      <w:bookmarkEnd w:id="101"/>
      <w:r w:rsidR="006A1DAA" w:rsidRPr="00361E36">
        <w:rPr>
          <w:rFonts w:cs="Segoe UI Semilight"/>
        </w:rPr>
        <w:t xml:space="preserve"> </w:t>
      </w:r>
    </w:p>
    <w:p w14:paraId="4867CB64" w14:textId="61788639" w:rsidR="00C350ED" w:rsidRPr="00792518" w:rsidRDefault="00C350ED" w:rsidP="00F03C51">
      <w:pPr>
        <w:shd w:val="clear" w:color="auto" w:fill="F2F2F2" w:themeFill="background1" w:themeFillShade="F2"/>
        <w:spacing w:after="0"/>
        <w:rPr>
          <w:rFonts w:ascii="Segoe UI Semilight" w:hAnsi="Segoe UI Semilight" w:cs="Segoe UI Semilight"/>
          <w:color w:val="FF0000"/>
          <w:sz w:val="20"/>
        </w:rPr>
      </w:pPr>
      <w:r w:rsidRPr="00792518">
        <w:rPr>
          <w:rFonts w:ascii="Segoe UI Semilight" w:hAnsi="Segoe UI Semilight" w:cs="Segoe UI Semilight"/>
          <w:b/>
          <w:bCs/>
          <w:sz w:val="20"/>
        </w:rPr>
        <w:t>Zagrożenia</w:t>
      </w:r>
      <w:r w:rsidRPr="00792518">
        <w:rPr>
          <w:rFonts w:ascii="Segoe UI Semilight" w:hAnsi="Segoe UI Semilight" w:cs="Segoe UI Semilight"/>
          <w:color w:val="FF0000"/>
          <w:sz w:val="20"/>
        </w:rPr>
        <w:t xml:space="preserve"> </w:t>
      </w:r>
    </w:p>
    <w:p w14:paraId="75D727EB" w14:textId="34FD74A0" w:rsidR="0096662C" w:rsidRPr="00792518" w:rsidRDefault="0096662C" w:rsidP="00F03C51">
      <w:pPr>
        <w:spacing w:after="0"/>
        <w:rPr>
          <w:rFonts w:ascii="Segoe UI Semilight" w:hAnsi="Segoe UI Semilight" w:cs="Segoe UI Semilight"/>
          <w:sz w:val="20"/>
        </w:rPr>
      </w:pPr>
      <w:r w:rsidRPr="00792518">
        <w:rPr>
          <w:rFonts w:ascii="Segoe UI Semilight" w:hAnsi="Segoe UI Semilight" w:cs="Segoe UI Semilight"/>
          <w:sz w:val="20"/>
        </w:rPr>
        <w:t xml:space="preserve">Głównymi zagrożeniami </w:t>
      </w:r>
      <w:r w:rsidR="00675D8A" w:rsidRPr="00792518">
        <w:rPr>
          <w:rFonts w:ascii="Segoe UI Semilight" w:hAnsi="Segoe UI Semilight" w:cs="Segoe UI Semilight"/>
          <w:sz w:val="20"/>
        </w:rPr>
        <w:t>wpływającymi na jakość</w:t>
      </w:r>
      <w:r w:rsidRPr="00792518">
        <w:rPr>
          <w:rFonts w:ascii="Segoe UI Semilight" w:hAnsi="Segoe UI Semilight" w:cs="Segoe UI Semilight"/>
          <w:sz w:val="20"/>
        </w:rPr>
        <w:t xml:space="preserve"> powietrza na terenie </w:t>
      </w:r>
      <w:r w:rsidR="006E75CD" w:rsidRPr="00792518">
        <w:rPr>
          <w:rFonts w:ascii="Segoe UI Semilight" w:hAnsi="Segoe UI Semilight" w:cs="Segoe UI Semilight"/>
          <w:sz w:val="20"/>
        </w:rPr>
        <w:t xml:space="preserve">miasta </w:t>
      </w:r>
      <w:r w:rsidR="00885ACD">
        <w:rPr>
          <w:rFonts w:ascii="Segoe UI Semilight" w:hAnsi="Segoe UI Semilight" w:cs="Segoe UI Semilight"/>
          <w:sz w:val="20"/>
        </w:rPr>
        <w:t>Włocławek</w:t>
      </w:r>
      <w:r w:rsidR="00C40BF8" w:rsidRPr="00792518">
        <w:rPr>
          <w:rFonts w:ascii="Segoe UI Semilight" w:hAnsi="Segoe UI Semilight" w:cs="Segoe UI Semilight"/>
          <w:sz w:val="20"/>
        </w:rPr>
        <w:t xml:space="preserve"> </w:t>
      </w:r>
      <w:r w:rsidRPr="00792518">
        <w:rPr>
          <w:rFonts w:ascii="Segoe UI Semilight" w:hAnsi="Segoe UI Semilight" w:cs="Segoe UI Semilight"/>
          <w:sz w:val="20"/>
        </w:rPr>
        <w:t xml:space="preserve">są: </w:t>
      </w:r>
    </w:p>
    <w:p w14:paraId="3A95BC72" w14:textId="37726BA0" w:rsidR="00C350ED" w:rsidRPr="00792518" w:rsidRDefault="00C350ED">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emisja komun</w:t>
      </w:r>
      <w:r w:rsidR="00707001">
        <w:rPr>
          <w:rFonts w:ascii="Segoe UI Semilight" w:hAnsi="Segoe UI Semilight" w:cs="Segoe UI Semilight"/>
          <w:sz w:val="20"/>
        </w:rPr>
        <w:t>al</w:t>
      </w:r>
      <w:r w:rsidRPr="00792518">
        <w:rPr>
          <w:rFonts w:ascii="Segoe UI Semilight" w:hAnsi="Segoe UI Semilight" w:cs="Segoe UI Semilight"/>
          <w:sz w:val="20"/>
        </w:rPr>
        <w:t xml:space="preserve">no – bytowa na terenie miasta powiązana z brakiem podejmowania działań przez mieszkańców na rzecz efektywności energetycznej, mimo dostępnych programów pomocowych, </w:t>
      </w:r>
    </w:p>
    <w:p w14:paraId="48D6769A" w14:textId="6B016EF3" w:rsidR="00C350ED" w:rsidRDefault="00C350ED">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 xml:space="preserve">zjawisko ubóstwa energetycznego, </w:t>
      </w:r>
    </w:p>
    <w:p w14:paraId="704015AA" w14:textId="77777777" w:rsidR="00A7512B" w:rsidRPr="00792518" w:rsidRDefault="00A7512B">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pojazdy niespełniające norm emisyjnych, które wjeżdżają do miasta,</w:t>
      </w:r>
    </w:p>
    <w:p w14:paraId="65BAC8CB" w14:textId="326504FF" w:rsidR="00A7512B" w:rsidRDefault="00A7512B">
      <w:pPr>
        <w:pStyle w:val="Akapitzlist"/>
        <w:numPr>
          <w:ilvl w:val="0"/>
          <w:numId w:val="37"/>
        </w:numPr>
        <w:spacing w:before="0" w:after="0"/>
        <w:rPr>
          <w:rFonts w:ascii="Segoe UI Semilight" w:hAnsi="Segoe UI Semilight" w:cs="Segoe UI Semilight"/>
          <w:sz w:val="20"/>
        </w:rPr>
      </w:pPr>
      <w:r w:rsidRPr="00792518">
        <w:rPr>
          <w:rFonts w:ascii="Segoe UI Semilight" w:hAnsi="Segoe UI Semilight" w:cs="Segoe UI Semilight"/>
          <w:sz w:val="20"/>
        </w:rPr>
        <w:t>niewystarczająca liczba programów wspierając</w:t>
      </w:r>
      <w:r w:rsidR="00575840">
        <w:rPr>
          <w:rFonts w:ascii="Segoe UI Semilight" w:hAnsi="Segoe UI Semilight" w:cs="Segoe UI Semilight"/>
          <w:sz w:val="20"/>
        </w:rPr>
        <w:t>ych</w:t>
      </w:r>
      <w:r w:rsidRPr="00792518">
        <w:rPr>
          <w:rFonts w:ascii="Segoe UI Semilight" w:hAnsi="Segoe UI Semilight" w:cs="Segoe UI Semilight"/>
          <w:sz w:val="20"/>
        </w:rPr>
        <w:t xml:space="preserve"> działania zmierzające do poprawy jakości powietrza</w:t>
      </w:r>
      <w:r w:rsidR="00675D8A" w:rsidRPr="00792518">
        <w:rPr>
          <w:rFonts w:ascii="Segoe UI Semilight" w:hAnsi="Segoe UI Semilight" w:cs="Segoe UI Semilight"/>
          <w:sz w:val="20"/>
        </w:rPr>
        <w:t>.</w:t>
      </w:r>
    </w:p>
    <w:p w14:paraId="7BCC7A62" w14:textId="3CE6AF35" w:rsidR="008C5526" w:rsidRDefault="008C5526" w:rsidP="00F03C51">
      <w:pPr>
        <w:spacing w:before="0" w:after="0"/>
        <w:rPr>
          <w:rFonts w:ascii="Segoe UI Semilight" w:hAnsi="Segoe UI Semilight" w:cs="Segoe UI Semilight"/>
          <w:sz w:val="20"/>
        </w:rPr>
      </w:pPr>
      <w:r w:rsidRPr="008C5526">
        <w:rPr>
          <w:rFonts w:ascii="Segoe UI Semilight" w:hAnsi="Segoe UI Semilight" w:cs="Segoe UI Semilight"/>
          <w:sz w:val="20"/>
        </w:rPr>
        <w:t xml:space="preserve">Widoczna jest istotna emisja zanieczyszczeń pochodzenia komunikacyjnego, wynikająca m.in. </w:t>
      </w:r>
      <w:r>
        <w:rPr>
          <w:rFonts w:ascii="Segoe UI Semilight" w:hAnsi="Segoe UI Semilight" w:cs="Segoe UI Semilight"/>
          <w:sz w:val="20"/>
        </w:rPr>
        <w:br/>
      </w:r>
      <w:r w:rsidRPr="008C5526">
        <w:rPr>
          <w:rFonts w:ascii="Segoe UI Semilight" w:hAnsi="Segoe UI Semilight" w:cs="Segoe UI Semilight"/>
          <w:sz w:val="20"/>
        </w:rPr>
        <w:t xml:space="preserve">z przecinających teren miasta dróg krajowych i wojewódzkich, charakteryzujących się znacznym natężeniem ruchu. Ponadto ze względu na kluczową rolę jaką wspomniane drogi odgrywają w krajowej siatce komunikacyjnej, występuje ryzyko związane z transportem substancji uznanych za niebezpieczne dla środowiska. W zakresie transportu warto podkreślić również nakładający ruch tranzytowy na lokalny, tworzony częściowo przez centra logistyczne zlokalizowane w na terenach znajdujących się z nieznacznej odległości od centrum miasta. </w:t>
      </w:r>
    </w:p>
    <w:p w14:paraId="39690104" w14:textId="7FF88327" w:rsidR="008C5526" w:rsidRPr="008C5526" w:rsidRDefault="008C5526" w:rsidP="00F03C51">
      <w:pPr>
        <w:spacing w:before="0" w:after="0"/>
        <w:rPr>
          <w:rFonts w:ascii="Segoe UI Semilight" w:hAnsi="Segoe UI Semilight" w:cs="Segoe UI Semilight"/>
          <w:sz w:val="20"/>
        </w:rPr>
      </w:pPr>
      <w:r w:rsidRPr="008C5526">
        <w:rPr>
          <w:rFonts w:ascii="Segoe UI Semilight" w:hAnsi="Segoe UI Semilight" w:cs="Segoe UI Semilight"/>
          <w:sz w:val="20"/>
        </w:rPr>
        <w:lastRenderedPageBreak/>
        <w:t>W zakresie zanieczyszczeń powietrza istotny wpływ ma także stosowanie mało wydajnych źródeł ciepła w gospodarstwach domowych oraz stosowanie paliw do ogrzewania o niskiej jakości. Na obrzeżach zaobserwować można również spalanie śmieci w indywidualnych kotłach grzewczych.</w:t>
      </w:r>
    </w:p>
    <w:p w14:paraId="45127F37" w14:textId="305DFBE2" w:rsidR="007D2E7D" w:rsidRPr="00792518" w:rsidRDefault="007D2E7D" w:rsidP="00F03C51">
      <w:pPr>
        <w:shd w:val="clear" w:color="auto" w:fill="F2F2F2" w:themeFill="background1" w:themeFillShade="F2"/>
        <w:rPr>
          <w:rFonts w:ascii="Segoe UI Semilight" w:hAnsi="Segoe UI Semilight" w:cs="Segoe UI Semilight"/>
          <w:b/>
          <w:sz w:val="20"/>
        </w:rPr>
      </w:pPr>
      <w:r w:rsidRPr="00792518">
        <w:rPr>
          <w:rFonts w:ascii="Segoe UI Semilight" w:hAnsi="Segoe UI Semilight" w:cs="Segoe UI Semilight"/>
          <w:b/>
          <w:sz w:val="20"/>
        </w:rPr>
        <w:t xml:space="preserve">Adaptacja do zmian klimatu </w:t>
      </w:r>
    </w:p>
    <w:p w14:paraId="4B6F5F52" w14:textId="60A619CA" w:rsidR="00DF6B32" w:rsidRPr="00C350ED" w:rsidRDefault="00DB3833" w:rsidP="00F03C51">
      <w:pPr>
        <w:rPr>
          <w:rFonts w:ascii="Segoe UI Semilight" w:hAnsi="Segoe UI Semilight" w:cs="Segoe UI Semilight"/>
          <w:sz w:val="20"/>
        </w:rPr>
      </w:pPr>
      <w:r w:rsidRPr="00C350ED">
        <w:rPr>
          <w:rFonts w:ascii="Segoe UI Semilight" w:hAnsi="Segoe UI Semilight" w:cs="Segoe UI Semilight"/>
          <w:sz w:val="20"/>
        </w:rPr>
        <w:t xml:space="preserve">Działania związane z adaptacją do zmian klimatu na terenie </w:t>
      </w:r>
      <w:r w:rsidR="00885ACD" w:rsidRPr="00885ACD">
        <w:rPr>
          <w:rFonts w:ascii="Segoe UI Semilight" w:hAnsi="Segoe UI Semilight" w:cs="Segoe UI Semilight"/>
          <w:sz w:val="20"/>
        </w:rPr>
        <w:t>Włocławek</w:t>
      </w:r>
      <w:r w:rsidR="00C350ED" w:rsidRPr="00C350ED">
        <w:rPr>
          <w:rFonts w:ascii="Segoe UI Semilight" w:hAnsi="Segoe UI Semilight" w:cs="Segoe UI Semilight"/>
          <w:sz w:val="20"/>
        </w:rPr>
        <w:t xml:space="preserve"> </w:t>
      </w:r>
      <w:r w:rsidRPr="00C350ED">
        <w:rPr>
          <w:rFonts w:ascii="Segoe UI Semilight" w:hAnsi="Segoe UI Semilight" w:cs="Segoe UI Semilight"/>
          <w:sz w:val="20"/>
        </w:rPr>
        <w:t xml:space="preserve">są ściśle powiązane </w:t>
      </w:r>
      <w:r w:rsidR="00D25D5D">
        <w:rPr>
          <w:rFonts w:ascii="Segoe UI Semilight" w:hAnsi="Segoe UI Semilight" w:cs="Segoe UI Semilight"/>
          <w:sz w:val="20"/>
        </w:rPr>
        <w:br/>
      </w:r>
      <w:r w:rsidRPr="00C350ED">
        <w:rPr>
          <w:rFonts w:ascii="Segoe UI Semilight" w:hAnsi="Segoe UI Semilight" w:cs="Segoe UI Semilight"/>
          <w:sz w:val="20"/>
        </w:rPr>
        <w:t>z działaniami mającymi na celu poprawę jakości powietrza na terenie miasta i obejmują inwestycje związane z eliminacją źródeł ciepła zasilanych paliwami stałymi i zastępowania ich źródłami nisko lub zero-emisyjnymi, a także zmniejszania zapotrzebowania na energię elektryczną i cieplną (efektywność energetyczna), zwiększania udziału odnawialnych źródeł energii oraz zrównoważonej mobilności.</w:t>
      </w:r>
    </w:p>
    <w:p w14:paraId="5D85FB9C" w14:textId="21BB0BC7" w:rsidR="00C350ED" w:rsidRPr="008C2769" w:rsidRDefault="00C350ED" w:rsidP="00F03C51">
      <w:pPr>
        <w:rPr>
          <w:rFonts w:ascii="Segoe UI Semilight" w:hAnsi="Segoe UI Semilight" w:cs="Segoe UI Semilight"/>
          <w:sz w:val="20"/>
        </w:rPr>
      </w:pPr>
      <w:r w:rsidRPr="00C350ED">
        <w:rPr>
          <w:rFonts w:ascii="Segoe UI Semilight" w:hAnsi="Segoe UI Semilight" w:cs="Segoe UI Semilight"/>
          <w:sz w:val="20"/>
        </w:rPr>
        <w:t xml:space="preserve">Gmina w roku 2021 przyjęła aktualizację programu ograniczenia niskiej emisji, gdzie uwzględniono szczegółowy harmonogram wymiany nieefektywnych kotłów na terenie miasta. Ponadto w 2021 roku podjęto uchwałę dotyczącą aktualizacji Planu Gospodarki Niskoemisyjnej, gdzie ujęto szereg działań związanych z poprawą jakości powietrza, ze szczególnym naciskiem na rozwój odnawialnych źródeł energii i zwiększenia ich udziału w bilansie energetycznym miasta. </w:t>
      </w:r>
    </w:p>
    <w:p w14:paraId="25E2C757" w14:textId="00B8EE1D" w:rsidR="00E20834" w:rsidRPr="00573E7A" w:rsidRDefault="0060203D">
      <w:pPr>
        <w:pStyle w:val="Rozdziay"/>
        <w:numPr>
          <w:ilvl w:val="1"/>
          <w:numId w:val="35"/>
        </w:numPr>
        <w:spacing w:line="360" w:lineRule="auto"/>
      </w:pPr>
      <w:bookmarkStart w:id="102" w:name="_Toc156902246"/>
      <w:r>
        <w:t>KLIMAT AKUSTYCZNY</w:t>
      </w:r>
      <w:bookmarkEnd w:id="102"/>
    </w:p>
    <w:p w14:paraId="10404D5D" w14:textId="5F38386B" w:rsidR="001116FC" w:rsidRDefault="001116FC" w:rsidP="00F03C51">
      <w:pPr>
        <w:spacing w:after="0"/>
        <w:rPr>
          <w:rFonts w:ascii="Segoe UI Semilight" w:hAnsi="Segoe UI Semilight" w:cs="Segoe UI Semilight"/>
          <w:sz w:val="20"/>
        </w:rPr>
      </w:pPr>
      <w:r w:rsidRPr="001116FC">
        <w:rPr>
          <w:rFonts w:ascii="Segoe UI Semilight" w:hAnsi="Segoe UI Semilight" w:cs="Segoe UI Semilight"/>
          <w:sz w:val="20"/>
        </w:rPr>
        <w:t xml:space="preserve">Zagrożenia hałasem jako obszar interwencji ma szczególne znaczenie w warunkach miejskich, gdzie presja hałasu jest duża i ma istotny wpływ na jakość i komfort życia mieszkańców. Stan środowiska </w:t>
      </w:r>
      <w:r w:rsidR="00D25D5D">
        <w:rPr>
          <w:rFonts w:ascii="Segoe UI Semilight" w:hAnsi="Segoe UI Semilight" w:cs="Segoe UI Semilight"/>
          <w:sz w:val="20"/>
        </w:rPr>
        <w:br/>
      </w:r>
      <w:r w:rsidRPr="001116FC">
        <w:rPr>
          <w:rFonts w:ascii="Segoe UI Semilight" w:hAnsi="Segoe UI Semilight" w:cs="Segoe UI Semilight"/>
          <w:sz w:val="20"/>
        </w:rPr>
        <w:t xml:space="preserve">w tym obszarze odzwierciedla klimat akustyczny, czyli całokształt zjawisk akustycznych na danym terenie, wywołanych hałasem pochodzącym z wielu różnych źródeł. Głównym czynnikiem sprawczym </w:t>
      </w:r>
      <w:r>
        <w:rPr>
          <w:rFonts w:ascii="Segoe UI Semilight" w:hAnsi="Segoe UI Semilight" w:cs="Segoe UI Semilight"/>
          <w:sz w:val="20"/>
        </w:rPr>
        <w:br/>
      </w:r>
      <w:r w:rsidRPr="001116FC">
        <w:rPr>
          <w:rFonts w:ascii="Segoe UI Semilight" w:hAnsi="Segoe UI Semilight" w:cs="Segoe UI Semilight"/>
          <w:sz w:val="20"/>
        </w:rPr>
        <w:t xml:space="preserve">w warunkach miejskich jest transport kołowy. Hałas komunikacyjny, a także emitowany z innych źródeł, wpływa negatywnie na klimat akustyczny, powodując przekroczenia dopuszczalnych poziomów dźwięku (presja). Występowanie hałasu ma negatywny wpływ na samopoczucie i zdrowie mieszkańców a także na środowisko przyrodnicze. Działania zmierzające do rozwiązania problemu hałasu (reakcja) dotyczą zarówno planowania, opracowywania strategii i dokumentów jak i ich realizacji poprzez konkretne zadania inwestycyjne i organizacyjne. Ze względu na główne siły sprawcze rozwiązania problemu hałasu są ściśle powiązane z polityką mobilności i transportu. Dotyczą również innych obszarów, jak np. jakość powietrza. Podejmowane środki mają za zadanie modyfikację czynników sprawczych, redukowanie presji, poprawę stanu i łagodzenie skutków występowania nadmiernego hałasu. Rozwój transportu, zwiększenie ilości pojazdów oraz rozbudowa sieci dróg generalnie zwiększają ryzyko przekraczania dopuszczalnych poziomów dźwięku, są jednak również nieuniknionym </w:t>
      </w:r>
      <w:r w:rsidR="002C7727">
        <w:rPr>
          <w:rFonts w:ascii="Segoe UI Semilight" w:hAnsi="Segoe UI Semilight" w:cs="Segoe UI Semilight"/>
          <w:sz w:val="20"/>
        </w:rPr>
        <w:br/>
      </w:r>
      <w:r w:rsidRPr="001116FC">
        <w:rPr>
          <w:rFonts w:ascii="Segoe UI Semilight" w:hAnsi="Segoe UI Semilight" w:cs="Segoe UI Semilight"/>
          <w:sz w:val="20"/>
        </w:rPr>
        <w:t>i ważnym elementem rozwoju miasta, dlatego rozwiązania problemu hałasu skupiają się na minimalizacji oddziaływań i skutków raczej niż na wyeliminowaniu czynników sprawczych. Niemniej jednak, właściwe zarządzanie, w postaci spójnej polityki transportowej i polityki mobilności znacząco przyczynia się do kształtowania pożądanego klimatu akustycznego również w środowisku miejskim.</w:t>
      </w:r>
    </w:p>
    <w:p w14:paraId="3748FAA3" w14:textId="276B000D" w:rsidR="00E20834" w:rsidRPr="00C350ED" w:rsidRDefault="000F4750" w:rsidP="00F03C51">
      <w:pPr>
        <w:spacing w:after="0"/>
        <w:rPr>
          <w:rFonts w:ascii="Arial" w:hAnsi="Arial" w:cs="Arial"/>
        </w:rPr>
      </w:pPr>
      <w:r w:rsidRPr="001116FC">
        <w:rPr>
          <w:rFonts w:ascii="Segoe UI Semilight" w:hAnsi="Segoe UI Semilight" w:cs="Segoe UI Semilight"/>
          <w:sz w:val="20"/>
        </w:rPr>
        <w:lastRenderedPageBreak/>
        <w:t>Kryteria dopuszczalności hałasu określa Rozporządzenie Ministra Środowiska z dnia 15 października 201</w:t>
      </w:r>
      <w:r w:rsidR="008C309A">
        <w:rPr>
          <w:rFonts w:ascii="Segoe UI Semilight" w:hAnsi="Segoe UI Semilight" w:cs="Segoe UI Semilight"/>
          <w:sz w:val="20"/>
        </w:rPr>
        <w:t>3</w:t>
      </w:r>
      <w:r w:rsidRPr="001116FC">
        <w:rPr>
          <w:rFonts w:ascii="Segoe UI Semilight" w:hAnsi="Segoe UI Semilight" w:cs="Segoe UI Semilight"/>
          <w:sz w:val="20"/>
        </w:rPr>
        <w:t xml:space="preserve"> r. w sprawie ogłoszenia jednolitego tekstu rozporządzenia Ministra Środowiska w sprawie dopuszczalnych poziomów hałasu w środowisku (Dz. U. 2014, poz. 112).</w:t>
      </w:r>
    </w:p>
    <w:p w14:paraId="34A56F40" w14:textId="1E87CA15" w:rsidR="000F4750" w:rsidRPr="00CE418D" w:rsidRDefault="000F4750" w:rsidP="00F03C51">
      <w:pPr>
        <w:spacing w:after="0"/>
        <w:rPr>
          <w:rFonts w:ascii="Segoe UI Semilight" w:hAnsi="Segoe UI Semilight" w:cs="Segoe UI Semilight"/>
          <w:sz w:val="20"/>
        </w:rPr>
      </w:pPr>
      <w:r w:rsidRPr="00CE418D">
        <w:rPr>
          <w:rFonts w:ascii="Segoe UI Semilight" w:hAnsi="Segoe UI Semilight" w:cs="Segoe UI Semilight"/>
          <w:sz w:val="20"/>
        </w:rPr>
        <w:t xml:space="preserve">Zgodnie z definicją określoną w ustawie Prawo ochrony środowiska </w:t>
      </w:r>
      <w:r w:rsidR="00CE418D" w:rsidRPr="00CE418D">
        <w:rPr>
          <w:rFonts w:ascii="Segoe UI Semilight" w:hAnsi="Segoe UI Semilight" w:cs="Segoe UI Semilight"/>
          <w:sz w:val="20"/>
          <w:szCs w:val="20"/>
        </w:rPr>
        <w:t xml:space="preserve">(t.j. Dz. U. z 2024 r. poz. 54), </w:t>
      </w:r>
      <w:r w:rsidRPr="00CE418D">
        <w:rPr>
          <w:rFonts w:ascii="Segoe UI Semilight" w:hAnsi="Segoe UI Semilight" w:cs="Segoe UI Semilight"/>
          <w:sz w:val="20"/>
        </w:rPr>
        <w:t>hałas to dźwięki o częstotliwości od 16 do 16 000 Hz. Hałas jest jednym z poważniejszych zagrożeń wpływających na stan zdrowia człowieka i jego otoczenia. Nadmierny hałas może wywoływać niekorzystne zmiany w organizmie człowieka, m.in. zaburzenia snu i wypoczynku, wpływa niekorzystnie na układ nerwowy, utrudnia pracę i naukę, zwiększa podatność na choroby psychiczne.</w:t>
      </w:r>
    </w:p>
    <w:p w14:paraId="49A9C6DC" w14:textId="4C6BF479" w:rsidR="000F4750" w:rsidRPr="001116FC" w:rsidRDefault="000F4750" w:rsidP="00F03C51">
      <w:pPr>
        <w:spacing w:before="0" w:after="0"/>
        <w:rPr>
          <w:rFonts w:ascii="Segoe UI Semilight" w:hAnsi="Segoe UI Semilight" w:cs="Segoe UI Semilight"/>
          <w:sz w:val="20"/>
        </w:rPr>
      </w:pPr>
      <w:r w:rsidRPr="00CE418D">
        <w:rPr>
          <w:rFonts w:ascii="Segoe UI Semilight" w:hAnsi="Segoe UI Semilight" w:cs="Segoe UI Semilight"/>
          <w:sz w:val="20"/>
        </w:rPr>
        <w:t xml:space="preserve">W związku ze stwierdzoną uciążliwością akustyczną hałasów komunikacyjnych Państwowy Zakład Higieny opracował skalę subiektywnej uciążliwości zewnętrznych tego rodzaju hałasów. Zgodnie </w:t>
      </w:r>
      <w:r w:rsidR="0032529F" w:rsidRPr="00CE418D">
        <w:rPr>
          <w:rFonts w:ascii="Segoe UI Semilight" w:hAnsi="Segoe UI Semilight" w:cs="Segoe UI Semilight"/>
          <w:sz w:val="20"/>
        </w:rPr>
        <w:br/>
      </w:r>
      <w:r w:rsidRPr="00CE418D">
        <w:rPr>
          <w:rFonts w:ascii="Segoe UI Semilight" w:hAnsi="Segoe UI Semilight" w:cs="Segoe UI Semilight"/>
          <w:sz w:val="20"/>
        </w:rPr>
        <w:t>z dokonaną klasyfikacją uciążliwość hałasów komunikacyjnych zależy od wartości poziomu</w:t>
      </w:r>
      <w:r w:rsidRPr="001116FC">
        <w:rPr>
          <w:rFonts w:ascii="Segoe UI Semilight" w:hAnsi="Segoe UI Semilight" w:cs="Segoe UI Semilight"/>
          <w:sz w:val="20"/>
        </w:rPr>
        <w:t xml:space="preserve"> równoważnego L</w:t>
      </w:r>
      <w:r w:rsidRPr="009A5821">
        <w:rPr>
          <w:rFonts w:ascii="Segoe UI Semilight" w:hAnsi="Segoe UI Semilight" w:cs="Segoe UI Semilight"/>
          <w:sz w:val="20"/>
          <w:vertAlign w:val="subscript"/>
        </w:rPr>
        <w:t xml:space="preserve">Aeq </w:t>
      </w:r>
      <w:r w:rsidRPr="001116FC">
        <w:rPr>
          <w:rFonts w:ascii="Segoe UI Semilight" w:hAnsi="Segoe UI Semilight" w:cs="Segoe UI Semilight"/>
          <w:sz w:val="20"/>
        </w:rPr>
        <w:t>i wynosi odpowiednio:</w:t>
      </w:r>
    </w:p>
    <w:p w14:paraId="113ED33F" w14:textId="77777777" w:rsidR="000F4750" w:rsidRPr="001116FC" w:rsidRDefault="000F4750" w:rsidP="00F03C51">
      <w:pPr>
        <w:pStyle w:val="Akapitzlist"/>
        <w:numPr>
          <w:ilvl w:val="0"/>
          <w:numId w:val="16"/>
        </w:numPr>
        <w:spacing w:before="0"/>
        <w:rPr>
          <w:rFonts w:ascii="Segoe UI Semilight" w:hAnsi="Segoe UI Semilight" w:cs="Segoe UI Semilight"/>
          <w:sz w:val="20"/>
        </w:rPr>
      </w:pPr>
      <w:r w:rsidRPr="001116FC">
        <w:rPr>
          <w:rFonts w:ascii="Segoe UI Semilight" w:hAnsi="Segoe UI Semilight" w:cs="Segoe UI Semilight"/>
          <w:sz w:val="20"/>
        </w:rPr>
        <w:t>mała uciążliwość 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52 dB,</w:t>
      </w:r>
    </w:p>
    <w:p w14:paraId="323ACBE3"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średnia uciążliwość 52 dB&lt;L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62 dB,</w:t>
      </w:r>
    </w:p>
    <w:p w14:paraId="14AC9F8E"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duża uciążliwość 63 dB&lt;L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&lt; 70 dB,</w:t>
      </w:r>
    </w:p>
    <w:p w14:paraId="3D71C721" w14:textId="77777777" w:rsidR="000F4750" w:rsidRPr="001116FC" w:rsidRDefault="000F4750" w:rsidP="00F03C51">
      <w:pPr>
        <w:pStyle w:val="Akapitzlist"/>
        <w:numPr>
          <w:ilvl w:val="0"/>
          <w:numId w:val="16"/>
        </w:numPr>
        <w:rPr>
          <w:rFonts w:ascii="Segoe UI Semilight" w:hAnsi="Segoe UI Semilight" w:cs="Segoe UI Semilight"/>
          <w:sz w:val="20"/>
        </w:rPr>
      </w:pPr>
      <w:r w:rsidRPr="001116FC">
        <w:rPr>
          <w:rFonts w:ascii="Segoe UI Semilight" w:hAnsi="Segoe UI Semilight" w:cs="Segoe UI Semilight"/>
          <w:sz w:val="20"/>
        </w:rPr>
        <w:t>bardzo duża uciążliwość L</w:t>
      </w:r>
      <w:r w:rsidRPr="009A5821">
        <w:rPr>
          <w:rFonts w:ascii="Segoe UI Semilight" w:hAnsi="Segoe UI Semilight" w:cs="Segoe UI Semilight"/>
          <w:sz w:val="20"/>
          <w:vertAlign w:val="subscript"/>
        </w:rPr>
        <w:t>Aeq</w:t>
      </w:r>
      <w:r w:rsidRPr="001116FC">
        <w:rPr>
          <w:rFonts w:ascii="Segoe UI Semilight" w:hAnsi="Segoe UI Semilight" w:cs="Segoe UI Semilight"/>
          <w:sz w:val="20"/>
        </w:rPr>
        <w:t>&gt; 70 dB.</w:t>
      </w:r>
    </w:p>
    <w:p w14:paraId="50F10DD6" w14:textId="77777777" w:rsidR="000F4750" w:rsidRPr="001116FC" w:rsidRDefault="000F4750" w:rsidP="00F03C51">
      <w:pPr>
        <w:spacing w:before="0" w:after="0"/>
        <w:rPr>
          <w:rFonts w:ascii="Segoe UI Semilight" w:hAnsi="Segoe UI Semilight" w:cs="Segoe UI Semilight"/>
          <w:sz w:val="20"/>
        </w:rPr>
      </w:pPr>
      <w:r w:rsidRPr="001116FC">
        <w:rPr>
          <w:rFonts w:ascii="Segoe UI Semilight" w:hAnsi="Segoe UI Semilight" w:cs="Segoe UI Semilight"/>
          <w:sz w:val="20"/>
        </w:rPr>
        <w:t>Źródła hałasu możemy podzielić w następujący sposób:</w:t>
      </w:r>
    </w:p>
    <w:p w14:paraId="4AACA435" w14:textId="77777777" w:rsidR="000F4750" w:rsidRPr="001116FC" w:rsidRDefault="000F4750" w:rsidP="00F03C51">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komunikacyjne,</w:t>
      </w:r>
    </w:p>
    <w:p w14:paraId="5C245A72" w14:textId="77777777" w:rsidR="000F4750" w:rsidRPr="001116FC" w:rsidRDefault="000F4750" w:rsidP="00F03C51">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przemysłowe i rolnicze,</w:t>
      </w:r>
    </w:p>
    <w:p w14:paraId="747D7141" w14:textId="3EB40FCB" w:rsidR="008C309A" w:rsidRPr="00D96993" w:rsidRDefault="000F4750" w:rsidP="008C309A">
      <w:pPr>
        <w:pStyle w:val="Akapitzlist"/>
        <w:numPr>
          <w:ilvl w:val="0"/>
          <w:numId w:val="17"/>
        </w:numPr>
        <w:rPr>
          <w:rFonts w:ascii="Segoe UI Semilight" w:hAnsi="Segoe UI Semilight" w:cs="Segoe UI Semilight"/>
          <w:sz w:val="20"/>
        </w:rPr>
      </w:pPr>
      <w:r w:rsidRPr="001116FC">
        <w:rPr>
          <w:rFonts w:ascii="Segoe UI Semilight" w:hAnsi="Segoe UI Semilight" w:cs="Segoe UI Semilight"/>
          <w:sz w:val="20"/>
        </w:rPr>
        <w:t>pozostałe.</w:t>
      </w:r>
    </w:p>
    <w:p w14:paraId="275C4E4D" w14:textId="77777777" w:rsidR="001116FC" w:rsidRPr="001116FC" w:rsidRDefault="001116FC" w:rsidP="00F03C51">
      <w:pPr>
        <w:shd w:val="clear" w:color="auto" w:fill="F2F2F2" w:themeFill="background1" w:themeFillShade="F2"/>
        <w:rPr>
          <w:rFonts w:ascii="Segoe UI Semilight" w:hAnsi="Segoe UI Semilight" w:cs="Segoe UI Semilight"/>
          <w:sz w:val="20"/>
        </w:rPr>
      </w:pPr>
      <w:r w:rsidRPr="001116FC">
        <w:rPr>
          <w:rFonts w:ascii="Segoe UI Semilight" w:hAnsi="Segoe UI Semilight" w:cs="Segoe UI Semilight"/>
          <w:b/>
          <w:bCs/>
          <w:sz w:val="20"/>
        </w:rPr>
        <w:t>Siły</w:t>
      </w:r>
      <w:r w:rsidRPr="001116FC">
        <w:rPr>
          <w:rFonts w:ascii="Segoe UI Semilight" w:hAnsi="Segoe UI Semilight" w:cs="Segoe UI Semilight"/>
          <w:sz w:val="20"/>
        </w:rPr>
        <w:t xml:space="preserve"> </w:t>
      </w:r>
      <w:r w:rsidRPr="001116FC">
        <w:rPr>
          <w:rFonts w:ascii="Segoe UI Semilight" w:hAnsi="Segoe UI Semilight" w:cs="Segoe UI Semilight"/>
          <w:b/>
          <w:bCs/>
          <w:sz w:val="20"/>
        </w:rPr>
        <w:t>sprawcze</w:t>
      </w:r>
      <w:r w:rsidRPr="001116FC">
        <w:rPr>
          <w:rFonts w:ascii="Segoe UI Semilight" w:hAnsi="Segoe UI Semilight" w:cs="Segoe UI Semilight"/>
          <w:sz w:val="20"/>
        </w:rPr>
        <w:t xml:space="preserve"> </w:t>
      </w:r>
    </w:p>
    <w:p w14:paraId="57F08063" w14:textId="617E4050" w:rsidR="001116FC" w:rsidRPr="00350654" w:rsidRDefault="001116FC" w:rsidP="00F03C51">
      <w:pPr>
        <w:rPr>
          <w:rFonts w:ascii="Segoe UI Semilight" w:hAnsi="Segoe UI Semilight" w:cs="Segoe UI Semilight"/>
          <w:sz w:val="20"/>
        </w:rPr>
      </w:pPr>
      <w:r w:rsidRPr="00350654">
        <w:rPr>
          <w:rFonts w:ascii="Segoe UI Semilight" w:hAnsi="Segoe UI Semilight" w:cs="Segoe UI Semilight"/>
          <w:sz w:val="20"/>
        </w:rPr>
        <w:t xml:space="preserve">Na terenie </w:t>
      </w:r>
      <w:r w:rsidR="00350654" w:rsidRPr="00350654">
        <w:rPr>
          <w:rFonts w:ascii="Segoe UI Semilight" w:hAnsi="Segoe UI Semilight" w:cs="Segoe UI Semilight"/>
          <w:sz w:val="20"/>
        </w:rPr>
        <w:t>Włocławka</w:t>
      </w:r>
      <w:r w:rsidRPr="00350654">
        <w:rPr>
          <w:rFonts w:ascii="Segoe UI Semilight" w:hAnsi="Segoe UI Semilight" w:cs="Segoe UI Semilight"/>
          <w:sz w:val="20"/>
        </w:rPr>
        <w:t xml:space="preserve"> głównym źródłem hałasu jest transport drogowy oraz, w mniejszym stopniu, kolejowy, a także hałas pochodzący z działalności przemysłowej i usługowo – handlowej.</w:t>
      </w:r>
    </w:p>
    <w:p w14:paraId="0C7124DA" w14:textId="77777777" w:rsidR="001116FC" w:rsidRPr="001116FC" w:rsidRDefault="001116FC" w:rsidP="00F03C51">
      <w:pPr>
        <w:shd w:val="clear" w:color="auto" w:fill="F2F2F2" w:themeFill="background1" w:themeFillShade="F2"/>
        <w:rPr>
          <w:rFonts w:ascii="Segoe UI Semilight" w:hAnsi="Segoe UI Semilight" w:cs="Segoe UI Semilight"/>
          <w:b/>
          <w:bCs/>
          <w:sz w:val="20"/>
        </w:rPr>
      </w:pPr>
      <w:r w:rsidRPr="001116FC">
        <w:rPr>
          <w:rFonts w:ascii="Segoe UI Semilight" w:hAnsi="Segoe UI Semilight" w:cs="Segoe UI Semilight"/>
          <w:b/>
          <w:bCs/>
          <w:sz w:val="20"/>
        </w:rPr>
        <w:t xml:space="preserve">Presje </w:t>
      </w:r>
    </w:p>
    <w:p w14:paraId="5FC8391A" w14:textId="77E7417C" w:rsidR="001116FC" w:rsidRPr="00350654" w:rsidRDefault="001116FC" w:rsidP="00F03C51">
      <w:pPr>
        <w:rPr>
          <w:rFonts w:ascii="Segoe UI Semilight" w:hAnsi="Segoe UI Semilight" w:cs="Segoe UI Semilight"/>
          <w:sz w:val="20"/>
        </w:rPr>
      </w:pPr>
      <w:r w:rsidRPr="00350654">
        <w:rPr>
          <w:rFonts w:ascii="Segoe UI Semilight" w:hAnsi="Segoe UI Semilight" w:cs="Segoe UI Semilight"/>
          <w:sz w:val="20"/>
        </w:rPr>
        <w:t xml:space="preserve">W obszarze hałasu presje związane są zarówno z rozwojem transportu drogowego jak też podnoszącym się standardem życia. </w:t>
      </w:r>
    </w:p>
    <w:p w14:paraId="1C61F6A6" w14:textId="6FF18078" w:rsidR="001116FC" w:rsidRDefault="001116FC" w:rsidP="00F03C51">
      <w:pPr>
        <w:rPr>
          <w:rFonts w:ascii="Segoe UI Semilight" w:hAnsi="Segoe UI Semilight" w:cs="Segoe UI Semilight"/>
          <w:sz w:val="20"/>
        </w:rPr>
      </w:pPr>
      <w:r w:rsidRPr="00350654">
        <w:rPr>
          <w:rFonts w:ascii="Segoe UI Semilight" w:hAnsi="Segoe UI Semilight" w:cs="Segoe UI Semilight"/>
          <w:sz w:val="20"/>
        </w:rPr>
        <w:t>Hałas związany z trasami komunikacyjnymi zależy od natężenia ruchu, udziału pojazdów ciężkich, rodzaju trasy, prędkości pojazdów, pochylenia trasy, odległości (w pionie i poziomie) odbiorcy od trasy, rodzaju nawierzchni, ukształtowania terenu, występowania przeszkód na trasie przebiegu fal akustycznych (np. budynki, drzewa). W przypadku transportu drogowego hałas generuje praca napędu pojazdu oraz toczące się koła. Przy małych prędkościach przeważa hałas od napędu, natomiast przy dużych hałas pochodzący od kół, związany ze zjawiskami mechanicznymi i aerodynamicznymi</w:t>
      </w:r>
      <w:r w:rsidR="00350654" w:rsidRPr="00350654">
        <w:rPr>
          <w:rFonts w:ascii="Segoe UI Semilight" w:hAnsi="Segoe UI Semilight" w:cs="Segoe UI Semilight"/>
          <w:sz w:val="20"/>
        </w:rPr>
        <w:t>.</w:t>
      </w:r>
    </w:p>
    <w:p w14:paraId="4A71CC81" w14:textId="77777777" w:rsidR="00D25D5D" w:rsidRPr="00350654" w:rsidRDefault="00D25D5D" w:rsidP="00F03C51">
      <w:pPr>
        <w:rPr>
          <w:rFonts w:ascii="Segoe UI Semilight" w:hAnsi="Segoe UI Semilight" w:cs="Segoe UI Semilight"/>
          <w:sz w:val="20"/>
        </w:rPr>
      </w:pPr>
    </w:p>
    <w:p w14:paraId="338B5838" w14:textId="6B6F15DA" w:rsidR="00BC3F03" w:rsidRPr="00BC3F03" w:rsidRDefault="00BC3F03" w:rsidP="00F03C51">
      <w:pPr>
        <w:shd w:val="clear" w:color="auto" w:fill="F2F2F2" w:themeFill="background1" w:themeFillShade="F2"/>
        <w:rPr>
          <w:rFonts w:ascii="Segoe UI Semilight" w:hAnsi="Segoe UI Semilight" w:cs="Segoe UI Semilight"/>
          <w:b/>
          <w:bCs/>
          <w:sz w:val="20"/>
        </w:rPr>
      </w:pPr>
      <w:r w:rsidRPr="00BC3F03">
        <w:rPr>
          <w:rFonts w:ascii="Segoe UI Semilight" w:hAnsi="Segoe UI Semilight" w:cs="Segoe UI Semilight"/>
          <w:b/>
          <w:bCs/>
          <w:sz w:val="20"/>
        </w:rPr>
        <w:lastRenderedPageBreak/>
        <w:t xml:space="preserve">Stan </w:t>
      </w:r>
    </w:p>
    <w:p w14:paraId="60EB89B7" w14:textId="6F832AED" w:rsidR="00BC3F03" w:rsidRPr="00BC3F03" w:rsidRDefault="00BC3F03" w:rsidP="00F03C51">
      <w:pPr>
        <w:rPr>
          <w:rFonts w:ascii="Segoe UI Semilight" w:hAnsi="Segoe UI Semilight" w:cs="Segoe UI Semilight"/>
          <w:b/>
          <w:bCs/>
          <w:sz w:val="20"/>
          <w:szCs w:val="20"/>
        </w:rPr>
      </w:pPr>
      <w:r w:rsidRPr="00BC3F03">
        <w:rPr>
          <w:rFonts w:ascii="Segoe UI Semilight" w:hAnsi="Segoe UI Semilight" w:cs="Segoe UI Semilight"/>
          <w:b/>
          <w:bCs/>
          <w:sz w:val="20"/>
          <w:szCs w:val="20"/>
        </w:rPr>
        <w:t xml:space="preserve">Hałas drogowy </w:t>
      </w:r>
    </w:p>
    <w:p w14:paraId="0D1071DE" w14:textId="6A5F4DDB" w:rsidR="005C3FDF" w:rsidRPr="005C3FDF" w:rsidRDefault="005C3FDF" w:rsidP="005C3FDF">
      <w:pPr>
        <w:rPr>
          <w:rFonts w:ascii="Segoe UI Semilight" w:hAnsi="Segoe UI Semilight" w:cs="Segoe UI Semilight"/>
          <w:sz w:val="20"/>
          <w:szCs w:val="20"/>
        </w:rPr>
      </w:pPr>
      <w:r w:rsidRPr="005C3FDF">
        <w:rPr>
          <w:rFonts w:ascii="Segoe UI Semilight" w:hAnsi="Segoe UI Semilight" w:cs="Segoe UI Semilight"/>
          <w:sz w:val="20"/>
          <w:szCs w:val="20"/>
        </w:rPr>
        <w:t>Rodzaje dróg w mieście Włocławek w roku 2022 w km (stan na 31 grudnia 2022 r.):</w:t>
      </w:r>
    </w:p>
    <w:p w14:paraId="55FEFA1D"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krajowe: 28,1 km</w:t>
      </w:r>
    </w:p>
    <w:p w14:paraId="1924661C"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wojewódzkie: 5,7 km</w:t>
      </w:r>
    </w:p>
    <w:p w14:paraId="5AC9283F"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powiatowe: 52,7 km</w:t>
      </w:r>
    </w:p>
    <w:p w14:paraId="027AFDFC" w14:textId="77777777" w:rsid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gminne: 137 km</w:t>
      </w:r>
    </w:p>
    <w:p w14:paraId="103024F0" w14:textId="26396240" w:rsidR="005C3FDF" w:rsidRPr="005C3FDF" w:rsidRDefault="005C3FDF">
      <w:pPr>
        <w:pStyle w:val="Akapitzlist"/>
        <w:numPr>
          <w:ilvl w:val="0"/>
          <w:numId w:val="53"/>
        </w:numPr>
        <w:rPr>
          <w:rFonts w:ascii="Segoe UI Semilight" w:hAnsi="Segoe UI Semilight" w:cs="Segoe UI Semilight"/>
          <w:sz w:val="20"/>
          <w:szCs w:val="20"/>
        </w:rPr>
      </w:pPr>
      <w:r w:rsidRPr="005C3FDF">
        <w:rPr>
          <w:rFonts w:ascii="Segoe UI Semilight" w:hAnsi="Segoe UI Semilight" w:cs="Segoe UI Semilight"/>
          <w:sz w:val="20"/>
          <w:szCs w:val="20"/>
        </w:rPr>
        <w:t>rowerowe: 68,9 km</w:t>
      </w:r>
    </w:p>
    <w:p w14:paraId="35391606" w14:textId="77777777" w:rsidR="00C2745B" w:rsidRDefault="005C3FDF" w:rsidP="00C2745B">
      <w:pPr>
        <w:keepNext/>
        <w:jc w:val="center"/>
      </w:pPr>
      <w:r w:rsidRPr="005C3FDF">
        <w:rPr>
          <w:rFonts w:ascii="Segoe UI Semilight" w:hAnsi="Segoe UI Semilight" w:cs="Segoe UI Semilight"/>
          <w:noProof/>
          <w:sz w:val="20"/>
          <w:szCs w:val="20"/>
        </w:rPr>
        <w:drawing>
          <wp:inline distT="0" distB="0" distL="0" distR="0" wp14:anchorId="7374E5F7" wp14:editId="5A5E3725">
            <wp:extent cx="3363114" cy="2860158"/>
            <wp:effectExtent l="0" t="0" r="0" b="0"/>
            <wp:docPr id="886162383" name="Obraz 1"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62383" name="Obraz 1" descr="Obraz zawierający mapa, tekst&#10;&#10;Opis wygenerowany automatycznie"/>
                    <pic:cNvPicPr/>
                  </pic:nvPicPr>
                  <pic:blipFill>
                    <a:blip r:embed="rId11"/>
                    <a:stretch>
                      <a:fillRect/>
                    </a:stretch>
                  </pic:blipFill>
                  <pic:spPr>
                    <a:xfrm>
                      <a:off x="0" y="0"/>
                      <a:ext cx="3373791" cy="2869239"/>
                    </a:xfrm>
                    <a:prstGeom prst="rect">
                      <a:avLst/>
                    </a:prstGeom>
                  </pic:spPr>
                </pic:pic>
              </a:graphicData>
            </a:graphic>
          </wp:inline>
        </w:drawing>
      </w:r>
    </w:p>
    <w:p w14:paraId="3ECC426D" w14:textId="596F08C6" w:rsidR="005C3FDF" w:rsidRPr="00C2745B" w:rsidRDefault="00C2745B" w:rsidP="00C2745B">
      <w:pPr>
        <w:pStyle w:val="Legenda"/>
        <w:rPr>
          <w:rFonts w:ascii="Segoe UI Semilight" w:hAnsi="Segoe UI Semilight" w:cs="Segoe UI Semilight"/>
          <w:sz w:val="20"/>
          <w:szCs w:val="20"/>
        </w:rPr>
      </w:pPr>
      <w:bookmarkStart w:id="103" w:name="_Toc160447708"/>
      <w:r w:rsidRPr="00C2745B">
        <w:rPr>
          <w:rFonts w:ascii="Segoe UI Semilight" w:hAnsi="Segoe UI Semilight" w:cs="Segoe UI Semilight"/>
        </w:rPr>
        <w:t xml:space="preserve">Rysunek </w:t>
      </w:r>
      <w:r w:rsidRPr="00C2745B">
        <w:rPr>
          <w:rFonts w:ascii="Segoe UI Semilight" w:hAnsi="Segoe UI Semilight" w:cs="Segoe UI Semilight"/>
        </w:rPr>
        <w:fldChar w:fldCharType="begin"/>
      </w:r>
      <w:r w:rsidRPr="00C2745B">
        <w:rPr>
          <w:rFonts w:ascii="Segoe UI Semilight" w:hAnsi="Segoe UI Semilight" w:cs="Segoe UI Semilight"/>
        </w:rPr>
        <w:instrText xml:space="preserve"> SEQ Rysunek \* ARABIC </w:instrText>
      </w:r>
      <w:r w:rsidRPr="00C2745B">
        <w:rPr>
          <w:rFonts w:ascii="Segoe UI Semilight" w:hAnsi="Segoe UI Semilight" w:cs="Segoe UI Semilight"/>
        </w:rPr>
        <w:fldChar w:fldCharType="separate"/>
      </w:r>
      <w:r w:rsidR="002425BD">
        <w:rPr>
          <w:rFonts w:ascii="Segoe UI Semilight" w:hAnsi="Segoe UI Semilight" w:cs="Segoe UI Semilight"/>
          <w:noProof/>
        </w:rPr>
        <w:t>1</w:t>
      </w:r>
      <w:r w:rsidRPr="00C2745B">
        <w:rPr>
          <w:rFonts w:ascii="Segoe UI Semilight" w:hAnsi="Segoe UI Semilight" w:cs="Segoe UI Semilight"/>
        </w:rPr>
        <w:fldChar w:fldCharType="end"/>
      </w:r>
      <w:r w:rsidRPr="00C2745B">
        <w:rPr>
          <w:rFonts w:ascii="Segoe UI Semilight" w:hAnsi="Segoe UI Semilight" w:cs="Segoe UI Semilight"/>
        </w:rPr>
        <w:t>. Sieć drogowa na terenie miasta Włocławek.</w:t>
      </w:r>
      <w:bookmarkEnd w:id="103"/>
    </w:p>
    <w:p w14:paraId="012B3E66" w14:textId="02D2D5D6" w:rsidR="00C2785E" w:rsidRPr="0058520D" w:rsidRDefault="00994838" w:rsidP="00F03C51">
      <w:pPr>
        <w:rPr>
          <w:rFonts w:ascii="Segoe UI Semilight" w:hAnsi="Segoe UI Semilight" w:cs="Segoe UI Semilight"/>
          <w:sz w:val="20"/>
          <w:szCs w:val="20"/>
        </w:rPr>
      </w:pPr>
      <w:r w:rsidRPr="0058520D">
        <w:rPr>
          <w:rFonts w:ascii="Segoe UI Semilight" w:hAnsi="Segoe UI Semilight" w:cs="Segoe UI Semilight"/>
          <w:sz w:val="20"/>
          <w:szCs w:val="20"/>
        </w:rPr>
        <w:t>Główny w</w:t>
      </w:r>
      <w:r w:rsidR="00E20834" w:rsidRPr="0058520D">
        <w:rPr>
          <w:rFonts w:ascii="Segoe UI Semilight" w:hAnsi="Segoe UI Semilight" w:cs="Segoe UI Semilight"/>
          <w:sz w:val="20"/>
          <w:szCs w:val="20"/>
        </w:rPr>
        <w:t xml:space="preserve">pływ na hałas </w:t>
      </w:r>
      <w:r w:rsidRPr="0058520D">
        <w:rPr>
          <w:rFonts w:ascii="Segoe UI Semilight" w:hAnsi="Segoe UI Semilight" w:cs="Segoe UI Semilight"/>
          <w:sz w:val="20"/>
          <w:szCs w:val="20"/>
        </w:rPr>
        <w:t xml:space="preserve">drogowy </w:t>
      </w:r>
      <w:r w:rsidR="00E20834" w:rsidRPr="0058520D">
        <w:rPr>
          <w:rFonts w:ascii="Segoe UI Semilight" w:hAnsi="Segoe UI Semilight" w:cs="Segoe UI Semilight"/>
          <w:sz w:val="20"/>
          <w:szCs w:val="20"/>
        </w:rPr>
        <w:t xml:space="preserve">na terenie miasta </w:t>
      </w:r>
      <w:r w:rsidR="00885ACD" w:rsidRPr="00885ACD">
        <w:rPr>
          <w:rFonts w:ascii="Segoe UI Semilight" w:hAnsi="Segoe UI Semilight" w:cs="Segoe UI Semilight"/>
          <w:sz w:val="20"/>
          <w:szCs w:val="20"/>
        </w:rPr>
        <w:t xml:space="preserve">Włocławek </w:t>
      </w:r>
      <w:r w:rsidR="00E20834" w:rsidRPr="0058520D">
        <w:rPr>
          <w:rFonts w:ascii="Segoe UI Semilight" w:hAnsi="Segoe UI Semilight" w:cs="Segoe UI Semilight"/>
          <w:sz w:val="20"/>
          <w:szCs w:val="20"/>
        </w:rPr>
        <w:t>ma liczba poruszających się po terenie miasta samochodów. Z roku na rok, mimo dostępnych alternatywnych środków transportu wzrasta liczba pojazdów</w:t>
      </w:r>
      <w:r w:rsidR="0058520D" w:rsidRPr="0058520D">
        <w:rPr>
          <w:rFonts w:ascii="Segoe UI Semilight" w:hAnsi="Segoe UI Semilight" w:cs="Segoe UI Semilight"/>
          <w:sz w:val="20"/>
          <w:szCs w:val="20"/>
        </w:rPr>
        <w:t xml:space="preserve">, zgodnie z poniższym wykresem. </w:t>
      </w:r>
    </w:p>
    <w:p w14:paraId="4B662692" w14:textId="32A60F8A" w:rsidR="00DD6FA9" w:rsidRDefault="003A2204" w:rsidP="00F03C51">
      <w:pPr>
        <w:keepNext/>
      </w:pPr>
      <w:r w:rsidRPr="003A2204">
        <w:rPr>
          <w:rFonts w:ascii="Segoe UI Semilight" w:hAnsi="Segoe UI Semilight" w:cs="Segoe UI Semilight"/>
          <w:noProof/>
        </w:rPr>
        <w:lastRenderedPageBreak/>
        <w:drawing>
          <wp:inline distT="0" distB="0" distL="0" distR="0" wp14:anchorId="27AEECD0" wp14:editId="7451644B">
            <wp:extent cx="5722620" cy="2514600"/>
            <wp:effectExtent l="0" t="0" r="0" b="0"/>
            <wp:docPr id="489523034" name="Wykres 1">
              <a:extLst xmlns:a="http://schemas.openxmlformats.org/drawingml/2006/main">
                <a:ext uri="{FF2B5EF4-FFF2-40B4-BE49-F238E27FC236}">
                  <a16:creationId xmlns:a16="http://schemas.microsoft.com/office/drawing/2014/main" id="{6E351CAD-0940-43C7-6F4B-56ED0EE89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D6F2D8" w14:textId="5C511D4D" w:rsidR="0058520D" w:rsidRPr="00DD6FA9" w:rsidRDefault="00DD6FA9" w:rsidP="00F03C51">
      <w:pPr>
        <w:pStyle w:val="Legenda"/>
        <w:spacing w:line="360" w:lineRule="auto"/>
        <w:rPr>
          <w:rFonts w:ascii="Segoe UI Semilight" w:hAnsi="Segoe UI Semilight" w:cs="Segoe UI Semilight"/>
        </w:rPr>
      </w:pPr>
      <w:bookmarkStart w:id="104" w:name="_Toc151459431"/>
      <w:bookmarkStart w:id="105" w:name="_Toc156900875"/>
      <w:bookmarkStart w:id="106" w:name="_Toc156900915"/>
      <w:r w:rsidRPr="00DD6FA9">
        <w:rPr>
          <w:rFonts w:ascii="Segoe UI Semilight" w:hAnsi="Segoe UI Semilight" w:cs="Segoe UI Semilight"/>
        </w:rPr>
        <w:t xml:space="preserve">Wykres </w:t>
      </w:r>
      <w:r w:rsidRPr="00DD6FA9">
        <w:rPr>
          <w:rFonts w:ascii="Segoe UI Semilight" w:hAnsi="Segoe UI Semilight" w:cs="Segoe UI Semilight"/>
        </w:rPr>
        <w:fldChar w:fldCharType="begin"/>
      </w:r>
      <w:r w:rsidRPr="00DD6FA9">
        <w:rPr>
          <w:rFonts w:ascii="Segoe UI Semilight" w:hAnsi="Segoe UI Semilight" w:cs="Segoe UI Semilight"/>
        </w:rPr>
        <w:instrText xml:space="preserve"> SEQ Wykres \* ARABIC </w:instrText>
      </w:r>
      <w:r w:rsidRPr="00DD6FA9">
        <w:rPr>
          <w:rFonts w:ascii="Segoe UI Semilight" w:hAnsi="Segoe UI Semilight" w:cs="Segoe UI Semilight"/>
        </w:rPr>
        <w:fldChar w:fldCharType="separate"/>
      </w:r>
      <w:r w:rsidR="002425BD">
        <w:rPr>
          <w:rFonts w:ascii="Segoe UI Semilight" w:hAnsi="Segoe UI Semilight" w:cs="Segoe UI Semilight"/>
          <w:noProof/>
        </w:rPr>
        <w:t>1</w:t>
      </w:r>
      <w:r w:rsidRPr="00DD6FA9">
        <w:rPr>
          <w:rFonts w:ascii="Segoe UI Semilight" w:hAnsi="Segoe UI Semilight" w:cs="Segoe UI Semilight"/>
        </w:rPr>
        <w:fldChar w:fldCharType="end"/>
      </w:r>
      <w:r w:rsidRPr="00DD6FA9">
        <w:rPr>
          <w:rFonts w:ascii="Segoe UI Semilight" w:hAnsi="Segoe UI Semilight" w:cs="Segoe UI Semilight"/>
        </w:rPr>
        <w:t xml:space="preserve">. Liczba pojazdów zarejestrowanych na terenie miasta </w:t>
      </w:r>
      <w:r w:rsidR="003A2204">
        <w:rPr>
          <w:rFonts w:ascii="Segoe UI Semilight" w:hAnsi="Segoe UI Semilight" w:cs="Segoe UI Semilight"/>
        </w:rPr>
        <w:t xml:space="preserve">Włocławek </w:t>
      </w:r>
      <w:r w:rsidRPr="00DD6FA9">
        <w:rPr>
          <w:rFonts w:ascii="Segoe UI Semilight" w:hAnsi="Segoe UI Semilight" w:cs="Segoe UI Semilight"/>
        </w:rPr>
        <w:t>w latach 2018-2022</w:t>
      </w:r>
      <w:r w:rsidR="00361E36">
        <w:rPr>
          <w:rFonts w:ascii="Segoe UI Semilight" w:hAnsi="Segoe UI Semilight" w:cs="Segoe UI Semilight"/>
        </w:rPr>
        <w:t xml:space="preserve"> [1].</w:t>
      </w:r>
      <w:bookmarkEnd w:id="104"/>
      <w:bookmarkEnd w:id="105"/>
      <w:bookmarkEnd w:id="106"/>
    </w:p>
    <w:p w14:paraId="122A8B7C" w14:textId="1CD2FEE9" w:rsidR="000A479A" w:rsidRDefault="000A479A" w:rsidP="00756122">
      <w:pPr>
        <w:keepNext/>
        <w:rPr>
          <w:rFonts w:ascii="Segoe UI Semilight" w:hAnsi="Segoe UI Semilight" w:cs="Segoe UI Semilight"/>
          <w:sz w:val="20"/>
          <w:szCs w:val="20"/>
        </w:rPr>
      </w:pPr>
      <w:bookmarkStart w:id="107" w:name="_Hlk150964937"/>
      <w:r>
        <w:rPr>
          <w:rFonts w:ascii="Segoe UI Semilight" w:hAnsi="Segoe UI Semilight" w:cs="Segoe UI Semilight"/>
          <w:sz w:val="20"/>
          <w:szCs w:val="20"/>
        </w:rPr>
        <w:t xml:space="preserve">Na terenie miasta Włocławek zlokalizowany jest </w:t>
      </w:r>
      <w:r w:rsidRPr="000A479A">
        <w:rPr>
          <w:rFonts w:ascii="Segoe UI Semilight" w:hAnsi="Segoe UI Semilight" w:cs="Segoe UI Semilight"/>
          <w:sz w:val="20"/>
          <w:szCs w:val="20"/>
        </w:rPr>
        <w:t>całoroczny monitoringu hałasu komunikacyjnego</w:t>
      </w:r>
      <w:r>
        <w:rPr>
          <w:rFonts w:ascii="Segoe UI Semilight" w:hAnsi="Segoe UI Semilight" w:cs="Segoe UI Semilight"/>
          <w:sz w:val="20"/>
          <w:szCs w:val="20"/>
        </w:rPr>
        <w:t xml:space="preserve"> </w:t>
      </w:r>
      <w:r w:rsidR="002C7727">
        <w:rPr>
          <w:rFonts w:ascii="Segoe UI Semilight" w:hAnsi="Segoe UI Semilight" w:cs="Segoe UI Semilight"/>
          <w:sz w:val="20"/>
          <w:szCs w:val="20"/>
        </w:rPr>
        <w:br/>
      </w:r>
      <w:r w:rsidRPr="000A479A">
        <w:rPr>
          <w:rFonts w:ascii="Segoe UI Semilight" w:hAnsi="Segoe UI Semilight" w:cs="Segoe UI Semilight"/>
          <w:sz w:val="20"/>
          <w:szCs w:val="20"/>
        </w:rPr>
        <w:t>u przy ul. Okrzei</w:t>
      </w:r>
      <w:r>
        <w:rPr>
          <w:rFonts w:ascii="Segoe UI Semilight" w:hAnsi="Segoe UI Semilight" w:cs="Segoe UI Semilight"/>
          <w:sz w:val="20"/>
          <w:szCs w:val="20"/>
        </w:rPr>
        <w:t xml:space="preserve">. </w:t>
      </w:r>
      <w:r w:rsidRPr="000A479A">
        <w:rPr>
          <w:rFonts w:ascii="Segoe UI Semilight" w:hAnsi="Segoe UI Semilight" w:cs="Segoe UI Semilight"/>
          <w:sz w:val="20"/>
          <w:szCs w:val="20"/>
        </w:rPr>
        <w:t>Zestawienie wyników ciągłych pomiarów hałasu drogowego</w:t>
      </w:r>
      <w:r>
        <w:rPr>
          <w:rFonts w:ascii="Segoe UI Semilight" w:hAnsi="Segoe UI Semilight" w:cs="Segoe UI Semilight"/>
          <w:sz w:val="20"/>
          <w:szCs w:val="20"/>
        </w:rPr>
        <w:t xml:space="preserve"> w analizowanym punkcie w 2021 roku przedstawiono w poniższej tabeli. </w:t>
      </w:r>
      <w:r w:rsidR="0003131E">
        <w:rPr>
          <w:rFonts w:ascii="Segoe UI Semilight" w:hAnsi="Segoe UI Semilight" w:cs="Segoe UI Semilight"/>
          <w:sz w:val="20"/>
          <w:szCs w:val="20"/>
        </w:rPr>
        <w:t xml:space="preserve">W roku 2021 nie odnotowano przekroczeń poziomów dopuszczalnych hałasu zarówno dla pory dziennej i nocnej w wyniku pomiarów ciągłych (w latach wcześniejszych również nie odnotowano przekroczeń w analizowanym punkcie pomiarowym). </w:t>
      </w:r>
    </w:p>
    <w:p w14:paraId="32089FC6" w14:textId="4FBE651B" w:rsidR="0003131E" w:rsidRPr="0003131E" w:rsidRDefault="0003131E" w:rsidP="0003131E">
      <w:pPr>
        <w:pStyle w:val="Legenda"/>
        <w:rPr>
          <w:rFonts w:ascii="Segoe UI Semilight" w:hAnsi="Segoe UI Semilight" w:cs="Segoe UI Semilight"/>
        </w:rPr>
      </w:pPr>
      <w:bookmarkStart w:id="108" w:name="_Toc156900504"/>
      <w:bookmarkStart w:id="109" w:name="_Toc156902298"/>
      <w:bookmarkStart w:id="110" w:name="_Toc158923772"/>
      <w:r w:rsidRPr="0003131E">
        <w:rPr>
          <w:rFonts w:ascii="Segoe UI Semilight" w:hAnsi="Segoe UI Semilight" w:cs="Segoe UI Semilight"/>
        </w:rPr>
        <w:t xml:space="preserve">Tabela </w:t>
      </w:r>
      <w:r w:rsidRPr="0003131E">
        <w:rPr>
          <w:rFonts w:ascii="Segoe UI Semilight" w:hAnsi="Segoe UI Semilight" w:cs="Segoe UI Semilight"/>
        </w:rPr>
        <w:fldChar w:fldCharType="begin"/>
      </w:r>
      <w:r w:rsidRPr="0003131E">
        <w:rPr>
          <w:rFonts w:ascii="Segoe UI Semilight" w:hAnsi="Segoe UI Semilight" w:cs="Segoe UI Semilight"/>
        </w:rPr>
        <w:instrText xml:space="preserve"> SEQ Tabela \* ARABIC </w:instrText>
      </w:r>
      <w:r w:rsidRPr="0003131E">
        <w:rPr>
          <w:rFonts w:ascii="Segoe UI Semilight" w:hAnsi="Segoe UI Semilight" w:cs="Segoe UI Semilight"/>
        </w:rPr>
        <w:fldChar w:fldCharType="separate"/>
      </w:r>
      <w:r w:rsidR="002425BD">
        <w:rPr>
          <w:rFonts w:ascii="Segoe UI Semilight" w:hAnsi="Segoe UI Semilight" w:cs="Segoe UI Semilight"/>
          <w:noProof/>
        </w:rPr>
        <w:t>8</w:t>
      </w:r>
      <w:r w:rsidRPr="0003131E">
        <w:rPr>
          <w:rFonts w:ascii="Segoe UI Semilight" w:hAnsi="Segoe UI Semilight" w:cs="Segoe UI Semilight"/>
        </w:rPr>
        <w:fldChar w:fldCharType="end"/>
      </w:r>
      <w:r w:rsidRPr="0003131E">
        <w:rPr>
          <w:rFonts w:ascii="Segoe UI Semilight" w:hAnsi="Segoe UI Semilight" w:cs="Segoe UI Semilight"/>
        </w:rPr>
        <w:t>. Zestawienie wyników ciągłych pomiarów hałasu drogowego w 2021 r. przy ul. Okrzei we Włocławku</w:t>
      </w:r>
      <w:r w:rsidR="002C7727">
        <w:rPr>
          <w:rFonts w:ascii="Segoe UI Semilight" w:hAnsi="Segoe UI Semilight" w:cs="Segoe UI Semilight"/>
        </w:rPr>
        <w:t xml:space="preserve"> [5].</w:t>
      </w:r>
      <w:bookmarkEnd w:id="108"/>
      <w:bookmarkEnd w:id="109"/>
      <w:bookmarkEnd w:id="110"/>
    </w:p>
    <w:p w14:paraId="7D08BC45" w14:textId="6D70A29C" w:rsidR="000A479A" w:rsidRDefault="000A479A" w:rsidP="00756122">
      <w:pPr>
        <w:keepNext/>
        <w:rPr>
          <w:rFonts w:ascii="Segoe UI Semilight" w:hAnsi="Segoe UI Semilight" w:cs="Segoe UI Semilight"/>
          <w:sz w:val="20"/>
          <w:szCs w:val="20"/>
        </w:rPr>
      </w:pPr>
      <w:r w:rsidRPr="000A479A">
        <w:rPr>
          <w:rFonts w:ascii="Segoe UI Semilight" w:hAnsi="Segoe UI Semilight" w:cs="Segoe UI Semilight"/>
          <w:noProof/>
          <w:sz w:val="20"/>
          <w:szCs w:val="20"/>
        </w:rPr>
        <w:drawing>
          <wp:inline distT="0" distB="0" distL="0" distR="0" wp14:anchorId="151B1C75" wp14:editId="1C76400A">
            <wp:extent cx="5651500" cy="2383790"/>
            <wp:effectExtent l="0" t="0" r="6350" b="0"/>
            <wp:docPr id="85178220" name="Obraz 1" descr="Obraz zawierający tekst, zrzut ekranu, numer,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220" name="Obraz 1" descr="Obraz zawierający tekst, zrzut ekranu, numer, diagram&#10;&#10;Opis wygenerowany automatycznie"/>
                    <pic:cNvPicPr/>
                  </pic:nvPicPr>
                  <pic:blipFill>
                    <a:blip r:embed="rId13"/>
                    <a:stretch>
                      <a:fillRect/>
                    </a:stretch>
                  </pic:blipFill>
                  <pic:spPr>
                    <a:xfrm>
                      <a:off x="0" y="0"/>
                      <a:ext cx="5651500" cy="2383790"/>
                    </a:xfrm>
                    <a:prstGeom prst="rect">
                      <a:avLst/>
                    </a:prstGeom>
                  </pic:spPr>
                </pic:pic>
              </a:graphicData>
            </a:graphic>
          </wp:inline>
        </w:drawing>
      </w:r>
    </w:p>
    <w:p w14:paraId="3D470537" w14:textId="2F04BD83" w:rsidR="0066795D" w:rsidRDefault="005947CC" w:rsidP="00756122">
      <w:pPr>
        <w:keepNext/>
        <w:rPr>
          <w:rFonts w:ascii="Segoe UI Semilight" w:hAnsi="Segoe UI Semilight" w:cs="Segoe UI Semilight"/>
          <w:sz w:val="20"/>
          <w:szCs w:val="20"/>
        </w:rPr>
      </w:pPr>
      <w:r w:rsidRPr="002E6800">
        <w:rPr>
          <w:rFonts w:ascii="Segoe UI Semilight" w:hAnsi="Segoe UI Semilight" w:cs="Segoe UI Semilight"/>
          <w:sz w:val="20"/>
          <w:szCs w:val="20"/>
        </w:rPr>
        <w:t xml:space="preserve">Na potrzeby strategicznej mapy hałasu dla miasta </w:t>
      </w:r>
      <w:r w:rsidR="00756122">
        <w:rPr>
          <w:rFonts w:ascii="Segoe UI Semilight" w:hAnsi="Segoe UI Semilight" w:cs="Segoe UI Semilight"/>
          <w:sz w:val="20"/>
          <w:szCs w:val="20"/>
        </w:rPr>
        <w:t>Włocławek</w:t>
      </w:r>
      <w:r w:rsidRPr="002E6800">
        <w:rPr>
          <w:rFonts w:ascii="Segoe UI Semilight" w:hAnsi="Segoe UI Semilight" w:cs="Segoe UI Semilight"/>
          <w:sz w:val="20"/>
          <w:szCs w:val="20"/>
        </w:rPr>
        <w:t xml:space="preserve"> w 2021 roku prowadzono pomiary </w:t>
      </w:r>
      <w:r w:rsidR="002E6800">
        <w:rPr>
          <w:rFonts w:ascii="Segoe UI Semilight" w:hAnsi="Segoe UI Semilight" w:cs="Segoe UI Semilight"/>
          <w:sz w:val="20"/>
          <w:szCs w:val="20"/>
        </w:rPr>
        <w:t>hałasu drogowego</w:t>
      </w:r>
      <w:r w:rsidR="00756122">
        <w:rPr>
          <w:rFonts w:ascii="Segoe UI Semilight" w:hAnsi="Segoe UI Semilight" w:cs="Segoe UI Semilight"/>
          <w:sz w:val="20"/>
          <w:szCs w:val="20"/>
        </w:rPr>
        <w:t xml:space="preserve">. </w:t>
      </w:r>
      <w:bookmarkEnd w:id="107"/>
    </w:p>
    <w:p w14:paraId="34CC5E35" w14:textId="6FC3F421" w:rsidR="00756122" w:rsidRDefault="00756122" w:rsidP="00756122">
      <w:pPr>
        <w:keepNext/>
        <w:rPr>
          <w:rFonts w:ascii="Segoe UI Semilight" w:hAnsi="Segoe UI Semilight" w:cs="Segoe UI Semilight"/>
          <w:sz w:val="20"/>
          <w:szCs w:val="20"/>
        </w:rPr>
      </w:pPr>
      <w:r>
        <w:rPr>
          <w:rFonts w:ascii="Segoe UI Semilight" w:hAnsi="Segoe UI Semilight" w:cs="Segoe UI Semilight"/>
          <w:sz w:val="20"/>
          <w:szCs w:val="20"/>
        </w:rPr>
        <w:t>Wzdłuż analizowanych ulic</w:t>
      </w:r>
      <w:r w:rsidR="000A479A">
        <w:rPr>
          <w:rFonts w:ascii="Segoe UI Semilight" w:hAnsi="Segoe UI Semilight" w:cs="Segoe UI Semilight"/>
          <w:sz w:val="20"/>
          <w:szCs w:val="20"/>
        </w:rPr>
        <w:t xml:space="preserve">, gdzie odnotowano </w:t>
      </w:r>
      <w:r w:rsidRPr="00756122">
        <w:rPr>
          <w:rFonts w:ascii="Segoe UI Semilight" w:hAnsi="Segoe UI Semilight" w:cs="Segoe UI Semilight"/>
          <w:sz w:val="20"/>
          <w:szCs w:val="20"/>
        </w:rPr>
        <w:t>przekroczenia do 5 dB, które sięgają zabudowy chronionej w porze dnia i porze nocy</w:t>
      </w:r>
      <w:r w:rsidR="000A479A">
        <w:rPr>
          <w:rFonts w:ascii="Segoe UI Semilight" w:hAnsi="Segoe UI Semilight" w:cs="Segoe UI Semilight"/>
          <w:sz w:val="20"/>
          <w:szCs w:val="20"/>
        </w:rPr>
        <w:t xml:space="preserve"> zaliczono ulice: </w:t>
      </w:r>
      <w:r w:rsidRPr="00756122">
        <w:rPr>
          <w:rFonts w:ascii="Segoe UI Semilight" w:hAnsi="Segoe UI Semilight" w:cs="Segoe UI Semilight"/>
          <w:sz w:val="20"/>
          <w:szCs w:val="20"/>
        </w:rPr>
        <w:t>ul. Lipnowska, Okrzei, Okrężna, Płocka, Stodólna, Kaliska, Zbiegniewskiej, Kruszyńska, Kapitulna, Wyszyńskiego, Toruńska, Hutnicza, Wieniecka, Brzeska, Warszawska, Chopina. Na ul. Warszawskiej i Chopina brak przekroczeń w porze nocnej.</w:t>
      </w:r>
    </w:p>
    <w:p w14:paraId="3A0D3CA9" w14:textId="77777777" w:rsidR="00D96993" w:rsidRPr="0066795D" w:rsidRDefault="00D96993" w:rsidP="00756122">
      <w:pPr>
        <w:keepNext/>
        <w:rPr>
          <w:rFonts w:ascii="Segoe UI Semilight" w:hAnsi="Segoe UI Semilight" w:cs="Segoe UI Semilight"/>
          <w:sz w:val="20"/>
          <w:szCs w:val="20"/>
        </w:rPr>
      </w:pPr>
    </w:p>
    <w:p w14:paraId="4300E86D" w14:textId="5816F9E5" w:rsidR="009B4C00" w:rsidRPr="00DD6FA9" w:rsidRDefault="009B4C00" w:rsidP="00F03C51">
      <w:pPr>
        <w:pStyle w:val="Wyrnienie"/>
        <w:spacing w:line="360" w:lineRule="auto"/>
        <w:rPr>
          <w:rFonts w:cs="Segoe UI Semilight"/>
          <w:color w:val="808080" w:themeColor="background1" w:themeShade="80"/>
          <w:sz w:val="20"/>
          <w:szCs w:val="20"/>
        </w:rPr>
      </w:pPr>
      <w:r w:rsidRPr="00DD6FA9">
        <w:rPr>
          <w:rFonts w:cs="Segoe UI Semilight"/>
          <w:color w:val="808080" w:themeColor="background1" w:themeShade="80"/>
          <w:sz w:val="20"/>
          <w:szCs w:val="20"/>
        </w:rPr>
        <w:lastRenderedPageBreak/>
        <w:t>Generalny Pomiar Ruchu 2020/2021</w:t>
      </w:r>
    </w:p>
    <w:p w14:paraId="61F486B9" w14:textId="0F940C42" w:rsidR="004E1CBF" w:rsidRPr="00A1067E" w:rsidRDefault="004E1CBF" w:rsidP="00F03C51">
      <w:pPr>
        <w:rPr>
          <w:rFonts w:ascii="Segoe UI Semilight" w:hAnsi="Segoe UI Semilight" w:cs="Segoe UI Semilight"/>
          <w:sz w:val="20"/>
          <w:szCs w:val="20"/>
        </w:rPr>
      </w:pPr>
      <w:r w:rsidRPr="00A1067E">
        <w:rPr>
          <w:rFonts w:ascii="Segoe UI Semilight" w:hAnsi="Segoe UI Semilight" w:cs="Segoe UI Semilight"/>
          <w:sz w:val="20"/>
          <w:szCs w:val="20"/>
        </w:rPr>
        <w:t xml:space="preserve">Generalny Pomiar Ruchu, stanowi podstawowe źródło informacji o ruchu drogowym w Polsce. Jest prowadzony na istniejącej sieci dróg krajowych (w tym także na odcinkach koncesyjnych),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z wyjątkiem tych odcinków dróg, które znajdują się w miastach na prawach powiatu i w związku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z tym nie są administrowane przez Generalną Dyrekcję Dróg Krajowych i Autostrad (GDDKiA), </w:t>
      </w:r>
      <w:r w:rsidR="00E20834" w:rsidRPr="00A1067E">
        <w:rPr>
          <w:rFonts w:ascii="Segoe UI Semilight" w:hAnsi="Segoe UI Semilight" w:cs="Segoe UI Semilight"/>
          <w:sz w:val="20"/>
          <w:szCs w:val="20"/>
        </w:rPr>
        <w:br/>
      </w:r>
      <w:r w:rsidRPr="00A1067E">
        <w:rPr>
          <w:rFonts w:ascii="Segoe UI Semilight" w:hAnsi="Segoe UI Semilight" w:cs="Segoe UI Semilight"/>
          <w:sz w:val="20"/>
          <w:szCs w:val="20"/>
        </w:rPr>
        <w:t xml:space="preserve">a także na drogach wojewódzkich przez właściwych terytorialnie zarządców. Ze względu na pandemię COVID-19 i związane z nią ograniczenia, wpływające m.in. na natężenie i rozkłady ruchu na drogach, przeprowadzenie GPR w roku 2020 wymagało od wszystkich zaangażowanych podmiotów zastosowanie szeregu działań zaradczych i zmian organizacyjnych i metodologicznych (m.in. wydłużono okres realizacji pomiarów na drogach krajowych na rok 2021). W rezultacie wprowadzonych działań prezentowane wyniki mogą być wykorzystywane m.in do podejmowania decyzji o budowie nowych dróg, oceny potrzeb modernizacji istniejącej sieci dróg krajowych, zarządzania ruchem, analiz ekonomicznych i </w:t>
      </w:r>
      <w:r w:rsidR="005E0AB7" w:rsidRPr="00A1067E">
        <w:rPr>
          <w:rFonts w:ascii="Segoe UI Semilight" w:hAnsi="Segoe UI Semilight" w:cs="Segoe UI Semilight"/>
          <w:sz w:val="20"/>
          <w:szCs w:val="20"/>
        </w:rPr>
        <w:t>środowiskowych</w:t>
      </w:r>
      <w:r w:rsidRPr="00A1067E">
        <w:rPr>
          <w:rFonts w:ascii="Segoe UI Semilight" w:hAnsi="Segoe UI Semilight" w:cs="Segoe UI Semilight"/>
          <w:sz w:val="20"/>
          <w:szCs w:val="20"/>
        </w:rPr>
        <w:t xml:space="preserve"> oraz analiz bezpieczeństwa ruchu drogowego. Generalny Pomiar Ruchu prowadzony jest</w:t>
      </w:r>
      <w:r w:rsidR="005E0AB7" w:rsidRPr="00A1067E">
        <w:rPr>
          <w:rFonts w:ascii="Segoe UI Semilight" w:hAnsi="Segoe UI Semilight" w:cs="Segoe UI Semilight"/>
          <w:sz w:val="20"/>
          <w:szCs w:val="20"/>
        </w:rPr>
        <w:t xml:space="preserve"> cyklicznie co pięć lat. </w:t>
      </w:r>
    </w:p>
    <w:p w14:paraId="23FE9BA4" w14:textId="02D146AD" w:rsidR="00E20834" w:rsidRPr="00867B45" w:rsidRDefault="005E0AB7" w:rsidP="00FC77D1">
      <w:pPr>
        <w:rPr>
          <w:rFonts w:ascii="Segoe UI Semilight" w:hAnsi="Segoe UI Semilight" w:cs="Segoe UI Semilight"/>
          <w:sz w:val="20"/>
          <w:szCs w:val="20"/>
        </w:rPr>
        <w:sectPr w:rsidR="00E20834" w:rsidRPr="00867B45" w:rsidSect="002A5C64">
          <w:headerReference w:type="default" r:id="rId14"/>
          <w:footerReference w:type="default" r:id="rId15"/>
          <w:footerReference w:type="first" r:id="rId16"/>
          <w:pgSz w:w="11906" w:h="16838"/>
          <w:pgMar w:top="1106" w:right="1588" w:bottom="1134" w:left="1418" w:header="142" w:footer="737" w:gutter="0"/>
          <w:cols w:space="708"/>
          <w:titlePg/>
          <w:docGrid w:linePitch="360"/>
        </w:sectPr>
      </w:pPr>
      <w:r w:rsidRPr="00867B45">
        <w:rPr>
          <w:rFonts w:ascii="Segoe UI Semilight" w:hAnsi="Segoe UI Semilight" w:cs="Segoe UI Semilight"/>
          <w:sz w:val="20"/>
          <w:szCs w:val="20"/>
        </w:rPr>
        <w:t xml:space="preserve">W poniższej tabeli przedstawiono wyniki pomiarów Generalnego Pomiaru Ruchu w latach 2020/2021 na odcinakach dróg przebiegających bądź bezpośrednio sąsiadujących z terenem miasta </w:t>
      </w:r>
      <w:r w:rsidR="00A1067E">
        <w:rPr>
          <w:rFonts w:ascii="Segoe UI Semilight" w:hAnsi="Segoe UI Semilight" w:cs="Segoe UI Semilight"/>
          <w:sz w:val="20"/>
          <w:szCs w:val="20"/>
        </w:rPr>
        <w:t>Włocławek</w:t>
      </w:r>
      <w:r w:rsidRPr="00867B45">
        <w:rPr>
          <w:rFonts w:ascii="Segoe UI Semilight" w:hAnsi="Segoe UI Semilight" w:cs="Segoe UI Semilight"/>
          <w:sz w:val="20"/>
          <w:szCs w:val="20"/>
        </w:rPr>
        <w:t xml:space="preserve">. Określono także udział pojazdów ciężkich w strumieniu pojazdów ogółem, co pozwoliło na wyodrębnienie odcinków dróg w największym stopniu </w:t>
      </w:r>
      <w:r w:rsidR="00B7272A" w:rsidRPr="00867B45">
        <w:rPr>
          <w:rFonts w:ascii="Segoe UI Semilight" w:hAnsi="Segoe UI Semilight" w:cs="Segoe UI Semilight"/>
          <w:sz w:val="20"/>
          <w:szCs w:val="20"/>
        </w:rPr>
        <w:t xml:space="preserve">narażonych na oddziaływanie hałasu. </w:t>
      </w:r>
      <w:r w:rsidR="00B7272A" w:rsidRPr="006739A6">
        <w:rPr>
          <w:rFonts w:ascii="Segoe UI Semilight" w:hAnsi="Segoe UI Semilight" w:cs="Segoe UI Semilight"/>
          <w:sz w:val="20"/>
          <w:szCs w:val="20"/>
          <w:u w:val="single"/>
        </w:rPr>
        <w:t xml:space="preserve">Największe wartości udziału pojazdów ciężkich odnotowano na terenie </w:t>
      </w:r>
      <w:r w:rsidR="00867B45" w:rsidRPr="006739A6">
        <w:rPr>
          <w:rFonts w:ascii="Segoe UI Semilight" w:hAnsi="Segoe UI Semilight" w:cs="Segoe UI Semilight"/>
          <w:sz w:val="20"/>
          <w:szCs w:val="20"/>
          <w:u w:val="single"/>
        </w:rPr>
        <w:t xml:space="preserve">drogi </w:t>
      </w:r>
      <w:r w:rsidR="006739A6" w:rsidRPr="006739A6">
        <w:rPr>
          <w:rFonts w:ascii="Segoe UI Semilight" w:hAnsi="Segoe UI Semilight" w:cs="Segoe UI Semilight"/>
          <w:sz w:val="20"/>
          <w:szCs w:val="20"/>
          <w:u w:val="single"/>
        </w:rPr>
        <w:t>krajowej nr 67</w:t>
      </w:r>
      <w:r w:rsidR="00867B45" w:rsidRPr="006739A6">
        <w:rPr>
          <w:rFonts w:ascii="Segoe UI Semilight" w:hAnsi="Segoe UI Semilight" w:cs="Segoe UI Semilight"/>
          <w:sz w:val="20"/>
          <w:szCs w:val="20"/>
          <w:u w:val="single"/>
        </w:rPr>
        <w:t>.</w:t>
      </w:r>
      <w:r w:rsidR="00C350ED" w:rsidRPr="006739A6">
        <w:rPr>
          <w:rFonts w:ascii="Segoe UI Semilight" w:hAnsi="Segoe UI Semilight" w:cs="Segoe UI Semilight"/>
          <w:sz w:val="20"/>
          <w:szCs w:val="20"/>
          <w:u w:val="single"/>
        </w:rPr>
        <w:t xml:space="preserve"> W związku z tym </w:t>
      </w:r>
      <w:r w:rsidR="006739A6">
        <w:rPr>
          <w:rFonts w:ascii="Segoe UI Semilight" w:hAnsi="Segoe UI Semilight" w:cs="Segoe UI Semilight"/>
          <w:sz w:val="20"/>
          <w:szCs w:val="20"/>
          <w:u w:val="single"/>
        </w:rPr>
        <w:br/>
      </w:r>
      <w:r w:rsidR="00C350ED" w:rsidRPr="006739A6">
        <w:rPr>
          <w:rFonts w:ascii="Segoe UI Semilight" w:hAnsi="Segoe UI Semilight" w:cs="Segoe UI Semilight"/>
          <w:sz w:val="20"/>
          <w:szCs w:val="20"/>
          <w:u w:val="single"/>
        </w:rPr>
        <w:t xml:space="preserve">w otoczeniu </w:t>
      </w:r>
      <w:r w:rsidR="006739A6">
        <w:rPr>
          <w:rFonts w:ascii="Segoe UI Semilight" w:hAnsi="Segoe UI Semilight" w:cs="Segoe UI Semilight"/>
          <w:sz w:val="20"/>
          <w:szCs w:val="20"/>
          <w:u w:val="single"/>
        </w:rPr>
        <w:t>tej drogi</w:t>
      </w:r>
      <w:r w:rsidR="00C350ED" w:rsidRPr="006739A6">
        <w:rPr>
          <w:rFonts w:ascii="Segoe UI Semilight" w:hAnsi="Segoe UI Semilight" w:cs="Segoe UI Semilight"/>
          <w:sz w:val="20"/>
          <w:szCs w:val="20"/>
          <w:u w:val="single"/>
        </w:rPr>
        <w:t xml:space="preserve"> można się spodziewać największego negatywnego odziaływania akustycznego</w:t>
      </w:r>
      <w:r w:rsidR="00942E96" w:rsidRPr="006739A6">
        <w:rPr>
          <w:rFonts w:ascii="Segoe UI Semilight" w:hAnsi="Segoe UI Semilight" w:cs="Segoe UI Semilight"/>
          <w:sz w:val="20"/>
          <w:szCs w:val="20"/>
          <w:u w:val="single"/>
        </w:rPr>
        <w:t>.</w:t>
      </w:r>
    </w:p>
    <w:p w14:paraId="496B75AE" w14:textId="56A144E7" w:rsidR="00431BD2" w:rsidRPr="00867B45" w:rsidRDefault="00431BD2" w:rsidP="00361E36">
      <w:pPr>
        <w:pStyle w:val="Legenda"/>
        <w:spacing w:line="360" w:lineRule="auto"/>
        <w:rPr>
          <w:rFonts w:ascii="Segoe UI Semilight" w:hAnsi="Segoe UI Semilight" w:cs="Segoe UI Semilight"/>
        </w:rPr>
      </w:pPr>
      <w:bookmarkStart w:id="113" w:name="_Toc105656484"/>
      <w:bookmarkStart w:id="114" w:name="_Toc107351605"/>
      <w:bookmarkStart w:id="115" w:name="_Toc111671191"/>
      <w:bookmarkStart w:id="116" w:name="_Toc111671523"/>
      <w:bookmarkStart w:id="117" w:name="_Toc118276518"/>
      <w:bookmarkStart w:id="118" w:name="_Toc151459375"/>
      <w:bookmarkStart w:id="119" w:name="_Toc156900505"/>
      <w:bookmarkStart w:id="120" w:name="_Toc156902299"/>
      <w:bookmarkStart w:id="121" w:name="_Toc158923773"/>
      <w:r w:rsidRPr="00867B45">
        <w:rPr>
          <w:rFonts w:ascii="Segoe UI Semilight" w:hAnsi="Segoe UI Semilight" w:cs="Segoe UI Semilight"/>
        </w:rPr>
        <w:lastRenderedPageBreak/>
        <w:t xml:space="preserve">Tabela </w:t>
      </w:r>
      <w:r w:rsidRPr="00867B45">
        <w:rPr>
          <w:rFonts w:ascii="Segoe UI Semilight" w:hAnsi="Segoe UI Semilight" w:cs="Segoe UI Semilight"/>
        </w:rPr>
        <w:fldChar w:fldCharType="begin"/>
      </w:r>
      <w:r w:rsidRPr="00867B45">
        <w:rPr>
          <w:rFonts w:ascii="Segoe UI Semilight" w:hAnsi="Segoe UI Semilight" w:cs="Segoe UI Semilight"/>
        </w:rPr>
        <w:instrText xml:space="preserve"> SEQ Tabela \* ARABIC </w:instrText>
      </w:r>
      <w:r w:rsidRPr="00867B45">
        <w:rPr>
          <w:rFonts w:ascii="Segoe UI Semilight" w:hAnsi="Segoe UI Semilight" w:cs="Segoe UI Semilight"/>
        </w:rPr>
        <w:fldChar w:fldCharType="separate"/>
      </w:r>
      <w:r w:rsidR="002425BD">
        <w:rPr>
          <w:rFonts w:ascii="Segoe UI Semilight" w:hAnsi="Segoe UI Semilight" w:cs="Segoe UI Semilight"/>
          <w:noProof/>
        </w:rPr>
        <w:t>9</w:t>
      </w:r>
      <w:r w:rsidRPr="00867B45">
        <w:rPr>
          <w:rFonts w:ascii="Segoe UI Semilight" w:hAnsi="Segoe UI Semilight" w:cs="Segoe UI Semilight"/>
        </w:rPr>
        <w:fldChar w:fldCharType="end"/>
      </w:r>
      <w:r w:rsidRPr="00867B45">
        <w:rPr>
          <w:rFonts w:ascii="Segoe UI Semilight" w:hAnsi="Segoe UI Semilight" w:cs="Segoe UI Semilight"/>
        </w:rPr>
        <w:t xml:space="preserve">. </w:t>
      </w:r>
      <w:r w:rsidR="00F9380E" w:rsidRPr="00867B45">
        <w:rPr>
          <w:rFonts w:ascii="Segoe UI Semilight" w:hAnsi="Segoe UI Semilight" w:cs="Segoe UI Semilight"/>
        </w:rPr>
        <w:t>Wyniki pomiarów w ramach Generalnego Pomiaru Ruchu 2020/2021</w:t>
      </w:r>
      <w:r w:rsidR="004E1CBF" w:rsidRPr="00867B45">
        <w:rPr>
          <w:rFonts w:ascii="Segoe UI Semilight" w:hAnsi="Segoe UI Semilight" w:cs="Segoe UI Semilight"/>
        </w:rPr>
        <w:t xml:space="preserve"> na odcinakach dróg przebiegających bądź bezpośrednio sąsiadujących z terenem miasta </w:t>
      </w:r>
      <w:bookmarkEnd w:id="113"/>
      <w:bookmarkEnd w:id="114"/>
      <w:bookmarkEnd w:id="115"/>
      <w:bookmarkEnd w:id="116"/>
      <w:bookmarkEnd w:id="117"/>
      <w:r w:rsidR="006739A6">
        <w:rPr>
          <w:rFonts w:ascii="Segoe UI Semilight" w:hAnsi="Segoe UI Semilight" w:cs="Segoe UI Semilight"/>
        </w:rPr>
        <w:t>Włocławek</w:t>
      </w:r>
      <w:r w:rsidR="0065084A">
        <w:rPr>
          <w:rFonts w:ascii="Segoe UI Semilight" w:hAnsi="Segoe UI Semilight" w:cs="Segoe UI Semilight"/>
        </w:rPr>
        <w:t xml:space="preserve"> [</w:t>
      </w:r>
      <w:r w:rsidR="002C7727">
        <w:rPr>
          <w:rFonts w:ascii="Segoe UI Semilight" w:hAnsi="Segoe UI Semilight" w:cs="Segoe UI Semilight"/>
        </w:rPr>
        <w:t>4</w:t>
      </w:r>
      <w:r w:rsidR="0065084A">
        <w:rPr>
          <w:rFonts w:ascii="Segoe UI Semilight" w:hAnsi="Segoe UI Semilight" w:cs="Segoe UI Semilight"/>
        </w:rPr>
        <w:t>].</w:t>
      </w:r>
      <w:bookmarkEnd w:id="118"/>
      <w:bookmarkEnd w:id="119"/>
      <w:bookmarkEnd w:id="120"/>
      <w:bookmarkEnd w:id="121"/>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5"/>
        <w:gridCol w:w="2219"/>
        <w:gridCol w:w="1129"/>
        <w:gridCol w:w="1330"/>
        <w:gridCol w:w="1473"/>
        <w:gridCol w:w="975"/>
        <w:gridCol w:w="981"/>
        <w:gridCol w:w="1235"/>
        <w:gridCol w:w="1084"/>
        <w:gridCol w:w="1031"/>
        <w:gridCol w:w="1227"/>
        <w:gridCol w:w="1345"/>
      </w:tblGrid>
      <w:tr w:rsidR="00947057" w:rsidRPr="002100A3" w14:paraId="242D9E06" w14:textId="21F20782" w:rsidTr="00A1067E">
        <w:trPr>
          <w:trHeight w:val="208"/>
        </w:trPr>
        <w:tc>
          <w:tcPr>
            <w:tcW w:w="265" w:type="pct"/>
            <w:vMerge w:val="restart"/>
            <w:shd w:val="clear" w:color="auto" w:fill="DBE5F1" w:themeFill="accent1" w:themeFillTint="33"/>
            <w:vAlign w:val="center"/>
          </w:tcPr>
          <w:p w14:paraId="3761714A" w14:textId="7D3279DF"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Nr drogi</w:t>
            </w:r>
          </w:p>
        </w:tc>
        <w:tc>
          <w:tcPr>
            <w:tcW w:w="749" w:type="pct"/>
            <w:vMerge w:val="restart"/>
            <w:shd w:val="clear" w:color="auto" w:fill="DBE5F1" w:themeFill="accent1" w:themeFillTint="33"/>
            <w:vAlign w:val="center"/>
          </w:tcPr>
          <w:p w14:paraId="3043FD20" w14:textId="610D181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Nazwa odcinka pomiarowego</w:t>
            </w:r>
          </w:p>
        </w:tc>
        <w:tc>
          <w:tcPr>
            <w:tcW w:w="3118" w:type="pct"/>
            <w:gridSpan w:val="8"/>
            <w:shd w:val="clear" w:color="auto" w:fill="DBE5F1" w:themeFill="accent1" w:themeFillTint="33"/>
            <w:vAlign w:val="center"/>
          </w:tcPr>
          <w:p w14:paraId="341EEC08" w14:textId="617CE5E8"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Rodzajowa struktura ruchu pojazdów silnikowych w latach 2020/2021 [poj./dobę]</w:t>
            </w:r>
          </w:p>
        </w:tc>
        <w:tc>
          <w:tcPr>
            <w:tcW w:w="414" w:type="pct"/>
            <w:vMerge w:val="restart"/>
            <w:shd w:val="clear" w:color="auto" w:fill="DBE5F1" w:themeFill="accent1" w:themeFillTint="33"/>
            <w:vAlign w:val="center"/>
          </w:tcPr>
          <w:p w14:paraId="198526C9" w14:textId="36416BF2"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Średni dobowy ruch pojazdów</w:t>
            </w:r>
          </w:p>
        </w:tc>
        <w:tc>
          <w:tcPr>
            <w:tcW w:w="454" w:type="pct"/>
            <w:vMerge w:val="restart"/>
            <w:shd w:val="clear" w:color="auto" w:fill="DBE5F1" w:themeFill="accent1" w:themeFillTint="33"/>
            <w:vAlign w:val="center"/>
          </w:tcPr>
          <w:p w14:paraId="5D16CBD5" w14:textId="01FDE29D"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Udział pojazdów ciężkich w strumieniu pojazdów ogółem</w:t>
            </w:r>
          </w:p>
        </w:tc>
      </w:tr>
      <w:tr w:rsidR="00867B45" w:rsidRPr="002100A3" w14:paraId="22BF1574" w14:textId="4E96A0C4" w:rsidTr="00A1067E">
        <w:trPr>
          <w:trHeight w:val="728"/>
        </w:trPr>
        <w:tc>
          <w:tcPr>
            <w:tcW w:w="265" w:type="pct"/>
            <w:vMerge/>
          </w:tcPr>
          <w:p w14:paraId="07D9501F" w14:textId="1DB328D7" w:rsidR="00947057" w:rsidRPr="002100A3" w:rsidRDefault="00947057" w:rsidP="00F03C51">
            <w:pPr>
              <w:spacing w:before="0" w:after="0"/>
              <w:rPr>
                <w:rFonts w:ascii="Segoe UI Semilight" w:hAnsi="Segoe UI Semilight" w:cs="Segoe UI Semilight"/>
                <w:color w:val="FF0000"/>
                <w:sz w:val="20"/>
                <w:szCs w:val="20"/>
              </w:rPr>
            </w:pPr>
          </w:p>
        </w:tc>
        <w:tc>
          <w:tcPr>
            <w:tcW w:w="749" w:type="pct"/>
            <w:vMerge/>
          </w:tcPr>
          <w:p w14:paraId="36E35DF3" w14:textId="6ABFF454" w:rsidR="00947057" w:rsidRPr="002100A3" w:rsidRDefault="00947057" w:rsidP="00F03C51">
            <w:pPr>
              <w:spacing w:before="0" w:after="0"/>
              <w:rPr>
                <w:rFonts w:ascii="Segoe UI Semilight" w:hAnsi="Segoe UI Semilight" w:cs="Segoe UI Semilight"/>
                <w:color w:val="FF0000"/>
                <w:sz w:val="20"/>
                <w:szCs w:val="20"/>
              </w:rPr>
            </w:pPr>
          </w:p>
        </w:tc>
        <w:tc>
          <w:tcPr>
            <w:tcW w:w="381" w:type="pct"/>
            <w:vMerge w:val="restart"/>
            <w:shd w:val="clear" w:color="auto" w:fill="DBE5F1" w:themeFill="accent1" w:themeFillTint="33"/>
            <w:vAlign w:val="center"/>
          </w:tcPr>
          <w:p w14:paraId="4B97FEF4" w14:textId="48E8AEB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Motocykle</w:t>
            </w:r>
          </w:p>
        </w:tc>
        <w:tc>
          <w:tcPr>
            <w:tcW w:w="449" w:type="pct"/>
            <w:vMerge w:val="restart"/>
            <w:shd w:val="clear" w:color="auto" w:fill="DBE5F1" w:themeFill="accent1" w:themeFillTint="33"/>
            <w:vAlign w:val="center"/>
          </w:tcPr>
          <w:p w14:paraId="55AEE8CD" w14:textId="5BE4A43C"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Sam. osob.</w:t>
            </w:r>
          </w:p>
          <w:p w14:paraId="211CC204" w14:textId="3225DD29"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mikrobusy</w:t>
            </w:r>
          </w:p>
        </w:tc>
        <w:tc>
          <w:tcPr>
            <w:tcW w:w="497" w:type="pct"/>
            <w:vMerge w:val="restart"/>
            <w:shd w:val="clear" w:color="auto" w:fill="DBE5F1" w:themeFill="accent1" w:themeFillTint="33"/>
            <w:vAlign w:val="center"/>
          </w:tcPr>
          <w:p w14:paraId="1DE21F94" w14:textId="6D7D8C27"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Lekkie sam.</w:t>
            </w:r>
          </w:p>
          <w:p w14:paraId="06E22033" w14:textId="0476A5C3"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ciężarowe</w:t>
            </w:r>
          </w:p>
          <w:p w14:paraId="674BD217" w14:textId="2BF9F72E"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(dostawcze)</w:t>
            </w:r>
          </w:p>
        </w:tc>
        <w:tc>
          <w:tcPr>
            <w:tcW w:w="660" w:type="pct"/>
            <w:gridSpan w:val="2"/>
            <w:shd w:val="clear" w:color="auto" w:fill="DBE5F1" w:themeFill="accent1" w:themeFillTint="33"/>
            <w:vAlign w:val="center"/>
          </w:tcPr>
          <w:p w14:paraId="46F3B92A" w14:textId="3FE3DC02"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Sam. ciężarowe</w:t>
            </w:r>
          </w:p>
        </w:tc>
        <w:tc>
          <w:tcPr>
            <w:tcW w:w="417" w:type="pct"/>
            <w:vMerge w:val="restart"/>
            <w:shd w:val="clear" w:color="auto" w:fill="DBE5F1" w:themeFill="accent1" w:themeFillTint="33"/>
            <w:vAlign w:val="center"/>
          </w:tcPr>
          <w:p w14:paraId="69C91BCE" w14:textId="1951C920"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Autobusy</w:t>
            </w:r>
          </w:p>
        </w:tc>
        <w:tc>
          <w:tcPr>
            <w:tcW w:w="366" w:type="pct"/>
            <w:vMerge w:val="restart"/>
            <w:shd w:val="clear" w:color="auto" w:fill="DBE5F1" w:themeFill="accent1" w:themeFillTint="33"/>
            <w:vAlign w:val="center"/>
          </w:tcPr>
          <w:p w14:paraId="49DF7CCD" w14:textId="56C1EB67"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Ciągniki</w:t>
            </w:r>
          </w:p>
          <w:p w14:paraId="633C8D11" w14:textId="745DF794"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rolnicze</w:t>
            </w:r>
          </w:p>
        </w:tc>
        <w:tc>
          <w:tcPr>
            <w:tcW w:w="348" w:type="pct"/>
            <w:vMerge w:val="restart"/>
            <w:shd w:val="clear" w:color="auto" w:fill="DBE5F1" w:themeFill="accent1" w:themeFillTint="33"/>
            <w:vAlign w:val="center"/>
          </w:tcPr>
          <w:p w14:paraId="5ABA0B9B" w14:textId="743A3305" w:rsidR="00947057" w:rsidRPr="002100A3" w:rsidRDefault="00947057" w:rsidP="00942E96">
            <w:pPr>
              <w:spacing w:before="0" w:after="0" w:line="276" w:lineRule="auto"/>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Rowery</w:t>
            </w:r>
          </w:p>
        </w:tc>
        <w:tc>
          <w:tcPr>
            <w:tcW w:w="414" w:type="pct"/>
            <w:vMerge/>
          </w:tcPr>
          <w:p w14:paraId="62C7B6DD" w14:textId="44D18E00" w:rsidR="00947057" w:rsidRPr="002100A3" w:rsidRDefault="00947057" w:rsidP="00942E96">
            <w:pPr>
              <w:spacing w:before="0" w:after="0" w:line="276" w:lineRule="auto"/>
              <w:rPr>
                <w:rFonts w:ascii="Segoe UI Semilight" w:hAnsi="Segoe UI Semilight" w:cs="Segoe UI Semilight"/>
                <w:color w:val="FF0000"/>
                <w:sz w:val="20"/>
                <w:szCs w:val="20"/>
              </w:rPr>
            </w:pPr>
          </w:p>
        </w:tc>
        <w:tc>
          <w:tcPr>
            <w:tcW w:w="454" w:type="pct"/>
            <w:vMerge/>
          </w:tcPr>
          <w:p w14:paraId="03A258BF" w14:textId="4BC9BDD8" w:rsidR="00947057" w:rsidRPr="002100A3" w:rsidRDefault="00947057" w:rsidP="00F03C51">
            <w:pPr>
              <w:spacing w:before="0" w:after="0"/>
              <w:rPr>
                <w:rFonts w:ascii="Segoe UI Semilight" w:hAnsi="Segoe UI Semilight" w:cs="Segoe UI Semilight"/>
                <w:color w:val="FF0000"/>
                <w:sz w:val="20"/>
                <w:szCs w:val="20"/>
              </w:rPr>
            </w:pPr>
          </w:p>
        </w:tc>
      </w:tr>
      <w:tr w:rsidR="00947057" w:rsidRPr="002100A3" w14:paraId="1BB97979" w14:textId="06334D30" w:rsidTr="00A1067E">
        <w:trPr>
          <w:trHeight w:val="146"/>
        </w:trPr>
        <w:tc>
          <w:tcPr>
            <w:tcW w:w="265" w:type="pct"/>
            <w:vMerge/>
          </w:tcPr>
          <w:p w14:paraId="078E9A3A"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749" w:type="pct"/>
            <w:vMerge/>
          </w:tcPr>
          <w:p w14:paraId="04BF4EC2"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81" w:type="pct"/>
            <w:vMerge/>
          </w:tcPr>
          <w:p w14:paraId="3A3D17FB" w14:textId="5A5CA528" w:rsidR="00947057" w:rsidRPr="002100A3" w:rsidRDefault="00947057" w:rsidP="00F03C51">
            <w:pPr>
              <w:spacing w:before="0" w:after="0"/>
              <w:rPr>
                <w:rFonts w:ascii="Segoe UI Semilight" w:hAnsi="Segoe UI Semilight" w:cs="Segoe UI Semilight"/>
                <w:color w:val="FF0000"/>
                <w:sz w:val="20"/>
                <w:szCs w:val="20"/>
              </w:rPr>
            </w:pPr>
          </w:p>
        </w:tc>
        <w:tc>
          <w:tcPr>
            <w:tcW w:w="449" w:type="pct"/>
            <w:vMerge/>
          </w:tcPr>
          <w:p w14:paraId="54CDD82A"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497" w:type="pct"/>
            <w:vMerge/>
          </w:tcPr>
          <w:p w14:paraId="77EAB73E"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29" w:type="pct"/>
            <w:shd w:val="clear" w:color="auto" w:fill="DBE5F1" w:themeFill="accent1" w:themeFillTint="33"/>
            <w:vAlign w:val="center"/>
          </w:tcPr>
          <w:p w14:paraId="7CCD0782" w14:textId="6870A5C8"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bez</w:t>
            </w:r>
          </w:p>
          <w:p w14:paraId="0284CCA0" w14:textId="5D31B19E"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przycz.</w:t>
            </w:r>
          </w:p>
        </w:tc>
        <w:tc>
          <w:tcPr>
            <w:tcW w:w="331" w:type="pct"/>
            <w:shd w:val="clear" w:color="auto" w:fill="DBE5F1" w:themeFill="accent1" w:themeFillTint="33"/>
            <w:vAlign w:val="center"/>
          </w:tcPr>
          <w:p w14:paraId="3BAAB66B" w14:textId="32661696" w:rsidR="00947057" w:rsidRPr="002100A3" w:rsidRDefault="00947057" w:rsidP="00F03C51">
            <w:pPr>
              <w:spacing w:before="0" w:after="0"/>
              <w:jc w:val="center"/>
              <w:rPr>
                <w:rFonts w:ascii="Segoe UI Semilight" w:hAnsi="Segoe UI Semilight" w:cs="Segoe UI Semilight"/>
                <w:b/>
                <w:bCs/>
                <w:sz w:val="20"/>
                <w:szCs w:val="20"/>
              </w:rPr>
            </w:pPr>
            <w:r w:rsidRPr="002100A3">
              <w:rPr>
                <w:rFonts w:ascii="Segoe UI Semilight" w:hAnsi="Segoe UI Semilight" w:cs="Segoe UI Semilight"/>
                <w:b/>
                <w:bCs/>
                <w:sz w:val="20"/>
                <w:szCs w:val="20"/>
              </w:rPr>
              <w:t>z przycz.</w:t>
            </w:r>
          </w:p>
        </w:tc>
        <w:tc>
          <w:tcPr>
            <w:tcW w:w="417" w:type="pct"/>
            <w:vMerge/>
          </w:tcPr>
          <w:p w14:paraId="1F250BBB"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66" w:type="pct"/>
            <w:vMerge/>
          </w:tcPr>
          <w:p w14:paraId="6B3FBBC7"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348" w:type="pct"/>
            <w:vMerge/>
          </w:tcPr>
          <w:p w14:paraId="2208F46C" w14:textId="77777777" w:rsidR="00947057" w:rsidRPr="002100A3" w:rsidRDefault="00947057" w:rsidP="00F03C51">
            <w:pPr>
              <w:spacing w:before="0" w:after="0"/>
              <w:rPr>
                <w:rFonts w:ascii="Segoe UI Semilight" w:hAnsi="Segoe UI Semilight" w:cs="Segoe UI Semilight"/>
                <w:color w:val="FF0000"/>
                <w:sz w:val="20"/>
                <w:szCs w:val="20"/>
              </w:rPr>
            </w:pPr>
          </w:p>
        </w:tc>
        <w:tc>
          <w:tcPr>
            <w:tcW w:w="414" w:type="pct"/>
            <w:vMerge/>
          </w:tcPr>
          <w:p w14:paraId="0713C000" w14:textId="2E5C3278" w:rsidR="00947057" w:rsidRPr="002100A3" w:rsidRDefault="00947057" w:rsidP="00F03C51">
            <w:pPr>
              <w:spacing w:before="0" w:after="0"/>
              <w:rPr>
                <w:rFonts w:ascii="Segoe UI Semilight" w:hAnsi="Segoe UI Semilight" w:cs="Segoe UI Semilight"/>
                <w:color w:val="FF0000"/>
                <w:sz w:val="20"/>
                <w:szCs w:val="20"/>
              </w:rPr>
            </w:pPr>
          </w:p>
        </w:tc>
        <w:tc>
          <w:tcPr>
            <w:tcW w:w="454" w:type="pct"/>
            <w:vMerge/>
          </w:tcPr>
          <w:p w14:paraId="7924EDF2" w14:textId="2476F460" w:rsidR="00947057" w:rsidRPr="002100A3" w:rsidRDefault="00947057" w:rsidP="00F03C51">
            <w:pPr>
              <w:spacing w:before="0" w:after="0"/>
              <w:rPr>
                <w:rFonts w:ascii="Segoe UI Semilight" w:hAnsi="Segoe UI Semilight" w:cs="Segoe UI Semilight"/>
                <w:color w:val="FF0000"/>
                <w:sz w:val="20"/>
                <w:szCs w:val="20"/>
              </w:rPr>
            </w:pPr>
          </w:p>
        </w:tc>
      </w:tr>
      <w:tr w:rsidR="00867B45" w:rsidRPr="002100A3" w14:paraId="297963C3" w14:textId="18C95002" w:rsidTr="00A1067E">
        <w:trPr>
          <w:trHeight w:val="652"/>
        </w:trPr>
        <w:tc>
          <w:tcPr>
            <w:tcW w:w="265" w:type="pct"/>
            <w:shd w:val="clear" w:color="auto" w:fill="F2F2F2" w:themeFill="background1" w:themeFillShade="F2"/>
            <w:vAlign w:val="center"/>
          </w:tcPr>
          <w:p w14:paraId="17A6BC77" w14:textId="266AE0E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91</w:t>
            </w:r>
          </w:p>
        </w:tc>
        <w:tc>
          <w:tcPr>
            <w:tcW w:w="749" w:type="pct"/>
            <w:shd w:val="clear" w:color="auto" w:fill="F2F2F2" w:themeFill="background1" w:themeFillShade="F2"/>
            <w:vAlign w:val="center"/>
          </w:tcPr>
          <w:p w14:paraId="7298D2FB" w14:textId="6911DD20"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WŁOCŁAWEK /GR. MIASTA/ - KOWAL /UL. KAZIMIERZA WIELKIEGO/</w:t>
            </w:r>
          </w:p>
        </w:tc>
        <w:tc>
          <w:tcPr>
            <w:tcW w:w="381" w:type="pct"/>
            <w:shd w:val="clear" w:color="auto" w:fill="F2F2F2" w:themeFill="background1" w:themeFillShade="F2"/>
            <w:vAlign w:val="center"/>
          </w:tcPr>
          <w:p w14:paraId="6BE2D866" w14:textId="2DB6F9C0"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56</w:t>
            </w:r>
          </w:p>
        </w:tc>
        <w:tc>
          <w:tcPr>
            <w:tcW w:w="449" w:type="pct"/>
            <w:shd w:val="clear" w:color="auto" w:fill="F2F2F2" w:themeFill="background1" w:themeFillShade="F2"/>
            <w:vAlign w:val="center"/>
          </w:tcPr>
          <w:p w14:paraId="7894AC93" w14:textId="6E7508B4"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7985</w:t>
            </w:r>
          </w:p>
        </w:tc>
        <w:tc>
          <w:tcPr>
            <w:tcW w:w="497" w:type="pct"/>
            <w:shd w:val="clear" w:color="auto" w:fill="F2F2F2" w:themeFill="background1" w:themeFillShade="F2"/>
            <w:vAlign w:val="center"/>
          </w:tcPr>
          <w:p w14:paraId="7AAD766A" w14:textId="49BB8D45"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926</w:t>
            </w:r>
          </w:p>
        </w:tc>
        <w:tc>
          <w:tcPr>
            <w:tcW w:w="329" w:type="pct"/>
            <w:shd w:val="clear" w:color="auto" w:fill="F2F2F2" w:themeFill="background1" w:themeFillShade="F2"/>
            <w:vAlign w:val="center"/>
          </w:tcPr>
          <w:p w14:paraId="72801941" w14:textId="29F66BB9"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213</w:t>
            </w:r>
          </w:p>
        </w:tc>
        <w:tc>
          <w:tcPr>
            <w:tcW w:w="331" w:type="pct"/>
            <w:shd w:val="clear" w:color="auto" w:fill="F2F2F2" w:themeFill="background1" w:themeFillShade="F2"/>
            <w:vAlign w:val="center"/>
          </w:tcPr>
          <w:p w14:paraId="3755C687" w14:textId="62F1A790"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611</w:t>
            </w:r>
          </w:p>
        </w:tc>
        <w:tc>
          <w:tcPr>
            <w:tcW w:w="417" w:type="pct"/>
            <w:shd w:val="clear" w:color="auto" w:fill="F2F2F2" w:themeFill="background1" w:themeFillShade="F2"/>
            <w:vAlign w:val="center"/>
          </w:tcPr>
          <w:p w14:paraId="0F6694D6" w14:textId="4922A2F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39</w:t>
            </w:r>
          </w:p>
        </w:tc>
        <w:tc>
          <w:tcPr>
            <w:tcW w:w="366" w:type="pct"/>
            <w:shd w:val="clear" w:color="auto" w:fill="F2F2F2" w:themeFill="background1" w:themeFillShade="F2"/>
            <w:vAlign w:val="center"/>
          </w:tcPr>
          <w:p w14:paraId="6D689893" w14:textId="50D29AF2"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w:t>
            </w:r>
          </w:p>
        </w:tc>
        <w:tc>
          <w:tcPr>
            <w:tcW w:w="348" w:type="pct"/>
            <w:shd w:val="clear" w:color="auto" w:fill="F2F2F2" w:themeFill="background1" w:themeFillShade="F2"/>
            <w:vAlign w:val="center"/>
          </w:tcPr>
          <w:p w14:paraId="1FDC401A" w14:textId="1FA97647"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25</w:t>
            </w:r>
          </w:p>
        </w:tc>
        <w:tc>
          <w:tcPr>
            <w:tcW w:w="414" w:type="pct"/>
            <w:shd w:val="clear" w:color="auto" w:fill="F2F2F2" w:themeFill="background1" w:themeFillShade="F2"/>
            <w:vAlign w:val="center"/>
          </w:tcPr>
          <w:p w14:paraId="6BA4B9D0" w14:textId="62FB3A41"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9836</w:t>
            </w:r>
          </w:p>
        </w:tc>
        <w:tc>
          <w:tcPr>
            <w:tcW w:w="454" w:type="pct"/>
            <w:shd w:val="clear" w:color="auto" w:fill="F2F2F2" w:themeFill="background1" w:themeFillShade="F2"/>
            <w:vAlign w:val="center"/>
          </w:tcPr>
          <w:p w14:paraId="7E0F1033" w14:textId="139CAEEF"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18%</w:t>
            </w:r>
          </w:p>
        </w:tc>
      </w:tr>
      <w:tr w:rsidR="00867B45" w:rsidRPr="002100A3" w14:paraId="31495E90" w14:textId="22ED6C91" w:rsidTr="00A1067E">
        <w:trPr>
          <w:trHeight w:val="626"/>
        </w:trPr>
        <w:tc>
          <w:tcPr>
            <w:tcW w:w="265" w:type="pct"/>
            <w:shd w:val="clear" w:color="auto" w:fill="F2F2F2" w:themeFill="background1" w:themeFillShade="F2"/>
            <w:vAlign w:val="center"/>
          </w:tcPr>
          <w:p w14:paraId="30F50BC7" w14:textId="7A143A4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62</w:t>
            </w:r>
          </w:p>
        </w:tc>
        <w:tc>
          <w:tcPr>
            <w:tcW w:w="749" w:type="pct"/>
            <w:shd w:val="clear" w:color="auto" w:fill="F2F2F2" w:themeFill="background1" w:themeFillShade="F2"/>
            <w:vAlign w:val="center"/>
          </w:tcPr>
          <w:p w14:paraId="43D1A643" w14:textId="7D9C0FA0"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W. WŁOCŁAWEK ZACH. /A1/ - WŁOCŁAWEK /GR. MIASTA/</w:t>
            </w:r>
          </w:p>
        </w:tc>
        <w:tc>
          <w:tcPr>
            <w:tcW w:w="381" w:type="pct"/>
            <w:shd w:val="clear" w:color="auto" w:fill="F2F2F2" w:themeFill="background1" w:themeFillShade="F2"/>
            <w:vAlign w:val="center"/>
          </w:tcPr>
          <w:p w14:paraId="5CE4316E" w14:textId="5BCBCC4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52</w:t>
            </w:r>
          </w:p>
        </w:tc>
        <w:tc>
          <w:tcPr>
            <w:tcW w:w="449" w:type="pct"/>
            <w:shd w:val="clear" w:color="auto" w:fill="F2F2F2" w:themeFill="background1" w:themeFillShade="F2"/>
            <w:vAlign w:val="center"/>
          </w:tcPr>
          <w:p w14:paraId="394921AD" w14:textId="62FD137D"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10275</w:t>
            </w:r>
          </w:p>
        </w:tc>
        <w:tc>
          <w:tcPr>
            <w:tcW w:w="497" w:type="pct"/>
            <w:shd w:val="clear" w:color="auto" w:fill="F2F2F2" w:themeFill="background1" w:themeFillShade="F2"/>
            <w:vAlign w:val="center"/>
          </w:tcPr>
          <w:p w14:paraId="459DC616" w14:textId="0937274E"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1171</w:t>
            </w:r>
          </w:p>
        </w:tc>
        <w:tc>
          <w:tcPr>
            <w:tcW w:w="329" w:type="pct"/>
            <w:shd w:val="clear" w:color="auto" w:fill="F2F2F2" w:themeFill="background1" w:themeFillShade="F2"/>
            <w:vAlign w:val="center"/>
          </w:tcPr>
          <w:p w14:paraId="5EB169C6" w14:textId="52035A11"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273</w:t>
            </w:r>
          </w:p>
        </w:tc>
        <w:tc>
          <w:tcPr>
            <w:tcW w:w="331" w:type="pct"/>
            <w:shd w:val="clear" w:color="auto" w:fill="F2F2F2" w:themeFill="background1" w:themeFillShade="F2"/>
            <w:vAlign w:val="center"/>
          </w:tcPr>
          <w:p w14:paraId="5733AA78" w14:textId="0630025B"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902</w:t>
            </w:r>
          </w:p>
        </w:tc>
        <w:tc>
          <w:tcPr>
            <w:tcW w:w="417" w:type="pct"/>
            <w:shd w:val="clear" w:color="auto" w:fill="F2F2F2" w:themeFill="background1" w:themeFillShade="F2"/>
            <w:vAlign w:val="center"/>
          </w:tcPr>
          <w:p w14:paraId="31616D81" w14:textId="28995E52"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45</w:t>
            </w:r>
          </w:p>
        </w:tc>
        <w:tc>
          <w:tcPr>
            <w:tcW w:w="366" w:type="pct"/>
            <w:shd w:val="clear" w:color="auto" w:fill="F2F2F2" w:themeFill="background1" w:themeFillShade="F2"/>
            <w:vAlign w:val="center"/>
          </w:tcPr>
          <w:p w14:paraId="01B2C323" w14:textId="1EC4400A"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8</w:t>
            </w:r>
          </w:p>
        </w:tc>
        <w:tc>
          <w:tcPr>
            <w:tcW w:w="348" w:type="pct"/>
            <w:shd w:val="clear" w:color="auto" w:fill="F2F2F2" w:themeFill="background1" w:themeFillShade="F2"/>
            <w:vAlign w:val="center"/>
          </w:tcPr>
          <w:p w14:paraId="4776D614" w14:textId="69D987B6"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414" w:type="pct"/>
            <w:shd w:val="clear" w:color="auto" w:fill="F2F2F2" w:themeFill="background1" w:themeFillShade="F2"/>
            <w:vAlign w:val="center"/>
          </w:tcPr>
          <w:p w14:paraId="50C50478" w14:textId="7B3F56EC" w:rsidR="00947057" w:rsidRPr="002100A3" w:rsidRDefault="00A1067E" w:rsidP="00942E96">
            <w:pPr>
              <w:spacing w:before="0" w:after="0" w:line="276" w:lineRule="auto"/>
              <w:jc w:val="center"/>
              <w:rPr>
                <w:rFonts w:ascii="Segoe UI Semilight" w:hAnsi="Segoe UI Semilight" w:cs="Segoe UI Semilight"/>
                <w:sz w:val="20"/>
                <w:szCs w:val="20"/>
              </w:rPr>
            </w:pPr>
            <w:r w:rsidRPr="00A1067E">
              <w:rPr>
                <w:rFonts w:ascii="Segoe UI Semilight" w:hAnsi="Segoe UI Semilight" w:cs="Segoe UI Semilight"/>
                <w:sz w:val="20"/>
                <w:szCs w:val="20"/>
              </w:rPr>
              <w:t>12726</w:t>
            </w:r>
          </w:p>
        </w:tc>
        <w:tc>
          <w:tcPr>
            <w:tcW w:w="454" w:type="pct"/>
            <w:shd w:val="clear" w:color="auto" w:fill="F2F2F2" w:themeFill="background1" w:themeFillShade="F2"/>
            <w:vAlign w:val="center"/>
          </w:tcPr>
          <w:p w14:paraId="096AA9DB" w14:textId="2B15F533"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18,4%</w:t>
            </w:r>
          </w:p>
        </w:tc>
      </w:tr>
      <w:tr w:rsidR="00867B45" w:rsidRPr="002100A3" w14:paraId="3060F0D4" w14:textId="5C02EC5B" w:rsidTr="00A1067E">
        <w:trPr>
          <w:trHeight w:val="554"/>
        </w:trPr>
        <w:tc>
          <w:tcPr>
            <w:tcW w:w="265" w:type="pct"/>
            <w:shd w:val="clear" w:color="auto" w:fill="F2F2F2" w:themeFill="background1" w:themeFillShade="F2"/>
            <w:vAlign w:val="center"/>
          </w:tcPr>
          <w:p w14:paraId="66BD9486" w14:textId="4F23048E" w:rsidR="00947057" w:rsidRPr="002100A3" w:rsidRDefault="00A1067E"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67</w:t>
            </w:r>
          </w:p>
        </w:tc>
        <w:tc>
          <w:tcPr>
            <w:tcW w:w="749" w:type="pct"/>
            <w:shd w:val="clear" w:color="auto" w:fill="F2F2F2" w:themeFill="background1" w:themeFillShade="F2"/>
            <w:vAlign w:val="center"/>
          </w:tcPr>
          <w:p w14:paraId="11F7CD32" w14:textId="0B338461" w:rsidR="00947057" w:rsidRPr="002100A3" w:rsidRDefault="006739A6" w:rsidP="00942E96">
            <w:pPr>
              <w:spacing w:before="0" w:after="0" w:line="276" w:lineRule="auto"/>
              <w:jc w:val="center"/>
              <w:rPr>
                <w:rFonts w:ascii="Segoe UI Semilight" w:hAnsi="Segoe UI Semilight" w:cs="Segoe UI Semilight"/>
                <w:sz w:val="20"/>
                <w:szCs w:val="20"/>
              </w:rPr>
            </w:pPr>
            <w:r w:rsidRPr="006739A6">
              <w:rPr>
                <w:rFonts w:ascii="Segoe UI Semilight" w:hAnsi="Segoe UI Semilight" w:cs="Segoe UI Semilight"/>
                <w:sz w:val="20"/>
                <w:szCs w:val="20"/>
              </w:rPr>
              <w:t>SZPETAL GÓRNY /UL. PŁOCKA (DW562)/ - WŁOCŁAWEK /GR. MIASTA/</w:t>
            </w:r>
          </w:p>
        </w:tc>
        <w:tc>
          <w:tcPr>
            <w:tcW w:w="381" w:type="pct"/>
            <w:shd w:val="clear" w:color="auto" w:fill="F2F2F2" w:themeFill="background1" w:themeFillShade="F2"/>
            <w:vAlign w:val="center"/>
          </w:tcPr>
          <w:p w14:paraId="6A87BBF2" w14:textId="6E871CAD"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52</w:t>
            </w:r>
          </w:p>
        </w:tc>
        <w:tc>
          <w:tcPr>
            <w:tcW w:w="449" w:type="pct"/>
            <w:shd w:val="clear" w:color="auto" w:fill="F2F2F2" w:themeFill="background1" w:themeFillShade="F2"/>
            <w:vAlign w:val="center"/>
          </w:tcPr>
          <w:p w14:paraId="7442295F" w14:textId="565D4134"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6776</w:t>
            </w:r>
          </w:p>
        </w:tc>
        <w:tc>
          <w:tcPr>
            <w:tcW w:w="497" w:type="pct"/>
            <w:shd w:val="clear" w:color="auto" w:fill="F2F2F2" w:themeFill="background1" w:themeFillShade="F2"/>
            <w:vAlign w:val="center"/>
          </w:tcPr>
          <w:p w14:paraId="293A2862" w14:textId="3DA8A638"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866</w:t>
            </w:r>
          </w:p>
        </w:tc>
        <w:tc>
          <w:tcPr>
            <w:tcW w:w="329" w:type="pct"/>
            <w:shd w:val="clear" w:color="auto" w:fill="F2F2F2" w:themeFill="background1" w:themeFillShade="F2"/>
            <w:vAlign w:val="center"/>
          </w:tcPr>
          <w:p w14:paraId="7B5A6AFC" w14:textId="3568944E"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280</w:t>
            </w:r>
          </w:p>
        </w:tc>
        <w:tc>
          <w:tcPr>
            <w:tcW w:w="331" w:type="pct"/>
            <w:shd w:val="clear" w:color="auto" w:fill="F2F2F2" w:themeFill="background1" w:themeFillShade="F2"/>
            <w:vAlign w:val="center"/>
          </w:tcPr>
          <w:p w14:paraId="56C738B6" w14:textId="5E4223CD"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668</w:t>
            </w:r>
          </w:p>
        </w:tc>
        <w:tc>
          <w:tcPr>
            <w:tcW w:w="417" w:type="pct"/>
            <w:shd w:val="clear" w:color="auto" w:fill="F2F2F2" w:themeFill="background1" w:themeFillShade="F2"/>
            <w:vAlign w:val="center"/>
          </w:tcPr>
          <w:p w14:paraId="652801DF" w14:textId="2A6452E7"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366" w:type="pct"/>
            <w:shd w:val="clear" w:color="auto" w:fill="F2F2F2" w:themeFill="background1" w:themeFillShade="F2"/>
            <w:vAlign w:val="center"/>
          </w:tcPr>
          <w:p w14:paraId="4ADCBCC0" w14:textId="0E971EB2"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12</w:t>
            </w:r>
          </w:p>
        </w:tc>
        <w:tc>
          <w:tcPr>
            <w:tcW w:w="348" w:type="pct"/>
            <w:shd w:val="clear" w:color="auto" w:fill="F2F2F2" w:themeFill="background1" w:themeFillShade="F2"/>
            <w:vAlign w:val="center"/>
          </w:tcPr>
          <w:p w14:paraId="49FED361" w14:textId="381F083E"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22</w:t>
            </w:r>
          </w:p>
        </w:tc>
        <w:tc>
          <w:tcPr>
            <w:tcW w:w="414" w:type="pct"/>
            <w:shd w:val="clear" w:color="auto" w:fill="F2F2F2" w:themeFill="background1" w:themeFillShade="F2"/>
            <w:vAlign w:val="center"/>
          </w:tcPr>
          <w:p w14:paraId="372C0FA5" w14:textId="66C7AB6A" w:rsidR="00947057" w:rsidRPr="002100A3" w:rsidRDefault="006739A6" w:rsidP="00942E96">
            <w:pPr>
              <w:spacing w:before="0" w:after="0" w:line="276" w:lineRule="auto"/>
              <w:jc w:val="center"/>
              <w:rPr>
                <w:rFonts w:ascii="Segoe UI Semilight" w:hAnsi="Segoe UI Semilight" w:cs="Segoe UI Semilight"/>
                <w:sz w:val="20"/>
                <w:szCs w:val="20"/>
              </w:rPr>
            </w:pPr>
            <w:r w:rsidRPr="006739A6">
              <w:rPr>
                <w:rFonts w:ascii="Segoe UI Semilight" w:hAnsi="Segoe UI Semilight" w:cs="Segoe UI Semilight"/>
                <w:sz w:val="20"/>
                <w:szCs w:val="20"/>
              </w:rPr>
              <w:t>8658</w:t>
            </w:r>
          </w:p>
        </w:tc>
        <w:tc>
          <w:tcPr>
            <w:tcW w:w="454" w:type="pct"/>
            <w:shd w:val="clear" w:color="auto" w:fill="F2F2F2" w:themeFill="background1" w:themeFillShade="F2"/>
            <w:vAlign w:val="center"/>
          </w:tcPr>
          <w:p w14:paraId="773248EE" w14:textId="46A05720" w:rsidR="00947057" w:rsidRPr="002100A3" w:rsidRDefault="006739A6" w:rsidP="00942E96">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21%</w:t>
            </w:r>
          </w:p>
        </w:tc>
      </w:tr>
    </w:tbl>
    <w:p w14:paraId="089CF3B3" w14:textId="083DC916" w:rsidR="00853F0D" w:rsidRDefault="00853F0D" w:rsidP="00F03C51">
      <w:pPr>
        <w:rPr>
          <w:rFonts w:ascii="Arial" w:hAnsi="Arial" w:cs="Arial"/>
          <w:color w:val="FF0000"/>
          <w:sz w:val="20"/>
          <w:szCs w:val="20"/>
        </w:rPr>
      </w:pPr>
    </w:p>
    <w:p w14:paraId="79A5B539" w14:textId="77777777" w:rsidR="00853F0D" w:rsidRDefault="00853F0D" w:rsidP="00F03C51">
      <w:pPr>
        <w:rPr>
          <w:rFonts w:ascii="Arial" w:hAnsi="Arial" w:cs="Arial"/>
          <w:color w:val="FF0000"/>
          <w:sz w:val="20"/>
          <w:szCs w:val="20"/>
        </w:rPr>
        <w:sectPr w:rsidR="00853F0D" w:rsidSect="002A5C64">
          <w:headerReference w:type="first" r:id="rId17"/>
          <w:footerReference w:type="first" r:id="rId18"/>
          <w:pgSz w:w="16838" w:h="11906" w:orient="landscape"/>
          <w:pgMar w:top="1588" w:right="1134" w:bottom="1418" w:left="1106" w:header="142" w:footer="737" w:gutter="0"/>
          <w:cols w:space="708"/>
          <w:titlePg/>
          <w:docGrid w:linePitch="360"/>
        </w:sectPr>
      </w:pPr>
    </w:p>
    <w:p w14:paraId="006AC34B" w14:textId="1DBA99E2" w:rsidR="00616D19" w:rsidRPr="00C350ED" w:rsidRDefault="00C350ED" w:rsidP="00F03C51">
      <w:pPr>
        <w:shd w:val="clear" w:color="auto" w:fill="F2F2F2" w:themeFill="background1" w:themeFillShade="F2"/>
        <w:rPr>
          <w:b/>
          <w:bCs/>
          <w:lang w:eastAsia="pl-PL"/>
        </w:rPr>
      </w:pPr>
      <w:r w:rsidRPr="00C350ED">
        <w:rPr>
          <w:b/>
          <w:bCs/>
          <w:lang w:eastAsia="pl-PL"/>
        </w:rPr>
        <w:lastRenderedPageBreak/>
        <w:t xml:space="preserve">Hałas kolejowy </w:t>
      </w:r>
    </w:p>
    <w:p w14:paraId="63536FF9" w14:textId="4F6B7DC7" w:rsidR="00756122" w:rsidRDefault="0003131E" w:rsidP="0003131E">
      <w:pPr>
        <w:rPr>
          <w:rFonts w:ascii="Segoe UI Semilight" w:hAnsi="Segoe UI Semilight" w:cs="Segoe UI Semilight"/>
          <w:sz w:val="20"/>
          <w:szCs w:val="20"/>
        </w:rPr>
      </w:pPr>
      <w:r w:rsidRPr="0003131E">
        <w:rPr>
          <w:rFonts w:ascii="Segoe UI Semilight" w:hAnsi="Segoe UI Semilight" w:cs="Segoe UI Semilight"/>
          <w:sz w:val="20"/>
          <w:szCs w:val="20"/>
        </w:rPr>
        <w:t xml:space="preserve">Miasto Włocławek nie stanowi węzła kolejowego, znajduje się pomiędzy dwoma węzłami kolejowymi – Toruń i Kutno, na trasie Północ–Południe. Sieć kolejowa, linia Nr 18 (Kutno–Piła) jest dwutorowa </w:t>
      </w:r>
      <w:r>
        <w:rPr>
          <w:rFonts w:ascii="Segoe UI Semilight" w:hAnsi="Segoe UI Semilight" w:cs="Segoe UI Semilight"/>
          <w:sz w:val="20"/>
          <w:szCs w:val="20"/>
        </w:rPr>
        <w:br/>
      </w:r>
      <w:r w:rsidRPr="0003131E">
        <w:rPr>
          <w:rFonts w:ascii="Segoe UI Semilight" w:hAnsi="Segoe UI Semilight" w:cs="Segoe UI Semilight"/>
          <w:sz w:val="20"/>
          <w:szCs w:val="20"/>
        </w:rPr>
        <w:t>i zelektryfikowana, odbywa się na niej ruch pasażerski i towarowy, nie jest wykorzystywana dla ruchu lokalnego miejskiego. Długość</w:t>
      </w:r>
      <w:r>
        <w:rPr>
          <w:rFonts w:ascii="Segoe UI Semilight" w:hAnsi="Segoe UI Semilight" w:cs="Segoe UI Semilight"/>
          <w:sz w:val="20"/>
          <w:szCs w:val="20"/>
        </w:rPr>
        <w:t xml:space="preserve"> </w:t>
      </w:r>
      <w:r w:rsidRPr="0003131E">
        <w:rPr>
          <w:rFonts w:ascii="Segoe UI Semilight" w:hAnsi="Segoe UI Semilight" w:cs="Segoe UI Semilight"/>
          <w:sz w:val="20"/>
          <w:szCs w:val="20"/>
        </w:rPr>
        <w:t>linii kolejowej w granicach administracyjnych miasta wynosi ok. 11,8 km. Na terenie miasta funkcjonują 2 stacje pasażerskie (Włocławek, Włocławek Zazamcze).</w:t>
      </w:r>
    </w:p>
    <w:p w14:paraId="6409AA88" w14:textId="00D1EFF1" w:rsidR="00033698" w:rsidRDefault="002E6800" w:rsidP="0003131E">
      <w:pPr>
        <w:rPr>
          <w:rFonts w:ascii="Segoe UI Semilight" w:hAnsi="Segoe UI Semilight" w:cs="Segoe UI Semilight"/>
          <w:sz w:val="20"/>
          <w:szCs w:val="20"/>
        </w:rPr>
      </w:pPr>
      <w:r w:rsidRPr="002E6800">
        <w:rPr>
          <w:rFonts w:ascii="Segoe UI Semilight" w:hAnsi="Segoe UI Semilight" w:cs="Segoe UI Semilight"/>
          <w:sz w:val="20"/>
          <w:szCs w:val="20"/>
        </w:rPr>
        <w:t xml:space="preserve">Na potrzeby strategicznej mapy hałasu dla miasta </w:t>
      </w:r>
      <w:r w:rsidR="00CF118B">
        <w:rPr>
          <w:rFonts w:ascii="Segoe UI Semilight" w:hAnsi="Segoe UI Semilight" w:cs="Segoe UI Semilight"/>
          <w:sz w:val="20"/>
          <w:szCs w:val="20"/>
        </w:rPr>
        <w:t xml:space="preserve">Włocławek </w:t>
      </w:r>
      <w:r w:rsidRPr="002E6800">
        <w:rPr>
          <w:rFonts w:ascii="Segoe UI Semilight" w:hAnsi="Segoe UI Semilight" w:cs="Segoe UI Semilight"/>
          <w:sz w:val="20"/>
          <w:szCs w:val="20"/>
        </w:rPr>
        <w:t xml:space="preserve">w 2021 roku prowadzono pomiary hałasu </w:t>
      </w:r>
      <w:r w:rsidR="000F1494">
        <w:rPr>
          <w:rFonts w:ascii="Segoe UI Semilight" w:hAnsi="Segoe UI Semilight" w:cs="Segoe UI Semilight"/>
          <w:sz w:val="20"/>
          <w:szCs w:val="20"/>
        </w:rPr>
        <w:t>kolejowego</w:t>
      </w:r>
      <w:r w:rsidR="00CF118B">
        <w:rPr>
          <w:rFonts w:ascii="Segoe UI Semilight" w:hAnsi="Segoe UI Semilight" w:cs="Segoe UI Semilight"/>
          <w:sz w:val="20"/>
          <w:szCs w:val="20"/>
        </w:rPr>
        <w:t xml:space="preserve">. </w:t>
      </w:r>
      <w:r w:rsidRPr="002E6800">
        <w:rPr>
          <w:rFonts w:ascii="Segoe UI Semilight" w:hAnsi="Segoe UI Semilight" w:cs="Segoe UI Semilight"/>
          <w:sz w:val="20"/>
          <w:szCs w:val="20"/>
        </w:rPr>
        <w:t xml:space="preserve">Na podstawie uzyskanych wyników możliwe było wytypowanie rejonów najbardziej zagrożonych hałasem </w:t>
      </w:r>
      <w:r w:rsidR="000F1494">
        <w:rPr>
          <w:rFonts w:ascii="Segoe UI Semilight" w:hAnsi="Segoe UI Semilight" w:cs="Segoe UI Semilight"/>
          <w:sz w:val="20"/>
          <w:szCs w:val="20"/>
        </w:rPr>
        <w:t>kolejowym</w:t>
      </w:r>
      <w:r w:rsidRPr="002E6800">
        <w:rPr>
          <w:rFonts w:ascii="Segoe UI Semilight" w:hAnsi="Segoe UI Semilight" w:cs="Segoe UI Semilight"/>
          <w:sz w:val="20"/>
          <w:szCs w:val="20"/>
        </w:rPr>
        <w:t xml:space="preserve"> na terenie miasta</w:t>
      </w:r>
      <w:r w:rsidR="00CF118B">
        <w:rPr>
          <w:rFonts w:ascii="Segoe UI Semilight" w:hAnsi="Segoe UI Semilight" w:cs="Segoe UI Semilight"/>
          <w:sz w:val="20"/>
          <w:szCs w:val="20"/>
        </w:rPr>
        <w:t>:</w:t>
      </w:r>
    </w:p>
    <w:p w14:paraId="4CC7DBCC" w14:textId="77777777" w:rsidR="00CF118B" w:rsidRPr="00CF118B" w:rsidRDefault="00CF118B">
      <w:pPr>
        <w:pStyle w:val="Akapitzlist"/>
        <w:numPr>
          <w:ilvl w:val="0"/>
          <w:numId w:val="54"/>
        </w:numPr>
        <w:rPr>
          <w:rFonts w:ascii="Segoe UI Semilight" w:hAnsi="Segoe UI Semilight" w:cs="Segoe UI Semilight"/>
          <w:sz w:val="20"/>
          <w:szCs w:val="20"/>
        </w:rPr>
      </w:pPr>
      <w:r w:rsidRPr="00CF118B">
        <w:rPr>
          <w:rFonts w:ascii="Segoe UI Semilight" w:hAnsi="Segoe UI Semilight" w:cs="Segoe UI Semilight"/>
          <w:sz w:val="20"/>
          <w:szCs w:val="20"/>
        </w:rPr>
        <w:t xml:space="preserve">przekroczenia w porze dnia: ul. Toruńska przekroczenie do 15 dB dla budynku jednorodzinnego ul. Toruńska 121K; ul. Nowomiejska przekroczenia do 5 dB, które sięgają budynku szkoły ul. Nowomiejska 25; </w:t>
      </w:r>
    </w:p>
    <w:p w14:paraId="2C3487F2" w14:textId="0AD53B8F" w:rsidR="00CF118B" w:rsidRPr="00CF118B" w:rsidRDefault="00CF118B">
      <w:pPr>
        <w:pStyle w:val="Akapitzlist"/>
        <w:numPr>
          <w:ilvl w:val="0"/>
          <w:numId w:val="54"/>
        </w:numPr>
        <w:rPr>
          <w:rFonts w:ascii="Segoe UI Semilight" w:hAnsi="Segoe UI Semilight" w:cs="Segoe UI Semilight"/>
          <w:sz w:val="20"/>
          <w:szCs w:val="20"/>
        </w:rPr>
      </w:pPr>
      <w:r w:rsidRPr="00CF118B">
        <w:rPr>
          <w:rFonts w:ascii="Segoe UI Semilight" w:hAnsi="Segoe UI Semilight" w:cs="Segoe UI Semilight"/>
          <w:sz w:val="20"/>
          <w:szCs w:val="20"/>
        </w:rPr>
        <w:t>przekroczenia w porze nocnej: ul. Toruńska przekroczenie do 15 dB dla budynku jednorodzinnego ul. Toruńska 121K; ul. Inowrocławska przekroczenia do 5 dB, które sięgają zabudowy chronionej ul. Inowrocławska 15, 17; ul. Siewna przekroczenia do 5 dB, które sięgają zabudowy chronionej; ul. Zatorze przekroczenia do 5 dB, które sięgają zabudowy chronionej; ul. Nowomiejska przekroczenia do 5 dB, które sięgają zabudowy chronionej ul. Nowomiejska 25.</w:t>
      </w:r>
    </w:p>
    <w:p w14:paraId="3E428115" w14:textId="0E40FC54" w:rsidR="00383220" w:rsidRPr="00C350ED" w:rsidRDefault="00C350ED" w:rsidP="00F03C51">
      <w:pPr>
        <w:shd w:val="clear" w:color="auto" w:fill="F2F2F2" w:themeFill="background1" w:themeFillShade="F2"/>
        <w:rPr>
          <w:b/>
          <w:bCs/>
          <w:lang w:eastAsia="pl-PL"/>
        </w:rPr>
      </w:pPr>
      <w:r w:rsidRPr="00C350ED">
        <w:rPr>
          <w:b/>
          <w:bCs/>
          <w:lang w:eastAsia="pl-PL"/>
        </w:rPr>
        <w:t xml:space="preserve">Hałas przemysłowy </w:t>
      </w:r>
    </w:p>
    <w:p w14:paraId="52C4D185" w14:textId="68687F15" w:rsidR="00CF118B" w:rsidRDefault="00CF118B" w:rsidP="00F03C51">
      <w:pPr>
        <w:autoSpaceDE w:val="0"/>
        <w:autoSpaceDN w:val="0"/>
        <w:adjustRightInd w:val="0"/>
        <w:spacing w:before="0" w:after="0"/>
        <w:rPr>
          <w:rFonts w:ascii="Segoe UI Semilight" w:hAnsi="Segoe UI Semilight" w:cs="Segoe UI Semilight"/>
          <w:sz w:val="20"/>
          <w:szCs w:val="20"/>
        </w:rPr>
      </w:pPr>
      <w:bookmarkStart w:id="122" w:name="_Hlk111670460"/>
      <w:r w:rsidRPr="00CF118B">
        <w:rPr>
          <w:rFonts w:ascii="Segoe UI Semilight" w:hAnsi="Segoe UI Semilight" w:cs="Segoe UI Semilight"/>
          <w:sz w:val="20"/>
          <w:szCs w:val="20"/>
        </w:rPr>
        <w:t>Kluczowymi dla rozwoju gospodarczego Włocławka branżami są chemiczna, budowlana, spożywcza oraz metalowa. Największymi pracodawcami w mieście są Anwil S.A., Guala Closures DGS Poland S.A., WIKA Polska spółka z ograniczoną odpowiedzialnością sp. k., Solvay Poland Sp. z o.o., Salamander Window &amp; Door Systems S.A., Indorama Ventures Poland Sp. z o.o., Geberit Sp. z o.o., RUN-CHŁODNIA Sp. z o.o., Polskie Przetwory – Zakład Krajowej Spółki Cukrowej S.A.</w:t>
      </w:r>
    </w:p>
    <w:bookmarkEnd w:id="122"/>
    <w:p w14:paraId="732FAEB4" w14:textId="77777777" w:rsidR="00CF118B" w:rsidRDefault="00886D44" w:rsidP="00F03C51">
      <w:pPr>
        <w:autoSpaceDE w:val="0"/>
        <w:autoSpaceDN w:val="0"/>
        <w:adjustRightInd w:val="0"/>
        <w:spacing w:after="0"/>
        <w:rPr>
          <w:rFonts w:ascii="Segoe UI Semilight" w:hAnsi="Segoe UI Semilight" w:cs="Segoe UI Semilight"/>
          <w:sz w:val="20"/>
          <w:szCs w:val="20"/>
        </w:rPr>
      </w:pPr>
      <w:r w:rsidRPr="00886D44">
        <w:rPr>
          <w:rFonts w:ascii="Segoe UI Semilight" w:hAnsi="Segoe UI Semilight" w:cs="Segoe UI Semilight"/>
          <w:sz w:val="20"/>
          <w:szCs w:val="20"/>
        </w:rPr>
        <w:t xml:space="preserve">Na potrzeby strategicznej mapy hałasu dla miasta </w:t>
      </w:r>
      <w:r w:rsidR="00CF118B" w:rsidRPr="00CF118B">
        <w:rPr>
          <w:rFonts w:ascii="Segoe UI Semilight" w:hAnsi="Segoe UI Semilight" w:cs="Segoe UI Semilight"/>
          <w:sz w:val="20"/>
          <w:szCs w:val="20"/>
        </w:rPr>
        <w:t>Włocławek</w:t>
      </w:r>
      <w:r w:rsidRPr="00886D44">
        <w:rPr>
          <w:rFonts w:ascii="Segoe UI Semilight" w:hAnsi="Segoe UI Semilight" w:cs="Segoe UI Semilight"/>
          <w:sz w:val="20"/>
          <w:szCs w:val="20"/>
        </w:rPr>
        <w:t xml:space="preserve"> w 2021 roku prowadzono pomiary hałasu </w:t>
      </w:r>
      <w:r>
        <w:rPr>
          <w:rFonts w:ascii="Segoe UI Semilight" w:hAnsi="Segoe UI Semilight" w:cs="Segoe UI Semilight"/>
          <w:sz w:val="20"/>
          <w:szCs w:val="20"/>
        </w:rPr>
        <w:t>przemysłowego</w:t>
      </w:r>
      <w:r w:rsidR="00CF118B">
        <w:rPr>
          <w:rFonts w:ascii="Segoe UI Semilight" w:hAnsi="Segoe UI Semilight" w:cs="Segoe UI Semilight"/>
          <w:sz w:val="20"/>
          <w:szCs w:val="20"/>
        </w:rPr>
        <w:t xml:space="preserve">. </w:t>
      </w:r>
      <w:r w:rsidRPr="00886D44">
        <w:rPr>
          <w:rFonts w:ascii="Segoe UI Semilight" w:hAnsi="Segoe UI Semilight" w:cs="Segoe UI Semilight"/>
          <w:sz w:val="20"/>
          <w:szCs w:val="20"/>
        </w:rPr>
        <w:t xml:space="preserve">Na podstawie uzyskanych wyników możliwe było wytypowanie rejonów najbardziej zagrożonych hałasem </w:t>
      </w:r>
      <w:r>
        <w:rPr>
          <w:rFonts w:ascii="Segoe UI Semilight" w:hAnsi="Segoe UI Semilight" w:cs="Segoe UI Semilight"/>
          <w:sz w:val="20"/>
          <w:szCs w:val="20"/>
        </w:rPr>
        <w:t>przemysłowym</w:t>
      </w:r>
      <w:r w:rsidRPr="00886D44">
        <w:rPr>
          <w:rFonts w:ascii="Segoe UI Semilight" w:hAnsi="Segoe UI Semilight" w:cs="Segoe UI Semilight"/>
          <w:sz w:val="20"/>
          <w:szCs w:val="20"/>
        </w:rPr>
        <w:t xml:space="preserve"> na terenie miasta</w:t>
      </w:r>
      <w:r w:rsidR="00CF118B">
        <w:rPr>
          <w:rFonts w:ascii="Segoe UI Semilight" w:hAnsi="Segoe UI Semilight" w:cs="Segoe UI Semilight"/>
          <w:sz w:val="20"/>
          <w:szCs w:val="20"/>
        </w:rPr>
        <w:t>:</w:t>
      </w:r>
    </w:p>
    <w:p w14:paraId="5D9CD9DF" w14:textId="50A21844" w:rsidR="00CF118B" w:rsidRPr="00CF118B" w:rsidRDefault="00CF118B" w:rsidP="00CF118B">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w:t>
      </w:r>
      <w:r w:rsidR="00886D44" w:rsidRPr="00886D44">
        <w:rPr>
          <w:rFonts w:ascii="Segoe UI Semilight" w:hAnsi="Segoe UI Semilight" w:cs="Segoe UI Semilight"/>
          <w:sz w:val="20"/>
          <w:szCs w:val="20"/>
        </w:rPr>
        <w:t xml:space="preserve"> </w:t>
      </w:r>
      <w:r w:rsidRPr="00CF118B">
        <w:rPr>
          <w:rFonts w:ascii="Segoe UI Semilight" w:hAnsi="Segoe UI Semilight" w:cs="Segoe UI Semilight"/>
          <w:sz w:val="20"/>
          <w:szCs w:val="20"/>
        </w:rPr>
        <w:t>przekroczenia w porze dnia:</w:t>
      </w:r>
    </w:p>
    <w:p w14:paraId="36734C3C"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Geberit Polska Sp. z o.o. przekroczenia do 5 dB dla budynków ul. Płocka 73, 75 i 75A, ul. Papieżka 72, przy budynku szkoły przy ul. Papieżka 89;</w:t>
      </w:r>
    </w:p>
    <w:p w14:paraId="356D823A"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Drumet Liny i Druty Sp. z o.o. przekroczenia do 5 dB dla budynku szpitala przy ul. Barskiej 13; </w:t>
      </w:r>
    </w:p>
    <w:p w14:paraId="40B2CA30"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WIKA Polska Sp. z o.o. przekroczenia do 10 dB dla budynków ul. Ogniowa 13 i 15 oraz przekroczenia do 15 dB dla budynków ul. Stodólna 36A, 38 i 40; </w:t>
      </w:r>
    </w:p>
    <w:p w14:paraId="5A885D30" w14:textId="77777777" w:rsid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TOP 2000 Hamelin przekroczenia do 5 dB dla budynku ul. Łęgska 18A; </w:t>
      </w:r>
    </w:p>
    <w:p w14:paraId="59F3DB63" w14:textId="0EA13C06" w:rsidR="00CF118B" w:rsidRPr="00CF118B" w:rsidRDefault="00CF118B">
      <w:pPr>
        <w:pStyle w:val="Akapitzlist"/>
        <w:numPr>
          <w:ilvl w:val="0"/>
          <w:numId w:val="55"/>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lastRenderedPageBreak/>
        <w:t>Rolmet S.A. przekroczenia do 5 dB dla budynku ul. Lisek 39</w:t>
      </w:r>
    </w:p>
    <w:p w14:paraId="7B345847" w14:textId="5F0B10F8" w:rsidR="00CF118B" w:rsidRPr="00CF118B" w:rsidRDefault="00CF118B" w:rsidP="00CF118B">
      <w:pPr>
        <w:autoSpaceDE w:val="0"/>
        <w:autoSpaceDN w:val="0"/>
        <w:adjustRightInd w:val="0"/>
        <w:spacing w:after="0"/>
        <w:rPr>
          <w:rFonts w:ascii="Segoe UI Semilight" w:hAnsi="Segoe UI Semilight" w:cs="Segoe UI Semilight"/>
          <w:sz w:val="20"/>
          <w:szCs w:val="20"/>
        </w:rPr>
      </w:pPr>
      <w:r>
        <w:rPr>
          <w:rFonts w:ascii="Segoe UI Symbol" w:hAnsi="Segoe UI Symbol" w:cs="Segoe UI Symbol"/>
          <w:sz w:val="20"/>
          <w:szCs w:val="20"/>
        </w:rPr>
        <w:t xml:space="preserve">- </w:t>
      </w:r>
      <w:r w:rsidRPr="00CF118B">
        <w:rPr>
          <w:rFonts w:ascii="Segoe UI Semilight" w:hAnsi="Segoe UI Semilight" w:cs="Segoe UI Semilight"/>
          <w:sz w:val="20"/>
          <w:szCs w:val="20"/>
        </w:rPr>
        <w:t xml:space="preserve">przekroczenia w porze nocnej: </w:t>
      </w:r>
    </w:p>
    <w:p w14:paraId="38966BD7"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Geberit Polska Sp. z o.o. przekroczenia do 10 dB dla budynków Płocka 73, 75 i 75A, ul. Papieżka 72 oraz do 5 dB przy budynków ul. Płocka 91, 91A, ul. Papieżka 66, 68 i 70;</w:t>
      </w:r>
    </w:p>
    <w:p w14:paraId="21E30680"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Drumet Liny i Druty Sp. z o.o. przekroczenia do 10 dB dla budynku szpitala przy ul. Barskiej 13;</w:t>
      </w:r>
    </w:p>
    <w:p w14:paraId="2D3FF744"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 xml:space="preserve">WIKA Polska Sp. z o.o. przekroczenia do 10 dB dla budynków ul. Ogniowa 13 i 15 oraz przekroczenia do 20 dB dla budynków ul. Stodólna 36A, 38 i 40; </w:t>
      </w:r>
    </w:p>
    <w:p w14:paraId="1534F33A" w14:textId="77777777" w:rsid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TOP 2000 Hamelin przekroczenia do 10 dB dla budynku ul. Łęgska 18A;</w:t>
      </w:r>
    </w:p>
    <w:p w14:paraId="49D2EA09" w14:textId="023C4834" w:rsidR="00CF118B" w:rsidRPr="00CF118B" w:rsidRDefault="00CF118B">
      <w:pPr>
        <w:pStyle w:val="Akapitzlist"/>
        <w:numPr>
          <w:ilvl w:val="0"/>
          <w:numId w:val="56"/>
        </w:numPr>
        <w:autoSpaceDE w:val="0"/>
        <w:autoSpaceDN w:val="0"/>
        <w:adjustRightInd w:val="0"/>
        <w:spacing w:after="0"/>
        <w:rPr>
          <w:rFonts w:ascii="Segoe UI Semilight" w:hAnsi="Segoe UI Semilight" w:cs="Segoe UI Semilight"/>
          <w:sz w:val="20"/>
          <w:szCs w:val="20"/>
        </w:rPr>
      </w:pPr>
      <w:r w:rsidRPr="00CF118B">
        <w:rPr>
          <w:rFonts w:ascii="Segoe UI Semilight" w:hAnsi="Segoe UI Semilight" w:cs="Segoe UI Semilight"/>
          <w:sz w:val="20"/>
          <w:szCs w:val="20"/>
        </w:rPr>
        <w:t>Rolmet S.A. przekroczenia do 5 dB dla budynku ul. Lisek 39 oraz Gołębia 1</w:t>
      </w:r>
    </w:p>
    <w:p w14:paraId="3BAB4CA7" w14:textId="04E57521" w:rsidR="00886D44" w:rsidRDefault="009D2E35">
      <w:pPr>
        <w:pStyle w:val="Rozdziay"/>
        <w:numPr>
          <w:ilvl w:val="2"/>
          <w:numId w:val="35"/>
        </w:numPr>
        <w:spacing w:line="360" w:lineRule="auto"/>
      </w:pPr>
      <w:bookmarkStart w:id="123" w:name="_Toc156902247"/>
      <w:r>
        <w:t xml:space="preserve">STRATEGICZNA MAPA HAŁASU MIASTA </w:t>
      </w:r>
      <w:r w:rsidR="006739A6">
        <w:t>WŁOCŁAWEK</w:t>
      </w:r>
      <w:r w:rsidR="00DD6FA9">
        <w:t xml:space="preserve"> ORAZ PROGRAM OCHRONY ŚRODOWISKA PRZED HAŁASEM</w:t>
      </w:r>
      <w:bookmarkEnd w:id="123"/>
      <w:r w:rsidR="00DD6FA9">
        <w:t xml:space="preserve"> </w:t>
      </w:r>
    </w:p>
    <w:p w14:paraId="2E9360C8" w14:textId="5D769ED7" w:rsidR="00504790" w:rsidRPr="00504790" w:rsidRDefault="00504790" w:rsidP="00F03C51">
      <w:pPr>
        <w:autoSpaceDE w:val="0"/>
        <w:autoSpaceDN w:val="0"/>
        <w:adjustRightInd w:val="0"/>
        <w:spacing w:after="0"/>
        <w:rPr>
          <w:rFonts w:ascii="Segoe UI Semilight" w:hAnsi="Segoe UI Semilight" w:cs="Segoe UI Semilight"/>
          <w:sz w:val="20"/>
          <w:szCs w:val="20"/>
        </w:rPr>
      </w:pPr>
      <w:r w:rsidRPr="00504790">
        <w:rPr>
          <w:rFonts w:ascii="Segoe UI Semilight" w:hAnsi="Segoe UI Semilight" w:cs="Segoe UI Semilight"/>
          <w:sz w:val="20"/>
          <w:szCs w:val="20"/>
        </w:rPr>
        <w:t xml:space="preserve">W </w:t>
      </w:r>
      <w:r w:rsidR="00DD6FA9">
        <w:rPr>
          <w:rFonts w:ascii="Segoe UI Semilight" w:hAnsi="Segoe UI Semilight" w:cs="Segoe UI Semilight"/>
          <w:sz w:val="20"/>
          <w:szCs w:val="20"/>
        </w:rPr>
        <w:t>ramach sporządzania mapy hałas</w:t>
      </w:r>
      <w:r w:rsidR="00575840">
        <w:rPr>
          <w:rFonts w:ascii="Segoe UI Semilight" w:hAnsi="Segoe UI Semilight" w:cs="Segoe UI Semilight"/>
          <w:sz w:val="20"/>
          <w:szCs w:val="20"/>
        </w:rPr>
        <w:t>u</w:t>
      </w:r>
      <w:r w:rsidR="00DD6FA9">
        <w:rPr>
          <w:rFonts w:ascii="Segoe UI Semilight" w:hAnsi="Segoe UI Semilight" w:cs="Segoe UI Semilight"/>
          <w:sz w:val="20"/>
          <w:szCs w:val="20"/>
        </w:rPr>
        <w:t xml:space="preserve"> miasta </w:t>
      </w:r>
      <w:r w:rsidR="00A02DC7">
        <w:rPr>
          <w:rFonts w:ascii="Segoe UI Semilight" w:hAnsi="Segoe UI Semilight" w:cs="Segoe UI Semilight"/>
          <w:sz w:val="20"/>
          <w:szCs w:val="20"/>
        </w:rPr>
        <w:t>Włocławek</w:t>
      </w:r>
      <w:r w:rsidRPr="00504790">
        <w:rPr>
          <w:rFonts w:ascii="Segoe UI Semilight" w:hAnsi="Segoe UI Semilight" w:cs="Segoe UI Semilight"/>
          <w:sz w:val="20"/>
          <w:szCs w:val="20"/>
        </w:rPr>
        <w:t xml:space="preserve"> </w:t>
      </w:r>
      <w:r w:rsidR="00A02DC7">
        <w:rPr>
          <w:rFonts w:ascii="Segoe UI Semilight" w:hAnsi="Segoe UI Semilight" w:cs="Segoe UI Semilight"/>
          <w:sz w:val="20"/>
          <w:szCs w:val="20"/>
        </w:rPr>
        <w:t xml:space="preserve">ustalono liczbę mieszkańców narażonych na ponadnormatywne oddziaływanie hałasu. </w:t>
      </w:r>
    </w:p>
    <w:p w14:paraId="51561E89" w14:textId="17B63F0A" w:rsidR="00504790" w:rsidRPr="00504790" w:rsidRDefault="00504790" w:rsidP="00A02DC7">
      <w:pPr>
        <w:pStyle w:val="Legenda"/>
        <w:spacing w:before="240"/>
        <w:rPr>
          <w:rFonts w:ascii="Segoe UI Semilight" w:hAnsi="Segoe UI Semilight" w:cs="Segoe UI Semilight"/>
        </w:rPr>
      </w:pPr>
      <w:bookmarkStart w:id="124" w:name="_Toc151459378"/>
      <w:bookmarkStart w:id="125" w:name="_Toc156900506"/>
      <w:bookmarkStart w:id="126" w:name="_Toc156902300"/>
      <w:bookmarkStart w:id="127" w:name="_Toc158923774"/>
      <w:r w:rsidRPr="00504790">
        <w:rPr>
          <w:rFonts w:ascii="Segoe UI Semilight" w:hAnsi="Segoe UI Semilight" w:cs="Segoe UI Semilight"/>
        </w:rPr>
        <w:t xml:space="preserve">Tabela </w:t>
      </w:r>
      <w:r w:rsidRPr="00504790">
        <w:rPr>
          <w:rFonts w:ascii="Segoe UI Semilight" w:hAnsi="Segoe UI Semilight" w:cs="Segoe UI Semilight"/>
        </w:rPr>
        <w:fldChar w:fldCharType="begin"/>
      </w:r>
      <w:r w:rsidRPr="00504790">
        <w:rPr>
          <w:rFonts w:ascii="Segoe UI Semilight" w:hAnsi="Segoe UI Semilight" w:cs="Segoe UI Semilight"/>
        </w:rPr>
        <w:instrText xml:space="preserve"> SEQ Tabela \* ARABIC </w:instrText>
      </w:r>
      <w:r w:rsidRPr="00504790">
        <w:rPr>
          <w:rFonts w:ascii="Segoe UI Semilight" w:hAnsi="Segoe UI Semilight" w:cs="Segoe UI Semilight"/>
        </w:rPr>
        <w:fldChar w:fldCharType="separate"/>
      </w:r>
      <w:r w:rsidR="002425BD">
        <w:rPr>
          <w:rFonts w:ascii="Segoe UI Semilight" w:hAnsi="Segoe UI Semilight" w:cs="Segoe UI Semilight"/>
          <w:noProof/>
        </w:rPr>
        <w:t>10</w:t>
      </w:r>
      <w:r w:rsidRPr="00504790">
        <w:rPr>
          <w:rFonts w:ascii="Segoe UI Semilight" w:hAnsi="Segoe UI Semilight" w:cs="Segoe UI Semilight"/>
        </w:rPr>
        <w:fldChar w:fldCharType="end"/>
      </w:r>
      <w:r w:rsidRPr="00504790">
        <w:rPr>
          <w:rFonts w:ascii="Segoe UI Semilight" w:hAnsi="Segoe UI Semilight" w:cs="Segoe UI Semilight"/>
        </w:rPr>
        <w:t xml:space="preserve">. </w:t>
      </w:r>
      <w:bookmarkEnd w:id="124"/>
      <w:r w:rsidR="00A02DC7" w:rsidRPr="00A02DC7">
        <w:rPr>
          <w:rFonts w:ascii="Segoe UI Semilight" w:hAnsi="Segoe UI Semilight" w:cs="Segoe UI Semilight"/>
        </w:rPr>
        <w:t>Szacunkowa liczba osób zamieszkujących na terenach, na których występują przekroczenia dopuszczalnych poziomów hałasu</w:t>
      </w:r>
      <w:r w:rsidR="002C7727">
        <w:rPr>
          <w:rFonts w:ascii="Segoe UI Semilight" w:hAnsi="Segoe UI Semilight" w:cs="Segoe UI Semilight"/>
        </w:rPr>
        <w:t xml:space="preserve"> [6].</w:t>
      </w:r>
      <w:bookmarkEnd w:id="125"/>
      <w:bookmarkEnd w:id="126"/>
      <w:bookmarkEnd w:id="127"/>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47"/>
        <w:gridCol w:w="1602"/>
        <w:gridCol w:w="1590"/>
        <w:gridCol w:w="1786"/>
        <w:gridCol w:w="1845"/>
      </w:tblGrid>
      <w:tr w:rsidR="00A02DC7" w:rsidRPr="00504790" w14:paraId="64FBE45B" w14:textId="77777777" w:rsidTr="00A02DC7">
        <w:trPr>
          <w:trHeight w:val="956"/>
        </w:trPr>
        <w:tc>
          <w:tcPr>
            <w:tcW w:w="2047" w:type="dxa"/>
            <w:shd w:val="clear" w:color="auto" w:fill="DBE5F1" w:themeFill="accent1" w:themeFillTint="33"/>
            <w:vAlign w:val="center"/>
          </w:tcPr>
          <w:p w14:paraId="154CC092" w14:textId="57B6E65A" w:rsidR="00A02DC7" w:rsidRPr="00504790" w:rsidRDefault="00A02DC7" w:rsidP="00F03C51">
            <w:pPr>
              <w:autoSpaceDE w:val="0"/>
              <w:autoSpaceDN w:val="0"/>
              <w:adjustRightInd w:val="0"/>
              <w:spacing w:after="0"/>
              <w:jc w:val="center"/>
              <w:rPr>
                <w:rFonts w:ascii="Segoe UI Semilight" w:hAnsi="Segoe UI Semilight" w:cs="Segoe UI Semilight"/>
                <w:b/>
                <w:bCs/>
                <w:sz w:val="20"/>
                <w:szCs w:val="20"/>
              </w:rPr>
            </w:pPr>
            <w:r w:rsidRPr="00504790">
              <w:rPr>
                <w:rFonts w:ascii="Segoe UI Semilight" w:hAnsi="Segoe UI Semilight" w:cs="Segoe UI Semilight"/>
                <w:b/>
                <w:bCs/>
                <w:sz w:val="20"/>
                <w:szCs w:val="20"/>
              </w:rPr>
              <w:t>Rodzaj hałasu</w:t>
            </w:r>
          </w:p>
        </w:tc>
        <w:tc>
          <w:tcPr>
            <w:tcW w:w="6823" w:type="dxa"/>
            <w:gridSpan w:val="4"/>
            <w:shd w:val="clear" w:color="auto" w:fill="DBE5F1" w:themeFill="accent1" w:themeFillTint="33"/>
            <w:vAlign w:val="center"/>
          </w:tcPr>
          <w:p w14:paraId="35B11192" w14:textId="1A87D6DD" w:rsidR="00A02DC7" w:rsidRPr="00504790" w:rsidRDefault="00A02DC7" w:rsidP="00A02DC7">
            <w:pPr>
              <w:autoSpaceDE w:val="0"/>
              <w:autoSpaceDN w:val="0"/>
              <w:adjustRightInd w:val="0"/>
              <w:spacing w:after="0"/>
              <w:jc w:val="center"/>
              <w:rPr>
                <w:rFonts w:ascii="Segoe UI Semilight" w:hAnsi="Segoe UI Semilight" w:cs="Segoe UI Semilight"/>
                <w:b/>
                <w:bCs/>
                <w:sz w:val="20"/>
                <w:szCs w:val="20"/>
              </w:rPr>
            </w:pPr>
            <w:r w:rsidRPr="00504790">
              <w:rPr>
                <w:rFonts w:ascii="Segoe UI Semilight" w:hAnsi="Segoe UI Semilight" w:cs="Segoe UI Semilight"/>
                <w:b/>
                <w:bCs/>
                <w:sz w:val="20"/>
                <w:szCs w:val="20"/>
              </w:rPr>
              <w:t>Liczba ludności narażona na ponadnormatywny hałas – mapa 202</w:t>
            </w:r>
            <w:r>
              <w:rPr>
                <w:rFonts w:ascii="Segoe UI Semilight" w:hAnsi="Segoe UI Semilight" w:cs="Segoe UI Semilight"/>
                <w:b/>
                <w:bCs/>
                <w:sz w:val="20"/>
                <w:szCs w:val="20"/>
              </w:rPr>
              <w:t>2</w:t>
            </w:r>
          </w:p>
        </w:tc>
      </w:tr>
      <w:tr w:rsidR="00A02DC7" w:rsidRPr="00504790" w14:paraId="327983B4" w14:textId="77777777" w:rsidTr="00A02DC7">
        <w:trPr>
          <w:trHeight w:val="510"/>
        </w:trPr>
        <w:tc>
          <w:tcPr>
            <w:tcW w:w="2047" w:type="dxa"/>
            <w:shd w:val="clear" w:color="auto" w:fill="F2F2F2" w:themeFill="background1" w:themeFillShade="F2"/>
            <w:vAlign w:val="center"/>
          </w:tcPr>
          <w:p w14:paraId="5F22F30A" w14:textId="77777777"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p>
        </w:tc>
        <w:tc>
          <w:tcPr>
            <w:tcW w:w="1602" w:type="dxa"/>
            <w:shd w:val="clear" w:color="auto" w:fill="F2F2F2" w:themeFill="background1" w:themeFillShade="F2"/>
            <w:vAlign w:val="center"/>
          </w:tcPr>
          <w:p w14:paraId="5AD2B9F2" w14:textId="74FBD818"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1-5 dB</w:t>
            </w:r>
          </w:p>
        </w:tc>
        <w:tc>
          <w:tcPr>
            <w:tcW w:w="1590" w:type="dxa"/>
            <w:shd w:val="clear" w:color="auto" w:fill="F2F2F2" w:themeFill="background1" w:themeFillShade="F2"/>
          </w:tcPr>
          <w:p w14:paraId="5176ED36" w14:textId="2551B17D"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5,1-10 dB</w:t>
            </w:r>
          </w:p>
        </w:tc>
        <w:tc>
          <w:tcPr>
            <w:tcW w:w="1786" w:type="dxa"/>
            <w:shd w:val="clear" w:color="auto" w:fill="F2F2F2" w:themeFill="background1" w:themeFillShade="F2"/>
          </w:tcPr>
          <w:p w14:paraId="02482A2F" w14:textId="31F11FDD"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10,1-15 dB</w:t>
            </w:r>
          </w:p>
        </w:tc>
        <w:tc>
          <w:tcPr>
            <w:tcW w:w="1845" w:type="dxa"/>
            <w:shd w:val="clear" w:color="auto" w:fill="F2F2F2" w:themeFill="background1" w:themeFillShade="F2"/>
            <w:vAlign w:val="center"/>
          </w:tcPr>
          <w:p w14:paraId="613467A8" w14:textId="3B23635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&gt;15 dB</w:t>
            </w:r>
          </w:p>
        </w:tc>
      </w:tr>
      <w:tr w:rsidR="00A02DC7" w:rsidRPr="00504790" w14:paraId="65F79EF1" w14:textId="77777777" w:rsidTr="00A02DC7">
        <w:trPr>
          <w:trHeight w:val="510"/>
        </w:trPr>
        <w:tc>
          <w:tcPr>
            <w:tcW w:w="2047" w:type="dxa"/>
            <w:shd w:val="clear" w:color="auto" w:fill="F2F2F2" w:themeFill="background1" w:themeFillShade="F2"/>
            <w:vAlign w:val="center"/>
          </w:tcPr>
          <w:p w14:paraId="10C7E27B" w14:textId="577A1D03"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Drogowy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DWN</w:t>
            </w:r>
          </w:p>
        </w:tc>
        <w:tc>
          <w:tcPr>
            <w:tcW w:w="1602" w:type="dxa"/>
            <w:shd w:val="clear" w:color="auto" w:fill="F2F2F2" w:themeFill="background1" w:themeFillShade="F2"/>
            <w:vAlign w:val="center"/>
          </w:tcPr>
          <w:p w14:paraId="373AA1D5" w14:textId="36926CC5"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200</w:t>
            </w:r>
          </w:p>
        </w:tc>
        <w:tc>
          <w:tcPr>
            <w:tcW w:w="1590" w:type="dxa"/>
            <w:shd w:val="clear" w:color="auto" w:fill="F2F2F2" w:themeFill="background1" w:themeFillShade="F2"/>
          </w:tcPr>
          <w:p w14:paraId="22B6A93D" w14:textId="7D03493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47131410" w14:textId="2CD41136"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F5F4C1B" w14:textId="505366E0"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5A450DD9" w14:textId="77777777" w:rsidTr="00A02DC7">
        <w:trPr>
          <w:trHeight w:val="498"/>
        </w:trPr>
        <w:tc>
          <w:tcPr>
            <w:tcW w:w="2047" w:type="dxa"/>
            <w:shd w:val="clear" w:color="auto" w:fill="F2F2F2" w:themeFill="background1" w:themeFillShade="F2"/>
            <w:vAlign w:val="center"/>
          </w:tcPr>
          <w:p w14:paraId="67997C68" w14:textId="42110654"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Kolejowy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DWN</w:t>
            </w:r>
          </w:p>
        </w:tc>
        <w:tc>
          <w:tcPr>
            <w:tcW w:w="1602" w:type="dxa"/>
            <w:shd w:val="clear" w:color="auto" w:fill="F2F2F2" w:themeFill="background1" w:themeFillShade="F2"/>
            <w:vAlign w:val="center"/>
          </w:tcPr>
          <w:p w14:paraId="2BF7E280" w14:textId="2A6398DC"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67FF3367" w14:textId="021DDDB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00390CD5" w14:textId="5EA51AEF"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FB9141A" w14:textId="2A9E8282"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2C677C53" w14:textId="77777777" w:rsidTr="00A02DC7">
        <w:trPr>
          <w:trHeight w:val="510"/>
        </w:trPr>
        <w:tc>
          <w:tcPr>
            <w:tcW w:w="2047" w:type="dxa"/>
            <w:shd w:val="clear" w:color="auto" w:fill="F2F2F2" w:themeFill="background1" w:themeFillShade="F2"/>
            <w:vAlign w:val="center"/>
          </w:tcPr>
          <w:p w14:paraId="373F9F85" w14:textId="4279204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Przemysłowy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7ED2199B" w14:textId="49EBFADA"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496C29C5" w14:textId="4ED06C35"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5580D7A2" w14:textId="7F072640"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D2D42C6" w14:textId="1E01749E" w:rsidR="00A02DC7" w:rsidRPr="00504790" w:rsidRDefault="00A02DC7" w:rsidP="00F03C51">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234BDFEB" w14:textId="77777777" w:rsidTr="00A02DC7">
        <w:trPr>
          <w:trHeight w:val="510"/>
        </w:trPr>
        <w:tc>
          <w:tcPr>
            <w:tcW w:w="2047" w:type="dxa"/>
            <w:shd w:val="clear" w:color="auto" w:fill="F2F2F2" w:themeFill="background1" w:themeFillShade="F2"/>
            <w:vAlign w:val="center"/>
          </w:tcPr>
          <w:p w14:paraId="06B19512" w14:textId="7FECA717"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Drogowy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65B0879D" w14:textId="1CD7A1AC" w:rsidR="00A02DC7" w:rsidRDefault="00A02DC7" w:rsidP="00A02DC7">
            <w:pPr>
              <w:autoSpaceDE w:val="0"/>
              <w:autoSpaceDN w:val="0"/>
              <w:adjustRightInd w:val="0"/>
              <w:spacing w:after="0"/>
              <w:jc w:val="center"/>
              <w:rPr>
                <w:rFonts w:ascii="Segoe UI Semilight" w:hAnsi="Segoe UI Semilight" w:cs="Segoe UI Semilight"/>
                <w:sz w:val="20"/>
                <w:szCs w:val="20"/>
              </w:rPr>
            </w:pPr>
            <w:r w:rsidRPr="00A02DC7">
              <w:rPr>
                <w:rFonts w:ascii="Segoe UI Semilight" w:hAnsi="Segoe UI Semilight" w:cs="Segoe UI Semilight"/>
                <w:sz w:val="20"/>
                <w:szCs w:val="20"/>
              </w:rPr>
              <w:t>200</w:t>
            </w:r>
          </w:p>
        </w:tc>
        <w:tc>
          <w:tcPr>
            <w:tcW w:w="1590" w:type="dxa"/>
            <w:shd w:val="clear" w:color="auto" w:fill="F2F2F2" w:themeFill="background1" w:themeFillShade="F2"/>
          </w:tcPr>
          <w:p w14:paraId="404F7517" w14:textId="176211B6"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434BD224" w14:textId="284E3EDF"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4EC9804D" w14:textId="5CCEBCFD"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622E3F87" w14:textId="77777777" w:rsidTr="00A02DC7">
        <w:trPr>
          <w:trHeight w:val="510"/>
        </w:trPr>
        <w:tc>
          <w:tcPr>
            <w:tcW w:w="2047" w:type="dxa"/>
            <w:shd w:val="clear" w:color="auto" w:fill="F2F2F2" w:themeFill="background1" w:themeFillShade="F2"/>
            <w:vAlign w:val="center"/>
          </w:tcPr>
          <w:p w14:paraId="30D9FAF6" w14:textId="1F8F8664"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Kolejowy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357D78DF" w14:textId="023516CC"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590" w:type="dxa"/>
            <w:shd w:val="clear" w:color="auto" w:fill="F2F2F2" w:themeFill="background1" w:themeFillShade="F2"/>
          </w:tcPr>
          <w:p w14:paraId="2992E41F" w14:textId="49B83E44"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03463C54" w14:textId="3C398C59"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3885056F" w14:textId="06CA146B"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r w:rsidR="00A02DC7" w:rsidRPr="00504790" w14:paraId="41BE5183" w14:textId="77777777" w:rsidTr="00A02DC7">
        <w:trPr>
          <w:trHeight w:val="510"/>
        </w:trPr>
        <w:tc>
          <w:tcPr>
            <w:tcW w:w="2047" w:type="dxa"/>
            <w:shd w:val="clear" w:color="auto" w:fill="F2F2F2" w:themeFill="background1" w:themeFillShade="F2"/>
            <w:vAlign w:val="center"/>
          </w:tcPr>
          <w:p w14:paraId="23480479" w14:textId="478A9CBE" w:rsidR="00A02DC7" w:rsidRPr="00504790" w:rsidRDefault="00A02DC7" w:rsidP="00A02DC7">
            <w:pPr>
              <w:autoSpaceDE w:val="0"/>
              <w:autoSpaceDN w:val="0"/>
              <w:adjustRightInd w:val="0"/>
              <w:spacing w:after="0"/>
              <w:jc w:val="center"/>
              <w:rPr>
                <w:rFonts w:ascii="Segoe UI Semilight" w:hAnsi="Segoe UI Semilight" w:cs="Segoe UI Semilight"/>
                <w:sz w:val="20"/>
                <w:szCs w:val="20"/>
              </w:rPr>
            </w:pPr>
            <w:r w:rsidRPr="00504790">
              <w:rPr>
                <w:rFonts w:ascii="Segoe UI Semilight" w:hAnsi="Segoe UI Semilight" w:cs="Segoe UI Semilight"/>
                <w:sz w:val="20"/>
                <w:szCs w:val="20"/>
              </w:rPr>
              <w:t>Przemysłowy</w:t>
            </w:r>
            <w:r>
              <w:rPr>
                <w:rFonts w:ascii="Segoe UI Semilight" w:hAnsi="Segoe UI Semilight" w:cs="Segoe UI Semilight"/>
                <w:sz w:val="20"/>
                <w:szCs w:val="20"/>
              </w:rPr>
              <w:t xml:space="preserve"> </w:t>
            </w:r>
            <w:r w:rsidRPr="00A02DC7">
              <w:rPr>
                <w:rFonts w:ascii="Segoe UI Semilight" w:hAnsi="Segoe UI Semilight" w:cs="Segoe UI Semilight"/>
                <w:sz w:val="20"/>
                <w:szCs w:val="20"/>
              </w:rPr>
              <w:t>L</w:t>
            </w:r>
            <w:r w:rsidRPr="00A02DC7">
              <w:rPr>
                <w:rFonts w:ascii="Segoe UI Semilight" w:hAnsi="Segoe UI Semilight" w:cs="Segoe UI Semilight"/>
                <w:sz w:val="20"/>
                <w:szCs w:val="20"/>
                <w:vertAlign w:val="subscript"/>
              </w:rPr>
              <w:t>N</w:t>
            </w:r>
          </w:p>
        </w:tc>
        <w:tc>
          <w:tcPr>
            <w:tcW w:w="1602" w:type="dxa"/>
            <w:shd w:val="clear" w:color="auto" w:fill="F2F2F2" w:themeFill="background1" w:themeFillShade="F2"/>
            <w:vAlign w:val="center"/>
          </w:tcPr>
          <w:p w14:paraId="1CE0550D" w14:textId="45388988"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100</w:t>
            </w:r>
          </w:p>
        </w:tc>
        <w:tc>
          <w:tcPr>
            <w:tcW w:w="1590" w:type="dxa"/>
            <w:shd w:val="clear" w:color="auto" w:fill="F2F2F2" w:themeFill="background1" w:themeFillShade="F2"/>
          </w:tcPr>
          <w:p w14:paraId="652B84F3" w14:textId="288A1765"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786" w:type="dxa"/>
            <w:shd w:val="clear" w:color="auto" w:fill="F2F2F2" w:themeFill="background1" w:themeFillShade="F2"/>
          </w:tcPr>
          <w:p w14:paraId="51984514" w14:textId="54B04EC3"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c>
          <w:tcPr>
            <w:tcW w:w="1845" w:type="dxa"/>
            <w:shd w:val="clear" w:color="auto" w:fill="F2F2F2" w:themeFill="background1" w:themeFillShade="F2"/>
            <w:vAlign w:val="center"/>
          </w:tcPr>
          <w:p w14:paraId="599EF232" w14:textId="0ACA7D36" w:rsidR="00A02DC7" w:rsidRDefault="00A02DC7" w:rsidP="00A02DC7">
            <w:pPr>
              <w:autoSpaceDE w:val="0"/>
              <w:autoSpaceDN w:val="0"/>
              <w:adjustRightInd w:val="0"/>
              <w:spacing w:after="0"/>
              <w:jc w:val="center"/>
              <w:rPr>
                <w:rFonts w:ascii="Segoe UI Semilight" w:hAnsi="Segoe UI Semilight" w:cs="Segoe UI Semilight"/>
                <w:sz w:val="20"/>
                <w:szCs w:val="20"/>
              </w:rPr>
            </w:pPr>
            <w:r>
              <w:rPr>
                <w:rFonts w:ascii="Segoe UI Semilight" w:hAnsi="Segoe UI Semilight" w:cs="Segoe UI Semilight"/>
                <w:sz w:val="20"/>
                <w:szCs w:val="20"/>
              </w:rPr>
              <w:t>0</w:t>
            </w:r>
          </w:p>
        </w:tc>
      </w:tr>
    </w:tbl>
    <w:p w14:paraId="6CF446BD" w14:textId="27DB47B0" w:rsidR="00133FFE" w:rsidRDefault="00133FFE" w:rsidP="00F03C51">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 xml:space="preserve">Z powyższej tabeli wynika, iż udział mieszkańców narażonych na ponadnormatywne oddziaływanie hałasu jest bardzo niewielki, w odniesieniu do liczby mieszkańców. </w:t>
      </w:r>
    </w:p>
    <w:p w14:paraId="59C0E6AB" w14:textId="0ABF5412" w:rsidR="00133FFE" w:rsidRPr="00C350ED" w:rsidRDefault="00730F5D" w:rsidP="00F03C51">
      <w:pPr>
        <w:autoSpaceDE w:val="0"/>
        <w:autoSpaceDN w:val="0"/>
        <w:adjustRightInd w:val="0"/>
        <w:spacing w:after="0"/>
        <w:rPr>
          <w:rFonts w:ascii="Segoe UI Semilight" w:hAnsi="Segoe UI Semilight" w:cs="Segoe UI Semilight"/>
          <w:sz w:val="20"/>
          <w:szCs w:val="20"/>
        </w:rPr>
      </w:pPr>
      <w:r w:rsidRPr="00730F5D">
        <w:rPr>
          <w:rFonts w:ascii="Segoe UI Semilight" w:hAnsi="Segoe UI Semilight" w:cs="Segoe UI Semilight"/>
          <w:sz w:val="20"/>
          <w:szCs w:val="20"/>
        </w:rPr>
        <w:lastRenderedPageBreak/>
        <w:t>Na podstawie mapy akustycznej Włocławka stwierdzić można, że na hałas drogowy przekraczający wartości dopuszczalne dla pory doby do 10 dB narażonych było 0,7% ogółu mieszkańców. Nie zidentyfikowano obszarów o złym i bardzo złym stanie środowiska akustycznego.</w:t>
      </w:r>
    </w:p>
    <w:p w14:paraId="3FC54C6C" w14:textId="3B2B6425" w:rsidR="000F4750" w:rsidRPr="00E20834" w:rsidRDefault="000F4750">
      <w:pPr>
        <w:pStyle w:val="Rozdziay"/>
        <w:numPr>
          <w:ilvl w:val="2"/>
          <w:numId w:val="35"/>
        </w:numPr>
        <w:spacing w:line="360" w:lineRule="auto"/>
      </w:pPr>
      <w:bookmarkStart w:id="128" w:name="_Toc156902248"/>
      <w:r w:rsidRPr="00E20834">
        <w:t>ANALIZA SWOT</w:t>
      </w:r>
      <w:bookmarkEnd w:id="128"/>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6"/>
        <w:gridCol w:w="4440"/>
      </w:tblGrid>
      <w:tr w:rsidR="000F4750" w:rsidRPr="00867B45" w14:paraId="341BCE62" w14:textId="77777777" w:rsidTr="00867B45">
        <w:trPr>
          <w:trHeight w:val="454"/>
        </w:trPr>
        <w:tc>
          <w:tcPr>
            <w:tcW w:w="9344" w:type="dxa"/>
            <w:gridSpan w:val="2"/>
            <w:shd w:val="clear" w:color="auto" w:fill="DBE5F1" w:themeFill="accent1" w:themeFillTint="33"/>
            <w:vAlign w:val="center"/>
          </w:tcPr>
          <w:p w14:paraId="0F11ACB8" w14:textId="77777777" w:rsidR="000F4750" w:rsidRPr="00867B45" w:rsidRDefault="000F4750" w:rsidP="00F03C51">
            <w:pPr>
              <w:spacing w:before="0" w:after="0"/>
              <w:jc w:val="center"/>
              <w:rPr>
                <w:rFonts w:ascii="Segoe UI Semilight" w:hAnsi="Segoe UI Semilight" w:cs="Segoe UI Semilight"/>
                <w:b/>
                <w:bCs/>
                <w:caps/>
                <w:sz w:val="20"/>
                <w:szCs w:val="20"/>
              </w:rPr>
            </w:pPr>
            <w:r w:rsidRPr="00867B45">
              <w:rPr>
                <w:rFonts w:ascii="Segoe UI Semilight" w:hAnsi="Segoe UI Semilight" w:cs="Segoe UI Semilight"/>
                <w:b/>
                <w:bCs/>
                <w:caps/>
                <w:sz w:val="20"/>
                <w:szCs w:val="20"/>
              </w:rPr>
              <w:t>zagrożenia hałasem</w:t>
            </w:r>
          </w:p>
        </w:tc>
      </w:tr>
      <w:tr w:rsidR="000F4750" w:rsidRPr="00867B45" w14:paraId="1F1C87D9" w14:textId="77777777" w:rsidTr="00867B45">
        <w:trPr>
          <w:trHeight w:val="340"/>
        </w:trPr>
        <w:tc>
          <w:tcPr>
            <w:tcW w:w="4786" w:type="dxa"/>
            <w:shd w:val="clear" w:color="auto" w:fill="DBE5F1" w:themeFill="accent1" w:themeFillTint="33"/>
            <w:vAlign w:val="center"/>
          </w:tcPr>
          <w:p w14:paraId="29C960A4" w14:textId="77777777" w:rsidR="000F4750" w:rsidRPr="00867B45" w:rsidRDefault="000F4750" w:rsidP="00F03C51">
            <w:pPr>
              <w:spacing w:before="0" w:after="0"/>
              <w:jc w:val="center"/>
              <w:rPr>
                <w:rFonts w:ascii="Segoe UI Semilight" w:hAnsi="Segoe UI Semilight" w:cs="Segoe UI Semilight"/>
                <w:b/>
                <w:bCs/>
                <w:sz w:val="20"/>
                <w:szCs w:val="20"/>
              </w:rPr>
            </w:pPr>
            <w:r w:rsidRPr="00867B45">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2D8D41A8" w14:textId="77777777" w:rsidR="000F4750" w:rsidRPr="00867B45" w:rsidRDefault="000F4750" w:rsidP="00F03C51">
            <w:pPr>
              <w:spacing w:before="0" w:after="0"/>
              <w:jc w:val="center"/>
              <w:rPr>
                <w:rFonts w:ascii="Segoe UI Semilight" w:hAnsi="Segoe UI Semilight" w:cs="Segoe UI Semilight"/>
                <w:b/>
                <w:sz w:val="20"/>
                <w:szCs w:val="20"/>
              </w:rPr>
            </w:pPr>
            <w:r w:rsidRPr="00867B45">
              <w:rPr>
                <w:rFonts w:ascii="Segoe UI Semilight" w:hAnsi="Segoe UI Semilight" w:cs="Segoe UI Semilight"/>
                <w:b/>
                <w:sz w:val="20"/>
                <w:szCs w:val="20"/>
              </w:rPr>
              <w:t>SŁABE STRONY</w:t>
            </w:r>
          </w:p>
        </w:tc>
      </w:tr>
      <w:tr w:rsidR="000F4750" w:rsidRPr="00867B45" w14:paraId="5DDB5309" w14:textId="77777777" w:rsidTr="00867B45">
        <w:trPr>
          <w:trHeight w:val="1231"/>
        </w:trPr>
        <w:tc>
          <w:tcPr>
            <w:tcW w:w="4786" w:type="dxa"/>
            <w:shd w:val="clear" w:color="auto" w:fill="F2F2F2" w:themeFill="background1" w:themeFillShade="F2"/>
            <w:vAlign w:val="center"/>
          </w:tcPr>
          <w:p w14:paraId="5832BF22" w14:textId="38E06423" w:rsidR="00E20834" w:rsidRPr="00867B45" w:rsidRDefault="00EF20D6"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 </w:t>
            </w:r>
            <w:r w:rsidR="000C2CA7" w:rsidRPr="00867B45">
              <w:rPr>
                <w:rFonts w:ascii="Segoe UI Semilight" w:hAnsi="Segoe UI Semilight" w:cs="Segoe UI Semilight"/>
                <w:bCs/>
                <w:sz w:val="20"/>
                <w:szCs w:val="20"/>
              </w:rPr>
              <w:t>O</w:t>
            </w:r>
            <w:r w:rsidR="00E20834" w:rsidRPr="00867B45">
              <w:rPr>
                <w:rFonts w:ascii="Segoe UI Semilight" w:hAnsi="Segoe UI Semilight" w:cs="Segoe UI Semilight"/>
                <w:bCs/>
                <w:sz w:val="20"/>
                <w:szCs w:val="20"/>
              </w:rPr>
              <w:t>pracowany i realizowany Program</w:t>
            </w:r>
          </w:p>
          <w:p w14:paraId="2DDB59FD" w14:textId="136E5BD9" w:rsidR="00E20834" w:rsidRPr="00867B45" w:rsidRDefault="00E20834"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ochrony środowiska przed hałasem dla</w:t>
            </w:r>
          </w:p>
          <w:p w14:paraId="3C633DDD" w14:textId="0233E092" w:rsidR="002B7248" w:rsidRDefault="00E20834" w:rsidP="00B0692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miasta </w:t>
            </w:r>
            <w:r w:rsidR="00A02DC7">
              <w:rPr>
                <w:rFonts w:ascii="Segoe UI Semilight" w:hAnsi="Segoe UI Semilight" w:cs="Segoe UI Semilight"/>
                <w:bCs/>
                <w:sz w:val="20"/>
                <w:szCs w:val="20"/>
              </w:rPr>
              <w:t>Włocławek</w:t>
            </w:r>
          </w:p>
          <w:p w14:paraId="691E353D" w14:textId="77777777" w:rsidR="00B06921" w:rsidRDefault="00B06921" w:rsidP="00B06921">
            <w:pPr>
              <w:spacing w:before="0" w:after="0"/>
              <w:jc w:val="center"/>
              <w:rPr>
                <w:rFonts w:ascii="Segoe UI Semilight" w:hAnsi="Segoe UI Semilight" w:cs="Segoe UI Semilight"/>
                <w:bCs/>
                <w:sz w:val="20"/>
                <w:szCs w:val="20"/>
              </w:rPr>
            </w:pPr>
          </w:p>
          <w:p w14:paraId="7B32E0B4" w14:textId="771B9559" w:rsidR="002B7248" w:rsidRPr="00867B45" w:rsidRDefault="002B7248"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r w:rsidRPr="002B7248">
              <w:rPr>
                <w:rFonts w:ascii="Segoe UI Semilight" w:hAnsi="Segoe UI Semilight" w:cs="Segoe UI Semilight"/>
                <w:bCs/>
                <w:sz w:val="20"/>
                <w:szCs w:val="20"/>
              </w:rPr>
              <w:t xml:space="preserve"> Funkcjonowanie systemu roweru miejskiego</w:t>
            </w:r>
            <w:r w:rsidR="00A02DC7">
              <w:rPr>
                <w:rFonts w:ascii="Segoe UI Semilight" w:hAnsi="Segoe UI Semilight" w:cs="Segoe UI Semilight"/>
                <w:bCs/>
                <w:sz w:val="20"/>
                <w:szCs w:val="20"/>
              </w:rPr>
              <w:t xml:space="preserve">, </w:t>
            </w:r>
            <w:r>
              <w:rPr>
                <w:rFonts w:ascii="Segoe UI Semilight" w:hAnsi="Segoe UI Semilight" w:cs="Segoe UI Semilight"/>
                <w:bCs/>
                <w:sz w:val="20"/>
                <w:szCs w:val="20"/>
              </w:rPr>
              <w:t>s</w:t>
            </w:r>
            <w:r w:rsidRPr="002B7248">
              <w:rPr>
                <w:rFonts w:ascii="Segoe UI Semilight" w:hAnsi="Segoe UI Semilight" w:cs="Segoe UI Semilight"/>
                <w:bCs/>
                <w:sz w:val="20"/>
                <w:szCs w:val="20"/>
              </w:rPr>
              <w:t>topniowo zwiększająca się długość infrastruktury rowerowej</w:t>
            </w:r>
            <w:r w:rsidR="00A02DC7">
              <w:rPr>
                <w:rFonts w:ascii="Segoe UI Semilight" w:hAnsi="Segoe UI Semilight" w:cs="Segoe UI Semilight"/>
                <w:bCs/>
                <w:sz w:val="20"/>
                <w:szCs w:val="20"/>
              </w:rPr>
              <w:t xml:space="preserve"> w ostatnich latach </w:t>
            </w:r>
          </w:p>
          <w:p w14:paraId="6C7B3A88" w14:textId="77777777" w:rsidR="00E20834" w:rsidRPr="00867B45" w:rsidRDefault="00E20834" w:rsidP="00F03C51">
            <w:pPr>
              <w:spacing w:before="0" w:after="0"/>
              <w:jc w:val="center"/>
              <w:rPr>
                <w:rFonts w:ascii="Segoe UI Semilight" w:hAnsi="Segoe UI Semilight" w:cs="Segoe UI Semilight"/>
                <w:bCs/>
                <w:sz w:val="20"/>
                <w:szCs w:val="20"/>
              </w:rPr>
            </w:pPr>
          </w:p>
          <w:p w14:paraId="3C291E0D" w14:textId="128B525D" w:rsidR="00EB5BC2" w:rsidRDefault="00EB5BC2"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xml:space="preserve">- </w:t>
            </w:r>
            <w:r w:rsidR="000C2CA7" w:rsidRPr="00867B45">
              <w:rPr>
                <w:rFonts w:ascii="Segoe UI Semilight" w:hAnsi="Segoe UI Semilight" w:cs="Segoe UI Semilight"/>
                <w:bCs/>
                <w:sz w:val="20"/>
                <w:szCs w:val="20"/>
              </w:rPr>
              <w:t>Z</w:t>
            </w:r>
            <w:r w:rsidRPr="00867B45">
              <w:rPr>
                <w:rFonts w:ascii="Segoe UI Semilight" w:hAnsi="Segoe UI Semilight" w:cs="Segoe UI Semilight"/>
                <w:bCs/>
                <w:sz w:val="20"/>
                <w:szCs w:val="20"/>
              </w:rPr>
              <w:t>identyfikowane obszary zagrożone ponadnormatywnym poziomem hałasu</w:t>
            </w:r>
          </w:p>
          <w:p w14:paraId="6AD3EBC3" w14:textId="77777777" w:rsidR="002B7248" w:rsidRDefault="002B7248" w:rsidP="00F03C51">
            <w:pPr>
              <w:spacing w:before="0" w:after="0"/>
              <w:jc w:val="center"/>
              <w:rPr>
                <w:rFonts w:ascii="Segoe UI Semilight" w:hAnsi="Segoe UI Semilight" w:cs="Segoe UI Semilight"/>
                <w:bCs/>
                <w:sz w:val="20"/>
                <w:szCs w:val="20"/>
              </w:rPr>
            </w:pPr>
          </w:p>
          <w:p w14:paraId="649E93B2" w14:textId="55F921E3" w:rsidR="002B7248" w:rsidRDefault="002B7248" w:rsidP="00A02DC7">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Rozwijający się system komunikacji zbiorowej</w:t>
            </w:r>
          </w:p>
          <w:p w14:paraId="71AFC0E3" w14:textId="77777777" w:rsidR="008254ED" w:rsidRDefault="008254ED" w:rsidP="00133FFE">
            <w:pPr>
              <w:spacing w:before="0" w:after="0"/>
              <w:jc w:val="center"/>
              <w:rPr>
                <w:rFonts w:ascii="Segoe UI Semilight" w:hAnsi="Segoe UI Semilight" w:cs="Segoe UI Semilight"/>
                <w:bCs/>
                <w:sz w:val="20"/>
                <w:szCs w:val="20"/>
              </w:rPr>
            </w:pPr>
          </w:p>
          <w:p w14:paraId="2494640E" w14:textId="73CFF22D" w:rsidR="00133FFE" w:rsidRPr="00867B45" w:rsidRDefault="00133FFE" w:rsidP="00133FFE">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Niewielka liczba mieszkańców narażona na ponadnormatywne odziaływanie hałasu</w:t>
            </w:r>
          </w:p>
        </w:tc>
        <w:tc>
          <w:tcPr>
            <w:tcW w:w="4558" w:type="dxa"/>
            <w:shd w:val="clear" w:color="auto" w:fill="F2F2F2" w:themeFill="background1" w:themeFillShade="F2"/>
            <w:vAlign w:val="center"/>
          </w:tcPr>
          <w:p w14:paraId="7F90A24F" w14:textId="77777777" w:rsidR="002B7248" w:rsidRDefault="002B7248" w:rsidP="00F03C51">
            <w:pPr>
              <w:spacing w:before="0" w:after="0"/>
              <w:jc w:val="center"/>
              <w:rPr>
                <w:rFonts w:ascii="Segoe UI Semilight" w:hAnsi="Segoe UI Semilight" w:cs="Segoe UI Semilight"/>
                <w:sz w:val="20"/>
                <w:szCs w:val="20"/>
              </w:rPr>
            </w:pPr>
          </w:p>
          <w:p w14:paraId="7E834737" w14:textId="5B38D4B2" w:rsidR="002B7248" w:rsidRDefault="002B7248"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2B7248">
              <w:rPr>
                <w:rFonts w:ascii="Segoe UI Semilight" w:hAnsi="Segoe UI Semilight" w:cs="Segoe UI Semilight"/>
                <w:sz w:val="20"/>
                <w:szCs w:val="20"/>
              </w:rPr>
              <w:t>Duży udział procentowy komunikacji indywidualnej w strukturze rodzajowej pojazdów</w:t>
            </w:r>
          </w:p>
          <w:p w14:paraId="6EE37987" w14:textId="77777777" w:rsidR="002B7248" w:rsidRDefault="002B7248" w:rsidP="00F03C51">
            <w:pPr>
              <w:spacing w:before="0" w:after="0"/>
              <w:jc w:val="center"/>
              <w:rPr>
                <w:rFonts w:ascii="Segoe UI Semilight" w:hAnsi="Segoe UI Semilight" w:cs="Segoe UI Semilight"/>
                <w:sz w:val="20"/>
                <w:szCs w:val="20"/>
              </w:rPr>
            </w:pPr>
          </w:p>
          <w:p w14:paraId="5A8513E9" w14:textId="4DBA29D3" w:rsidR="004A141B" w:rsidRDefault="004A141B"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4A141B">
              <w:rPr>
                <w:rFonts w:ascii="Segoe UI Semilight" w:hAnsi="Segoe UI Semilight" w:cs="Segoe UI Semilight"/>
                <w:sz w:val="20"/>
                <w:szCs w:val="20"/>
              </w:rPr>
              <w:t xml:space="preserve">Prowadzenie ruchu tranzytowego przez centrum miasta </w:t>
            </w:r>
            <w:r>
              <w:rPr>
                <w:rFonts w:ascii="Segoe UI Semilight" w:hAnsi="Segoe UI Semilight" w:cs="Segoe UI Semilight"/>
                <w:sz w:val="20"/>
                <w:szCs w:val="20"/>
              </w:rPr>
              <w:t>wpływając</w:t>
            </w:r>
            <w:r w:rsidR="00B06921">
              <w:rPr>
                <w:rFonts w:ascii="Segoe UI Semilight" w:hAnsi="Segoe UI Semilight" w:cs="Segoe UI Semilight"/>
                <w:sz w:val="20"/>
                <w:szCs w:val="20"/>
              </w:rPr>
              <w:t>ego</w:t>
            </w:r>
            <w:r>
              <w:rPr>
                <w:rFonts w:ascii="Segoe UI Semilight" w:hAnsi="Segoe UI Semilight" w:cs="Segoe UI Semilight"/>
                <w:sz w:val="20"/>
                <w:szCs w:val="20"/>
              </w:rPr>
              <w:t xml:space="preserve"> na hałas drogowy </w:t>
            </w:r>
          </w:p>
          <w:p w14:paraId="11E09C8A" w14:textId="77777777" w:rsidR="004A141B" w:rsidRDefault="004A141B" w:rsidP="00F03C51">
            <w:pPr>
              <w:spacing w:before="0" w:after="0"/>
              <w:jc w:val="center"/>
              <w:rPr>
                <w:rFonts w:ascii="Segoe UI Semilight" w:hAnsi="Segoe UI Semilight" w:cs="Segoe UI Semilight"/>
                <w:sz w:val="20"/>
                <w:szCs w:val="20"/>
              </w:rPr>
            </w:pPr>
          </w:p>
          <w:p w14:paraId="1AC570EC" w14:textId="77777777" w:rsidR="00E20834" w:rsidRDefault="002B7248" w:rsidP="00A02DC7">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2B7248">
              <w:rPr>
                <w:rFonts w:ascii="Segoe UI Semilight" w:hAnsi="Segoe UI Semilight" w:cs="Segoe UI Semilight"/>
                <w:sz w:val="20"/>
                <w:szCs w:val="20"/>
              </w:rPr>
              <w:t>Brak ciągłości infrastruktury rowerowe</w:t>
            </w:r>
            <w:r>
              <w:rPr>
                <w:rFonts w:ascii="Segoe UI Semilight" w:hAnsi="Segoe UI Semilight" w:cs="Segoe UI Semilight"/>
                <w:sz w:val="20"/>
                <w:szCs w:val="20"/>
              </w:rPr>
              <w:t>j</w:t>
            </w:r>
          </w:p>
          <w:p w14:paraId="6E696F2F" w14:textId="22CFC930" w:rsidR="00A02DC7" w:rsidRPr="00867B45" w:rsidRDefault="00A02DC7" w:rsidP="00A02DC7">
            <w:pPr>
              <w:spacing w:before="0" w:after="0"/>
              <w:jc w:val="center"/>
              <w:rPr>
                <w:rFonts w:ascii="Segoe UI Semilight" w:hAnsi="Segoe UI Semilight" w:cs="Segoe UI Semilight"/>
                <w:sz w:val="20"/>
                <w:szCs w:val="20"/>
              </w:rPr>
            </w:pPr>
          </w:p>
        </w:tc>
      </w:tr>
      <w:tr w:rsidR="000F4750" w:rsidRPr="00867B45" w14:paraId="1531F677" w14:textId="77777777" w:rsidTr="00867B45">
        <w:trPr>
          <w:trHeight w:val="340"/>
        </w:trPr>
        <w:tc>
          <w:tcPr>
            <w:tcW w:w="4786" w:type="dxa"/>
            <w:shd w:val="clear" w:color="auto" w:fill="DBE5F1" w:themeFill="accent1" w:themeFillTint="33"/>
            <w:vAlign w:val="center"/>
          </w:tcPr>
          <w:p w14:paraId="420D6EF0" w14:textId="77777777" w:rsidR="000F4750" w:rsidRPr="00867B45" w:rsidRDefault="000F4750" w:rsidP="00F03C51">
            <w:pPr>
              <w:spacing w:before="0" w:after="0"/>
              <w:jc w:val="center"/>
              <w:rPr>
                <w:rFonts w:ascii="Segoe UI Semilight" w:hAnsi="Segoe UI Semilight" w:cs="Segoe UI Semilight"/>
                <w:b/>
                <w:bCs/>
                <w:sz w:val="20"/>
                <w:szCs w:val="20"/>
              </w:rPr>
            </w:pPr>
            <w:r w:rsidRPr="00867B45">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1865D1E5" w14:textId="77777777" w:rsidR="000F4750" w:rsidRPr="00867B45" w:rsidRDefault="000F4750" w:rsidP="00F03C51">
            <w:pPr>
              <w:spacing w:before="0" w:after="0"/>
              <w:jc w:val="center"/>
              <w:rPr>
                <w:rFonts w:ascii="Segoe UI Semilight" w:hAnsi="Segoe UI Semilight" w:cs="Segoe UI Semilight"/>
                <w:b/>
                <w:sz w:val="20"/>
                <w:szCs w:val="20"/>
              </w:rPr>
            </w:pPr>
            <w:r w:rsidRPr="00867B45">
              <w:rPr>
                <w:rFonts w:ascii="Segoe UI Semilight" w:hAnsi="Segoe UI Semilight" w:cs="Segoe UI Semilight"/>
                <w:b/>
                <w:sz w:val="20"/>
                <w:szCs w:val="20"/>
              </w:rPr>
              <w:t>ZAGROŻENIA</w:t>
            </w:r>
          </w:p>
        </w:tc>
      </w:tr>
      <w:tr w:rsidR="000F4750" w:rsidRPr="00867B45" w14:paraId="69159BD4" w14:textId="77777777" w:rsidTr="004A141B">
        <w:trPr>
          <w:trHeight w:val="1009"/>
        </w:trPr>
        <w:tc>
          <w:tcPr>
            <w:tcW w:w="4786" w:type="dxa"/>
            <w:shd w:val="clear" w:color="auto" w:fill="F2F2F2" w:themeFill="background1" w:themeFillShade="F2"/>
            <w:vAlign w:val="center"/>
          </w:tcPr>
          <w:p w14:paraId="3DCF60EB" w14:textId="7CEF6861" w:rsidR="000C2CA7" w:rsidRPr="00867B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Dostępność technik i technologii ograniczania emisji hałasu do środowiska i jego tłumienia</w:t>
            </w:r>
          </w:p>
          <w:p w14:paraId="078440CF" w14:textId="77777777" w:rsidR="000C2CA7" w:rsidRPr="00867B45" w:rsidRDefault="000C2CA7" w:rsidP="00F03C51">
            <w:pPr>
              <w:spacing w:before="0" w:after="0"/>
              <w:jc w:val="center"/>
              <w:rPr>
                <w:rFonts w:ascii="Segoe UI Semilight" w:hAnsi="Segoe UI Semilight" w:cs="Segoe UI Semilight"/>
                <w:bCs/>
                <w:sz w:val="20"/>
                <w:szCs w:val="20"/>
              </w:rPr>
            </w:pPr>
          </w:p>
          <w:p w14:paraId="57C5F841" w14:textId="441AF7BD" w:rsidR="000C2CA7" w:rsidRPr="00867B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Możliwość pozyskania środków finansowych programów krajowych, regionalnych, przeznaczonych na rozwój komunikacji publicznej na terenie miasta</w:t>
            </w:r>
          </w:p>
          <w:p w14:paraId="599EF7AF" w14:textId="77777777" w:rsidR="000C2CA7" w:rsidRPr="00867B45" w:rsidRDefault="000C2CA7" w:rsidP="00F03C51">
            <w:pPr>
              <w:spacing w:before="0" w:after="0"/>
              <w:jc w:val="center"/>
              <w:rPr>
                <w:rFonts w:ascii="Segoe UI Semilight" w:hAnsi="Segoe UI Semilight" w:cs="Segoe UI Semilight"/>
                <w:bCs/>
                <w:sz w:val="20"/>
                <w:szCs w:val="20"/>
              </w:rPr>
            </w:pPr>
          </w:p>
          <w:p w14:paraId="5F581603" w14:textId="77777777" w:rsidR="00125345" w:rsidRDefault="000C2CA7" w:rsidP="00F03C51">
            <w:pPr>
              <w:spacing w:before="0" w:after="0"/>
              <w:jc w:val="center"/>
              <w:rPr>
                <w:rFonts w:ascii="Segoe UI Semilight" w:hAnsi="Segoe UI Semilight" w:cs="Segoe UI Semilight"/>
                <w:bCs/>
                <w:sz w:val="20"/>
                <w:szCs w:val="20"/>
              </w:rPr>
            </w:pPr>
            <w:r w:rsidRPr="00867B45">
              <w:rPr>
                <w:rFonts w:ascii="Segoe UI Semilight" w:hAnsi="Segoe UI Semilight" w:cs="Segoe UI Semilight"/>
                <w:bCs/>
                <w:sz w:val="20"/>
                <w:szCs w:val="20"/>
              </w:rPr>
              <w:t>- Rosnące zainteresowanie publiczną komunikacją zbiorową i popularyzacja komunikacji rowerowej</w:t>
            </w:r>
          </w:p>
          <w:p w14:paraId="390D231B" w14:textId="77777777" w:rsidR="00EC154A" w:rsidRDefault="00EC154A" w:rsidP="00F03C51">
            <w:pPr>
              <w:spacing w:before="0" w:after="0"/>
              <w:jc w:val="center"/>
              <w:rPr>
                <w:rFonts w:ascii="Segoe UI Semilight" w:hAnsi="Segoe UI Semilight" w:cs="Segoe UI Semilight"/>
                <w:bCs/>
                <w:sz w:val="20"/>
                <w:szCs w:val="20"/>
              </w:rPr>
            </w:pPr>
          </w:p>
          <w:p w14:paraId="343394E2" w14:textId="46A7F27A" w:rsidR="00EC154A" w:rsidRPr="00EC154A" w:rsidRDefault="00EC154A" w:rsidP="00EC154A">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lastRenderedPageBreak/>
              <w:t xml:space="preserve">- </w:t>
            </w:r>
            <w:r w:rsidRPr="00EC154A">
              <w:rPr>
                <w:rFonts w:ascii="Segoe UI Semilight" w:hAnsi="Segoe UI Semilight" w:cs="Segoe UI Semilight"/>
                <w:bCs/>
                <w:sz w:val="20"/>
                <w:szCs w:val="20"/>
              </w:rPr>
              <w:t xml:space="preserve">Dostępne fundusze unijne na rozwój </w:t>
            </w:r>
          </w:p>
          <w:p w14:paraId="39E36576" w14:textId="77777777" w:rsidR="00EC154A" w:rsidRPr="00EC154A" w:rsidRDefault="00EC154A" w:rsidP="00EC154A">
            <w:pPr>
              <w:spacing w:before="0" w:after="0"/>
              <w:jc w:val="center"/>
              <w:rPr>
                <w:rFonts w:ascii="Segoe UI Semilight" w:hAnsi="Segoe UI Semilight" w:cs="Segoe UI Semilight"/>
                <w:bCs/>
                <w:sz w:val="20"/>
                <w:szCs w:val="20"/>
              </w:rPr>
            </w:pPr>
            <w:r w:rsidRPr="00EC154A">
              <w:rPr>
                <w:rFonts w:ascii="Segoe UI Semilight" w:hAnsi="Segoe UI Semilight" w:cs="Segoe UI Semilight"/>
                <w:bCs/>
                <w:sz w:val="20"/>
                <w:szCs w:val="20"/>
              </w:rPr>
              <w:t xml:space="preserve">nowoczesnego taboru autobusowego </w:t>
            </w:r>
          </w:p>
          <w:p w14:paraId="4BF998EB" w14:textId="63B84505" w:rsidR="00EC154A" w:rsidRPr="00867B45" w:rsidRDefault="00EC154A" w:rsidP="00EC154A">
            <w:pPr>
              <w:spacing w:before="0" w:after="0"/>
              <w:jc w:val="center"/>
              <w:rPr>
                <w:rFonts w:ascii="Segoe UI Semilight" w:hAnsi="Segoe UI Semilight" w:cs="Segoe UI Semilight"/>
                <w:bCs/>
                <w:sz w:val="20"/>
                <w:szCs w:val="20"/>
              </w:rPr>
            </w:pPr>
            <w:r w:rsidRPr="00EC154A">
              <w:rPr>
                <w:rFonts w:ascii="Segoe UI Semilight" w:hAnsi="Segoe UI Semilight" w:cs="Segoe UI Semilight"/>
                <w:bCs/>
                <w:sz w:val="20"/>
                <w:szCs w:val="20"/>
              </w:rPr>
              <w:t>i inwestycje związane z mobilnością</w:t>
            </w:r>
          </w:p>
        </w:tc>
        <w:tc>
          <w:tcPr>
            <w:tcW w:w="4558" w:type="dxa"/>
            <w:shd w:val="clear" w:color="auto" w:fill="F2F2F2" w:themeFill="background1" w:themeFillShade="F2"/>
            <w:vAlign w:val="center"/>
          </w:tcPr>
          <w:p w14:paraId="416C3FEB" w14:textId="3FA306EC" w:rsidR="000F4750" w:rsidRPr="00867B45" w:rsidRDefault="000F4750" w:rsidP="00F03C51">
            <w:pPr>
              <w:spacing w:before="0" w:after="0"/>
              <w:jc w:val="center"/>
              <w:rPr>
                <w:rFonts w:ascii="Segoe UI Semilight" w:hAnsi="Segoe UI Semilight" w:cs="Segoe UI Semilight"/>
                <w:sz w:val="20"/>
                <w:szCs w:val="20"/>
              </w:rPr>
            </w:pPr>
          </w:p>
          <w:p w14:paraId="680D4F8B" w14:textId="56A8ACD9" w:rsidR="00EF20D6" w:rsidRPr="00867B45" w:rsidRDefault="00EF20D6" w:rsidP="00F03C51">
            <w:pPr>
              <w:spacing w:before="0" w:after="0"/>
              <w:jc w:val="center"/>
              <w:rPr>
                <w:rFonts w:ascii="Segoe UI Semilight" w:hAnsi="Segoe UI Semilight" w:cs="Segoe UI Semilight"/>
                <w:sz w:val="20"/>
                <w:szCs w:val="20"/>
              </w:rPr>
            </w:pPr>
            <w:r w:rsidRPr="00867B45">
              <w:rPr>
                <w:rFonts w:ascii="Segoe UI Semilight" w:hAnsi="Segoe UI Semilight" w:cs="Segoe UI Semilight"/>
                <w:sz w:val="20"/>
                <w:szCs w:val="20"/>
              </w:rPr>
              <w:t xml:space="preserve">- </w:t>
            </w:r>
            <w:r w:rsidR="000C2CA7" w:rsidRPr="00867B45">
              <w:rPr>
                <w:rFonts w:ascii="Segoe UI Semilight" w:hAnsi="Segoe UI Semilight" w:cs="Segoe UI Semilight"/>
                <w:sz w:val="20"/>
                <w:szCs w:val="20"/>
              </w:rPr>
              <w:t xml:space="preserve">Wzrost natężenia ruchu drogowego </w:t>
            </w:r>
            <w:r w:rsidR="000C2CA7" w:rsidRPr="00867B45">
              <w:rPr>
                <w:rFonts w:ascii="Segoe UI Semilight" w:hAnsi="Segoe UI Semilight" w:cs="Segoe UI Semilight"/>
                <w:sz w:val="20"/>
                <w:szCs w:val="20"/>
              </w:rPr>
              <w:br/>
              <w:t>w wyniku wzrostu liczby pojazdów</w:t>
            </w:r>
          </w:p>
          <w:p w14:paraId="413DDB58" w14:textId="77777777" w:rsidR="00E20834" w:rsidRPr="00867B45" w:rsidRDefault="00E20834" w:rsidP="00F03C51">
            <w:pPr>
              <w:spacing w:before="0" w:after="0"/>
              <w:jc w:val="center"/>
              <w:rPr>
                <w:rFonts w:ascii="Segoe UI Semilight" w:hAnsi="Segoe UI Semilight" w:cs="Segoe UI Semilight"/>
                <w:sz w:val="20"/>
                <w:szCs w:val="20"/>
              </w:rPr>
            </w:pPr>
          </w:p>
          <w:p w14:paraId="1AF24730" w14:textId="77777777" w:rsidR="000F4750" w:rsidRDefault="000F4750" w:rsidP="00F03C51">
            <w:pPr>
              <w:spacing w:before="0" w:after="0"/>
              <w:jc w:val="center"/>
              <w:rPr>
                <w:rFonts w:ascii="Segoe UI Semilight" w:hAnsi="Segoe UI Semilight" w:cs="Segoe UI Semilight"/>
                <w:sz w:val="20"/>
                <w:szCs w:val="20"/>
              </w:rPr>
            </w:pPr>
            <w:r w:rsidRPr="00867B45">
              <w:rPr>
                <w:rFonts w:ascii="Segoe UI Semilight" w:hAnsi="Segoe UI Semilight" w:cs="Segoe UI Semilight"/>
                <w:sz w:val="20"/>
                <w:szCs w:val="20"/>
              </w:rPr>
              <w:t xml:space="preserve">- </w:t>
            </w:r>
            <w:r w:rsidR="000C2CA7" w:rsidRPr="00867B45">
              <w:rPr>
                <w:rFonts w:ascii="Segoe UI Semilight" w:hAnsi="Segoe UI Semilight" w:cs="Segoe UI Semilight"/>
                <w:sz w:val="20"/>
                <w:szCs w:val="20"/>
              </w:rPr>
              <w:t>Rozwój przemysłu wpływający na wzrost udziału hałasu przemysłowego</w:t>
            </w:r>
          </w:p>
          <w:p w14:paraId="67FA123E" w14:textId="77777777" w:rsidR="00EC154A" w:rsidRDefault="00EC154A" w:rsidP="00F03C51">
            <w:pPr>
              <w:spacing w:before="0" w:after="0"/>
              <w:jc w:val="center"/>
              <w:rPr>
                <w:rFonts w:ascii="Segoe UI Semilight" w:hAnsi="Segoe UI Semilight" w:cs="Segoe UI Semilight"/>
                <w:sz w:val="20"/>
                <w:szCs w:val="20"/>
              </w:rPr>
            </w:pPr>
          </w:p>
          <w:p w14:paraId="70DCFE53" w14:textId="6D622504" w:rsidR="00EC154A" w:rsidRPr="00867B45" w:rsidRDefault="00EC154A" w:rsidP="00EC154A">
            <w:pPr>
              <w:spacing w:before="0" w:after="0"/>
              <w:jc w:val="center"/>
              <w:rPr>
                <w:rFonts w:ascii="Segoe UI Semilight" w:hAnsi="Segoe UI Semilight" w:cs="Segoe UI Semilight"/>
                <w:sz w:val="20"/>
                <w:szCs w:val="20"/>
              </w:rPr>
            </w:pPr>
          </w:p>
        </w:tc>
      </w:tr>
    </w:tbl>
    <w:p w14:paraId="507BFDF6" w14:textId="45954B71" w:rsidR="00B6320B" w:rsidRDefault="00B6320B" w:rsidP="00F03C51">
      <w:pPr>
        <w:rPr>
          <w:rFonts w:ascii="Arial" w:hAnsi="Arial" w:cs="Arial"/>
        </w:rPr>
      </w:pPr>
    </w:p>
    <w:p w14:paraId="370B5BE6" w14:textId="0AC4F1EC" w:rsidR="000F4750" w:rsidRPr="00942E96" w:rsidRDefault="000F4750">
      <w:pPr>
        <w:pStyle w:val="Rozdziay"/>
        <w:numPr>
          <w:ilvl w:val="2"/>
          <w:numId w:val="35"/>
        </w:numPr>
        <w:spacing w:after="0" w:line="360" w:lineRule="auto"/>
        <w:jc w:val="left"/>
        <w:rPr>
          <w:rFonts w:cs="Segoe UI Semilight"/>
          <w:color w:val="FF0000"/>
          <w:sz w:val="20"/>
        </w:rPr>
      </w:pPr>
      <w:bookmarkStart w:id="129" w:name="_Toc156902249"/>
      <w:r w:rsidRPr="00942E96">
        <w:rPr>
          <w:rFonts w:cs="Segoe UI Semilight"/>
        </w:rPr>
        <w:t>ZAGROŻENIA</w:t>
      </w:r>
      <w:r w:rsidR="007730EC" w:rsidRPr="00942E96">
        <w:rPr>
          <w:rFonts w:cs="Segoe UI Semilight"/>
        </w:rPr>
        <w:t xml:space="preserve"> I DZIAŁANIA ADAPTACYJNE</w:t>
      </w:r>
      <w:bookmarkEnd w:id="129"/>
      <w:r w:rsidR="007730EC" w:rsidRPr="00942E96">
        <w:rPr>
          <w:rFonts w:cs="Segoe UI Semilight"/>
        </w:rPr>
        <w:t xml:space="preserve"> </w:t>
      </w:r>
    </w:p>
    <w:p w14:paraId="7322BF5E" w14:textId="444AEC13" w:rsidR="007730EC" w:rsidRPr="000410D8" w:rsidRDefault="007730EC" w:rsidP="00F03C51">
      <w:pPr>
        <w:shd w:val="clear" w:color="auto" w:fill="F2F2F2" w:themeFill="background1" w:themeFillShade="F2"/>
        <w:autoSpaceDE w:val="0"/>
        <w:autoSpaceDN w:val="0"/>
        <w:adjustRightInd w:val="0"/>
        <w:spacing w:after="0"/>
        <w:rPr>
          <w:rFonts w:ascii="Segoe UI Semilight" w:hAnsi="Segoe UI Semilight" w:cs="Segoe UI Semilight"/>
          <w:sz w:val="20"/>
          <w:szCs w:val="20"/>
          <w:lang w:eastAsia="pl-PL"/>
        </w:rPr>
      </w:pPr>
      <w:r w:rsidRPr="000410D8">
        <w:rPr>
          <w:rFonts w:ascii="Segoe UI Semilight" w:hAnsi="Segoe UI Semilight" w:cs="Segoe UI Semilight"/>
          <w:b/>
          <w:bCs/>
          <w:sz w:val="20"/>
          <w:szCs w:val="20"/>
          <w:lang w:eastAsia="pl-PL"/>
        </w:rPr>
        <w:t>Zagrożenia</w:t>
      </w:r>
      <w:r w:rsidRPr="000410D8">
        <w:rPr>
          <w:rFonts w:ascii="Segoe UI Semilight" w:hAnsi="Segoe UI Semilight" w:cs="Segoe UI Semilight"/>
          <w:sz w:val="20"/>
          <w:szCs w:val="20"/>
          <w:lang w:eastAsia="pl-PL"/>
        </w:rPr>
        <w:t xml:space="preserve"> </w:t>
      </w:r>
    </w:p>
    <w:p w14:paraId="49D1657D" w14:textId="6079E71D" w:rsidR="000F4750" w:rsidRPr="000410D8" w:rsidRDefault="000F4750" w:rsidP="00F03C51">
      <w:pPr>
        <w:autoSpaceDE w:val="0"/>
        <w:autoSpaceDN w:val="0"/>
        <w:adjustRightInd w:val="0"/>
        <w:spacing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Głównym czynnikiem mającym wpływ na poziom hałasu na terenie </w:t>
      </w:r>
      <w:r w:rsidR="004613BD" w:rsidRPr="000410D8">
        <w:rPr>
          <w:rFonts w:ascii="Segoe UI Semilight" w:hAnsi="Segoe UI Semilight" w:cs="Segoe UI Semilight"/>
          <w:sz w:val="20"/>
          <w:szCs w:val="20"/>
          <w:lang w:eastAsia="pl-PL"/>
        </w:rPr>
        <w:t xml:space="preserve">miasta </w:t>
      </w:r>
      <w:r w:rsidR="00133FFE">
        <w:rPr>
          <w:rFonts w:ascii="Segoe UI Semilight" w:hAnsi="Segoe UI Semilight" w:cs="Segoe UI Semilight"/>
          <w:sz w:val="20"/>
          <w:szCs w:val="20"/>
          <w:lang w:eastAsia="pl-PL"/>
        </w:rPr>
        <w:t>Włocławek</w:t>
      </w:r>
      <w:r w:rsidR="00E20834" w:rsidRPr="000410D8">
        <w:rPr>
          <w:rFonts w:ascii="Segoe UI Semilight" w:hAnsi="Segoe UI Semilight" w:cs="Segoe UI Semilight"/>
          <w:sz w:val="20"/>
          <w:szCs w:val="20"/>
          <w:lang w:eastAsia="pl-PL"/>
        </w:rPr>
        <w:t xml:space="preserve"> </w:t>
      </w:r>
      <w:r w:rsidRPr="000410D8">
        <w:rPr>
          <w:rFonts w:ascii="Segoe UI Semilight" w:hAnsi="Segoe UI Semilight" w:cs="Segoe UI Semilight"/>
          <w:sz w:val="20"/>
          <w:szCs w:val="20"/>
          <w:lang w:eastAsia="pl-PL"/>
        </w:rPr>
        <w:t>jest hałas komunikacyjny</w:t>
      </w:r>
      <w:r w:rsidR="005E6310" w:rsidRPr="000410D8">
        <w:rPr>
          <w:rFonts w:ascii="Segoe UI Semilight" w:hAnsi="Segoe UI Semilight" w:cs="Segoe UI Semilight"/>
          <w:sz w:val="20"/>
          <w:szCs w:val="20"/>
          <w:lang w:eastAsia="pl-PL"/>
        </w:rPr>
        <w:t>, w mniejszym stopniu hałas przemysłowy</w:t>
      </w:r>
      <w:r w:rsidRPr="000410D8">
        <w:rPr>
          <w:rFonts w:ascii="Segoe UI Semilight" w:hAnsi="Segoe UI Semilight" w:cs="Segoe UI Semilight"/>
          <w:sz w:val="20"/>
          <w:szCs w:val="20"/>
          <w:lang w:eastAsia="pl-PL"/>
        </w:rPr>
        <w:t xml:space="preserve">. Do głównych problemów można zaliczyć: </w:t>
      </w:r>
    </w:p>
    <w:p w14:paraId="29FC058E" w14:textId="7BD2C4F5" w:rsidR="00172122" w:rsidRPr="000410D8" w:rsidRDefault="00A60C9E"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wzros</w:t>
      </w:r>
      <w:r w:rsidR="00A534F7" w:rsidRPr="000410D8">
        <w:rPr>
          <w:rFonts w:ascii="Segoe UI Semilight" w:hAnsi="Segoe UI Semilight" w:cs="Segoe UI Semilight"/>
          <w:sz w:val="20"/>
          <w:szCs w:val="20"/>
          <w:lang w:eastAsia="pl-PL"/>
        </w:rPr>
        <w:t xml:space="preserve">t liczby </w:t>
      </w:r>
      <w:r w:rsidR="006817A2" w:rsidRPr="000410D8">
        <w:rPr>
          <w:rFonts w:ascii="Segoe UI Semilight" w:hAnsi="Segoe UI Semilight" w:cs="Segoe UI Semilight"/>
          <w:sz w:val="20"/>
          <w:szCs w:val="20"/>
          <w:lang w:eastAsia="pl-PL"/>
        </w:rPr>
        <w:t xml:space="preserve">zarejestrowanych </w:t>
      </w:r>
      <w:r w:rsidR="00A534F7" w:rsidRPr="000410D8">
        <w:rPr>
          <w:rFonts w:ascii="Segoe UI Semilight" w:hAnsi="Segoe UI Semilight" w:cs="Segoe UI Semilight"/>
          <w:sz w:val="20"/>
          <w:szCs w:val="20"/>
          <w:lang w:eastAsia="pl-PL"/>
        </w:rPr>
        <w:t xml:space="preserve">samochodów na terenie </w:t>
      </w:r>
      <w:r w:rsidR="004613BD" w:rsidRPr="000410D8">
        <w:rPr>
          <w:rFonts w:ascii="Segoe UI Semilight" w:hAnsi="Segoe UI Semilight" w:cs="Segoe UI Semilight"/>
          <w:sz w:val="20"/>
          <w:szCs w:val="20"/>
          <w:lang w:eastAsia="pl-PL"/>
        </w:rPr>
        <w:t>miasta</w:t>
      </w:r>
      <w:r w:rsidR="00E20834" w:rsidRPr="000410D8">
        <w:rPr>
          <w:rFonts w:ascii="Segoe UI Semilight" w:hAnsi="Segoe UI Semilight" w:cs="Segoe UI Semilight"/>
          <w:sz w:val="20"/>
          <w:szCs w:val="20"/>
          <w:lang w:eastAsia="pl-PL"/>
        </w:rPr>
        <w:t xml:space="preserve">, </w:t>
      </w:r>
    </w:p>
    <w:p w14:paraId="6F651B0F" w14:textId="54A90E2F" w:rsidR="00E20834" w:rsidRPr="000410D8" w:rsidRDefault="007730EC"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ruch tranzytowy przebiegający przez teren miasta, </w:t>
      </w:r>
    </w:p>
    <w:p w14:paraId="41C1F578" w14:textId="22ED6090" w:rsidR="00BC0000" w:rsidRPr="000410D8" w:rsidRDefault="00E20834" w:rsidP="00F03C51">
      <w:pPr>
        <w:pStyle w:val="Akapitzlist"/>
        <w:numPr>
          <w:ilvl w:val="0"/>
          <w:numId w:val="19"/>
        </w:numPr>
        <w:autoSpaceDE w:val="0"/>
        <w:autoSpaceDN w:val="0"/>
        <w:adjustRightInd w:val="0"/>
        <w:spacing w:before="0" w:after="0"/>
        <w:rPr>
          <w:rFonts w:ascii="Segoe UI Semilight" w:hAnsi="Segoe UI Semilight" w:cs="Segoe UI Semilight"/>
          <w:sz w:val="20"/>
          <w:szCs w:val="20"/>
          <w:lang w:eastAsia="pl-PL"/>
        </w:rPr>
      </w:pPr>
      <w:r w:rsidRPr="000410D8">
        <w:rPr>
          <w:rFonts w:ascii="Segoe UI Semilight" w:hAnsi="Segoe UI Semilight" w:cs="Segoe UI Semilight"/>
          <w:sz w:val="20"/>
          <w:szCs w:val="20"/>
          <w:lang w:eastAsia="pl-PL"/>
        </w:rPr>
        <w:t xml:space="preserve">zagrożenie związane </w:t>
      </w:r>
      <w:r w:rsidR="00E50880" w:rsidRPr="000410D8">
        <w:rPr>
          <w:rFonts w:ascii="Segoe UI Semilight" w:hAnsi="Segoe UI Semilight" w:cs="Segoe UI Semilight"/>
          <w:sz w:val="20"/>
          <w:szCs w:val="20"/>
          <w:lang w:eastAsia="pl-PL"/>
        </w:rPr>
        <w:t xml:space="preserve">ze wzrostem </w:t>
      </w:r>
      <w:r w:rsidR="00B06921">
        <w:rPr>
          <w:rFonts w:ascii="Segoe UI Semilight" w:hAnsi="Segoe UI Semilight" w:cs="Segoe UI Semilight"/>
          <w:sz w:val="20"/>
          <w:szCs w:val="20"/>
          <w:lang w:eastAsia="pl-PL"/>
        </w:rPr>
        <w:t xml:space="preserve">liczby </w:t>
      </w:r>
      <w:r w:rsidR="00E50880" w:rsidRPr="000410D8">
        <w:rPr>
          <w:rFonts w:ascii="Segoe UI Semilight" w:hAnsi="Segoe UI Semilight" w:cs="Segoe UI Semilight"/>
          <w:sz w:val="20"/>
          <w:szCs w:val="20"/>
          <w:lang w:eastAsia="pl-PL"/>
        </w:rPr>
        <w:t xml:space="preserve">zakładów przemysłowych. </w:t>
      </w:r>
    </w:p>
    <w:p w14:paraId="7C32B470" w14:textId="77777777" w:rsidR="007730EC" w:rsidRPr="000410D8" w:rsidRDefault="007730EC" w:rsidP="00F03C51">
      <w:pPr>
        <w:autoSpaceDE w:val="0"/>
        <w:autoSpaceDN w:val="0"/>
        <w:adjustRightInd w:val="0"/>
        <w:spacing w:before="0" w:after="0"/>
        <w:rPr>
          <w:rFonts w:ascii="Segoe UI Semilight" w:hAnsi="Segoe UI Semilight" w:cs="Segoe UI Semilight"/>
          <w:b/>
          <w:color w:val="FF0000"/>
          <w:sz w:val="20"/>
          <w:szCs w:val="20"/>
          <w:u w:val="single"/>
          <w:lang w:eastAsia="pl-PL"/>
        </w:rPr>
      </w:pPr>
    </w:p>
    <w:p w14:paraId="239096BC" w14:textId="213B54D8" w:rsidR="0088542B" w:rsidRPr="000410D8" w:rsidRDefault="0088542B" w:rsidP="00F03C51">
      <w:pPr>
        <w:shd w:val="clear" w:color="auto" w:fill="F2F2F2" w:themeFill="background1" w:themeFillShade="F2"/>
        <w:autoSpaceDE w:val="0"/>
        <w:autoSpaceDN w:val="0"/>
        <w:adjustRightInd w:val="0"/>
        <w:spacing w:before="0" w:after="0"/>
        <w:rPr>
          <w:rFonts w:ascii="Segoe UI Semilight" w:hAnsi="Segoe UI Semilight" w:cs="Segoe UI Semilight"/>
          <w:b/>
          <w:sz w:val="20"/>
          <w:szCs w:val="20"/>
          <w:lang w:eastAsia="pl-PL"/>
        </w:rPr>
      </w:pPr>
      <w:r w:rsidRPr="000410D8">
        <w:rPr>
          <w:rFonts w:ascii="Segoe UI Semilight" w:hAnsi="Segoe UI Semilight" w:cs="Segoe UI Semilight"/>
          <w:b/>
          <w:sz w:val="20"/>
          <w:szCs w:val="20"/>
          <w:lang w:eastAsia="pl-PL"/>
        </w:rPr>
        <w:t xml:space="preserve">Adaptacja do zmian klimatu </w:t>
      </w:r>
    </w:p>
    <w:p w14:paraId="04AA4E4B" w14:textId="6CE584F9" w:rsidR="001B2B5E" w:rsidRPr="007730EC" w:rsidRDefault="0088542B" w:rsidP="00F03C51">
      <w:pPr>
        <w:autoSpaceDE w:val="0"/>
        <w:autoSpaceDN w:val="0"/>
        <w:adjustRightInd w:val="0"/>
        <w:spacing w:before="0" w:after="0"/>
        <w:rPr>
          <w:rFonts w:ascii="Segoe UI Semilight" w:hAnsi="Segoe UI Semilight" w:cs="Segoe UI Semilight"/>
          <w:sz w:val="20"/>
          <w:szCs w:val="20"/>
          <w:lang w:eastAsia="pl-PL"/>
        </w:rPr>
      </w:pPr>
      <w:r w:rsidRPr="007730EC">
        <w:rPr>
          <w:rFonts w:ascii="Segoe UI Semilight" w:hAnsi="Segoe UI Semilight" w:cs="Segoe UI Semilight"/>
          <w:sz w:val="20"/>
          <w:szCs w:val="20"/>
          <w:lang w:eastAsia="pl-PL"/>
        </w:rPr>
        <w:t xml:space="preserve">Adaptacja przestrzeni do warunków dużego wzrostu temperatury i jej wpływu na hałas to jedno </w:t>
      </w:r>
      <w:r w:rsidR="00E20834" w:rsidRPr="007730EC">
        <w:rPr>
          <w:rFonts w:ascii="Segoe UI Semilight" w:hAnsi="Segoe UI Semilight" w:cs="Segoe UI Semilight"/>
          <w:sz w:val="20"/>
          <w:szCs w:val="20"/>
          <w:lang w:eastAsia="pl-PL"/>
        </w:rPr>
        <w:br/>
      </w:r>
      <w:r w:rsidRPr="007730EC">
        <w:rPr>
          <w:rFonts w:ascii="Segoe UI Semilight" w:hAnsi="Segoe UI Semilight" w:cs="Segoe UI Semilight"/>
          <w:sz w:val="20"/>
          <w:szCs w:val="20"/>
          <w:lang w:eastAsia="pl-PL"/>
        </w:rPr>
        <w:t xml:space="preserve">z wyzwań współczesnej gospodarki przestrzennej. Wysoka temperatura generuje rozwój </w:t>
      </w:r>
      <w:r w:rsidR="00E20834" w:rsidRPr="007730EC">
        <w:rPr>
          <w:rFonts w:ascii="Segoe UI Semilight" w:hAnsi="Segoe UI Semilight" w:cs="Segoe UI Semilight"/>
          <w:sz w:val="20"/>
          <w:szCs w:val="20"/>
          <w:lang w:eastAsia="pl-PL"/>
        </w:rPr>
        <w:br/>
      </w:r>
      <w:r w:rsidRPr="007730EC">
        <w:rPr>
          <w:rFonts w:ascii="Segoe UI Semilight" w:hAnsi="Segoe UI Semilight" w:cs="Segoe UI Semilight"/>
          <w:sz w:val="20"/>
          <w:szCs w:val="20"/>
          <w:lang w:eastAsia="pl-PL"/>
        </w:rPr>
        <w:t>i zwiększenie liczby urządzeń klimatyzacyjnych i chłodniczych, co w zwartej zabudowie śródmiejskiej może powodować nadmierną emisję hałasu.</w:t>
      </w:r>
    </w:p>
    <w:p w14:paraId="38849ECB" w14:textId="6C66F309" w:rsidR="00E20834" w:rsidRDefault="000F4750">
      <w:pPr>
        <w:pStyle w:val="Rozdziay"/>
        <w:numPr>
          <w:ilvl w:val="1"/>
          <w:numId w:val="35"/>
        </w:numPr>
        <w:spacing w:line="360" w:lineRule="auto"/>
      </w:pPr>
      <w:bookmarkStart w:id="130" w:name="_Toc156902250"/>
      <w:r w:rsidRPr="00E20834">
        <w:t>POLA ELEKTROMAGNETYCZNE</w:t>
      </w:r>
      <w:bookmarkEnd w:id="130"/>
    </w:p>
    <w:p w14:paraId="60CD7AC3" w14:textId="260EF6D6"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t>Pola elektromagnetyczne występujące w środowisku mogą negatywnie oddziaływać na poszczególne jego elementy, w tym na organizmy żywe. Właściwości pola, a więc i jego oddziaływanie na otoczenie, zmieniają się w zależności od częstotliwości pola, w związku z tym wyróżnia się promieniowanie jonizujące (promienie X, gamma, ultrafiolet) lub niejonizujące (promieniowanie widzialne, podczerwień, radiofale, promieniowanie do urządzeń elektrycznych linii przesyłowych). Promieniowanie jonizujące nie stanowi zagrożenia w</w:t>
      </w:r>
      <w:r w:rsidR="008436D2" w:rsidRPr="00670296">
        <w:rPr>
          <w:rFonts w:ascii="Segoe UI Semilight" w:hAnsi="Segoe UI Semilight" w:cs="Segoe UI Semilight"/>
          <w:sz w:val="20"/>
        </w:rPr>
        <w:t xml:space="preserve"> mieście</w:t>
      </w:r>
      <w:r w:rsidRPr="00670296">
        <w:rPr>
          <w:rFonts w:ascii="Segoe UI Semilight" w:hAnsi="Segoe UI Semilight" w:cs="Segoe UI Semilight"/>
          <w:sz w:val="20"/>
        </w:rPr>
        <w:t>, poza niewielkim promieniowaniem naturalnym.</w:t>
      </w:r>
    </w:p>
    <w:p w14:paraId="45EB7B88" w14:textId="77777777" w:rsidR="000F4750" w:rsidRPr="00670296" w:rsidRDefault="000F4750" w:rsidP="00F03C51">
      <w:pPr>
        <w:spacing w:after="0"/>
        <w:rPr>
          <w:rFonts w:ascii="Segoe UI Semilight" w:hAnsi="Segoe UI Semilight" w:cs="Segoe UI Semilight"/>
          <w:sz w:val="20"/>
        </w:rPr>
      </w:pPr>
      <w:r w:rsidRPr="00670296">
        <w:rPr>
          <w:rFonts w:ascii="Segoe UI Semilight" w:hAnsi="Segoe UI Semilight" w:cs="Segoe UI Semilight"/>
          <w:sz w:val="20"/>
        </w:rPr>
        <w:t>Do źródeł promieniowania niejonizującego zaliczyć można:</w:t>
      </w:r>
    </w:p>
    <w:p w14:paraId="75EEF16F"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elektroenergetyczne linie napowietrzne wysokiego napięcia,</w:t>
      </w:r>
    </w:p>
    <w:p w14:paraId="6AB13824"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elektroenergetyczne,</w:t>
      </w:r>
    </w:p>
    <w:p w14:paraId="2BC3B0FE"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radiowe i telewizyjne,</w:t>
      </w:r>
    </w:p>
    <w:p w14:paraId="0D69DA0A"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łączność radiowa, radiotelefony, telefonia komórkowa i inne urządzenia powszechnego użytku, np. kuchenki mikrofalowe,</w:t>
      </w:r>
    </w:p>
    <w:p w14:paraId="30DE7C56" w14:textId="77777777" w:rsidR="000F4750" w:rsidRPr="00670296" w:rsidRDefault="000F4750" w:rsidP="00F03C51">
      <w:pPr>
        <w:numPr>
          <w:ilvl w:val="0"/>
          <w:numId w:val="11"/>
        </w:numPr>
        <w:spacing w:before="0" w:after="0"/>
        <w:rPr>
          <w:rFonts w:ascii="Segoe UI Semilight" w:hAnsi="Segoe UI Semilight" w:cs="Segoe UI Semilight"/>
          <w:sz w:val="20"/>
        </w:rPr>
      </w:pPr>
      <w:r w:rsidRPr="00670296">
        <w:rPr>
          <w:rFonts w:ascii="Segoe UI Semilight" w:hAnsi="Segoe UI Semilight" w:cs="Segoe UI Semilight"/>
          <w:sz w:val="20"/>
        </w:rPr>
        <w:t>stacje radiolokacji i radionawigacji.</w:t>
      </w:r>
    </w:p>
    <w:p w14:paraId="6254CCC0" w14:textId="3B380DBD"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lastRenderedPageBreak/>
        <w:t xml:space="preserve">Oddziaływanie pól elektromagnetycznych może mieć negatywy wpływ na życie człowieka </w:t>
      </w:r>
      <w:r w:rsidRPr="00670296">
        <w:rPr>
          <w:rFonts w:ascii="Segoe UI Semilight" w:hAnsi="Segoe UI Semilight" w:cs="Segoe UI Semilight"/>
          <w:sz w:val="20"/>
        </w:rPr>
        <w:br/>
        <w:t>i przebieg różnych procesów życiowych. Wystąpić mogą m.in. zaburzenia funkcji ośrodkowego układu nerwowego, układu rozrodczego, hormonalnego i krwionośnego or</w:t>
      </w:r>
      <w:r w:rsidR="00163B37" w:rsidRPr="00670296">
        <w:rPr>
          <w:rFonts w:ascii="Segoe UI Semilight" w:hAnsi="Segoe UI Semilight" w:cs="Segoe UI Semilight"/>
          <w:sz w:val="20"/>
        </w:rPr>
        <w:t xml:space="preserve">az narządów słuchu </w:t>
      </w:r>
      <w:r w:rsidRPr="00670296">
        <w:rPr>
          <w:rFonts w:ascii="Segoe UI Semilight" w:hAnsi="Segoe UI Semilight" w:cs="Segoe UI Semilight"/>
          <w:sz w:val="20"/>
        </w:rPr>
        <w:t xml:space="preserve">i wzroku. Obecność pól elektromagnetycznych może mieć również niekorzystny wpływ na rośliny i zwierzęta: </w:t>
      </w:r>
      <w:r w:rsidR="00942E96">
        <w:rPr>
          <w:rFonts w:ascii="Segoe UI Semilight" w:hAnsi="Segoe UI Semilight" w:cs="Segoe UI Semilight"/>
          <w:sz w:val="20"/>
        </w:rPr>
        <w:br/>
      </w:r>
      <w:r w:rsidRPr="00670296">
        <w:rPr>
          <w:rFonts w:ascii="Segoe UI Semilight" w:hAnsi="Segoe UI Semilight" w:cs="Segoe UI Semilight"/>
          <w:sz w:val="20"/>
        </w:rPr>
        <w:t>u roślin – opóźniony wzrost i zmiany w budowie zewnętrznej, u zwierząt – zaburzenia neurologiczne, zakłócenia wzrostu, żywotności i płodności.</w:t>
      </w:r>
    </w:p>
    <w:p w14:paraId="36733D17" w14:textId="77777777" w:rsidR="00CE418D" w:rsidRPr="00CE418D" w:rsidRDefault="00CE418D" w:rsidP="00CE418D">
      <w:pPr>
        <w:rPr>
          <w:rFonts w:ascii="Segoe UI Semilight" w:hAnsi="Segoe UI Semilight" w:cs="Segoe UI Semilight"/>
          <w:sz w:val="20"/>
          <w:szCs w:val="20"/>
        </w:rPr>
      </w:pPr>
      <w:r w:rsidRPr="00CE418D">
        <w:rPr>
          <w:rFonts w:ascii="Segoe UI Semilight" w:hAnsi="Segoe UI Semilight" w:cs="Segoe UI Semilight"/>
          <w:sz w:val="20"/>
          <w:szCs w:val="20"/>
        </w:rPr>
        <w:t xml:space="preserve">Zapisy wskazujące, że dany teren znajduje się w strefie technicznej </w:t>
      </w:r>
      <w:bookmarkStart w:id="131" w:name="_Hlk158119366"/>
      <w:r w:rsidRPr="00CE418D">
        <w:rPr>
          <w:rFonts w:ascii="Segoe UI Semilight" w:hAnsi="Segoe UI Semilight" w:cs="Segoe UI Semilight"/>
          <w:sz w:val="20"/>
          <w:szCs w:val="20"/>
        </w:rPr>
        <w:t xml:space="preserve">(obszarze ograniczonego użytkowania) </w:t>
      </w:r>
      <w:bookmarkEnd w:id="131"/>
      <w:r w:rsidRPr="00CE418D">
        <w:rPr>
          <w:rFonts w:ascii="Segoe UI Semilight" w:hAnsi="Segoe UI Semilight" w:cs="Segoe UI Semilight"/>
          <w:sz w:val="20"/>
          <w:szCs w:val="20"/>
        </w:rPr>
        <w:t>elektroenergetycznych linii napowietrznych wysokiego napięcia, stacji elektroenergetycznych itp., umieszczane są w miejscowych planach zagospodarowania przestrzennego wraz z informacją, że w takich terenach obowiązują ograniczenia i zakazy wynikające z przepisów odrębnych, w tym dotyczące lokalizacji obiektów przeznaczonych na pobyt ludzi w zakresie ochrony przed promieniowaniem elektromagnetycznym i polami elektromagnetycznymi.</w:t>
      </w:r>
    </w:p>
    <w:p w14:paraId="2E003402" w14:textId="77777777" w:rsidR="000F4750" w:rsidRPr="00670296" w:rsidRDefault="000F4750" w:rsidP="00F03C51">
      <w:pPr>
        <w:rPr>
          <w:rFonts w:ascii="Segoe UI Semilight" w:hAnsi="Segoe UI Semilight" w:cs="Segoe UI Semilight"/>
          <w:sz w:val="20"/>
        </w:rPr>
      </w:pPr>
      <w:r w:rsidRPr="00670296">
        <w:rPr>
          <w:rFonts w:ascii="Segoe UI Semilight" w:hAnsi="Segoe UI Semilight" w:cs="Segoe UI Semilight"/>
          <w:sz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14:paraId="1AA2165C" w14:textId="0A4BFD54" w:rsidR="0066279B" w:rsidRDefault="000F4750" w:rsidP="00F03C51">
      <w:pPr>
        <w:rPr>
          <w:rFonts w:ascii="Segoe UI Semilight" w:hAnsi="Segoe UI Semilight" w:cs="Segoe UI Semilight"/>
          <w:sz w:val="20"/>
        </w:rPr>
      </w:pPr>
      <w:r w:rsidRPr="00670296">
        <w:rPr>
          <w:rFonts w:ascii="Segoe UI Semilight" w:hAnsi="Segoe UI Semilight" w:cs="Segoe UI Semilight"/>
          <w:sz w:val="20"/>
        </w:rPr>
        <w:t xml:space="preserve">Szczegółowe zasady ochrony przed polami elektromagnetycznymi zostały zapisane </w:t>
      </w:r>
      <w:r w:rsidR="006817A2" w:rsidRPr="00670296">
        <w:rPr>
          <w:rFonts w:ascii="Segoe UI Semilight" w:hAnsi="Segoe UI Semilight" w:cs="Segoe UI Semilight"/>
          <w:sz w:val="20"/>
        </w:rPr>
        <w:br/>
      </w:r>
      <w:r w:rsidRPr="00670296">
        <w:rPr>
          <w:rFonts w:ascii="Segoe UI Semilight" w:hAnsi="Segoe UI Semilight" w:cs="Segoe UI Semilight"/>
          <w:sz w:val="20"/>
        </w:rPr>
        <w:t>w</w:t>
      </w:r>
      <w:r w:rsidR="00E0003B" w:rsidRPr="00670296">
        <w:rPr>
          <w:rFonts w:ascii="Segoe UI Semilight" w:hAnsi="Segoe UI Semilight" w:cs="Segoe UI Semilight"/>
          <w:sz w:val="20"/>
        </w:rPr>
        <w:t xml:space="preserve"> Rozporządzeniu Ministra Zdrowia z dnia 17 grudnia 2019 r. w sprawie dopuszczalnych poziomów pól elektromagnetycznych w środowisku (Dz.U. 2019 poz. 2448). </w:t>
      </w:r>
    </w:p>
    <w:p w14:paraId="00666DD3" w14:textId="77777777" w:rsidR="00670296" w:rsidRPr="00670296" w:rsidRDefault="00670296" w:rsidP="00F03C51">
      <w:pPr>
        <w:shd w:val="clear" w:color="auto" w:fill="F2F2F2" w:themeFill="background1" w:themeFillShade="F2"/>
        <w:rPr>
          <w:rFonts w:ascii="Segoe UI Semilight" w:hAnsi="Segoe UI Semilight" w:cs="Segoe UI Semilight"/>
          <w:b/>
          <w:bCs/>
          <w:sz w:val="20"/>
        </w:rPr>
      </w:pPr>
      <w:r w:rsidRPr="00670296">
        <w:rPr>
          <w:rFonts w:ascii="Segoe UI Semilight" w:hAnsi="Segoe UI Semilight" w:cs="Segoe UI Semilight"/>
          <w:b/>
          <w:bCs/>
          <w:sz w:val="20"/>
        </w:rPr>
        <w:t xml:space="preserve">Siły sprawcze </w:t>
      </w:r>
    </w:p>
    <w:p w14:paraId="6E2B4D9F" w14:textId="14F3C7AF"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Na przestrzeni ostatnich kilkunastu lat bardzo szybki rozwój usług telekomunikacyjnych jest jednym </w:t>
      </w:r>
      <w:r>
        <w:rPr>
          <w:rFonts w:ascii="Segoe UI Semilight" w:hAnsi="Segoe UI Semilight" w:cs="Segoe UI Semilight"/>
          <w:sz w:val="20"/>
        </w:rPr>
        <w:br/>
      </w:r>
      <w:r w:rsidRPr="00670296">
        <w:rPr>
          <w:rFonts w:ascii="Segoe UI Semilight" w:hAnsi="Segoe UI Semilight" w:cs="Segoe UI Semilight"/>
          <w:sz w:val="20"/>
        </w:rPr>
        <w:t xml:space="preserve">z czynników powodujących zwiększenie promieniowania elektromagnetycznego w środowisku. </w:t>
      </w:r>
      <w:r w:rsidR="00942E96">
        <w:rPr>
          <w:rFonts w:ascii="Segoe UI Semilight" w:hAnsi="Segoe UI Semilight" w:cs="Segoe UI Semilight"/>
          <w:sz w:val="20"/>
        </w:rPr>
        <w:br/>
      </w:r>
      <w:r w:rsidRPr="00670296">
        <w:rPr>
          <w:rFonts w:ascii="Segoe UI Semilight" w:hAnsi="Segoe UI Semilight" w:cs="Segoe UI Semilight"/>
          <w:sz w:val="20"/>
        </w:rPr>
        <w:t>Do czynników tych należą również linie elektroenergetyczne wysokiego napięcia (400 kV, 220 KV, 110 kV) i związana z nimi infrastruktura towarzysząca oraz stacje nadawcze telewizyjne i radiowe.</w:t>
      </w:r>
    </w:p>
    <w:p w14:paraId="5C2B7F4A" w14:textId="77777777" w:rsidR="00670296" w:rsidRPr="00670296" w:rsidRDefault="00670296" w:rsidP="00F03C51">
      <w:pPr>
        <w:shd w:val="clear" w:color="auto" w:fill="F2F2F2" w:themeFill="background1" w:themeFillShade="F2"/>
        <w:rPr>
          <w:rFonts w:ascii="Segoe UI Semilight" w:hAnsi="Segoe UI Semilight" w:cs="Segoe UI Semilight"/>
          <w:b/>
          <w:bCs/>
          <w:sz w:val="20"/>
        </w:rPr>
      </w:pPr>
      <w:r w:rsidRPr="00670296">
        <w:rPr>
          <w:rFonts w:ascii="Segoe UI Semilight" w:hAnsi="Segoe UI Semilight" w:cs="Segoe UI Semilight"/>
          <w:b/>
          <w:bCs/>
          <w:sz w:val="20"/>
        </w:rPr>
        <w:t xml:space="preserve">Presje </w:t>
      </w:r>
    </w:p>
    <w:p w14:paraId="58AEBDA2" w14:textId="69330616"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Mieszkańcy miasta narażeni są na wzrost oddziaływania pól elektromagnetycznych głównie w wyniku zwiększającego się zapotrzebowania na dobrej jakości usługi telekomunikacyjne, co przekłada się bezpośrednio na wzrost liczby stacji nadawczych telefonii komórkowych na obszarze miasta. </w:t>
      </w:r>
    </w:p>
    <w:p w14:paraId="21A92B42" w14:textId="5B285698" w:rsidR="00670296" w:rsidRDefault="00670296" w:rsidP="00F03C51">
      <w:pPr>
        <w:rPr>
          <w:rFonts w:ascii="Segoe UI Semilight" w:hAnsi="Segoe UI Semilight" w:cs="Segoe UI Semilight"/>
          <w:sz w:val="20"/>
        </w:rPr>
      </w:pPr>
      <w:r w:rsidRPr="00670296">
        <w:rPr>
          <w:rFonts w:ascii="Segoe UI Semilight" w:hAnsi="Segoe UI Semilight" w:cs="Segoe UI Semilight"/>
          <w:sz w:val="20"/>
        </w:rPr>
        <w:t xml:space="preserve">Efektem rozwoju usług i wprowadzenia nowych technologii może być podwyższenie poziomu tła promieniowania elektromagnetycznego w otoczeniu człowieka jak również zwiększenie liczby </w:t>
      </w:r>
      <w:r>
        <w:rPr>
          <w:rFonts w:ascii="Segoe UI Semilight" w:hAnsi="Segoe UI Semilight" w:cs="Segoe UI Semilight"/>
          <w:sz w:val="20"/>
        </w:rPr>
        <w:br/>
      </w:r>
      <w:r w:rsidRPr="00670296">
        <w:rPr>
          <w:rFonts w:ascii="Segoe UI Semilight" w:hAnsi="Segoe UI Semilight" w:cs="Segoe UI Semilight"/>
          <w:sz w:val="20"/>
        </w:rPr>
        <w:t>i powierzchni obszarów o podwyższonym poziomie natężenia promieniowania.</w:t>
      </w:r>
    </w:p>
    <w:p w14:paraId="026BC720" w14:textId="77777777" w:rsidR="00670296" w:rsidRPr="006073A3" w:rsidRDefault="00670296" w:rsidP="00F03C51">
      <w:pPr>
        <w:shd w:val="clear" w:color="auto" w:fill="F2F2F2" w:themeFill="background1" w:themeFillShade="F2"/>
        <w:rPr>
          <w:rFonts w:ascii="Segoe UI Semilight" w:hAnsi="Segoe UI Semilight" w:cs="Segoe UI Semilight"/>
          <w:b/>
          <w:bCs/>
          <w:sz w:val="20"/>
        </w:rPr>
      </w:pPr>
      <w:r w:rsidRPr="006073A3">
        <w:rPr>
          <w:rFonts w:ascii="Segoe UI Semilight" w:hAnsi="Segoe UI Semilight" w:cs="Segoe UI Semilight"/>
          <w:b/>
          <w:bCs/>
          <w:sz w:val="20"/>
        </w:rPr>
        <w:t xml:space="preserve">Stan </w:t>
      </w:r>
    </w:p>
    <w:p w14:paraId="7BC2CB39" w14:textId="0973D930" w:rsidR="00670296" w:rsidRPr="00133FFE" w:rsidRDefault="00670296" w:rsidP="00F03C51">
      <w:pPr>
        <w:rPr>
          <w:rFonts w:ascii="Segoe UI Semilight" w:hAnsi="Segoe UI Semilight" w:cs="Segoe UI Semilight"/>
          <w:sz w:val="20"/>
          <w:szCs w:val="20"/>
        </w:rPr>
      </w:pPr>
      <w:r w:rsidRPr="00133FFE">
        <w:rPr>
          <w:rFonts w:ascii="Segoe UI Semilight" w:hAnsi="Segoe UI Semilight" w:cs="Segoe UI Semilight"/>
          <w:sz w:val="20"/>
          <w:szCs w:val="20"/>
        </w:rPr>
        <w:t xml:space="preserve">Źródłami pól elektromagnetycznych na terenie miasta </w:t>
      </w:r>
      <w:r w:rsidR="00133FFE" w:rsidRPr="00133FFE">
        <w:rPr>
          <w:rFonts w:ascii="Segoe UI Semilight" w:hAnsi="Segoe UI Semilight" w:cs="Segoe UI Semilight"/>
          <w:sz w:val="20"/>
          <w:szCs w:val="20"/>
        </w:rPr>
        <w:t>Włocławek</w:t>
      </w:r>
      <w:r w:rsidRPr="00133FFE">
        <w:rPr>
          <w:rFonts w:ascii="Segoe UI Semilight" w:hAnsi="Segoe UI Semilight" w:cs="Segoe UI Semilight"/>
          <w:sz w:val="20"/>
          <w:szCs w:val="20"/>
        </w:rPr>
        <w:t xml:space="preserve"> w 2022 r. były: </w:t>
      </w:r>
    </w:p>
    <w:p w14:paraId="5E30CF0D" w14:textId="77777777" w:rsidR="00670296" w:rsidRPr="00133FFE" w:rsidRDefault="00670296">
      <w:pPr>
        <w:pStyle w:val="Akapitzlist"/>
        <w:numPr>
          <w:ilvl w:val="0"/>
          <w:numId w:val="43"/>
        </w:numPr>
        <w:rPr>
          <w:rFonts w:ascii="Segoe UI Semilight" w:hAnsi="Segoe UI Semilight" w:cs="Segoe UI Semilight"/>
          <w:sz w:val="20"/>
          <w:szCs w:val="20"/>
        </w:rPr>
      </w:pPr>
      <w:r w:rsidRPr="00133FFE">
        <w:rPr>
          <w:rFonts w:ascii="Segoe UI Semilight" w:hAnsi="Segoe UI Semilight" w:cs="Segoe UI Semilight"/>
          <w:sz w:val="20"/>
          <w:szCs w:val="20"/>
        </w:rPr>
        <w:lastRenderedPageBreak/>
        <w:t xml:space="preserve">elektroenergetyczne linie napowietrzne wysokiego napięcia: 220kV, 110 kV oraz GPZ i stacje transformatorowe WN i SN, </w:t>
      </w:r>
    </w:p>
    <w:p w14:paraId="259F3BF8" w14:textId="77777777" w:rsidR="00756122" w:rsidRPr="00133FFE" w:rsidRDefault="00670296">
      <w:pPr>
        <w:pStyle w:val="Akapitzlist"/>
        <w:numPr>
          <w:ilvl w:val="0"/>
          <w:numId w:val="43"/>
        </w:numPr>
        <w:rPr>
          <w:rFonts w:ascii="Segoe UI Semilight" w:hAnsi="Segoe UI Semilight" w:cs="Segoe UI Semilight"/>
          <w:sz w:val="20"/>
          <w:szCs w:val="20"/>
        </w:rPr>
      </w:pPr>
      <w:r w:rsidRPr="00133FFE">
        <w:rPr>
          <w:rFonts w:ascii="Segoe UI Semilight" w:hAnsi="Segoe UI Semilight" w:cs="Segoe UI Semilight"/>
          <w:sz w:val="20"/>
          <w:szCs w:val="20"/>
        </w:rPr>
        <w:t>stacje przekaźnikowe telefonii komórkowej i inne tego typu</w:t>
      </w:r>
      <w:r w:rsidR="00756122" w:rsidRPr="00133FFE">
        <w:rPr>
          <w:rFonts w:ascii="Segoe UI Semilight" w:hAnsi="Segoe UI Semilight" w:cs="Segoe UI Semilight"/>
          <w:sz w:val="20"/>
          <w:szCs w:val="20"/>
        </w:rPr>
        <w:t>.</w:t>
      </w:r>
    </w:p>
    <w:p w14:paraId="2BFF3A5F" w14:textId="1ABFBE39" w:rsidR="00133FFE" w:rsidRPr="00133FFE" w:rsidRDefault="00133FFE" w:rsidP="00133FFE">
      <w:pPr>
        <w:rPr>
          <w:rFonts w:ascii="Segoe UI Semilight" w:hAnsi="Segoe UI Semilight" w:cs="Segoe UI Semilight"/>
          <w:sz w:val="20"/>
          <w:szCs w:val="20"/>
          <w:u w:val="single"/>
        </w:rPr>
      </w:pPr>
      <w:r w:rsidRPr="00133FFE">
        <w:rPr>
          <w:rFonts w:ascii="Segoe UI Semilight" w:hAnsi="Segoe UI Semilight" w:cs="Segoe UI Semilight"/>
          <w:sz w:val="20"/>
          <w:szCs w:val="20"/>
          <w:u w:val="single"/>
        </w:rPr>
        <w:t>Elektroenergetyczne linie napowietrzne</w:t>
      </w:r>
    </w:p>
    <w:p w14:paraId="5F5CC2CA" w14:textId="77777777" w:rsidR="00133FFE" w:rsidRPr="00133FFE" w:rsidRDefault="00133FFE" w:rsidP="00133FFE">
      <w:pPr>
        <w:rPr>
          <w:rFonts w:ascii="Segoe UI Semilight" w:hAnsi="Segoe UI Semilight" w:cs="Segoe UI Semilight"/>
          <w:sz w:val="20"/>
          <w:szCs w:val="20"/>
        </w:rPr>
      </w:pPr>
      <w:r w:rsidRPr="00133FFE">
        <w:rPr>
          <w:rFonts w:ascii="Segoe UI Semilight" w:hAnsi="Segoe UI Semilight" w:cs="Segoe UI Semilight"/>
          <w:sz w:val="20"/>
          <w:szCs w:val="20"/>
        </w:rPr>
        <w:t xml:space="preserve">Całe miasto Włocławek posiada dostęp do zasilania z systemu energetycznego. Operatorem sieci dystrybucji jest Energa operator. Sieć energetyczną na terenie miasta Włocławek tworzą: </w:t>
      </w:r>
    </w:p>
    <w:p w14:paraId="04A9B061"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WN-110kV – linia napowietrzna 41,426 km, </w:t>
      </w:r>
    </w:p>
    <w:p w14:paraId="7CE0296A"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SN-15kV - linia napowietrzna 58,118 km oraz linia kablowa 237,536 km, </w:t>
      </w:r>
    </w:p>
    <w:p w14:paraId="3EA1BFD8" w14:textId="77777777" w:rsidR="00133FFE" w:rsidRPr="00133FFE" w:rsidRDefault="00133FFE">
      <w:pPr>
        <w:pStyle w:val="Akapitzlist"/>
        <w:numPr>
          <w:ilvl w:val="0"/>
          <w:numId w:val="57"/>
        </w:numPr>
        <w:rPr>
          <w:rFonts w:ascii="Segoe UI Semilight" w:hAnsi="Segoe UI Semilight" w:cs="Segoe UI Semilight"/>
          <w:sz w:val="20"/>
          <w:szCs w:val="20"/>
        </w:rPr>
      </w:pPr>
      <w:r w:rsidRPr="00133FFE">
        <w:rPr>
          <w:rFonts w:ascii="Segoe UI Semilight" w:hAnsi="Segoe UI Semilight" w:cs="Segoe UI Semilight"/>
          <w:sz w:val="20"/>
          <w:szCs w:val="20"/>
        </w:rPr>
        <w:t xml:space="preserve">Linie nN - 0,4 kV - linia napowietrzna 191,921 km oraz linia kablowa 582,936 km. </w:t>
      </w:r>
    </w:p>
    <w:p w14:paraId="5E499084" w14:textId="77777777" w:rsidR="00133FFE" w:rsidRPr="00133FFE" w:rsidRDefault="00133FFE" w:rsidP="00133FFE">
      <w:pPr>
        <w:rPr>
          <w:rFonts w:ascii="Segoe UI Semilight" w:hAnsi="Segoe UI Semilight" w:cs="Segoe UI Semilight"/>
          <w:sz w:val="20"/>
          <w:szCs w:val="20"/>
        </w:rPr>
      </w:pPr>
      <w:r w:rsidRPr="00133FFE">
        <w:rPr>
          <w:rFonts w:ascii="Segoe UI Semilight" w:hAnsi="Segoe UI Semilight" w:cs="Segoe UI Semilight"/>
          <w:sz w:val="20"/>
          <w:szCs w:val="20"/>
        </w:rPr>
        <w:t xml:space="preserve">Na terenie miasta Włocławek przebiegają również linie elektroenergetyczne NN 220 kV relacji: </w:t>
      </w:r>
    </w:p>
    <w:p w14:paraId="473A09FE" w14:textId="6C526E07"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Olsztyn 1 - Włocławek Azoty</w:t>
      </w:r>
      <w:r w:rsidR="00323EB3">
        <w:rPr>
          <w:rFonts w:ascii="Segoe UI Semilight" w:hAnsi="Segoe UI Semilight" w:cs="Segoe UI Semilight"/>
          <w:sz w:val="20"/>
          <w:szCs w:val="20"/>
        </w:rPr>
        <w:t>,</w:t>
      </w:r>
    </w:p>
    <w:p w14:paraId="189E40A6" w14:textId="3153EA8B"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Toruń Elana - Włocławek Azoty</w:t>
      </w:r>
      <w:r w:rsidR="00323EB3">
        <w:rPr>
          <w:rFonts w:ascii="Segoe UI Semilight" w:hAnsi="Segoe UI Semilight" w:cs="Segoe UI Semilight"/>
          <w:sz w:val="20"/>
          <w:szCs w:val="20"/>
        </w:rPr>
        <w:t>,</w:t>
      </w:r>
      <w:r w:rsidRPr="00133FFE">
        <w:rPr>
          <w:rFonts w:ascii="Segoe UI Semilight" w:hAnsi="Segoe UI Semilight" w:cs="Segoe UI Semilight"/>
          <w:sz w:val="20"/>
          <w:szCs w:val="20"/>
        </w:rPr>
        <w:t xml:space="preserve"> </w:t>
      </w:r>
    </w:p>
    <w:p w14:paraId="0A22DEF3" w14:textId="3B7B1D28" w:rsidR="00133FFE" w:rsidRPr="00133FFE" w:rsidRDefault="00133FFE">
      <w:pPr>
        <w:pStyle w:val="Akapitzlist"/>
        <w:numPr>
          <w:ilvl w:val="0"/>
          <w:numId w:val="58"/>
        </w:numPr>
        <w:rPr>
          <w:rFonts w:ascii="Segoe UI Semilight" w:hAnsi="Segoe UI Semilight" w:cs="Segoe UI Semilight"/>
          <w:sz w:val="20"/>
          <w:szCs w:val="20"/>
        </w:rPr>
      </w:pPr>
      <w:r w:rsidRPr="00133FFE">
        <w:rPr>
          <w:rFonts w:ascii="Segoe UI Semilight" w:hAnsi="Segoe UI Semilight" w:cs="Segoe UI Semilight"/>
          <w:sz w:val="20"/>
          <w:szCs w:val="20"/>
        </w:rPr>
        <w:t>Pątnów - Włocławek Azoty</w:t>
      </w:r>
      <w:r w:rsidR="00323EB3">
        <w:rPr>
          <w:rFonts w:ascii="Segoe UI Semilight" w:hAnsi="Segoe UI Semilight" w:cs="Segoe UI Semilight"/>
          <w:sz w:val="20"/>
          <w:szCs w:val="20"/>
        </w:rPr>
        <w:t>.</w:t>
      </w:r>
    </w:p>
    <w:p w14:paraId="539F32AB" w14:textId="68752F2D" w:rsidR="00670296" w:rsidRPr="00133FFE" w:rsidRDefault="009312BA" w:rsidP="00F03C51">
      <w:pPr>
        <w:rPr>
          <w:rFonts w:ascii="Segoe UI Semilight" w:hAnsi="Segoe UI Semilight" w:cs="Segoe UI Semilight"/>
          <w:sz w:val="20"/>
          <w:szCs w:val="20"/>
          <w:u w:val="single"/>
        </w:rPr>
      </w:pPr>
      <w:r w:rsidRPr="00133FFE">
        <w:rPr>
          <w:rFonts w:ascii="Segoe UI Semilight" w:hAnsi="Segoe UI Semilight" w:cs="Segoe UI Semilight"/>
          <w:sz w:val="20"/>
          <w:szCs w:val="20"/>
          <w:u w:val="single"/>
        </w:rPr>
        <w:t>Stacje przekaźnikowe telefonii komórkowej i inne tego typu</w:t>
      </w:r>
    </w:p>
    <w:p w14:paraId="58AA16A7" w14:textId="1D698E99" w:rsidR="00670296" w:rsidRPr="00133FFE" w:rsidRDefault="009312BA" w:rsidP="0070277F">
      <w:pPr>
        <w:rPr>
          <w:rFonts w:ascii="Segoe UI Semilight" w:hAnsi="Segoe UI Semilight" w:cs="Segoe UI Semilight"/>
          <w:sz w:val="20"/>
          <w:szCs w:val="20"/>
        </w:rPr>
      </w:pPr>
      <w:r w:rsidRPr="00133FFE">
        <w:rPr>
          <w:rFonts w:ascii="Segoe UI Semilight" w:hAnsi="Segoe UI Semilight" w:cs="Segoe UI Semilight"/>
          <w:sz w:val="20"/>
          <w:szCs w:val="20"/>
        </w:rPr>
        <w:t xml:space="preserve">Drugim źródłem pól elektromagnetycznych na terenie miasta są stacje bazowe telefonii komórkowej. Promieniowanie elektromagnetyczne generowane jest przez anteny stacji podczas ich pracy, </w:t>
      </w:r>
      <w:r w:rsidRPr="00133FFE">
        <w:rPr>
          <w:rFonts w:ascii="Segoe UI Semilight" w:hAnsi="Segoe UI Semilight" w:cs="Segoe UI Semilight"/>
          <w:sz w:val="20"/>
          <w:szCs w:val="20"/>
        </w:rPr>
        <w:br/>
        <w:t xml:space="preserve">a częstotliwość emitowanych pól wynosi maksymalnie 2100 GHz. </w:t>
      </w:r>
    </w:p>
    <w:p w14:paraId="06011BF1" w14:textId="60108710" w:rsidR="003A5AEA" w:rsidRPr="00112C33" w:rsidRDefault="00035B32" w:rsidP="00F03C51">
      <w:pPr>
        <w:pStyle w:val="Wyrnienie"/>
        <w:spacing w:line="360" w:lineRule="auto"/>
        <w:rPr>
          <w:rFonts w:cs="Segoe UI Semilight"/>
        </w:rPr>
      </w:pPr>
      <w:r w:rsidRPr="00112C33">
        <w:rPr>
          <w:rFonts w:cs="Segoe UI Semilight"/>
        </w:rPr>
        <w:t xml:space="preserve">Pomiary promieniowania elektromagnetycznego </w:t>
      </w:r>
    </w:p>
    <w:p w14:paraId="76B0450A" w14:textId="205933CC" w:rsidR="001654E0" w:rsidRPr="00B9613F" w:rsidRDefault="001654E0" w:rsidP="00F03C51">
      <w:pPr>
        <w:rPr>
          <w:rFonts w:ascii="Segoe UI Semilight" w:hAnsi="Segoe UI Semilight" w:cs="Segoe UI Semilight"/>
          <w:sz w:val="20"/>
          <w:szCs w:val="20"/>
        </w:rPr>
      </w:pPr>
      <w:r w:rsidRPr="00B9613F">
        <w:rPr>
          <w:rFonts w:ascii="Segoe UI Semilight" w:hAnsi="Segoe UI Semilight" w:cs="Segoe UI Semilight"/>
          <w:sz w:val="20"/>
          <w:szCs w:val="20"/>
        </w:rPr>
        <w:t xml:space="preserve">Pomiary promieniowania elektromagnetycznego na terenie województwa </w:t>
      </w:r>
      <w:r w:rsidR="001B162A">
        <w:rPr>
          <w:rFonts w:ascii="Segoe UI Semilight" w:hAnsi="Segoe UI Semilight" w:cs="Segoe UI Semilight"/>
          <w:sz w:val="20"/>
          <w:szCs w:val="20"/>
        </w:rPr>
        <w:t xml:space="preserve">kujawsko – pomorskiego </w:t>
      </w:r>
      <w:r w:rsidRPr="00B9613F">
        <w:rPr>
          <w:rFonts w:ascii="Segoe UI Semilight" w:hAnsi="Segoe UI Semilight" w:cs="Segoe UI Semilight"/>
          <w:sz w:val="20"/>
          <w:szCs w:val="20"/>
        </w:rPr>
        <w:t xml:space="preserve">prowadzone są w cyklu trzyletnim. </w:t>
      </w:r>
      <w:r w:rsidR="0066279B" w:rsidRPr="00B9613F">
        <w:rPr>
          <w:rFonts w:ascii="Segoe UI Semilight" w:hAnsi="Segoe UI Semilight" w:cs="Segoe UI Semilight"/>
          <w:sz w:val="20"/>
          <w:szCs w:val="20"/>
        </w:rPr>
        <w:t xml:space="preserve">Do badań typowane są tereny w strefie oddziaływania stacji bazowych telefonii komórkowej. </w:t>
      </w:r>
    </w:p>
    <w:p w14:paraId="21EA7340" w14:textId="264FB852" w:rsidR="00E20834" w:rsidRPr="00B9613F" w:rsidRDefault="007B5DBD" w:rsidP="00F03C51">
      <w:pPr>
        <w:rPr>
          <w:rFonts w:ascii="Segoe UI Semilight" w:hAnsi="Segoe UI Semilight" w:cs="Segoe UI Semilight"/>
          <w:sz w:val="20"/>
          <w:szCs w:val="20"/>
        </w:rPr>
      </w:pPr>
      <w:r w:rsidRPr="00B9613F">
        <w:rPr>
          <w:rFonts w:ascii="Segoe UI Semilight" w:hAnsi="Segoe UI Semilight" w:cs="Segoe UI Semilight"/>
          <w:sz w:val="20"/>
          <w:szCs w:val="20"/>
        </w:rPr>
        <w:t xml:space="preserve">W poniższej tabeli przedstawiono wyniki pomiarów promieniowania elektromagnetycznego w </w:t>
      </w:r>
      <w:r w:rsidR="007B11EC" w:rsidRPr="00B9613F">
        <w:rPr>
          <w:rFonts w:ascii="Segoe UI Semilight" w:hAnsi="Segoe UI Semilight" w:cs="Segoe UI Semilight"/>
          <w:sz w:val="20"/>
          <w:szCs w:val="20"/>
        </w:rPr>
        <w:t>ostatnich latach</w:t>
      </w:r>
      <w:r w:rsidRPr="00B9613F">
        <w:rPr>
          <w:rFonts w:ascii="Segoe UI Semilight" w:hAnsi="Segoe UI Semilight" w:cs="Segoe UI Semilight"/>
          <w:sz w:val="20"/>
          <w:szCs w:val="20"/>
        </w:rPr>
        <w:t xml:space="preserve"> oraz </w:t>
      </w:r>
      <w:r w:rsidR="007E3A16" w:rsidRPr="00B9613F">
        <w:rPr>
          <w:rFonts w:ascii="Segoe UI Semilight" w:hAnsi="Segoe UI Semilight" w:cs="Segoe UI Semilight"/>
          <w:sz w:val="20"/>
          <w:szCs w:val="20"/>
        </w:rPr>
        <w:t xml:space="preserve">odniesienie do ostatnich pomiarów </w:t>
      </w:r>
      <w:r w:rsidR="007B11EC" w:rsidRPr="00B9613F">
        <w:rPr>
          <w:rFonts w:ascii="Segoe UI Semilight" w:hAnsi="Segoe UI Semilight" w:cs="Segoe UI Semilight"/>
          <w:sz w:val="20"/>
          <w:szCs w:val="20"/>
        </w:rPr>
        <w:t xml:space="preserve">wcześniejszych </w:t>
      </w:r>
      <w:r w:rsidR="007E3A16" w:rsidRPr="00B9613F">
        <w:rPr>
          <w:rFonts w:ascii="Segoe UI Semilight" w:hAnsi="Segoe UI Semilight" w:cs="Segoe UI Semilight"/>
          <w:sz w:val="20"/>
          <w:szCs w:val="20"/>
        </w:rPr>
        <w:t xml:space="preserve">wraz z określeniem trendu zmian. </w:t>
      </w:r>
    </w:p>
    <w:p w14:paraId="0DC7E24C" w14:textId="0EE986A1" w:rsidR="00237E0A" w:rsidRPr="007B11EC" w:rsidRDefault="00237E0A" w:rsidP="00F03C51">
      <w:pPr>
        <w:pStyle w:val="Legenda"/>
        <w:spacing w:line="360" w:lineRule="auto"/>
        <w:rPr>
          <w:rFonts w:ascii="Segoe UI Semilight" w:hAnsi="Segoe UI Semilight" w:cs="Segoe UI Semilight"/>
        </w:rPr>
      </w:pPr>
      <w:bookmarkStart w:id="132" w:name="_Toc105656486"/>
      <w:bookmarkStart w:id="133" w:name="_Toc107351607"/>
      <w:bookmarkStart w:id="134" w:name="_Toc111671193"/>
      <w:bookmarkStart w:id="135" w:name="_Toc111671525"/>
      <w:bookmarkStart w:id="136" w:name="_Toc118276520"/>
      <w:bookmarkStart w:id="137" w:name="_Toc151459382"/>
      <w:bookmarkStart w:id="138" w:name="_Toc156900507"/>
      <w:bookmarkStart w:id="139" w:name="_Toc156902301"/>
      <w:bookmarkStart w:id="140" w:name="_Toc158923775"/>
      <w:r w:rsidRPr="007B11EC">
        <w:rPr>
          <w:rFonts w:ascii="Segoe UI Semilight" w:hAnsi="Segoe UI Semilight" w:cs="Segoe UI Semilight"/>
        </w:rPr>
        <w:t xml:space="preserve">Tabela </w:t>
      </w:r>
      <w:r w:rsidRPr="007B11EC">
        <w:rPr>
          <w:rFonts w:ascii="Segoe UI Semilight" w:hAnsi="Segoe UI Semilight" w:cs="Segoe UI Semilight"/>
        </w:rPr>
        <w:fldChar w:fldCharType="begin"/>
      </w:r>
      <w:r w:rsidRPr="007B11EC">
        <w:rPr>
          <w:rFonts w:ascii="Segoe UI Semilight" w:hAnsi="Segoe UI Semilight" w:cs="Segoe UI Semilight"/>
        </w:rPr>
        <w:instrText xml:space="preserve"> SEQ Tabela \* ARABIC </w:instrText>
      </w:r>
      <w:r w:rsidRPr="007B11EC">
        <w:rPr>
          <w:rFonts w:ascii="Segoe UI Semilight" w:hAnsi="Segoe UI Semilight" w:cs="Segoe UI Semilight"/>
        </w:rPr>
        <w:fldChar w:fldCharType="separate"/>
      </w:r>
      <w:r w:rsidR="002425BD">
        <w:rPr>
          <w:rFonts w:ascii="Segoe UI Semilight" w:hAnsi="Segoe UI Semilight" w:cs="Segoe UI Semilight"/>
          <w:noProof/>
        </w:rPr>
        <w:t>11</w:t>
      </w:r>
      <w:r w:rsidRPr="007B11EC">
        <w:rPr>
          <w:rFonts w:ascii="Segoe UI Semilight" w:hAnsi="Segoe UI Semilight" w:cs="Segoe UI Semilight"/>
        </w:rPr>
        <w:fldChar w:fldCharType="end"/>
      </w:r>
      <w:r w:rsidRPr="007B11EC">
        <w:rPr>
          <w:rFonts w:ascii="Segoe UI Semilight" w:hAnsi="Segoe UI Semilight" w:cs="Segoe UI Semilight"/>
        </w:rPr>
        <w:t>. Wyn</w:t>
      </w:r>
      <w:r w:rsidR="00FA7DE7" w:rsidRPr="007B11EC">
        <w:rPr>
          <w:rFonts w:ascii="Segoe UI Semilight" w:hAnsi="Segoe UI Semilight" w:cs="Segoe UI Semilight"/>
        </w:rPr>
        <w:t xml:space="preserve">iki promieniowania elektromagnetycznego na terenie miasta </w:t>
      </w:r>
      <w:bookmarkEnd w:id="132"/>
      <w:bookmarkEnd w:id="133"/>
      <w:bookmarkEnd w:id="134"/>
      <w:bookmarkEnd w:id="135"/>
      <w:bookmarkEnd w:id="136"/>
      <w:r w:rsidR="00323EB3">
        <w:rPr>
          <w:rFonts w:ascii="Segoe UI Semilight" w:hAnsi="Segoe UI Semilight" w:cs="Segoe UI Semilight"/>
        </w:rPr>
        <w:t xml:space="preserve">Włocławek w ostatnich latach </w:t>
      </w:r>
      <w:r w:rsidR="0065084A">
        <w:rPr>
          <w:rFonts w:ascii="Segoe UI Semilight" w:hAnsi="Segoe UI Semilight" w:cs="Segoe UI Semilight"/>
        </w:rPr>
        <w:t>[</w:t>
      </w:r>
      <w:r w:rsidR="008E6E6A">
        <w:rPr>
          <w:rFonts w:ascii="Segoe UI Semilight" w:hAnsi="Segoe UI Semilight" w:cs="Segoe UI Semilight"/>
        </w:rPr>
        <w:t>7</w:t>
      </w:r>
      <w:r w:rsidR="0065084A">
        <w:rPr>
          <w:rFonts w:ascii="Segoe UI Semilight" w:hAnsi="Segoe UI Semilight" w:cs="Segoe UI Semilight"/>
        </w:rPr>
        <w:t>].</w:t>
      </w:r>
      <w:bookmarkEnd w:id="137"/>
      <w:bookmarkEnd w:id="138"/>
      <w:bookmarkEnd w:id="139"/>
      <w:bookmarkEnd w:id="140"/>
      <w:r w:rsidR="0065084A">
        <w:rPr>
          <w:rFonts w:ascii="Segoe UI Semilight" w:hAnsi="Segoe UI Semilight" w:cs="Segoe UI Semilight"/>
        </w:rPr>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58"/>
        <w:gridCol w:w="1615"/>
        <w:gridCol w:w="1615"/>
        <w:gridCol w:w="1615"/>
        <w:gridCol w:w="1513"/>
      </w:tblGrid>
      <w:tr w:rsidR="00745734" w14:paraId="1DD88780" w14:textId="77777777" w:rsidTr="00745734">
        <w:trPr>
          <w:trHeight w:val="825"/>
          <w:tblHeader/>
        </w:trPr>
        <w:tc>
          <w:tcPr>
            <w:tcW w:w="1512" w:type="pct"/>
            <w:shd w:val="clear" w:color="auto" w:fill="C6D9F1" w:themeFill="text2" w:themeFillTint="33"/>
            <w:vAlign w:val="center"/>
          </w:tcPr>
          <w:p w14:paraId="0A051124" w14:textId="12E90EB9" w:rsidR="00745734" w:rsidRPr="007B11EC" w:rsidRDefault="00745734" w:rsidP="00F03C51">
            <w:pPr>
              <w:jc w:val="center"/>
              <w:rPr>
                <w:rFonts w:ascii="Segoe UI Semilight" w:hAnsi="Segoe UI Semilight" w:cs="Segoe UI Semilight"/>
                <w:b/>
                <w:bCs/>
                <w:sz w:val="20"/>
                <w:szCs w:val="20"/>
              </w:rPr>
            </w:pPr>
            <w:bookmarkStart w:id="141" w:name="_Hlk111666632"/>
            <w:r w:rsidRPr="007B11EC">
              <w:rPr>
                <w:rFonts w:ascii="Segoe UI Semilight" w:hAnsi="Segoe UI Semilight" w:cs="Segoe UI Semilight"/>
                <w:b/>
                <w:bCs/>
                <w:sz w:val="20"/>
                <w:szCs w:val="20"/>
              </w:rPr>
              <w:t>Lokalizacja punktu pomiarowego</w:t>
            </w:r>
          </w:p>
        </w:tc>
        <w:tc>
          <w:tcPr>
            <w:tcW w:w="886" w:type="pct"/>
            <w:shd w:val="clear" w:color="auto" w:fill="C6D9F1" w:themeFill="text2" w:themeFillTint="33"/>
            <w:vAlign w:val="center"/>
          </w:tcPr>
          <w:p w14:paraId="4A268876" w14:textId="7F7300AE"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 [V/m]</w:t>
            </w:r>
          </w:p>
          <w:p w14:paraId="7F6F4999" w14:textId="293232B8"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201</w:t>
            </w:r>
            <w:r>
              <w:rPr>
                <w:rFonts w:ascii="Segoe UI Semilight" w:hAnsi="Segoe UI Semilight" w:cs="Segoe UI Semilight"/>
                <w:b/>
                <w:bCs/>
                <w:sz w:val="20"/>
                <w:szCs w:val="20"/>
              </w:rPr>
              <w:t>6</w:t>
            </w:r>
          </w:p>
        </w:tc>
        <w:tc>
          <w:tcPr>
            <w:tcW w:w="886" w:type="pct"/>
            <w:shd w:val="clear" w:color="auto" w:fill="C6D9F1" w:themeFill="text2" w:themeFillTint="33"/>
            <w:vAlign w:val="center"/>
          </w:tcPr>
          <w:p w14:paraId="5D2F8867" w14:textId="77777777" w:rsidR="00745734" w:rsidRPr="007B11EC" w:rsidRDefault="00745734" w:rsidP="00F03C51">
            <w:pPr>
              <w:spacing w:after="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w:t>
            </w:r>
          </w:p>
          <w:p w14:paraId="0390C6B1" w14:textId="77777777" w:rsidR="00745734" w:rsidRPr="007B11EC" w:rsidRDefault="00745734" w:rsidP="00F03C51">
            <w:pPr>
              <w:spacing w:before="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[V/m]</w:t>
            </w:r>
          </w:p>
          <w:p w14:paraId="245D2D71" w14:textId="64231DA9"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w:t>
            </w:r>
            <w:r>
              <w:rPr>
                <w:rFonts w:ascii="Segoe UI Semilight" w:hAnsi="Segoe UI Semilight" w:cs="Segoe UI Semilight"/>
                <w:b/>
                <w:bCs/>
                <w:sz w:val="20"/>
                <w:szCs w:val="20"/>
              </w:rPr>
              <w:t>19</w:t>
            </w:r>
          </w:p>
        </w:tc>
        <w:tc>
          <w:tcPr>
            <w:tcW w:w="886" w:type="pct"/>
            <w:shd w:val="clear" w:color="auto" w:fill="C6D9F1" w:themeFill="text2" w:themeFillTint="33"/>
            <w:vAlign w:val="center"/>
          </w:tcPr>
          <w:p w14:paraId="2D99CE86" w14:textId="77777777" w:rsidR="00745734" w:rsidRPr="007B11EC" w:rsidRDefault="00745734" w:rsidP="00F03C51">
            <w:pPr>
              <w:spacing w:after="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Wyniki badań</w:t>
            </w:r>
          </w:p>
          <w:p w14:paraId="0094B277" w14:textId="77777777" w:rsidR="00745734" w:rsidRPr="007B11EC" w:rsidRDefault="00745734" w:rsidP="00F03C51">
            <w:pPr>
              <w:spacing w:before="0"/>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[V/m]</w:t>
            </w:r>
          </w:p>
          <w:p w14:paraId="25A51142" w14:textId="3133AA0F"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2021</w:t>
            </w:r>
          </w:p>
        </w:tc>
        <w:tc>
          <w:tcPr>
            <w:tcW w:w="830" w:type="pct"/>
            <w:shd w:val="clear" w:color="auto" w:fill="C6D9F1" w:themeFill="text2" w:themeFillTint="33"/>
            <w:vAlign w:val="center"/>
          </w:tcPr>
          <w:p w14:paraId="78585575" w14:textId="24E29AE6" w:rsidR="00745734" w:rsidRPr="007B11EC" w:rsidRDefault="00745734" w:rsidP="00F03C51">
            <w:pPr>
              <w:jc w:val="center"/>
              <w:rPr>
                <w:rFonts w:ascii="Segoe UI Semilight" w:hAnsi="Segoe UI Semilight" w:cs="Segoe UI Semilight"/>
                <w:b/>
                <w:bCs/>
                <w:sz w:val="20"/>
                <w:szCs w:val="20"/>
              </w:rPr>
            </w:pPr>
            <w:r w:rsidRPr="007B11EC">
              <w:rPr>
                <w:rFonts w:ascii="Segoe UI Semilight" w:hAnsi="Segoe UI Semilight" w:cs="Segoe UI Semilight"/>
                <w:b/>
                <w:bCs/>
                <w:sz w:val="20"/>
                <w:szCs w:val="20"/>
              </w:rPr>
              <w:t>Trend zmian</w:t>
            </w:r>
          </w:p>
        </w:tc>
      </w:tr>
      <w:tr w:rsidR="00745734" w14:paraId="61FC1265" w14:textId="77777777" w:rsidTr="00805AD7">
        <w:trPr>
          <w:trHeight w:val="510"/>
        </w:trPr>
        <w:tc>
          <w:tcPr>
            <w:tcW w:w="1512" w:type="pct"/>
            <w:shd w:val="clear" w:color="auto" w:fill="F2F2F2" w:themeFill="background1" w:themeFillShade="F2"/>
          </w:tcPr>
          <w:p w14:paraId="16D30841" w14:textId="3DEAFF11"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Włocławek, ul. Barska 97</w:t>
            </w:r>
          </w:p>
        </w:tc>
        <w:tc>
          <w:tcPr>
            <w:tcW w:w="886" w:type="pct"/>
            <w:shd w:val="clear" w:color="auto" w:fill="F2F2F2" w:themeFill="background1" w:themeFillShade="F2"/>
          </w:tcPr>
          <w:p w14:paraId="38F0556B" w14:textId="36275C7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0,26</w:t>
            </w:r>
          </w:p>
        </w:tc>
        <w:tc>
          <w:tcPr>
            <w:tcW w:w="886" w:type="pct"/>
            <w:shd w:val="clear" w:color="auto" w:fill="F2F2F2" w:themeFill="background1" w:themeFillShade="F2"/>
            <w:vAlign w:val="center"/>
          </w:tcPr>
          <w:p w14:paraId="6A8DA929" w14:textId="1BED6B3C" w:rsidR="00745734" w:rsidRPr="00745734" w:rsidRDefault="00323EB3" w:rsidP="00745734">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0,28</w:t>
            </w:r>
          </w:p>
        </w:tc>
        <w:tc>
          <w:tcPr>
            <w:tcW w:w="886" w:type="pct"/>
            <w:shd w:val="clear" w:color="auto" w:fill="F2F2F2" w:themeFill="background1" w:themeFillShade="F2"/>
            <w:vAlign w:val="center"/>
          </w:tcPr>
          <w:p w14:paraId="579F780A" w14:textId="399328E9"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&lt;0,3</w:t>
            </w:r>
          </w:p>
        </w:tc>
        <w:tc>
          <w:tcPr>
            <w:tcW w:w="830" w:type="pct"/>
            <w:shd w:val="clear" w:color="auto" w:fill="F2F2F2" w:themeFill="background1" w:themeFillShade="F2"/>
            <w:vAlign w:val="center"/>
          </w:tcPr>
          <w:p w14:paraId="4BFF364A" w14:textId="7E7710D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 xml:space="preserve">Brak zmian </w:t>
            </w:r>
          </w:p>
        </w:tc>
      </w:tr>
      <w:tr w:rsidR="00745734" w14:paraId="319CA0F8" w14:textId="77777777" w:rsidTr="00805AD7">
        <w:trPr>
          <w:trHeight w:val="510"/>
        </w:trPr>
        <w:tc>
          <w:tcPr>
            <w:tcW w:w="1512" w:type="pct"/>
            <w:shd w:val="clear" w:color="auto" w:fill="F2F2F2" w:themeFill="background1" w:themeFillShade="F2"/>
          </w:tcPr>
          <w:p w14:paraId="1E5A84E2" w14:textId="7B47FC93"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Włocławek, ul. Norwida 1</w:t>
            </w:r>
          </w:p>
        </w:tc>
        <w:tc>
          <w:tcPr>
            <w:tcW w:w="886" w:type="pct"/>
            <w:shd w:val="clear" w:color="auto" w:fill="F2F2F2" w:themeFill="background1" w:themeFillShade="F2"/>
          </w:tcPr>
          <w:p w14:paraId="11A8A3ED" w14:textId="1F1418EE"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0,30</w:t>
            </w:r>
          </w:p>
        </w:tc>
        <w:tc>
          <w:tcPr>
            <w:tcW w:w="886" w:type="pct"/>
            <w:shd w:val="clear" w:color="auto" w:fill="F2F2F2" w:themeFill="background1" w:themeFillShade="F2"/>
            <w:vAlign w:val="center"/>
          </w:tcPr>
          <w:p w14:paraId="2069BFDB" w14:textId="6C2C0E43" w:rsidR="00745734" w:rsidRPr="00745734" w:rsidRDefault="00323EB3" w:rsidP="00745734">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&lt;0,10</w:t>
            </w:r>
          </w:p>
        </w:tc>
        <w:tc>
          <w:tcPr>
            <w:tcW w:w="886" w:type="pct"/>
            <w:shd w:val="clear" w:color="auto" w:fill="F2F2F2" w:themeFill="background1" w:themeFillShade="F2"/>
            <w:vAlign w:val="center"/>
          </w:tcPr>
          <w:p w14:paraId="13F1F53A" w14:textId="5D95357B"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&lt;0,3</w:t>
            </w:r>
          </w:p>
        </w:tc>
        <w:tc>
          <w:tcPr>
            <w:tcW w:w="830" w:type="pct"/>
            <w:shd w:val="clear" w:color="auto" w:fill="F2F2F2" w:themeFill="background1" w:themeFillShade="F2"/>
            <w:vAlign w:val="center"/>
          </w:tcPr>
          <w:p w14:paraId="209537CC" w14:textId="7B79AB3D" w:rsidR="00745734" w:rsidRPr="00745734" w:rsidRDefault="00745734" w:rsidP="00745734">
            <w:pPr>
              <w:spacing w:before="0" w:after="0"/>
              <w:jc w:val="center"/>
              <w:rPr>
                <w:rFonts w:ascii="Segoe UI Semilight" w:hAnsi="Segoe UI Semilight" w:cs="Segoe UI Semilight"/>
                <w:sz w:val="20"/>
                <w:szCs w:val="20"/>
              </w:rPr>
            </w:pPr>
            <w:r w:rsidRPr="00745734">
              <w:rPr>
                <w:rFonts w:ascii="Segoe UI Semilight" w:hAnsi="Segoe UI Semilight" w:cs="Segoe UI Semilight"/>
                <w:sz w:val="20"/>
                <w:szCs w:val="20"/>
              </w:rPr>
              <w:t>Brak zmian</w:t>
            </w:r>
          </w:p>
        </w:tc>
      </w:tr>
    </w:tbl>
    <w:bookmarkEnd w:id="141"/>
    <w:p w14:paraId="5DA1F7B5" w14:textId="3A72406C" w:rsidR="00112C33" w:rsidRPr="00112C33" w:rsidRDefault="00D7719E" w:rsidP="00F03C51">
      <w:pPr>
        <w:rPr>
          <w:rFonts w:ascii="Segoe UI Semilight" w:hAnsi="Segoe UI Semilight" w:cs="Segoe UI Semilight"/>
          <w:sz w:val="20"/>
          <w:szCs w:val="20"/>
        </w:rPr>
      </w:pPr>
      <w:r w:rsidRPr="00112C33">
        <w:rPr>
          <w:rFonts w:ascii="Segoe UI Semilight" w:hAnsi="Segoe UI Semilight" w:cs="Segoe UI Semilight"/>
          <w:sz w:val="20"/>
          <w:szCs w:val="20"/>
        </w:rPr>
        <w:lastRenderedPageBreak/>
        <w:t xml:space="preserve">Analizując pomiary na przestrzeni lat zauważyć można </w:t>
      </w:r>
      <w:r w:rsidR="004B25F2" w:rsidRPr="00112C33">
        <w:rPr>
          <w:rFonts w:ascii="Segoe UI Semilight" w:hAnsi="Segoe UI Semilight" w:cs="Segoe UI Semilight"/>
          <w:sz w:val="20"/>
          <w:szCs w:val="20"/>
        </w:rPr>
        <w:t>brak wzrostu</w:t>
      </w:r>
      <w:r w:rsidRPr="00112C33">
        <w:rPr>
          <w:rFonts w:ascii="Segoe UI Semilight" w:hAnsi="Segoe UI Semilight" w:cs="Segoe UI Semilight"/>
          <w:sz w:val="20"/>
          <w:szCs w:val="20"/>
        </w:rPr>
        <w:t xml:space="preserve"> promieniowania </w:t>
      </w:r>
      <w:r w:rsidR="00FA7DE7" w:rsidRPr="00112C33">
        <w:rPr>
          <w:rFonts w:ascii="Segoe UI Semilight" w:hAnsi="Segoe UI Semilight" w:cs="Segoe UI Semilight"/>
          <w:sz w:val="20"/>
          <w:szCs w:val="20"/>
        </w:rPr>
        <w:t xml:space="preserve">elektromagnetycznego </w:t>
      </w:r>
      <w:r w:rsidR="004B25F2" w:rsidRPr="00112C33">
        <w:rPr>
          <w:rFonts w:ascii="Segoe UI Semilight" w:hAnsi="Segoe UI Semilight" w:cs="Segoe UI Semilight"/>
          <w:sz w:val="20"/>
          <w:szCs w:val="20"/>
        </w:rPr>
        <w:t>na terenie miasta</w:t>
      </w:r>
      <w:r w:rsidR="00FA7DE7" w:rsidRPr="00112C33">
        <w:rPr>
          <w:rFonts w:ascii="Segoe UI Semilight" w:hAnsi="Segoe UI Semilight" w:cs="Segoe UI Semilight"/>
          <w:sz w:val="20"/>
          <w:szCs w:val="20"/>
        </w:rPr>
        <w:t xml:space="preserve"> </w:t>
      </w:r>
      <w:r w:rsidR="00B9613F">
        <w:rPr>
          <w:rFonts w:ascii="Segoe UI Semilight" w:hAnsi="Segoe UI Semilight" w:cs="Segoe UI Semilight"/>
          <w:sz w:val="20"/>
          <w:szCs w:val="20"/>
        </w:rPr>
        <w:t>Włocławek</w:t>
      </w:r>
      <w:r w:rsidR="00112C33" w:rsidRPr="00112C33">
        <w:rPr>
          <w:rFonts w:ascii="Segoe UI Semilight" w:hAnsi="Segoe UI Semilight" w:cs="Segoe UI Semilight"/>
          <w:sz w:val="20"/>
          <w:szCs w:val="20"/>
        </w:rPr>
        <w:t>.</w:t>
      </w:r>
    </w:p>
    <w:p w14:paraId="0DAE41E5" w14:textId="215AA678" w:rsidR="00323EB3" w:rsidRDefault="00323EB3" w:rsidP="00F03C51">
      <w:pPr>
        <w:rPr>
          <w:rFonts w:ascii="Segoe UI Semilight" w:hAnsi="Segoe UI Semilight" w:cs="Segoe UI Semilight"/>
          <w:sz w:val="20"/>
          <w:szCs w:val="20"/>
        </w:rPr>
      </w:pPr>
      <w:r w:rsidRPr="00323EB3">
        <w:rPr>
          <w:rFonts w:ascii="Segoe UI Semilight" w:hAnsi="Segoe UI Semilight" w:cs="Segoe UI Semilight"/>
          <w:sz w:val="20"/>
          <w:szCs w:val="20"/>
        </w:rPr>
        <w:t>W 2021 roku i jak i w latach wcześniejszych w żadnym z monitorowanych punktów na terenie miasta nie stwierdzono przekroczeń normy promieniowania elektromagnetycznego wynoszącej 7 V/m (obowiązującej do dnia 31.12.2019 r.).</w:t>
      </w:r>
    </w:p>
    <w:p w14:paraId="1AA3AEE2" w14:textId="62103925" w:rsidR="00ED6F87" w:rsidRPr="00ED6F87" w:rsidRDefault="00ED6F87" w:rsidP="00ED6F87">
      <w:pPr>
        <w:rPr>
          <w:rFonts w:ascii="Segoe UI Semilight" w:hAnsi="Segoe UI Semilight" w:cs="Segoe UI Semilight"/>
          <w:sz w:val="20"/>
          <w:szCs w:val="20"/>
        </w:rPr>
      </w:pPr>
      <w:r>
        <w:rPr>
          <w:rFonts w:ascii="Segoe UI Semilight" w:hAnsi="Segoe UI Semilight" w:cs="Segoe UI Semilight"/>
          <w:sz w:val="20"/>
          <w:szCs w:val="20"/>
        </w:rPr>
        <w:t>M</w:t>
      </w:r>
      <w:r w:rsidRPr="00ED6F87">
        <w:rPr>
          <w:rFonts w:ascii="Segoe UI Semilight" w:hAnsi="Segoe UI Semilight" w:cs="Segoe UI Semilight"/>
          <w:sz w:val="20"/>
          <w:szCs w:val="20"/>
        </w:rPr>
        <w:t xml:space="preserve">iasto </w:t>
      </w:r>
      <w:r>
        <w:rPr>
          <w:rFonts w:ascii="Segoe UI Semilight" w:hAnsi="Segoe UI Semilight" w:cs="Segoe UI Semilight"/>
          <w:sz w:val="20"/>
          <w:szCs w:val="20"/>
        </w:rPr>
        <w:t xml:space="preserve">Włocławek </w:t>
      </w:r>
      <w:r w:rsidRPr="00ED6F87">
        <w:rPr>
          <w:rFonts w:ascii="Segoe UI Semilight" w:hAnsi="Segoe UI Semilight" w:cs="Segoe UI Semilight"/>
          <w:sz w:val="20"/>
          <w:szCs w:val="20"/>
        </w:rPr>
        <w:t xml:space="preserve">od 2022 roku </w:t>
      </w:r>
      <w:r w:rsidR="00CD1BC0">
        <w:rPr>
          <w:rFonts w:ascii="Segoe UI Semilight" w:hAnsi="Segoe UI Semilight" w:cs="Segoe UI Semilight"/>
          <w:sz w:val="20"/>
          <w:szCs w:val="20"/>
        </w:rPr>
        <w:t>posiada</w:t>
      </w:r>
      <w:r w:rsidRPr="00ED6F87">
        <w:rPr>
          <w:rFonts w:ascii="Segoe UI Semilight" w:hAnsi="Segoe UI Semilight" w:cs="Segoe UI Semilight"/>
          <w:sz w:val="20"/>
          <w:szCs w:val="20"/>
        </w:rPr>
        <w:t xml:space="preserve"> podpisaną umowę współpracy w zakresie badań monitoringu stacjonarnego PEM. Umowa została zawarta w dniu 06.06.2022 r. pomiędzy Instytutem Łączności – Państwowym Instytutem Badawczym z siedzibą w Warszawie a Prezydentem Miasta Włocławek. Umowa została zawarta na czas określony, tj.: na lata 2022 i 2023 do dnia 31.03.2024 r. W </w:t>
      </w:r>
      <w:r w:rsidR="00CD1BC0">
        <w:rPr>
          <w:rFonts w:ascii="Segoe UI Semilight" w:hAnsi="Segoe UI Semilight" w:cs="Segoe UI Semilight"/>
          <w:sz w:val="20"/>
          <w:szCs w:val="20"/>
        </w:rPr>
        <w:t>roku 2024</w:t>
      </w:r>
      <w:r w:rsidRPr="00ED6F87">
        <w:rPr>
          <w:rFonts w:ascii="Segoe UI Semilight" w:hAnsi="Segoe UI Semilight" w:cs="Segoe UI Semilight"/>
          <w:sz w:val="20"/>
          <w:szCs w:val="20"/>
        </w:rPr>
        <w:t xml:space="preserve"> będzie podpisany aneks do umowy na kolejne lata, tj.: 2024 i 2025.</w:t>
      </w:r>
    </w:p>
    <w:p w14:paraId="79A6FDC3" w14:textId="2EB529E0"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ramach tej umowy Instytut prowadzi badania poziomów pól elektromagnetycznych w otoczeniu stacji bazowych telefonii komórkowej w mieście, 1 pomiar w ciągu roku. Dla każdej lokalizacji, w której wykonywane są badania selektywnego monitoringu stacjonarnego PEM Instytut opracowuje raport zawierający wyniki zrealizowanych badań.</w:t>
      </w:r>
    </w:p>
    <w:p w14:paraId="4AA77570" w14:textId="51A39C35"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roku 2022 stację pomiarową umieszczono na dachu głównego 7-kondygnacyjnego budynku A Urzędu Miasta Włocławek Zielony Rynek 11/13. W bliskim otoczeniu lokalizacji, w której została zainstalowana stacja monitorująca, w odległości ok. 10 m od stacji monitorującej, na nadbudówkach, znajdowały się anteny łączności służbowej oraz radiolinie. Natomiast w odległości ok. 70 m od stacji monitorującej, na dachu budynku przy ul. Królewieckiej 48/49, znajdowały się anteny stacji bazowej ID 0632 operatora Orange Polska S.A.</w:t>
      </w:r>
    </w:p>
    <w:p w14:paraId="63C16FBE" w14:textId="535297FF" w:rsidR="00ED6F87" w:rsidRPr="00ED6F87" w:rsidRDefault="00ED6F87" w:rsidP="00ED6F87">
      <w:pPr>
        <w:rPr>
          <w:rFonts w:ascii="Segoe UI Semilight" w:hAnsi="Segoe UI Semilight" w:cs="Segoe UI Semilight"/>
          <w:sz w:val="20"/>
          <w:szCs w:val="20"/>
        </w:rPr>
      </w:pPr>
      <w:r w:rsidRPr="00ED6F87">
        <w:rPr>
          <w:rFonts w:ascii="Segoe UI Semilight" w:hAnsi="Segoe UI Semilight" w:cs="Segoe UI Semilight"/>
          <w:sz w:val="20"/>
          <w:szCs w:val="20"/>
        </w:rPr>
        <w:t>W roku 2023 stację pomiarową umieszczono w budynku (parapet wewnętrzny okna, w pomieszczeniu szkoły na drugim piętrze) Szkoły Podstawowej Nr 23 im. Kardynała Wyszyńskiego ul. Wyspiańskiego 3. W bliskim otoczeniu lokalizacji, w której zainstalowana została stacja monitorująca znajdowały się SBTK czterech operatorów, umieszczone na wieży kościoła, w odległości ok. 120 m od miejsca instalacji stacji.</w:t>
      </w:r>
    </w:p>
    <w:p w14:paraId="27128AE1" w14:textId="4A599FCE" w:rsidR="00ED6F87" w:rsidRDefault="00ED6F87" w:rsidP="00F03C51">
      <w:pPr>
        <w:rPr>
          <w:rFonts w:ascii="Segoe UI Semilight" w:hAnsi="Segoe UI Semilight" w:cs="Segoe UI Semilight"/>
          <w:sz w:val="20"/>
          <w:szCs w:val="20"/>
        </w:rPr>
      </w:pPr>
      <w:r w:rsidRPr="00ED6F87">
        <w:rPr>
          <w:rFonts w:ascii="Segoe UI Semilight" w:hAnsi="Segoe UI Semilight" w:cs="Segoe UI Semilight"/>
          <w:sz w:val="20"/>
          <w:szCs w:val="20"/>
        </w:rPr>
        <w:t>Pomiary w obydwu lokalizacjach nie wykazały przekroczeń dopuszczalnych poziomów pól elektromagnetycznych.</w:t>
      </w:r>
      <w:r w:rsidR="00CD1BC0">
        <w:rPr>
          <w:rFonts w:ascii="Segoe UI Semilight" w:hAnsi="Segoe UI Semilight" w:cs="Segoe UI Semilight"/>
          <w:sz w:val="20"/>
          <w:szCs w:val="20"/>
        </w:rPr>
        <w:t xml:space="preserve"> </w:t>
      </w:r>
      <w:r w:rsidRPr="00ED6F87">
        <w:rPr>
          <w:rFonts w:ascii="Segoe UI Semilight" w:hAnsi="Segoe UI Semilight" w:cs="Segoe UI Semilight"/>
          <w:sz w:val="20"/>
          <w:szCs w:val="20"/>
        </w:rPr>
        <w:t>W roku 2024 i 2025 zostaną wytypowane kolejne lokalizacje do badań PEM.</w:t>
      </w:r>
    </w:p>
    <w:p w14:paraId="21B4FD8F" w14:textId="7ABD78F1" w:rsidR="00CD1BC0" w:rsidRDefault="00CD1BC0" w:rsidP="00F03C51">
      <w:pPr>
        <w:rPr>
          <w:rFonts w:ascii="Segoe UI Semilight" w:hAnsi="Segoe UI Semilight" w:cs="Segoe UI Semilight"/>
          <w:sz w:val="20"/>
          <w:szCs w:val="20"/>
        </w:rPr>
      </w:pPr>
      <w:r w:rsidRPr="00CD1BC0">
        <w:rPr>
          <w:rFonts w:ascii="Segoe UI Semilight" w:hAnsi="Segoe UI Semilight" w:cs="Segoe UI Semilight"/>
          <w:sz w:val="20"/>
          <w:szCs w:val="20"/>
        </w:rPr>
        <w:t>Od maja 2023 roku urząd Miasta Włocławek zamieszcza zgłoszenia i/lub zmiany zgłoszeń oraz sprawozdania otrzymane od operatorów sieci komórkowych do Sytemu Informacyjnego o Instalacjach Wytwarzających Promieniowanie ElektroMagnetyczne (SI2PEM). Jest to system zapewniający społeczeństwu darmowy i powszechny dostęp do kompleksowych informacji dotyczących PEM.</w:t>
      </w:r>
    </w:p>
    <w:p w14:paraId="20521CB7" w14:textId="77777777" w:rsidR="009B36BC" w:rsidRDefault="009B36BC" w:rsidP="00F03C51">
      <w:pPr>
        <w:rPr>
          <w:rFonts w:ascii="Segoe UI Semilight" w:hAnsi="Segoe UI Semilight" w:cs="Segoe UI Semilight"/>
          <w:sz w:val="20"/>
          <w:szCs w:val="20"/>
        </w:rPr>
      </w:pPr>
    </w:p>
    <w:p w14:paraId="500FCCD9" w14:textId="77777777" w:rsidR="009B36BC" w:rsidRPr="00323EB3" w:rsidRDefault="009B36BC" w:rsidP="00F03C51">
      <w:pPr>
        <w:rPr>
          <w:rFonts w:ascii="Segoe UI Semilight" w:hAnsi="Segoe UI Semilight" w:cs="Segoe UI Semilight"/>
          <w:sz w:val="20"/>
          <w:szCs w:val="20"/>
        </w:rPr>
      </w:pPr>
    </w:p>
    <w:p w14:paraId="44B25AB6" w14:textId="2B8AAE14" w:rsidR="000F4750" w:rsidRDefault="000F4750">
      <w:pPr>
        <w:pStyle w:val="Rozdziay"/>
        <w:numPr>
          <w:ilvl w:val="2"/>
          <w:numId w:val="35"/>
        </w:numPr>
        <w:spacing w:line="360" w:lineRule="auto"/>
      </w:pPr>
      <w:bookmarkStart w:id="142" w:name="_Toc156902251"/>
      <w:r w:rsidRPr="00E20834">
        <w:lastRenderedPageBreak/>
        <w:t>ANALIZA SWOT</w:t>
      </w:r>
      <w:bookmarkEnd w:id="142"/>
    </w:p>
    <w:p w14:paraId="73393054" w14:textId="77777777" w:rsidR="00600101" w:rsidRPr="00600101" w:rsidRDefault="00600101" w:rsidP="00600101"/>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74"/>
        <w:gridCol w:w="4442"/>
      </w:tblGrid>
      <w:tr w:rsidR="00112C33" w:rsidRPr="00112C33" w14:paraId="2DF68B67" w14:textId="77777777" w:rsidTr="00112C33">
        <w:trPr>
          <w:trHeight w:val="510"/>
        </w:trPr>
        <w:tc>
          <w:tcPr>
            <w:tcW w:w="9344" w:type="dxa"/>
            <w:gridSpan w:val="2"/>
            <w:shd w:val="clear" w:color="auto" w:fill="C6D9F1" w:themeFill="text2" w:themeFillTint="33"/>
            <w:vAlign w:val="center"/>
          </w:tcPr>
          <w:p w14:paraId="094EC55F" w14:textId="77777777" w:rsidR="000F4750" w:rsidRPr="00112C33" w:rsidRDefault="000F4750" w:rsidP="00F03C51">
            <w:pPr>
              <w:spacing w:before="0" w:after="0"/>
              <w:jc w:val="center"/>
              <w:rPr>
                <w:rFonts w:ascii="Segoe UI Semilight" w:hAnsi="Segoe UI Semilight" w:cs="Segoe UI Semilight"/>
                <w:b/>
                <w:bCs/>
                <w:sz w:val="20"/>
                <w:szCs w:val="20"/>
              </w:rPr>
            </w:pPr>
            <w:r w:rsidRPr="00112C33">
              <w:rPr>
                <w:rFonts w:ascii="Segoe UI Semilight" w:hAnsi="Segoe UI Semilight" w:cs="Segoe UI Semilight"/>
                <w:b/>
                <w:bCs/>
                <w:sz w:val="20"/>
                <w:szCs w:val="20"/>
              </w:rPr>
              <w:t>POLE ELEKTROMAGNETYCZNE</w:t>
            </w:r>
          </w:p>
        </w:tc>
      </w:tr>
      <w:tr w:rsidR="00112C33" w:rsidRPr="00112C33" w14:paraId="47B9F4BA" w14:textId="77777777" w:rsidTr="00112C33">
        <w:trPr>
          <w:trHeight w:val="417"/>
        </w:trPr>
        <w:tc>
          <w:tcPr>
            <w:tcW w:w="4786" w:type="dxa"/>
            <w:shd w:val="clear" w:color="auto" w:fill="C6D9F1" w:themeFill="text2" w:themeFillTint="33"/>
            <w:vAlign w:val="center"/>
          </w:tcPr>
          <w:p w14:paraId="664EC99B" w14:textId="77777777" w:rsidR="000F4750" w:rsidRPr="00112C33" w:rsidRDefault="000F4750" w:rsidP="00F03C51">
            <w:pPr>
              <w:spacing w:before="0" w:after="0"/>
              <w:jc w:val="center"/>
              <w:rPr>
                <w:rFonts w:ascii="Segoe UI Semilight" w:hAnsi="Segoe UI Semilight" w:cs="Segoe UI Semilight"/>
                <w:b/>
                <w:bCs/>
                <w:sz w:val="20"/>
                <w:szCs w:val="20"/>
              </w:rPr>
            </w:pPr>
            <w:r w:rsidRPr="00112C33">
              <w:rPr>
                <w:rFonts w:ascii="Segoe UI Semilight" w:hAnsi="Segoe UI Semilight" w:cs="Segoe UI Semilight"/>
                <w:b/>
                <w:bCs/>
                <w:sz w:val="20"/>
                <w:szCs w:val="20"/>
              </w:rPr>
              <w:t>MOCNE STRONY</w:t>
            </w:r>
          </w:p>
        </w:tc>
        <w:tc>
          <w:tcPr>
            <w:tcW w:w="4558" w:type="dxa"/>
            <w:shd w:val="clear" w:color="auto" w:fill="C6D9F1" w:themeFill="text2" w:themeFillTint="33"/>
            <w:vAlign w:val="center"/>
          </w:tcPr>
          <w:p w14:paraId="77991B51" w14:textId="77777777" w:rsidR="000F4750" w:rsidRPr="00112C33" w:rsidRDefault="000F4750" w:rsidP="00F03C51">
            <w:pPr>
              <w:spacing w:before="0" w:after="0"/>
              <w:jc w:val="center"/>
              <w:rPr>
                <w:rFonts w:ascii="Segoe UI Semilight" w:hAnsi="Segoe UI Semilight" w:cs="Segoe UI Semilight"/>
                <w:sz w:val="20"/>
                <w:szCs w:val="20"/>
              </w:rPr>
            </w:pPr>
            <w:r w:rsidRPr="00112C33">
              <w:rPr>
                <w:rFonts w:ascii="Segoe UI Semilight" w:hAnsi="Segoe UI Semilight" w:cs="Segoe UI Semilight"/>
                <w:b/>
                <w:sz w:val="20"/>
                <w:szCs w:val="20"/>
              </w:rPr>
              <w:t>SŁABE STRONY</w:t>
            </w:r>
          </w:p>
        </w:tc>
      </w:tr>
      <w:tr w:rsidR="00112C33" w:rsidRPr="00112C33" w14:paraId="53AEF050" w14:textId="77777777" w:rsidTr="00112C33">
        <w:trPr>
          <w:trHeight w:val="300"/>
        </w:trPr>
        <w:tc>
          <w:tcPr>
            <w:tcW w:w="4786" w:type="dxa"/>
            <w:shd w:val="clear" w:color="auto" w:fill="F2F2F2" w:themeFill="background1" w:themeFillShade="F2"/>
            <w:vAlign w:val="center"/>
          </w:tcPr>
          <w:p w14:paraId="1074BC33" w14:textId="77777777" w:rsidR="00E50880" w:rsidRPr="00323EB3" w:rsidRDefault="00E50880" w:rsidP="00F03C51">
            <w:pPr>
              <w:spacing w:before="0" w:after="0"/>
              <w:jc w:val="center"/>
              <w:rPr>
                <w:rFonts w:ascii="Segoe UI Semilight" w:hAnsi="Segoe UI Semilight" w:cs="Segoe UI Semilight"/>
                <w:bCs/>
                <w:sz w:val="20"/>
                <w:szCs w:val="20"/>
              </w:rPr>
            </w:pPr>
          </w:p>
          <w:p w14:paraId="56111F3B" w14:textId="158A177B" w:rsidR="00FF2470" w:rsidRPr="00323EB3" w:rsidRDefault="000F4750"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w:t>
            </w:r>
            <w:r w:rsidR="00E50880" w:rsidRPr="00323EB3">
              <w:rPr>
                <w:rFonts w:ascii="Segoe UI Semilight" w:hAnsi="Segoe UI Semilight" w:cs="Segoe UI Semilight"/>
                <w:bCs/>
                <w:sz w:val="20"/>
                <w:szCs w:val="20"/>
              </w:rPr>
              <w:t xml:space="preserve">Brak obszarów przekroczeń natężeń pól elektromagnetycznych na terenie miasta </w:t>
            </w:r>
          </w:p>
          <w:p w14:paraId="68F0C1FB" w14:textId="77777777" w:rsidR="00112C33" w:rsidRPr="00323EB3" w:rsidRDefault="00112C33" w:rsidP="00F03C51">
            <w:pPr>
              <w:spacing w:before="0" w:after="0"/>
              <w:jc w:val="center"/>
              <w:rPr>
                <w:rFonts w:ascii="Segoe UI Semilight" w:hAnsi="Segoe UI Semilight" w:cs="Segoe UI Semilight"/>
                <w:bCs/>
                <w:sz w:val="20"/>
                <w:szCs w:val="20"/>
              </w:rPr>
            </w:pPr>
          </w:p>
          <w:p w14:paraId="1C1953AD"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Systematyczna ocena poziomu pól </w:t>
            </w:r>
          </w:p>
          <w:p w14:paraId="12ABDC28"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elektromagnetycznych w środowisku w wyniku </w:t>
            </w:r>
          </w:p>
          <w:p w14:paraId="43EE589D" w14:textId="674051A5" w:rsidR="00E50880"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prowadzonego monitoringu</w:t>
            </w:r>
          </w:p>
        </w:tc>
        <w:tc>
          <w:tcPr>
            <w:tcW w:w="4558" w:type="dxa"/>
            <w:shd w:val="clear" w:color="auto" w:fill="F2F2F2" w:themeFill="background1" w:themeFillShade="F2"/>
            <w:vAlign w:val="center"/>
          </w:tcPr>
          <w:p w14:paraId="29CA5F18" w14:textId="1D957460" w:rsidR="00112C33" w:rsidRPr="00323EB3" w:rsidRDefault="000F4750" w:rsidP="00323EB3">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w:t>
            </w:r>
            <w:r w:rsidR="00112C33" w:rsidRPr="00323EB3">
              <w:rPr>
                <w:rFonts w:ascii="Segoe UI Semilight" w:hAnsi="Segoe UI Semilight" w:cs="Segoe UI Semilight"/>
                <w:sz w:val="20"/>
                <w:szCs w:val="20"/>
              </w:rPr>
              <w:t xml:space="preserve"> Wzrost liczby stacji przekaźnikowych na terenie miasta</w:t>
            </w:r>
          </w:p>
        </w:tc>
      </w:tr>
      <w:tr w:rsidR="00112C33" w:rsidRPr="00112C33" w14:paraId="5A6ED146" w14:textId="77777777" w:rsidTr="00112C33">
        <w:trPr>
          <w:trHeight w:val="397"/>
        </w:trPr>
        <w:tc>
          <w:tcPr>
            <w:tcW w:w="4786" w:type="dxa"/>
            <w:shd w:val="clear" w:color="auto" w:fill="C6D9F1" w:themeFill="text2" w:themeFillTint="33"/>
            <w:vAlign w:val="center"/>
          </w:tcPr>
          <w:p w14:paraId="794609AC" w14:textId="77777777" w:rsidR="000F4750" w:rsidRPr="00323EB3" w:rsidRDefault="000F4750" w:rsidP="00F03C51">
            <w:pPr>
              <w:spacing w:before="0" w:after="0"/>
              <w:jc w:val="center"/>
              <w:rPr>
                <w:rFonts w:ascii="Segoe UI Semilight" w:hAnsi="Segoe UI Semilight" w:cs="Segoe UI Semilight"/>
                <w:b/>
                <w:bCs/>
                <w:sz w:val="20"/>
                <w:szCs w:val="20"/>
              </w:rPr>
            </w:pPr>
            <w:r w:rsidRPr="00323EB3">
              <w:rPr>
                <w:rFonts w:ascii="Segoe UI Semilight" w:hAnsi="Segoe UI Semilight" w:cs="Segoe UI Semilight"/>
                <w:b/>
                <w:bCs/>
                <w:sz w:val="20"/>
                <w:szCs w:val="20"/>
              </w:rPr>
              <w:t>SZANSE</w:t>
            </w:r>
          </w:p>
        </w:tc>
        <w:tc>
          <w:tcPr>
            <w:tcW w:w="4558" w:type="dxa"/>
            <w:shd w:val="clear" w:color="auto" w:fill="C6D9F1" w:themeFill="text2" w:themeFillTint="33"/>
            <w:vAlign w:val="center"/>
          </w:tcPr>
          <w:p w14:paraId="0EEDF8CF" w14:textId="77777777" w:rsidR="000F4750" w:rsidRPr="00323EB3" w:rsidRDefault="000F4750"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b/>
                <w:sz w:val="20"/>
                <w:szCs w:val="20"/>
              </w:rPr>
              <w:t>ZAGROŻENIA</w:t>
            </w:r>
          </w:p>
        </w:tc>
      </w:tr>
      <w:tr w:rsidR="00112C33" w:rsidRPr="00112C33" w14:paraId="6257F899" w14:textId="77777777" w:rsidTr="00112C33">
        <w:trPr>
          <w:trHeight w:val="1192"/>
        </w:trPr>
        <w:tc>
          <w:tcPr>
            <w:tcW w:w="4786" w:type="dxa"/>
            <w:shd w:val="clear" w:color="auto" w:fill="F2F2F2" w:themeFill="background1" w:themeFillShade="F2"/>
            <w:vAlign w:val="center"/>
          </w:tcPr>
          <w:p w14:paraId="0E340922" w14:textId="16D25921" w:rsidR="00112C33" w:rsidRPr="00323EB3" w:rsidRDefault="000F4750"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 </w:t>
            </w:r>
            <w:r w:rsidR="00112C33" w:rsidRPr="00323EB3">
              <w:rPr>
                <w:rFonts w:ascii="Segoe UI Semilight" w:hAnsi="Segoe UI Semilight" w:cs="Segoe UI Semilight"/>
                <w:bCs/>
                <w:sz w:val="20"/>
                <w:szCs w:val="20"/>
              </w:rPr>
              <w:t>Wskazane ustawowo dopuszczalne poziomy pó</w:t>
            </w:r>
            <w:r w:rsidR="00323EB3" w:rsidRPr="00323EB3">
              <w:rPr>
                <w:rFonts w:ascii="Segoe UI Semilight" w:hAnsi="Segoe UI Semilight" w:cs="Segoe UI Semilight"/>
                <w:bCs/>
                <w:sz w:val="20"/>
                <w:szCs w:val="20"/>
              </w:rPr>
              <w:t>l</w:t>
            </w:r>
            <w:r w:rsidR="00112C33" w:rsidRPr="00323EB3">
              <w:rPr>
                <w:rFonts w:ascii="Segoe UI Semilight" w:hAnsi="Segoe UI Semilight" w:cs="Segoe UI Semilight"/>
                <w:bCs/>
                <w:sz w:val="20"/>
                <w:szCs w:val="20"/>
              </w:rPr>
              <w:t xml:space="preserve"> </w:t>
            </w:r>
          </w:p>
          <w:p w14:paraId="7D4F243B" w14:textId="77777777" w:rsidR="00112C33"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 xml:space="preserve">elektromagnetycznych w środowisku dla miejsc </w:t>
            </w:r>
          </w:p>
          <w:p w14:paraId="685F4D7C" w14:textId="602DE531" w:rsidR="000F4750" w:rsidRPr="00323EB3" w:rsidRDefault="00112C33" w:rsidP="00F03C51">
            <w:pPr>
              <w:spacing w:before="0" w:after="0"/>
              <w:jc w:val="center"/>
              <w:rPr>
                <w:rFonts w:ascii="Segoe UI Semilight" w:hAnsi="Segoe UI Semilight" w:cs="Segoe UI Semilight"/>
                <w:bCs/>
                <w:sz w:val="20"/>
                <w:szCs w:val="20"/>
              </w:rPr>
            </w:pPr>
            <w:r w:rsidRPr="00323EB3">
              <w:rPr>
                <w:rFonts w:ascii="Segoe UI Semilight" w:hAnsi="Segoe UI Semilight" w:cs="Segoe UI Semilight"/>
                <w:bCs/>
                <w:sz w:val="20"/>
                <w:szCs w:val="20"/>
              </w:rPr>
              <w:t>dostępnych dla ludności</w:t>
            </w:r>
          </w:p>
        </w:tc>
        <w:tc>
          <w:tcPr>
            <w:tcW w:w="4558" w:type="dxa"/>
            <w:shd w:val="clear" w:color="auto" w:fill="F2F2F2" w:themeFill="background1" w:themeFillShade="F2"/>
            <w:vAlign w:val="center"/>
          </w:tcPr>
          <w:p w14:paraId="3C0F7B1E" w14:textId="77777777" w:rsidR="00112C33" w:rsidRPr="00323EB3" w:rsidRDefault="000F4750"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 xml:space="preserve">- </w:t>
            </w:r>
            <w:r w:rsidR="00112C33" w:rsidRPr="00323EB3">
              <w:rPr>
                <w:rFonts w:ascii="Segoe UI Semilight" w:hAnsi="Segoe UI Semilight" w:cs="Segoe UI Semilight"/>
                <w:sz w:val="20"/>
                <w:szCs w:val="20"/>
              </w:rPr>
              <w:t xml:space="preserve">Gwałtowny wzrost zapotrzebowania przez </w:t>
            </w:r>
          </w:p>
          <w:p w14:paraId="38F30172" w14:textId="77777777" w:rsidR="00112C33" w:rsidRPr="00323EB3" w:rsidRDefault="00112C33"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 xml:space="preserve">społeczeństwo na usługi telekomunikacyjne </w:t>
            </w:r>
          </w:p>
          <w:p w14:paraId="2B2C6CD5" w14:textId="5D8B3A32" w:rsidR="00AF33E0" w:rsidRPr="00323EB3" w:rsidRDefault="00112C33" w:rsidP="00F03C51">
            <w:pPr>
              <w:spacing w:before="0" w:after="0"/>
              <w:jc w:val="center"/>
              <w:rPr>
                <w:rFonts w:ascii="Segoe UI Semilight" w:hAnsi="Segoe UI Semilight" w:cs="Segoe UI Semilight"/>
                <w:sz w:val="20"/>
                <w:szCs w:val="20"/>
              </w:rPr>
            </w:pPr>
            <w:r w:rsidRPr="00323EB3">
              <w:rPr>
                <w:rFonts w:ascii="Segoe UI Semilight" w:hAnsi="Segoe UI Semilight" w:cs="Segoe UI Semilight"/>
                <w:sz w:val="20"/>
                <w:szCs w:val="20"/>
              </w:rPr>
              <w:t>bezprzewodowe</w:t>
            </w:r>
          </w:p>
        </w:tc>
      </w:tr>
    </w:tbl>
    <w:p w14:paraId="47ECA21B" w14:textId="0D99957D" w:rsidR="002725C9" w:rsidRDefault="002725C9" w:rsidP="00F03C51">
      <w:pPr>
        <w:rPr>
          <w:b/>
          <w:bCs/>
          <w:noProof/>
        </w:rPr>
      </w:pPr>
    </w:p>
    <w:p w14:paraId="29DCA043" w14:textId="633B6FC3" w:rsidR="006B1E8D" w:rsidRPr="00E20834" w:rsidRDefault="007D2E7D">
      <w:pPr>
        <w:pStyle w:val="Rozdziay"/>
        <w:numPr>
          <w:ilvl w:val="2"/>
          <w:numId w:val="35"/>
        </w:numPr>
        <w:spacing w:line="360" w:lineRule="auto"/>
      </w:pPr>
      <w:bookmarkStart w:id="143" w:name="_Toc156902252"/>
      <w:r w:rsidRPr="00E20834">
        <w:t xml:space="preserve">ZAGROŻENIA </w:t>
      </w:r>
      <w:r w:rsidR="00ED6EFE">
        <w:t>I DZIAŁANIA ADAPTACYJNE</w:t>
      </w:r>
      <w:bookmarkEnd w:id="143"/>
      <w:r w:rsidR="00ED6EFE">
        <w:t xml:space="preserve"> </w:t>
      </w:r>
    </w:p>
    <w:p w14:paraId="1CDB0AEC" w14:textId="1EC0B72B" w:rsidR="00FB6C48" w:rsidRPr="00112C33" w:rsidRDefault="00FB6C48" w:rsidP="00F03C51">
      <w:pPr>
        <w:rPr>
          <w:rFonts w:ascii="Segoe UI Semilight" w:hAnsi="Segoe UI Semilight" w:cs="Segoe UI Semilight"/>
          <w:sz w:val="20"/>
        </w:rPr>
      </w:pPr>
      <w:r w:rsidRPr="00112C33">
        <w:rPr>
          <w:rFonts w:ascii="Segoe UI Semilight" w:hAnsi="Segoe UI Semilight" w:cs="Segoe UI Semilight"/>
          <w:sz w:val="20"/>
        </w:rPr>
        <w:t xml:space="preserve">Do głównych zagrożeń związanych z promieniowaniem elektromagnetycznym należy </w:t>
      </w:r>
      <w:r w:rsidR="00A54089" w:rsidRPr="00112C33">
        <w:rPr>
          <w:rFonts w:ascii="Segoe UI Semilight" w:hAnsi="Segoe UI Semilight" w:cs="Segoe UI Semilight"/>
          <w:sz w:val="20"/>
        </w:rPr>
        <w:t xml:space="preserve">wzrost wartości pomiarowych promieniowania elektromagnetycznego [V/m], co może być pokłosiem m.in. zwiększającej się liczby źródeł emisji promieniowania elektromagnetycznego. </w:t>
      </w:r>
    </w:p>
    <w:p w14:paraId="56DAED57" w14:textId="0243798F" w:rsidR="001654E0" w:rsidRPr="00112C33" w:rsidRDefault="001654E0" w:rsidP="00F03C51">
      <w:pPr>
        <w:shd w:val="clear" w:color="auto" w:fill="F2F2F2" w:themeFill="background1" w:themeFillShade="F2"/>
        <w:rPr>
          <w:rFonts w:ascii="Segoe UI Semilight" w:hAnsi="Segoe UI Semilight" w:cs="Segoe UI Semilight"/>
          <w:b/>
          <w:sz w:val="20"/>
        </w:rPr>
      </w:pPr>
      <w:r w:rsidRPr="00112C33">
        <w:rPr>
          <w:rFonts w:ascii="Segoe UI Semilight" w:hAnsi="Segoe UI Semilight" w:cs="Segoe UI Semilight"/>
          <w:b/>
          <w:sz w:val="20"/>
        </w:rPr>
        <w:t>Kierunki działań</w:t>
      </w:r>
    </w:p>
    <w:p w14:paraId="722E2669" w14:textId="17C915BC" w:rsidR="001654E0" w:rsidRPr="00112C33" w:rsidRDefault="001654E0" w:rsidP="00F03C51">
      <w:pPr>
        <w:rPr>
          <w:rFonts w:ascii="Segoe UI Semilight" w:hAnsi="Segoe UI Semilight" w:cs="Segoe UI Semilight"/>
          <w:sz w:val="20"/>
          <w:szCs w:val="20"/>
        </w:rPr>
      </w:pPr>
      <w:r w:rsidRPr="00112C33">
        <w:rPr>
          <w:rFonts w:ascii="Segoe UI Semilight" w:hAnsi="Segoe UI Semilight" w:cs="Segoe UI Semilight"/>
          <w:sz w:val="20"/>
          <w:szCs w:val="20"/>
        </w:rPr>
        <w:t xml:space="preserve">Problem ekologiczny przed </w:t>
      </w:r>
      <w:r w:rsidR="00B94694" w:rsidRPr="00112C33">
        <w:rPr>
          <w:rFonts w:ascii="Segoe UI Semilight" w:hAnsi="Segoe UI Semilight" w:cs="Segoe UI Semilight"/>
          <w:sz w:val="20"/>
          <w:szCs w:val="20"/>
        </w:rPr>
        <w:t>którym</w:t>
      </w:r>
      <w:r w:rsidRPr="00112C33">
        <w:rPr>
          <w:rFonts w:ascii="Segoe UI Semilight" w:hAnsi="Segoe UI Semilight" w:cs="Segoe UI Semilight"/>
          <w:sz w:val="20"/>
          <w:szCs w:val="20"/>
        </w:rPr>
        <w:t xml:space="preserve"> stawia nas postęp cywilizacyjny jest ściśle powiązany </w:t>
      </w:r>
      <w:r w:rsidR="00E20834" w:rsidRPr="00112C33">
        <w:rPr>
          <w:rFonts w:ascii="Segoe UI Semilight" w:hAnsi="Segoe UI Semilight" w:cs="Segoe UI Semilight"/>
          <w:sz w:val="20"/>
          <w:szCs w:val="20"/>
        </w:rPr>
        <w:br/>
      </w:r>
      <w:r w:rsidRPr="00112C33">
        <w:rPr>
          <w:rFonts w:ascii="Segoe UI Semilight" w:hAnsi="Segoe UI Semilight" w:cs="Segoe UI Semilight"/>
          <w:sz w:val="20"/>
          <w:szCs w:val="20"/>
        </w:rPr>
        <w:t xml:space="preserve">z zagrożeniem ze strony oddziaływania </w:t>
      </w:r>
      <w:r w:rsidR="00B94694" w:rsidRPr="00112C33">
        <w:rPr>
          <w:rFonts w:ascii="Segoe UI Semilight" w:hAnsi="Segoe UI Semilight" w:cs="Segoe UI Semilight"/>
          <w:sz w:val="20"/>
          <w:szCs w:val="20"/>
        </w:rPr>
        <w:t>pól elektromagnetycznych</w:t>
      </w:r>
      <w:r w:rsidRPr="00112C33">
        <w:rPr>
          <w:rFonts w:ascii="Segoe UI Semilight" w:hAnsi="Segoe UI Semilight" w:cs="Segoe UI Semilight"/>
          <w:sz w:val="20"/>
          <w:szCs w:val="20"/>
        </w:rPr>
        <w:t>. Z tego względu należy uwzględniać wyznaczanie stref ograniczonego użytkowania wokół terenów przemysłowych, urządzeń elektroenergetycznych i radiokomunikacyjnych oraz wszędzie tam, gdzie jest możliwe przekraczanie dopuszczalnych poziomów promieniowania niejonizującego.</w:t>
      </w:r>
    </w:p>
    <w:p w14:paraId="6F8475AA" w14:textId="5046B06D" w:rsidR="001654E0" w:rsidRPr="00112C33" w:rsidRDefault="001654E0" w:rsidP="00F03C51">
      <w:pPr>
        <w:shd w:val="clear" w:color="auto" w:fill="F2F2F2" w:themeFill="background1" w:themeFillShade="F2"/>
        <w:rPr>
          <w:rFonts w:ascii="Segoe UI Semilight" w:hAnsi="Segoe UI Semilight" w:cs="Segoe UI Semilight"/>
          <w:b/>
          <w:sz w:val="20"/>
          <w:szCs w:val="20"/>
        </w:rPr>
      </w:pPr>
      <w:r w:rsidRPr="00112C33">
        <w:rPr>
          <w:rFonts w:ascii="Segoe UI Semilight" w:hAnsi="Segoe UI Semilight" w:cs="Segoe UI Semilight"/>
          <w:b/>
          <w:sz w:val="20"/>
          <w:szCs w:val="20"/>
        </w:rPr>
        <w:t>Adaptacja do zmian klimatu</w:t>
      </w:r>
    </w:p>
    <w:p w14:paraId="6273DEDA" w14:textId="264F3FB8" w:rsidR="00674013" w:rsidRPr="00112C33" w:rsidRDefault="00674013" w:rsidP="00F03C51">
      <w:pPr>
        <w:rPr>
          <w:rFonts w:ascii="Segoe UI Semilight" w:hAnsi="Segoe UI Semilight" w:cs="Segoe UI Semilight"/>
          <w:bCs/>
          <w:sz w:val="20"/>
          <w:szCs w:val="20"/>
        </w:rPr>
      </w:pPr>
      <w:r w:rsidRPr="00112C33">
        <w:rPr>
          <w:rFonts w:ascii="Segoe UI Semilight" w:hAnsi="Segoe UI Semilight" w:cs="Segoe UI Semilight"/>
          <w:bCs/>
          <w:sz w:val="20"/>
          <w:szCs w:val="20"/>
        </w:rPr>
        <w:t xml:space="preserve">Występowanie ekstremalnych zjawisk pogodowych, typu huragany czy intensywne burze, może doprowadzić do zwiększenia ryzyka uszkodzenia masztów telefonii komórkowej, linii elektroenergetycznych, a zatem ograniczenia w łączności i w dostarczaniu energii do odbiorców. Zmiany klimatyczne będą miały swoje odzwierciedlenie w konieczności konserwacji infrastruktury </w:t>
      </w:r>
      <w:r w:rsidRPr="00112C33">
        <w:rPr>
          <w:rFonts w:ascii="Segoe UI Semilight" w:hAnsi="Segoe UI Semilight" w:cs="Segoe UI Semilight"/>
          <w:bCs/>
          <w:sz w:val="20"/>
          <w:szCs w:val="20"/>
        </w:rPr>
        <w:lastRenderedPageBreak/>
        <w:t>mogącej emitować pola elektromagnetyczne i zapewnienia bezpieczeństwa jej funkcjonowania.</w:t>
      </w:r>
      <w:r w:rsidRPr="00112C33">
        <w:rPr>
          <w:rFonts w:ascii="Segoe UI Semilight" w:hAnsi="Segoe UI Semilight" w:cs="Segoe UI Semilight"/>
          <w:bCs/>
          <w:sz w:val="20"/>
          <w:szCs w:val="20"/>
        </w:rPr>
        <w:cr/>
      </w:r>
    </w:p>
    <w:p w14:paraId="57A480DF" w14:textId="367CE259" w:rsidR="00E20834" w:rsidRPr="00E20834" w:rsidRDefault="000F4750">
      <w:pPr>
        <w:pStyle w:val="Rozdziay"/>
        <w:numPr>
          <w:ilvl w:val="1"/>
          <w:numId w:val="35"/>
        </w:numPr>
        <w:spacing w:line="360" w:lineRule="auto"/>
      </w:pPr>
      <w:bookmarkStart w:id="144" w:name="_Toc435440047"/>
      <w:bookmarkStart w:id="145" w:name="_Toc440877074"/>
      <w:bookmarkStart w:id="146" w:name="_Toc156902253"/>
      <w:r w:rsidRPr="00E20834">
        <w:t>G</w:t>
      </w:r>
      <w:bookmarkEnd w:id="144"/>
      <w:bookmarkEnd w:id="145"/>
      <w:r w:rsidRPr="00E20834">
        <w:t>OSPODAROWANIE WODAMI</w:t>
      </w:r>
      <w:bookmarkEnd w:id="146"/>
    </w:p>
    <w:p w14:paraId="688128B2" w14:textId="77777777" w:rsidR="00DE791B" w:rsidRPr="00953253" w:rsidRDefault="00DE791B" w:rsidP="00F03C51">
      <w:pPr>
        <w:shd w:val="clear" w:color="auto" w:fill="F2F2F2" w:themeFill="background1" w:themeFillShade="F2"/>
        <w:rPr>
          <w:rFonts w:ascii="Segoe UI Semilight" w:hAnsi="Segoe UI Semilight" w:cs="Segoe UI Semilight"/>
          <w:b/>
          <w:bCs/>
          <w:sz w:val="20"/>
          <w:szCs w:val="20"/>
        </w:rPr>
      </w:pPr>
      <w:r w:rsidRPr="00953253">
        <w:rPr>
          <w:rFonts w:ascii="Segoe UI Semilight" w:hAnsi="Segoe UI Semilight" w:cs="Segoe UI Semilight"/>
          <w:b/>
          <w:bCs/>
          <w:sz w:val="20"/>
          <w:szCs w:val="20"/>
        </w:rPr>
        <w:t xml:space="preserve">Siły sprawcze </w:t>
      </w:r>
    </w:p>
    <w:p w14:paraId="6A69CBBD" w14:textId="59DA45D5" w:rsidR="00DE791B" w:rsidRPr="00A1067E" w:rsidRDefault="00953253" w:rsidP="00F03C51">
      <w:pPr>
        <w:rPr>
          <w:rFonts w:ascii="Segoe UI Semilight" w:hAnsi="Segoe UI Semilight" w:cs="Segoe UI Semilight"/>
          <w:sz w:val="20"/>
          <w:szCs w:val="20"/>
        </w:rPr>
      </w:pPr>
      <w:r w:rsidRPr="00A1067E">
        <w:rPr>
          <w:rFonts w:ascii="Segoe UI Semilight" w:hAnsi="Segoe UI Semilight" w:cs="Segoe UI Semilight"/>
          <w:sz w:val="20"/>
          <w:szCs w:val="20"/>
        </w:rPr>
        <w:t xml:space="preserve">Zapotrzebowanie ludności miasta w wodę dobrej jakości oraz przemysłu w wodę do procesów produkcyjnych warunkuje z jednej strony ochronę źródeł wód pitnych miasta natomiast z drugiej strony jest czynnikiem wpływającym na </w:t>
      </w:r>
      <w:r w:rsidR="00CE418D">
        <w:rPr>
          <w:rFonts w:ascii="Segoe UI Semilight" w:hAnsi="Segoe UI Semilight" w:cs="Segoe UI Semilight"/>
          <w:sz w:val="20"/>
          <w:szCs w:val="20"/>
        </w:rPr>
        <w:t>wyczerpywanie</w:t>
      </w:r>
      <w:r w:rsidRPr="00A1067E">
        <w:rPr>
          <w:rFonts w:ascii="Segoe UI Semilight" w:hAnsi="Segoe UI Semilight" w:cs="Segoe UI Semilight"/>
          <w:sz w:val="20"/>
          <w:szCs w:val="20"/>
        </w:rPr>
        <w:t xml:space="preserve"> ich zasobów i występowanie negatywnych zjawisk </w:t>
      </w:r>
      <w:r w:rsidR="00FC77D1" w:rsidRPr="00A1067E">
        <w:rPr>
          <w:rFonts w:ascii="Segoe UI Semilight" w:hAnsi="Segoe UI Semilight" w:cs="Segoe UI Semilight"/>
          <w:sz w:val="20"/>
          <w:szCs w:val="20"/>
        </w:rPr>
        <w:br/>
      </w:r>
      <w:r w:rsidRPr="00A1067E">
        <w:rPr>
          <w:rFonts w:ascii="Segoe UI Semilight" w:hAnsi="Segoe UI Semilight" w:cs="Segoe UI Semilight"/>
          <w:sz w:val="20"/>
          <w:szCs w:val="20"/>
        </w:rPr>
        <w:t>w obszarze wód podziemnych m.in. lejów depresji.</w:t>
      </w:r>
    </w:p>
    <w:p w14:paraId="47357B2A" w14:textId="77777777" w:rsidR="00953253" w:rsidRPr="00953253" w:rsidRDefault="00953253" w:rsidP="00F03C51">
      <w:pPr>
        <w:shd w:val="clear" w:color="auto" w:fill="F2F2F2" w:themeFill="background1" w:themeFillShade="F2"/>
        <w:rPr>
          <w:b/>
          <w:bCs/>
        </w:rPr>
      </w:pPr>
      <w:r w:rsidRPr="00953253">
        <w:rPr>
          <w:b/>
          <w:bCs/>
          <w:shd w:val="clear" w:color="auto" w:fill="F2F2F2" w:themeFill="background1" w:themeFillShade="F2"/>
        </w:rPr>
        <w:t>Presje</w:t>
      </w:r>
      <w:r w:rsidRPr="00953253">
        <w:rPr>
          <w:b/>
          <w:bCs/>
        </w:rPr>
        <w:t xml:space="preserve"> </w:t>
      </w:r>
    </w:p>
    <w:p w14:paraId="2C1779AE" w14:textId="10B1ADDD" w:rsidR="00953253" w:rsidRPr="00AC50B0" w:rsidRDefault="00953253" w:rsidP="00F03C51">
      <w:pPr>
        <w:rPr>
          <w:rFonts w:ascii="Segoe UI Semilight" w:hAnsi="Segoe UI Semilight" w:cs="Segoe UI Semilight"/>
          <w:sz w:val="20"/>
          <w:szCs w:val="20"/>
        </w:rPr>
      </w:pPr>
      <w:r w:rsidRPr="00AC50B0">
        <w:rPr>
          <w:rFonts w:ascii="Segoe UI Semilight" w:hAnsi="Segoe UI Semilight" w:cs="Segoe UI Semilight"/>
          <w:sz w:val="20"/>
          <w:szCs w:val="20"/>
        </w:rPr>
        <w:t>Na obszarze miasta czynnikami niekorzystnie oddziałującymi na gospodarowanie wodami jest głównie antropopresja, związana z działalnością gospodarczą, funkcjonowaniem strefy usługowo-handlowej oraz strefą mieszkańca. Wyraża się ona stopniem skanalizowania i zwodociągowania miasta oraz występowaniem punktowych i liniowych ognisk zanieczyszczeń w postaci m.in.: tzw. „dzikich składowisk”, zbiorników bezodpływowych, awarii sieci kanalizacyjnych przebiegających nad GZWP.</w:t>
      </w:r>
    </w:p>
    <w:p w14:paraId="60029DCD" w14:textId="59A31DEB" w:rsidR="008A6270" w:rsidRPr="008A6270" w:rsidRDefault="008A6270" w:rsidP="00F03C51">
      <w:pPr>
        <w:shd w:val="clear" w:color="auto" w:fill="F2F2F2" w:themeFill="background1" w:themeFillShade="F2"/>
        <w:rPr>
          <w:rFonts w:ascii="Segoe UI Semilight" w:hAnsi="Segoe UI Semilight" w:cs="Segoe UI Semilight"/>
          <w:b/>
          <w:bCs/>
          <w:sz w:val="20"/>
          <w:szCs w:val="20"/>
        </w:rPr>
      </w:pPr>
      <w:r w:rsidRPr="008A6270">
        <w:rPr>
          <w:rFonts w:ascii="Segoe UI Semilight" w:hAnsi="Segoe UI Semilight" w:cs="Segoe UI Semilight"/>
          <w:b/>
          <w:bCs/>
          <w:sz w:val="20"/>
          <w:szCs w:val="20"/>
        </w:rPr>
        <w:t xml:space="preserve">Stan </w:t>
      </w:r>
    </w:p>
    <w:p w14:paraId="0DFF01A1" w14:textId="66CA312D" w:rsidR="008A6270" w:rsidRPr="008A6270" w:rsidRDefault="008A6270" w:rsidP="00F03C51">
      <w:pPr>
        <w:rPr>
          <w:rFonts w:ascii="Segoe UI Semilight" w:hAnsi="Segoe UI Semilight" w:cs="Segoe UI Semilight"/>
          <w:b/>
          <w:bCs/>
          <w:sz w:val="20"/>
        </w:rPr>
      </w:pPr>
      <w:r w:rsidRPr="008A6270">
        <w:rPr>
          <w:rFonts w:ascii="Segoe UI Semilight" w:hAnsi="Segoe UI Semilight" w:cs="Segoe UI Semilight"/>
          <w:b/>
          <w:bCs/>
          <w:sz w:val="20"/>
        </w:rPr>
        <w:t xml:space="preserve">Wody powierzchniowe </w:t>
      </w:r>
    </w:p>
    <w:p w14:paraId="7BB71718"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Rzeki</w:t>
      </w:r>
    </w:p>
    <w:p w14:paraId="39FDF02D"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Miasto Włocławek leży w całości w dorzeczu Wisły, w przeważającej części na jej lewym brzegu, rozciągając się wzdłuż tej rzeki na długości ok. 20 km. Przez miasto przepływają dwie rzeki, które wpadają bezpośrednio do Wisły w mieście (Zgłowiączka - 6,4 km długości w granicach miasta, Kanał A / Zuzanka - 5,4 km w granicach miasta).</w:t>
      </w:r>
    </w:p>
    <w:p w14:paraId="5DF3BCF2" w14:textId="77777777"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Ponadto należy wymienić takie cieki wodne, jak: Struga Kujawska (ok. 7 km długości w granicach miasta), Struga Rybnicka (ok. 2,2 km w granicach miasta) i Zofijka (ok. 1,0 km w granicach miasta) oraz Lubieńka, będąca dopływem Zgłowiączki a biegnąca wzdłuż południowej granicy miasta na długości ok. 1,2 km.</w:t>
      </w:r>
    </w:p>
    <w:p w14:paraId="6AA47E82"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Jeziora</w:t>
      </w:r>
    </w:p>
    <w:p w14:paraId="43961EF6"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W obszarze miasta Włocławek, na jego obrzeżach, znajdują się 2 jeziora: Czarne i Rybnica.</w:t>
      </w:r>
    </w:p>
    <w:p w14:paraId="712EA61F"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Jezioro Czarne</w:t>
      </w:r>
    </w:p>
    <w:p w14:paraId="25A7DC8A"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t>Położone w południowej części miasta, otoczone zwartym kompleksem boru sosnowego, zajmuje powierzchnię 4,8 ha, jego objętość wynosi 160,1 tys. m3 a głębokość maks. 4,9 m. Jezioro to w okresie letnim wykorzystywane jest jako naturalne kąpielisko miejskie.</w:t>
      </w:r>
    </w:p>
    <w:p w14:paraId="33C4558D" w14:textId="77777777" w:rsidR="0059400A" w:rsidRPr="002C4B12" w:rsidRDefault="0059400A" w:rsidP="0059400A">
      <w:pPr>
        <w:rPr>
          <w:rFonts w:ascii="Segoe UI Semilight" w:hAnsi="Segoe UI Semilight" w:cs="Segoe UI Semilight"/>
          <w:sz w:val="20"/>
        </w:rPr>
      </w:pPr>
      <w:r w:rsidRPr="002C4B12">
        <w:rPr>
          <w:rFonts w:ascii="Segoe UI Semilight" w:hAnsi="Segoe UI Semilight" w:cs="Segoe UI Semilight"/>
          <w:sz w:val="20"/>
        </w:rPr>
        <w:lastRenderedPageBreak/>
        <w:t>Jezioro Rybnica</w:t>
      </w:r>
    </w:p>
    <w:p w14:paraId="0E12DDA3" w14:textId="5202BAF0"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 xml:space="preserve">Położone na terenie Gostynińsko-Włocławskiego Parku Krajobrazowego, zajmuje powierzchnię 7,6 ha </w:t>
      </w:r>
      <w:r w:rsidR="008E6E6A">
        <w:rPr>
          <w:rFonts w:ascii="Segoe UI Semilight" w:hAnsi="Segoe UI Semilight" w:cs="Segoe UI Semilight"/>
          <w:sz w:val="20"/>
        </w:rPr>
        <w:br/>
      </w:r>
      <w:r w:rsidRPr="002C4B12">
        <w:rPr>
          <w:rFonts w:ascii="Segoe UI Semilight" w:hAnsi="Segoe UI Semilight" w:cs="Segoe UI Semilight"/>
          <w:sz w:val="20"/>
        </w:rPr>
        <w:t>a jego objętość wynosi 173 tys. m</w:t>
      </w:r>
      <w:r w:rsidRPr="008E6E6A">
        <w:rPr>
          <w:rFonts w:ascii="Segoe UI Semilight" w:hAnsi="Segoe UI Semilight" w:cs="Segoe UI Semilight"/>
          <w:sz w:val="20"/>
          <w:vertAlign w:val="superscript"/>
        </w:rPr>
        <w:t>3</w:t>
      </w:r>
      <w:r w:rsidRPr="002C4B12">
        <w:rPr>
          <w:rFonts w:ascii="Segoe UI Semilight" w:hAnsi="Segoe UI Semilight" w:cs="Segoe UI Semilight"/>
          <w:sz w:val="20"/>
        </w:rPr>
        <w:t>, maksymalna głębokość jeziora 4,6 m. Brzegi zbiornika porośnięte są roślinnością szuwarową, szczególnie obfitą w części południowej. Jezioro zasilane jest przez dwa cieki: od południa przez Rybnicę, a od zachodu poprzez dopływ z jeziora Dziemionek. Ze względu na obniżenie się poziomu wód cieki te są okresowe, a dopływ z jeziora Dziemionek jest w zaniku.</w:t>
      </w:r>
    </w:p>
    <w:p w14:paraId="04CD80C6" w14:textId="77777777" w:rsidR="0059400A" w:rsidRPr="002C4B12" w:rsidRDefault="0059400A" w:rsidP="0059400A">
      <w:pPr>
        <w:rPr>
          <w:rFonts w:ascii="Segoe UI Semilight" w:hAnsi="Segoe UI Semilight" w:cs="Segoe UI Semilight"/>
          <w:b/>
          <w:color w:val="002060"/>
          <w:sz w:val="20"/>
        </w:rPr>
      </w:pPr>
      <w:r w:rsidRPr="002C4B12">
        <w:rPr>
          <w:rFonts w:ascii="Segoe UI Semilight" w:hAnsi="Segoe UI Semilight" w:cs="Segoe UI Semilight"/>
          <w:b/>
          <w:color w:val="002060"/>
          <w:sz w:val="20"/>
        </w:rPr>
        <w:t>Zbiornik Włocławski</w:t>
      </w:r>
    </w:p>
    <w:p w14:paraId="5AD1D524" w14:textId="77777777" w:rsidR="0059400A" w:rsidRDefault="0059400A" w:rsidP="0059400A">
      <w:pPr>
        <w:rPr>
          <w:rFonts w:ascii="Segoe UI Semilight" w:hAnsi="Segoe UI Semilight" w:cs="Segoe UI Semilight"/>
          <w:sz w:val="20"/>
        </w:rPr>
      </w:pPr>
      <w:r w:rsidRPr="002C4B12">
        <w:rPr>
          <w:rFonts w:ascii="Segoe UI Semilight" w:hAnsi="Segoe UI Semilight" w:cs="Segoe UI Semilight"/>
          <w:sz w:val="20"/>
        </w:rPr>
        <w:t>Istotnym elementem hydrograficznym na terenie miasta jest Zbiornik Włocławski, który powstał w 1970 roku po wybudowaniu stopnia wodnego na Wiśle. W granicach miasta znajduje się znikoma część Zbiornika.</w:t>
      </w:r>
    </w:p>
    <w:p w14:paraId="3EEA9C2C" w14:textId="77777777" w:rsidR="0059400A" w:rsidRDefault="0059400A" w:rsidP="0059400A">
      <w:pPr>
        <w:rPr>
          <w:rFonts w:ascii="Segoe UI Semilight" w:hAnsi="Segoe UI Semilight" w:cs="Segoe UI Semilight"/>
          <w:sz w:val="20"/>
        </w:rPr>
      </w:pPr>
      <w:r w:rsidRPr="00430AE6">
        <w:rPr>
          <w:rFonts w:ascii="Segoe UI Semilight" w:hAnsi="Segoe UI Semilight" w:cs="Segoe UI Semilight"/>
          <w:sz w:val="20"/>
        </w:rPr>
        <w:t xml:space="preserve">Zbiornik Włocławski jest największym pod względem powierzchni i drugim co do objętości zbiornikiem w Polsce. </w:t>
      </w:r>
    </w:p>
    <w:p w14:paraId="49761282" w14:textId="77777777" w:rsidR="0059400A" w:rsidRDefault="0059400A" w:rsidP="0059400A">
      <w:pPr>
        <w:rPr>
          <w:rFonts w:ascii="Segoe UI Semilight" w:hAnsi="Segoe UI Semilight" w:cs="Segoe UI Semilight"/>
          <w:sz w:val="20"/>
        </w:rPr>
      </w:pPr>
      <w:r w:rsidRPr="00430AE6">
        <w:rPr>
          <w:rFonts w:ascii="Segoe UI Semilight" w:hAnsi="Segoe UI Semilight" w:cs="Segoe UI Semilight"/>
          <w:sz w:val="20"/>
        </w:rPr>
        <w:t xml:space="preserve">Jego główne parametry są następujące: </w:t>
      </w:r>
    </w:p>
    <w:p w14:paraId="51B0ECDA"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powierzchnia: 75 km</w:t>
      </w:r>
      <w:r w:rsidRPr="002F7E0D">
        <w:rPr>
          <w:rFonts w:ascii="Segoe UI Semilight" w:hAnsi="Segoe UI Semilight" w:cs="Segoe UI Semilight"/>
          <w:sz w:val="20"/>
          <w:vertAlign w:val="superscript"/>
        </w:rPr>
        <w:t>2</w:t>
      </w:r>
      <w:r w:rsidRPr="00430AE6">
        <w:rPr>
          <w:rFonts w:ascii="Segoe UI Semilight" w:hAnsi="Segoe UI Semilight" w:cs="Segoe UI Semilight"/>
          <w:sz w:val="20"/>
        </w:rPr>
        <w:t xml:space="preserve">; długość: ok. 55-57 km; </w:t>
      </w:r>
    </w:p>
    <w:p w14:paraId="0B7B490E"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objętość: 408 mln m</w:t>
      </w:r>
      <w:r w:rsidRPr="002F7E0D">
        <w:rPr>
          <w:rFonts w:ascii="Segoe UI Semilight" w:hAnsi="Segoe UI Semilight" w:cs="Segoe UI Semilight"/>
          <w:sz w:val="20"/>
          <w:vertAlign w:val="superscript"/>
        </w:rPr>
        <w:t>3</w:t>
      </w:r>
      <w:r w:rsidRPr="00430AE6">
        <w:rPr>
          <w:rFonts w:ascii="Segoe UI Semilight" w:hAnsi="Segoe UI Semilight" w:cs="Segoe UI Semilight"/>
          <w:sz w:val="20"/>
        </w:rPr>
        <w:t xml:space="preserve"> (przy normalnym poziomie piętrzenia); </w:t>
      </w:r>
    </w:p>
    <w:p w14:paraId="13AE5A1B" w14:textId="121521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pojemność użytkowa (między normalnym poziomie piętrzenia/NPP, a Min PP) dla wykorzystania energetycznego lub przeciwpowodziowego - 55 mln m</w:t>
      </w:r>
      <w:r w:rsidRPr="002F7E0D">
        <w:rPr>
          <w:rFonts w:ascii="Segoe UI Semilight" w:hAnsi="Segoe UI Semilight" w:cs="Segoe UI Semilight"/>
          <w:sz w:val="20"/>
          <w:vertAlign w:val="superscript"/>
        </w:rPr>
        <w:t>3</w:t>
      </w:r>
      <w:r w:rsidRPr="00430AE6">
        <w:rPr>
          <w:rFonts w:ascii="Segoe UI Semilight" w:hAnsi="Segoe UI Semilight" w:cs="Segoe UI Semilight"/>
          <w:sz w:val="20"/>
        </w:rPr>
        <w:t xml:space="preserve">; </w:t>
      </w:r>
    </w:p>
    <w:p w14:paraId="22C3843E"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 xml:space="preserve">głębokość średnia: 5,5 m (maksymalna przy zaporze - 15 m); </w:t>
      </w:r>
    </w:p>
    <w:p w14:paraId="41B50E79" w14:textId="77777777" w:rsidR="0059400A" w:rsidRDefault="0059400A">
      <w:pPr>
        <w:pStyle w:val="Akapitzlist"/>
        <w:numPr>
          <w:ilvl w:val="0"/>
          <w:numId w:val="48"/>
        </w:numPr>
        <w:rPr>
          <w:rFonts w:ascii="Segoe UI Semilight" w:hAnsi="Segoe UI Semilight" w:cs="Segoe UI Semilight"/>
          <w:sz w:val="20"/>
        </w:rPr>
      </w:pPr>
      <w:r w:rsidRPr="00430AE6">
        <w:rPr>
          <w:rFonts w:ascii="Segoe UI Semilight" w:hAnsi="Segoe UI Semilight" w:cs="Segoe UI Semilight"/>
          <w:sz w:val="20"/>
        </w:rPr>
        <w:t xml:space="preserve">szerokość średnia: 1 210 m (od 500 do 2 500 m); </w:t>
      </w:r>
    </w:p>
    <w:p w14:paraId="59F90A87" w14:textId="77777777" w:rsidR="0059400A" w:rsidRPr="00430AE6" w:rsidRDefault="0059400A" w:rsidP="0059400A">
      <w:pPr>
        <w:ind w:left="360"/>
        <w:rPr>
          <w:rFonts w:ascii="Segoe UI Semilight" w:hAnsi="Segoe UI Semilight" w:cs="Segoe UI Semilight"/>
          <w:sz w:val="20"/>
        </w:rPr>
      </w:pPr>
      <w:r w:rsidRPr="00430AE6">
        <w:rPr>
          <w:rFonts w:ascii="Segoe UI Semilight" w:hAnsi="Segoe UI Semilight" w:cs="Segoe UI Semilight"/>
          <w:sz w:val="20"/>
        </w:rPr>
        <w:t>prędkość przepływu:</w:t>
      </w:r>
    </w:p>
    <w:p w14:paraId="4215BD53" w14:textId="77777777" w:rsidR="0059400A" w:rsidRDefault="0059400A" w:rsidP="0059400A">
      <w:pPr>
        <w:spacing w:after="0"/>
        <w:rPr>
          <w:rFonts w:ascii="Segoe UI Semilight" w:hAnsi="Segoe UI Semilight" w:cs="Segoe UI Semilight"/>
          <w:sz w:val="20"/>
        </w:rPr>
      </w:pPr>
      <w:r>
        <w:rPr>
          <w:rFonts w:ascii="Segoe UI Semilight" w:hAnsi="Segoe UI Semilight" w:cs="Segoe UI Semilight"/>
          <w:sz w:val="20"/>
        </w:rPr>
        <w:t xml:space="preserve">       - </w:t>
      </w:r>
      <w:r w:rsidRPr="00430AE6">
        <w:rPr>
          <w:rFonts w:ascii="Segoe UI Semilight" w:hAnsi="Segoe UI Semilight" w:cs="Segoe UI Semilight"/>
          <w:sz w:val="20"/>
        </w:rPr>
        <w:t xml:space="preserve">strefa reolimniczna (od 618 km do 655 km biegu rzeki) - ok. 1 m/s; </w:t>
      </w:r>
    </w:p>
    <w:p w14:paraId="570D02A6" w14:textId="77777777" w:rsidR="0059400A" w:rsidRDefault="0059400A" w:rsidP="0059400A">
      <w:pPr>
        <w:spacing w:before="0"/>
        <w:rPr>
          <w:rFonts w:ascii="Segoe UI Semilight" w:hAnsi="Segoe UI Semilight" w:cs="Segoe UI Semilight"/>
          <w:sz w:val="20"/>
        </w:rPr>
      </w:pPr>
      <w:r>
        <w:rPr>
          <w:rFonts w:ascii="Segoe UI Semilight" w:hAnsi="Segoe UI Semilight" w:cs="Segoe UI Semilight"/>
          <w:sz w:val="20"/>
        </w:rPr>
        <w:t xml:space="preserve">       - </w:t>
      </w:r>
      <w:r w:rsidRPr="00430AE6">
        <w:rPr>
          <w:rFonts w:ascii="Segoe UI Semilight" w:hAnsi="Segoe UI Semilight" w:cs="Segoe UI Semilight"/>
          <w:sz w:val="20"/>
        </w:rPr>
        <w:t>strefa limniczna (655 do 675 km biegu rzeki) - 0,1 -0,4 m/s;</w:t>
      </w:r>
    </w:p>
    <w:p w14:paraId="292B90EB" w14:textId="77777777" w:rsidR="0059400A" w:rsidRDefault="0059400A">
      <w:pPr>
        <w:pStyle w:val="Akapitzlist"/>
        <w:numPr>
          <w:ilvl w:val="0"/>
          <w:numId w:val="49"/>
        </w:numPr>
        <w:spacing w:before="0"/>
        <w:rPr>
          <w:rFonts w:ascii="Segoe UI Semilight" w:hAnsi="Segoe UI Semilight" w:cs="Segoe UI Semilight"/>
          <w:sz w:val="20"/>
        </w:rPr>
      </w:pPr>
      <w:r w:rsidRPr="00430AE6">
        <w:rPr>
          <w:rFonts w:ascii="Segoe UI Semilight" w:hAnsi="Segoe UI Semilight" w:cs="Segoe UI Semilight"/>
          <w:sz w:val="20"/>
        </w:rPr>
        <w:t>całkowita wymiana wody: 4,5 doby przy średnim przepływie do 6,5 doby w latach suchych.</w:t>
      </w:r>
    </w:p>
    <w:p w14:paraId="07634F75" w14:textId="77777777" w:rsidR="0059400A" w:rsidRPr="00430AE6"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W skład obiektów usytuowanych w osi stopnia wchodzą: śluza żeglugowa z awanportami, elektrownia wodna z przepławką dla ryb, jaz, zapora czołowa i zapora awaryjna.</w:t>
      </w:r>
    </w:p>
    <w:p w14:paraId="07EBE4F1" w14:textId="77777777" w:rsidR="0059400A"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Elektrownia wodna zlokalizowana jest przy lewym brzegu rzeki, między śluzą żeglugową a jazem, od którego oddzielona jest filarem przepławkowym, wykonanym dla potrzeb rozwojowych ryb wędrownych, dwuśrodowiskowych: łososia, troci, certy, węgorza.</w:t>
      </w:r>
    </w:p>
    <w:p w14:paraId="7FBAB62E" w14:textId="4DCA7B28" w:rsidR="0059400A" w:rsidRPr="0059400A" w:rsidRDefault="0059400A" w:rsidP="0059400A">
      <w:pPr>
        <w:spacing w:before="0"/>
        <w:rPr>
          <w:rFonts w:ascii="Segoe UI Semilight" w:hAnsi="Segoe UI Semilight" w:cs="Segoe UI Semilight"/>
          <w:sz w:val="20"/>
        </w:rPr>
      </w:pPr>
      <w:r w:rsidRPr="0059400A">
        <w:rPr>
          <w:rFonts w:ascii="Segoe UI Semilight" w:hAnsi="Segoe UI Semilight" w:cs="Segoe UI Semilight"/>
          <w:sz w:val="20"/>
        </w:rPr>
        <w:t xml:space="preserve">Gospodarkę wodną na spiętrzonym odcinku rzeki (zbiorniku) prowadzi Państwowe Gospodarstwo Wodne  Wody Polskie  RZGW w Warszawie Zarząd Zlewni we Włocławku. Głównym użytkownikiem wody na stopniu jest elektrownia wodna. Ponadto, do bezpośrednich użytkowników zbiornika </w:t>
      </w:r>
      <w:r w:rsidR="008E6E6A">
        <w:rPr>
          <w:rFonts w:ascii="Segoe UI Semilight" w:hAnsi="Segoe UI Semilight" w:cs="Segoe UI Semilight"/>
          <w:sz w:val="20"/>
        </w:rPr>
        <w:br/>
      </w:r>
      <w:r w:rsidRPr="0059400A">
        <w:rPr>
          <w:rFonts w:ascii="Segoe UI Semilight" w:hAnsi="Segoe UI Semilight" w:cs="Segoe UI Semilight"/>
          <w:sz w:val="20"/>
        </w:rPr>
        <w:t xml:space="preserve">w obszarze miasta Włocławek, mających pozwolenie wodnoprawne określające zakres ich uprawnień </w:t>
      </w:r>
      <w:r w:rsidRPr="0059400A">
        <w:rPr>
          <w:rFonts w:ascii="Segoe UI Semilight" w:hAnsi="Segoe UI Semilight" w:cs="Segoe UI Semilight"/>
          <w:sz w:val="20"/>
        </w:rPr>
        <w:lastRenderedPageBreak/>
        <w:t>należą: Polski Związek Wędkarski - Zarząd Okręgowy we Włocławku oraz pozostali drobni użytkownicy nie mają istotnego wpływu na gospodarkę wodną zbiornika.</w:t>
      </w:r>
    </w:p>
    <w:p w14:paraId="38EC119A" w14:textId="6BE38293" w:rsidR="0059400A" w:rsidRPr="00430AE6"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 xml:space="preserve">Zbiornik ma charakter typowo dolinny, wąski a długi o mało urozmaiconych brzegach. Prawy brzeg jest wysoko wyniesiony ponad poziom zbiornika; krawędź skarpy wznosi się 30-40 m ponad wodę. Na prawym brzegu znajdują się głównie grunty rolne i niewielkie obszary leśne poniżej Płocka; do zbiornika przylegają tereny Brudzeńskiego Parku Krajobrazowego. Lewy brzeg jest uformowany odmiennie. Tereny przy zbiornikowe po tej stronie znajdują się w depresji do zwierciadła wody lub kilka metrów powyżej i stanowią tzw. niski teras zalewowy. W celu skoncentrowania zbiornika na szerokości tarasu zalewowego i ochrony przed podtopieniem terenów rolniczych leżących wzdłuż lewego brzegu, wybudowano zapory boczne o łącznej długości ok. 30 km. Powyżej km 625, tereny przy zbiornikowe </w:t>
      </w:r>
      <w:r w:rsidR="008E6E6A">
        <w:rPr>
          <w:rFonts w:ascii="Segoe UI Semilight" w:hAnsi="Segoe UI Semilight" w:cs="Segoe UI Semilight"/>
          <w:sz w:val="20"/>
        </w:rPr>
        <w:br/>
      </w:r>
      <w:r w:rsidRPr="00430AE6">
        <w:rPr>
          <w:rFonts w:ascii="Segoe UI Semilight" w:hAnsi="Segoe UI Semilight" w:cs="Segoe UI Semilight"/>
          <w:sz w:val="20"/>
        </w:rPr>
        <w:t>na obu brzegach chronione są wałami przeciwpowodziowymi. Lewy brzeg na całej długości pomiędzy Włocławkiem a Płockiem zajmują lasy sosnowe; po tej stronie do zbiornika przylegają tereny Gostynińsko-Włocławskiego Parku Krajobrazowego.</w:t>
      </w:r>
    </w:p>
    <w:p w14:paraId="536C0368" w14:textId="77777777" w:rsidR="0059400A" w:rsidRDefault="0059400A" w:rsidP="0059400A">
      <w:pPr>
        <w:spacing w:before="0"/>
        <w:rPr>
          <w:rFonts w:ascii="Segoe UI Semilight" w:hAnsi="Segoe UI Semilight" w:cs="Segoe UI Semilight"/>
          <w:sz w:val="20"/>
        </w:rPr>
      </w:pPr>
      <w:r w:rsidRPr="00430AE6">
        <w:rPr>
          <w:rFonts w:ascii="Segoe UI Semilight" w:hAnsi="Segoe UI Semilight" w:cs="Segoe UI Semilight"/>
          <w:sz w:val="20"/>
        </w:rPr>
        <w:t>Powierzchnia dorzecza zbiornika wynosi ok. 171 km</w:t>
      </w:r>
      <w:r w:rsidRPr="004443D6">
        <w:rPr>
          <w:rFonts w:ascii="Segoe UI Semilight" w:hAnsi="Segoe UI Semilight" w:cs="Segoe UI Semilight"/>
          <w:sz w:val="20"/>
          <w:vertAlign w:val="superscript"/>
        </w:rPr>
        <w:t>2</w:t>
      </w:r>
      <w:r w:rsidRPr="00430AE6">
        <w:rPr>
          <w:rFonts w:ascii="Segoe UI Semilight" w:hAnsi="Segoe UI Semilight" w:cs="Segoe UI Semilight"/>
          <w:sz w:val="20"/>
        </w:rPr>
        <w:t xml:space="preserve">. Zbiornik zasilany jest, oprócz Wisły, także przez szereg mniejszych cieków: Skrwę Lewą i Skrwę Prawą, Brzeźnicę, Chełmiczankę, Zuzankę/Kanał A </w:t>
      </w:r>
      <w:r>
        <w:rPr>
          <w:rFonts w:ascii="Segoe UI Semilight" w:hAnsi="Segoe UI Semilight" w:cs="Segoe UI Semilight"/>
          <w:sz w:val="20"/>
        </w:rPr>
        <w:br/>
      </w:r>
      <w:r w:rsidRPr="00430AE6">
        <w:rPr>
          <w:rFonts w:ascii="Segoe UI Semilight" w:hAnsi="Segoe UI Semilight" w:cs="Segoe UI Semilight"/>
          <w:sz w:val="20"/>
        </w:rPr>
        <w:t>(w obszarze Włocławka), Święty Strumień, Kamieniczkę.</w:t>
      </w:r>
    </w:p>
    <w:p w14:paraId="71CB8B0A" w14:textId="77777777" w:rsidR="0059400A" w:rsidRPr="004443D6" w:rsidRDefault="0059400A" w:rsidP="0059400A">
      <w:pPr>
        <w:spacing w:before="0" w:after="0"/>
        <w:rPr>
          <w:rFonts w:ascii="Segoe UI Semilight" w:hAnsi="Segoe UI Semilight" w:cs="Segoe UI Semilight"/>
          <w:sz w:val="20"/>
        </w:rPr>
      </w:pPr>
      <w:r w:rsidRPr="004443D6">
        <w:rPr>
          <w:rFonts w:ascii="Segoe UI Semilight" w:hAnsi="Segoe UI Semilight" w:cs="Segoe UI Semilight"/>
          <w:sz w:val="20"/>
        </w:rPr>
        <w:t xml:space="preserve">Zbiornik pełni trzy zasadnicze funkcje: </w:t>
      </w:r>
    </w:p>
    <w:p w14:paraId="28A1EBCE" w14:textId="77777777" w:rsidR="0059400A" w:rsidRPr="004443D6"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retencyjną – w okresie wezbrań wody na Wiśle zbiornik zatrzymuje w dużej części falę powodziową;</w:t>
      </w:r>
    </w:p>
    <w:p w14:paraId="66E00A56" w14:textId="77777777" w:rsidR="0059400A" w:rsidRPr="004443D6"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energetyczną – na zaporze we Włocławku znajduje się Elektrownia Wodna Włocławek;</w:t>
      </w:r>
    </w:p>
    <w:p w14:paraId="517B213E" w14:textId="0F698095" w:rsidR="0059400A" w:rsidRPr="0059400A" w:rsidRDefault="0059400A">
      <w:pPr>
        <w:pStyle w:val="Akapitzlist"/>
        <w:numPr>
          <w:ilvl w:val="0"/>
          <w:numId w:val="49"/>
        </w:numPr>
        <w:spacing w:before="0"/>
        <w:rPr>
          <w:rFonts w:ascii="Segoe UI Semilight" w:hAnsi="Segoe UI Semilight" w:cs="Segoe UI Semilight"/>
          <w:sz w:val="20"/>
        </w:rPr>
      </w:pPr>
      <w:r w:rsidRPr="004443D6">
        <w:rPr>
          <w:rFonts w:ascii="Segoe UI Semilight" w:hAnsi="Segoe UI Semilight" w:cs="Segoe UI Semilight"/>
          <w:sz w:val="20"/>
        </w:rPr>
        <w:t>turystyczną</w:t>
      </w:r>
      <w:r>
        <w:rPr>
          <w:rFonts w:ascii="Segoe UI Semilight" w:hAnsi="Segoe UI Semilight" w:cs="Segoe UI Semilight"/>
          <w:sz w:val="20"/>
        </w:rPr>
        <w:t>.</w:t>
      </w:r>
    </w:p>
    <w:p w14:paraId="744456DD" w14:textId="52B044F0" w:rsidR="00F84EDE" w:rsidRPr="00953253" w:rsidRDefault="00953253" w:rsidP="00F03C51">
      <w:pPr>
        <w:pStyle w:val="Wyrnienie"/>
        <w:spacing w:line="360" w:lineRule="auto"/>
        <w:rPr>
          <w:sz w:val="20"/>
          <w:szCs w:val="18"/>
        </w:rPr>
      </w:pPr>
      <w:r w:rsidRPr="00953253">
        <w:rPr>
          <w:sz w:val="20"/>
          <w:szCs w:val="18"/>
        </w:rPr>
        <w:t xml:space="preserve">Pomiary wód powierzchniowych </w:t>
      </w:r>
    </w:p>
    <w:p w14:paraId="7D3F1189" w14:textId="2EF65DB2" w:rsidR="000E3FDD" w:rsidRPr="000E3FDD" w:rsidRDefault="000E3FDD" w:rsidP="000E3FDD">
      <w:pPr>
        <w:rPr>
          <w:rFonts w:ascii="Segoe UI Semilight" w:hAnsi="Segoe UI Semilight" w:cs="Segoe UI Semilight"/>
          <w:sz w:val="20"/>
        </w:rPr>
      </w:pPr>
      <w:r w:rsidRPr="000E3FDD">
        <w:rPr>
          <w:rFonts w:ascii="Segoe UI Semilight" w:hAnsi="Segoe UI Semilight" w:cs="Segoe UI Semilight"/>
          <w:sz w:val="20"/>
          <w:szCs w:val="20"/>
        </w:rPr>
        <w:t>Zgodnie z Planem gospodarowania wodami na obszarze dorzecza Wisły,</w:t>
      </w:r>
      <w:r>
        <w:rPr>
          <w:rFonts w:ascii="Segoe UI Semilight" w:hAnsi="Segoe UI Semilight" w:cs="Segoe UI Semilight"/>
          <w:sz w:val="20"/>
          <w:szCs w:val="20"/>
        </w:rPr>
        <w:t xml:space="preserve"> </w:t>
      </w:r>
      <w:r w:rsidRPr="000E3FDD">
        <w:rPr>
          <w:rFonts w:ascii="Segoe UI Semilight" w:hAnsi="Segoe UI Semilight" w:cs="Segoe UI Semilight"/>
          <w:sz w:val="20"/>
          <w:szCs w:val="20"/>
        </w:rPr>
        <w:t xml:space="preserve">opublikowanym </w:t>
      </w:r>
      <w:r>
        <w:rPr>
          <w:rFonts w:ascii="Segoe UI Semilight" w:hAnsi="Segoe UI Semilight" w:cs="Segoe UI Semilight"/>
          <w:sz w:val="20"/>
          <w:szCs w:val="20"/>
        </w:rPr>
        <w:br/>
      </w:r>
      <w:r w:rsidRPr="000E3FDD">
        <w:rPr>
          <w:rFonts w:ascii="Segoe UI Semilight" w:hAnsi="Segoe UI Semilight" w:cs="Segoe UI Semilight"/>
          <w:sz w:val="20"/>
          <w:szCs w:val="20"/>
        </w:rPr>
        <w:t xml:space="preserve">w Rozporządzeniu Ministra Infrastruktury z dnia 4 listopada 2022 r. (Dz.U. z 2023 r., poz. 300) </w:t>
      </w:r>
      <w:r>
        <w:rPr>
          <w:rFonts w:ascii="Segoe UI Semilight" w:hAnsi="Segoe UI Semilight" w:cs="Segoe UI Semilight"/>
          <w:sz w:val="20"/>
          <w:szCs w:val="20"/>
        </w:rPr>
        <w:br/>
      </w:r>
      <w:r w:rsidRPr="000E3FDD">
        <w:rPr>
          <w:rFonts w:ascii="Segoe UI Semilight" w:hAnsi="Segoe UI Semilight" w:cs="Segoe UI Semilight"/>
          <w:sz w:val="20"/>
          <w:szCs w:val="20"/>
        </w:rPr>
        <w:t>w</w:t>
      </w:r>
      <w:r w:rsidRPr="000E3FDD">
        <w:rPr>
          <w:rFonts w:ascii="Segoe UI Semilight" w:hAnsi="Segoe UI Semilight" w:cs="Segoe UI Semilight"/>
          <w:sz w:val="20"/>
        </w:rPr>
        <w:t xml:space="preserve"> granicach miasta Włocławek zlokalizowane są następujące jednolite części wód powierzchniowych:</w:t>
      </w:r>
    </w:p>
    <w:p w14:paraId="3575F4C2" w14:textId="2D614A95" w:rsidR="0059400A" w:rsidRP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Zb. Włocławek</w:t>
      </w:r>
      <w:r>
        <w:rPr>
          <w:rFonts w:ascii="Segoe UI Semilight" w:hAnsi="Segoe UI Semilight" w:cs="Segoe UI Semilight"/>
          <w:sz w:val="20"/>
        </w:rPr>
        <w:t xml:space="preserve"> </w:t>
      </w:r>
      <w:r w:rsidRPr="0059400A">
        <w:rPr>
          <w:rFonts w:ascii="Segoe UI Semilight" w:hAnsi="Segoe UI Semilight" w:cs="Segoe UI Semilight"/>
          <w:sz w:val="20"/>
        </w:rPr>
        <w:t>RW200021275999</w:t>
      </w:r>
      <w:r>
        <w:rPr>
          <w:rFonts w:ascii="Segoe UI Semilight" w:hAnsi="Segoe UI Semilight" w:cs="Segoe UI Semilight"/>
          <w:sz w:val="20"/>
        </w:rPr>
        <w:t>,</w:t>
      </w:r>
    </w:p>
    <w:p w14:paraId="6147885A" w14:textId="439EAC59"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Zgłowiączka od jez. Głuszyńskiego do ujścia</w:t>
      </w:r>
      <w:r>
        <w:rPr>
          <w:rFonts w:ascii="Segoe UI Semilight" w:hAnsi="Segoe UI Semilight" w:cs="Segoe UI Semilight"/>
          <w:sz w:val="20"/>
        </w:rPr>
        <w:t xml:space="preserve"> </w:t>
      </w:r>
      <w:r w:rsidRPr="0059400A">
        <w:rPr>
          <w:rFonts w:ascii="Segoe UI Semilight" w:hAnsi="Segoe UI Semilight" w:cs="Segoe UI Semilight"/>
          <w:sz w:val="20"/>
        </w:rPr>
        <w:t>RW2000112789</w:t>
      </w:r>
      <w:r>
        <w:rPr>
          <w:rFonts w:ascii="Segoe UI Semilight" w:hAnsi="Segoe UI Semilight" w:cs="Segoe UI Semilight"/>
          <w:sz w:val="20"/>
        </w:rPr>
        <w:t>,</w:t>
      </w:r>
    </w:p>
    <w:p w14:paraId="68EE72A5" w14:textId="0D3DD428"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Zuzanka</w:t>
      </w:r>
      <w:r>
        <w:rPr>
          <w:rFonts w:ascii="Segoe UI Semilight" w:hAnsi="Segoe UI Semilight" w:cs="Segoe UI Semilight"/>
          <w:sz w:val="20"/>
        </w:rPr>
        <w:t xml:space="preserve"> </w:t>
      </w:r>
      <w:r w:rsidRPr="0059400A">
        <w:rPr>
          <w:rFonts w:ascii="Segoe UI Semilight" w:hAnsi="Segoe UI Semilight" w:cs="Segoe UI Semilight"/>
          <w:sz w:val="20"/>
        </w:rPr>
        <w:t>RW20001027729</w:t>
      </w:r>
      <w:r>
        <w:rPr>
          <w:rFonts w:ascii="Segoe UI Semilight" w:hAnsi="Segoe UI Semilight" w:cs="Segoe UI Semilight"/>
          <w:sz w:val="20"/>
        </w:rPr>
        <w:t>,</w:t>
      </w:r>
    </w:p>
    <w:p w14:paraId="3899BEEE" w14:textId="6D453FF7" w:rsidR="0059400A" w:rsidRP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Wikaryjskie</w:t>
      </w:r>
      <w:r>
        <w:rPr>
          <w:rFonts w:ascii="Segoe UI Semilight" w:hAnsi="Segoe UI Semilight" w:cs="Segoe UI Semilight"/>
          <w:sz w:val="20"/>
        </w:rPr>
        <w:t xml:space="preserve"> </w:t>
      </w:r>
      <w:r w:rsidRPr="0059400A">
        <w:rPr>
          <w:rFonts w:ascii="Segoe UI Semilight" w:hAnsi="Segoe UI Semilight" w:cs="Segoe UI Semilight"/>
          <w:sz w:val="20"/>
        </w:rPr>
        <w:t>LW20030</w:t>
      </w:r>
      <w:r>
        <w:rPr>
          <w:rFonts w:ascii="Segoe UI Semilight" w:hAnsi="Segoe UI Semilight" w:cs="Segoe UI Semilight"/>
          <w:sz w:val="20"/>
        </w:rPr>
        <w:t>,</w:t>
      </w:r>
    </w:p>
    <w:p w14:paraId="2F20D043" w14:textId="30ADD7FA" w:rsidR="0059400A" w:rsidRDefault="0059400A">
      <w:pPr>
        <w:pStyle w:val="Akapitzlist"/>
        <w:numPr>
          <w:ilvl w:val="0"/>
          <w:numId w:val="50"/>
        </w:numPr>
        <w:spacing w:before="0"/>
        <w:rPr>
          <w:rFonts w:ascii="Segoe UI Semilight" w:hAnsi="Segoe UI Semilight" w:cs="Segoe UI Semilight"/>
          <w:sz w:val="20"/>
        </w:rPr>
      </w:pPr>
      <w:r w:rsidRPr="0059400A">
        <w:rPr>
          <w:rFonts w:ascii="Segoe UI Semilight" w:hAnsi="Segoe UI Semilight" w:cs="Segoe UI Semilight"/>
          <w:sz w:val="20"/>
        </w:rPr>
        <w:t>Struga</w:t>
      </w:r>
      <w:r>
        <w:rPr>
          <w:rFonts w:ascii="Segoe UI Semilight" w:hAnsi="Segoe UI Semilight" w:cs="Segoe UI Semilight"/>
          <w:sz w:val="20"/>
        </w:rPr>
        <w:t xml:space="preserve"> </w:t>
      </w:r>
      <w:r w:rsidRPr="0059400A">
        <w:rPr>
          <w:rFonts w:ascii="Segoe UI Semilight" w:hAnsi="Segoe UI Semilight" w:cs="Segoe UI Semilight"/>
          <w:sz w:val="20"/>
        </w:rPr>
        <w:t>RW20001027722</w:t>
      </w:r>
      <w:r>
        <w:rPr>
          <w:rFonts w:ascii="Segoe UI Semilight" w:hAnsi="Segoe UI Semilight" w:cs="Segoe UI Semilight"/>
          <w:sz w:val="20"/>
        </w:rPr>
        <w:t>,</w:t>
      </w:r>
    </w:p>
    <w:p w14:paraId="6D3B476D" w14:textId="46C0F40C" w:rsidR="0059400A"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Lubienka od Rakutówki do ujścia</w:t>
      </w:r>
      <w:r>
        <w:rPr>
          <w:rFonts w:ascii="Segoe UI Semilight" w:hAnsi="Segoe UI Semilight" w:cs="Segoe UI Semilight"/>
          <w:sz w:val="20"/>
        </w:rPr>
        <w:t xml:space="preserve"> </w:t>
      </w:r>
      <w:r w:rsidRPr="00C411E3">
        <w:rPr>
          <w:rFonts w:ascii="Segoe UI Semilight" w:hAnsi="Segoe UI Semilight" w:cs="Segoe UI Semilight"/>
          <w:sz w:val="20"/>
        </w:rPr>
        <w:t>RW20001127889</w:t>
      </w:r>
      <w:r>
        <w:rPr>
          <w:rFonts w:ascii="Segoe UI Semilight" w:hAnsi="Segoe UI Semilight" w:cs="Segoe UI Semilight"/>
          <w:sz w:val="20"/>
        </w:rPr>
        <w:t>,</w:t>
      </w:r>
    </w:p>
    <w:p w14:paraId="276112B6" w14:textId="21DF8F9B" w:rsidR="00C411E3"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Wisła od zb. Włocławek do Zgłowiączki</w:t>
      </w:r>
      <w:r>
        <w:rPr>
          <w:rFonts w:ascii="Segoe UI Semilight" w:hAnsi="Segoe UI Semilight" w:cs="Segoe UI Semilight"/>
          <w:sz w:val="20"/>
        </w:rPr>
        <w:t xml:space="preserve"> </w:t>
      </w:r>
      <w:r w:rsidRPr="00C411E3">
        <w:rPr>
          <w:rFonts w:ascii="Segoe UI Semilight" w:hAnsi="Segoe UI Semilight" w:cs="Segoe UI Semilight"/>
          <w:sz w:val="20"/>
        </w:rPr>
        <w:t>RW200012279</w:t>
      </w:r>
      <w:r>
        <w:rPr>
          <w:rFonts w:ascii="Segoe UI Semilight" w:hAnsi="Segoe UI Semilight" w:cs="Segoe UI Semilight"/>
          <w:sz w:val="20"/>
        </w:rPr>
        <w:t>,</w:t>
      </w:r>
    </w:p>
    <w:p w14:paraId="2340E807" w14:textId="33E84C46" w:rsidR="00C411E3" w:rsidRDefault="00C411E3">
      <w:pPr>
        <w:pStyle w:val="Akapitzlist"/>
        <w:numPr>
          <w:ilvl w:val="0"/>
          <w:numId w:val="50"/>
        </w:numPr>
        <w:spacing w:before="0"/>
        <w:rPr>
          <w:rFonts w:ascii="Segoe UI Semilight" w:hAnsi="Segoe UI Semilight" w:cs="Segoe UI Semilight"/>
          <w:sz w:val="20"/>
        </w:rPr>
      </w:pPr>
      <w:r w:rsidRPr="00C411E3">
        <w:rPr>
          <w:rFonts w:ascii="Segoe UI Semilight" w:hAnsi="Segoe UI Semilight" w:cs="Segoe UI Semilight"/>
          <w:sz w:val="20"/>
        </w:rPr>
        <w:t>Rakutówka od Olszewa do ujścia</w:t>
      </w:r>
      <w:r>
        <w:rPr>
          <w:rFonts w:ascii="Segoe UI Semilight" w:hAnsi="Segoe UI Semilight" w:cs="Segoe UI Semilight"/>
          <w:sz w:val="20"/>
        </w:rPr>
        <w:t xml:space="preserve"> </w:t>
      </w:r>
      <w:r w:rsidRPr="00C411E3">
        <w:rPr>
          <w:rFonts w:ascii="Segoe UI Semilight" w:hAnsi="Segoe UI Semilight" w:cs="Segoe UI Semilight"/>
          <w:sz w:val="20"/>
        </w:rPr>
        <w:t>RW2000162788899</w:t>
      </w:r>
      <w:r>
        <w:rPr>
          <w:rFonts w:ascii="Segoe UI Semilight" w:hAnsi="Segoe UI Semilight" w:cs="Segoe UI Semilight"/>
          <w:sz w:val="20"/>
        </w:rPr>
        <w:t>,</w:t>
      </w:r>
    </w:p>
    <w:p w14:paraId="3B37BA7E" w14:textId="79563F99" w:rsidR="000E3FDD" w:rsidRPr="000E3FDD" w:rsidRDefault="000E3FDD" w:rsidP="000E3FDD">
      <w:pPr>
        <w:pStyle w:val="Akapitzlist"/>
        <w:numPr>
          <w:ilvl w:val="0"/>
          <w:numId w:val="50"/>
        </w:numPr>
        <w:spacing w:before="0"/>
        <w:rPr>
          <w:rFonts w:ascii="Segoe UI Semilight" w:hAnsi="Segoe UI Semilight" w:cs="Segoe UI Semilight"/>
          <w:sz w:val="20"/>
        </w:rPr>
      </w:pPr>
      <w:r w:rsidRPr="000E3FDD">
        <w:rPr>
          <w:rFonts w:ascii="Segoe UI Semilight" w:hAnsi="Segoe UI Semilight" w:cs="Segoe UI Semilight"/>
          <w:sz w:val="20"/>
        </w:rPr>
        <w:t>Wisła od Zgłowiączki do Brdy RW20001229199</w:t>
      </w:r>
      <w:r>
        <w:rPr>
          <w:rFonts w:ascii="Segoe UI Semilight" w:hAnsi="Segoe UI Semilight" w:cs="Segoe UI Semilight"/>
          <w:sz w:val="20"/>
        </w:rPr>
        <w:t>,</w:t>
      </w:r>
    </w:p>
    <w:p w14:paraId="08907B44" w14:textId="50834FB2" w:rsidR="000E3FDD" w:rsidRPr="000E3FDD" w:rsidRDefault="000E3FDD" w:rsidP="000E3FDD">
      <w:pPr>
        <w:pStyle w:val="Akapitzlist"/>
        <w:numPr>
          <w:ilvl w:val="0"/>
          <w:numId w:val="50"/>
        </w:numPr>
        <w:spacing w:before="0"/>
        <w:rPr>
          <w:rFonts w:ascii="Segoe UI Semilight" w:hAnsi="Segoe UI Semilight" w:cs="Segoe UI Semilight"/>
          <w:sz w:val="20"/>
        </w:rPr>
      </w:pPr>
      <w:r w:rsidRPr="000E3FDD">
        <w:rPr>
          <w:rFonts w:ascii="Segoe UI Semilight" w:hAnsi="Segoe UI Semilight" w:cs="Segoe UI Semilight"/>
          <w:sz w:val="20"/>
        </w:rPr>
        <w:lastRenderedPageBreak/>
        <w:t>Ośla  RW200010227929</w:t>
      </w:r>
      <w:r>
        <w:rPr>
          <w:rFonts w:ascii="Segoe UI Semilight" w:hAnsi="Segoe UI Semilight" w:cs="Segoe UI Semilight"/>
          <w:sz w:val="20"/>
        </w:rPr>
        <w:t>.</w:t>
      </w:r>
    </w:p>
    <w:p w14:paraId="6F1C8713" w14:textId="5578455C" w:rsidR="004D5780" w:rsidRPr="00AC50B0" w:rsidRDefault="00AF765A" w:rsidP="00F03C51">
      <w:pPr>
        <w:rPr>
          <w:rFonts w:ascii="Segoe UI Semilight" w:hAnsi="Segoe UI Semilight" w:cs="Segoe UI Semilight"/>
          <w:sz w:val="20"/>
        </w:rPr>
      </w:pPr>
      <w:r w:rsidRPr="00AC50B0">
        <w:rPr>
          <w:rFonts w:ascii="Segoe UI Semilight" w:hAnsi="Segoe UI Semilight" w:cs="Segoe UI Semilight"/>
          <w:sz w:val="20"/>
        </w:rPr>
        <w:t>W</w:t>
      </w:r>
      <w:r w:rsidR="000F4750" w:rsidRPr="00AC50B0">
        <w:rPr>
          <w:rFonts w:ascii="Segoe UI Semilight" w:hAnsi="Segoe UI Semilight" w:cs="Segoe UI Semilight"/>
          <w:sz w:val="20"/>
        </w:rPr>
        <w:t xml:space="preserve"> poniższej tabeli</w:t>
      </w:r>
      <w:r w:rsidR="00556A22" w:rsidRPr="00AC50B0">
        <w:rPr>
          <w:rFonts w:ascii="Segoe UI Semilight" w:hAnsi="Segoe UI Semilight" w:cs="Segoe UI Semilight"/>
          <w:sz w:val="20"/>
        </w:rPr>
        <w:t xml:space="preserve"> przedstawiono ocenę jednolit</w:t>
      </w:r>
      <w:r w:rsidR="00592C47" w:rsidRPr="00AC50B0">
        <w:rPr>
          <w:rFonts w:ascii="Segoe UI Semilight" w:hAnsi="Segoe UI Semilight" w:cs="Segoe UI Semilight"/>
          <w:sz w:val="20"/>
        </w:rPr>
        <w:t>ych</w:t>
      </w:r>
      <w:r w:rsidR="000F4750" w:rsidRPr="00AC50B0">
        <w:rPr>
          <w:rFonts w:ascii="Segoe UI Semilight" w:hAnsi="Segoe UI Semilight" w:cs="Segoe UI Semilight"/>
          <w:sz w:val="20"/>
        </w:rPr>
        <w:t xml:space="preserve"> części wód powierzchniowych </w:t>
      </w:r>
      <w:r w:rsidR="00556A22" w:rsidRPr="00AC50B0">
        <w:rPr>
          <w:rFonts w:ascii="Segoe UI Semilight" w:hAnsi="Segoe UI Semilight" w:cs="Segoe UI Semilight"/>
          <w:sz w:val="20"/>
        </w:rPr>
        <w:t>znajdując</w:t>
      </w:r>
      <w:r w:rsidR="00592C47" w:rsidRPr="00AC50B0">
        <w:rPr>
          <w:rFonts w:ascii="Segoe UI Semilight" w:hAnsi="Segoe UI Semilight" w:cs="Segoe UI Semilight"/>
          <w:sz w:val="20"/>
        </w:rPr>
        <w:t>ych</w:t>
      </w:r>
      <w:r w:rsidR="000F4750" w:rsidRPr="00AC50B0">
        <w:rPr>
          <w:rFonts w:ascii="Segoe UI Semilight" w:hAnsi="Segoe UI Semilight" w:cs="Segoe UI Semilight"/>
          <w:sz w:val="20"/>
        </w:rPr>
        <w:t xml:space="preserve"> się na terenie </w:t>
      </w:r>
      <w:r w:rsidR="00C54308" w:rsidRPr="00AC50B0">
        <w:rPr>
          <w:rFonts w:ascii="Segoe UI Semilight" w:hAnsi="Segoe UI Semilight" w:cs="Segoe UI Semilight"/>
          <w:sz w:val="20"/>
        </w:rPr>
        <w:t>miasta</w:t>
      </w:r>
      <w:r w:rsidR="00592C47" w:rsidRPr="00AC50B0">
        <w:rPr>
          <w:rFonts w:ascii="Segoe UI Semilight" w:hAnsi="Segoe UI Semilight" w:cs="Segoe UI Semilight"/>
          <w:sz w:val="20"/>
        </w:rPr>
        <w:t xml:space="preserve"> </w:t>
      </w:r>
      <w:r w:rsidR="00AC50B0" w:rsidRPr="00AC50B0">
        <w:rPr>
          <w:rFonts w:ascii="Segoe UI Semilight" w:hAnsi="Segoe UI Semilight" w:cs="Segoe UI Semilight"/>
          <w:sz w:val="20"/>
        </w:rPr>
        <w:t>Włocławek</w:t>
      </w:r>
      <w:r w:rsidR="00592C47" w:rsidRPr="00AC50B0">
        <w:rPr>
          <w:rFonts w:ascii="Segoe UI Semilight" w:hAnsi="Segoe UI Semilight" w:cs="Segoe UI Semilight"/>
          <w:sz w:val="20"/>
        </w:rPr>
        <w:t xml:space="preserve">, które objęte są monitoringiem środowiskowym. Stan wszystkich badanych JCWP oceniono jako zły na przestrzeni ostatnich lat. </w:t>
      </w:r>
    </w:p>
    <w:p w14:paraId="608031F3" w14:textId="1378970F" w:rsidR="000F4750" w:rsidRPr="00D57058" w:rsidRDefault="000F4750" w:rsidP="00F03C51">
      <w:pPr>
        <w:pStyle w:val="Legenda"/>
        <w:spacing w:line="360" w:lineRule="auto"/>
        <w:rPr>
          <w:rFonts w:ascii="Segoe UI Semilight" w:hAnsi="Segoe UI Semilight" w:cs="Segoe UI Semilight"/>
          <w:color w:val="auto"/>
        </w:rPr>
      </w:pPr>
      <w:bookmarkStart w:id="147" w:name="_Toc459037883"/>
      <w:bookmarkStart w:id="148" w:name="_Toc459887923"/>
      <w:bookmarkStart w:id="149" w:name="_Toc461035813"/>
      <w:bookmarkStart w:id="150" w:name="_Toc461699523"/>
      <w:bookmarkStart w:id="151" w:name="_Toc462337689"/>
      <w:bookmarkStart w:id="152" w:name="_Toc462337809"/>
      <w:bookmarkStart w:id="153" w:name="_Toc464123312"/>
      <w:bookmarkStart w:id="154" w:name="_Toc475715152"/>
      <w:bookmarkStart w:id="155" w:name="_Toc476832519"/>
      <w:bookmarkStart w:id="156" w:name="_Toc480455023"/>
      <w:bookmarkStart w:id="157" w:name="_Toc480722763"/>
      <w:bookmarkStart w:id="158" w:name="_Toc485822831"/>
      <w:bookmarkStart w:id="159" w:name="_Toc486244809"/>
      <w:bookmarkStart w:id="160" w:name="_Toc487536421"/>
      <w:bookmarkStart w:id="161" w:name="_Toc491171835"/>
      <w:bookmarkStart w:id="162" w:name="_Toc506832526"/>
      <w:bookmarkStart w:id="163" w:name="_Toc514321106"/>
      <w:bookmarkStart w:id="164" w:name="_Toc519766312"/>
      <w:bookmarkStart w:id="165" w:name="_Toc525053387"/>
      <w:bookmarkStart w:id="166" w:name="_Toc17060458"/>
      <w:bookmarkStart w:id="167" w:name="_Toc26977647"/>
      <w:bookmarkStart w:id="168" w:name="_Toc41466048"/>
      <w:bookmarkStart w:id="169" w:name="_Toc52726932"/>
      <w:bookmarkStart w:id="170" w:name="_Toc105656487"/>
      <w:bookmarkStart w:id="171" w:name="_Toc107351608"/>
      <w:bookmarkStart w:id="172" w:name="_Toc111671194"/>
      <w:bookmarkStart w:id="173" w:name="_Toc111671526"/>
      <w:bookmarkStart w:id="174" w:name="_Toc118276521"/>
      <w:bookmarkStart w:id="175" w:name="_Toc151459383"/>
      <w:bookmarkStart w:id="176" w:name="_Toc156900508"/>
      <w:bookmarkStart w:id="177" w:name="_Toc156902302"/>
      <w:bookmarkStart w:id="178" w:name="_Toc158923776"/>
      <w:r w:rsidRPr="00D57058">
        <w:rPr>
          <w:rFonts w:ascii="Segoe UI Semilight" w:hAnsi="Segoe UI Semilight" w:cs="Segoe UI Semilight"/>
          <w:color w:val="auto"/>
        </w:rPr>
        <w:t xml:space="preserve">Tabela </w:t>
      </w:r>
      <w:r w:rsidRPr="00D57058">
        <w:rPr>
          <w:rFonts w:ascii="Segoe UI Semilight" w:hAnsi="Segoe UI Semilight" w:cs="Segoe UI Semilight"/>
          <w:color w:val="auto"/>
        </w:rPr>
        <w:fldChar w:fldCharType="begin"/>
      </w:r>
      <w:r w:rsidRPr="00D57058">
        <w:rPr>
          <w:rFonts w:ascii="Segoe UI Semilight" w:hAnsi="Segoe UI Semilight" w:cs="Segoe UI Semilight"/>
          <w:color w:val="auto"/>
        </w:rPr>
        <w:instrText xml:space="preserve"> SEQ Tabela \* ARABIC </w:instrText>
      </w:r>
      <w:r w:rsidRPr="00D57058">
        <w:rPr>
          <w:rFonts w:ascii="Segoe UI Semilight" w:hAnsi="Segoe UI Semilight" w:cs="Segoe UI Semilight"/>
          <w:color w:val="auto"/>
        </w:rPr>
        <w:fldChar w:fldCharType="separate"/>
      </w:r>
      <w:r w:rsidR="002425BD">
        <w:rPr>
          <w:rFonts w:ascii="Segoe UI Semilight" w:hAnsi="Segoe UI Semilight" w:cs="Segoe UI Semilight"/>
          <w:noProof/>
          <w:color w:val="auto"/>
        </w:rPr>
        <w:t>12</w:t>
      </w:r>
      <w:r w:rsidRPr="00D57058">
        <w:rPr>
          <w:rFonts w:ascii="Segoe UI Semilight" w:hAnsi="Segoe UI Semilight" w:cs="Segoe UI Semilight"/>
          <w:color w:val="auto"/>
        </w:rPr>
        <w:fldChar w:fldCharType="end"/>
      </w:r>
      <w:r w:rsidRPr="00D57058">
        <w:rPr>
          <w:rFonts w:ascii="Segoe UI Semilight" w:hAnsi="Segoe UI Semilight" w:cs="Segoe UI Semilight"/>
          <w:color w:val="auto"/>
        </w:rPr>
        <w:t xml:space="preserve">. Ocena </w:t>
      </w:r>
      <w:bookmarkEnd w:id="147"/>
      <w:r w:rsidRPr="00D57058">
        <w:rPr>
          <w:rFonts w:ascii="Segoe UI Semilight" w:hAnsi="Segoe UI Semilight" w:cs="Segoe UI Semilight"/>
          <w:color w:val="auto"/>
        </w:rPr>
        <w:t xml:space="preserve">JCWP płynących na terenie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C54308" w:rsidRPr="00D57058">
        <w:rPr>
          <w:rFonts w:ascii="Segoe UI Semilight" w:hAnsi="Segoe UI Semilight" w:cs="Segoe UI Semilight"/>
          <w:color w:val="auto"/>
        </w:rPr>
        <w:t xml:space="preserve">miasta </w:t>
      </w:r>
      <w:bookmarkEnd w:id="168"/>
      <w:bookmarkEnd w:id="169"/>
      <w:bookmarkEnd w:id="170"/>
      <w:bookmarkEnd w:id="171"/>
      <w:bookmarkEnd w:id="172"/>
      <w:bookmarkEnd w:id="173"/>
      <w:bookmarkEnd w:id="174"/>
      <w:r w:rsidR="003A21FA">
        <w:rPr>
          <w:rFonts w:ascii="Segoe UI Semilight" w:hAnsi="Segoe UI Semilight" w:cs="Segoe UI Semilight"/>
          <w:color w:val="auto"/>
        </w:rPr>
        <w:t>Włocławek</w:t>
      </w:r>
      <w:r w:rsidR="00AC50B0">
        <w:rPr>
          <w:rFonts w:ascii="Segoe UI Semilight" w:hAnsi="Segoe UI Semilight" w:cs="Segoe UI Semilight"/>
          <w:color w:val="auto"/>
        </w:rPr>
        <w:t xml:space="preserve"> </w:t>
      </w:r>
      <w:r w:rsidR="0065084A">
        <w:rPr>
          <w:rFonts w:ascii="Segoe UI Semilight" w:hAnsi="Segoe UI Semilight" w:cs="Segoe UI Semilight"/>
          <w:color w:val="auto"/>
        </w:rPr>
        <w:t>[</w:t>
      </w:r>
      <w:r w:rsidR="008E6E6A">
        <w:rPr>
          <w:rFonts w:ascii="Segoe UI Semilight" w:hAnsi="Segoe UI Semilight" w:cs="Segoe UI Semilight"/>
          <w:color w:val="auto"/>
        </w:rPr>
        <w:t>8</w:t>
      </w:r>
      <w:r w:rsidR="0065084A">
        <w:rPr>
          <w:rFonts w:ascii="Segoe UI Semilight" w:hAnsi="Segoe UI Semilight" w:cs="Segoe UI Semilight"/>
          <w:color w:val="auto"/>
        </w:rPr>
        <w:t>].</w:t>
      </w:r>
      <w:bookmarkEnd w:id="175"/>
      <w:bookmarkEnd w:id="176"/>
      <w:bookmarkEnd w:id="177"/>
      <w:bookmarkEnd w:id="178"/>
    </w:p>
    <w:tbl>
      <w:tblPr>
        <w:tblStyle w:val="Tabela-Siatka2"/>
        <w:tblW w:w="4997"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3627"/>
        <w:gridCol w:w="2439"/>
        <w:gridCol w:w="2017"/>
        <w:gridCol w:w="1028"/>
      </w:tblGrid>
      <w:tr w:rsidR="00D57058" w:rsidRPr="00AB29D2" w14:paraId="0BD96B94" w14:textId="77777777" w:rsidTr="00C411E3">
        <w:trPr>
          <w:trHeight w:val="649"/>
          <w:tblHeader/>
        </w:trPr>
        <w:tc>
          <w:tcPr>
            <w:tcW w:w="1990" w:type="pct"/>
            <w:shd w:val="clear" w:color="auto" w:fill="DBE5F1" w:themeFill="accent1" w:themeFillTint="33"/>
            <w:vAlign w:val="center"/>
          </w:tcPr>
          <w:p w14:paraId="31091517" w14:textId="77777777" w:rsidR="00D57058" w:rsidRPr="00AB29D2" w:rsidRDefault="00D57058" w:rsidP="00F03C51">
            <w:pPr>
              <w:spacing w:before="0" w:after="0"/>
              <w:jc w:val="center"/>
              <w:rPr>
                <w:rFonts w:ascii="Segoe UI Semilight" w:hAnsi="Segoe UI Semilight" w:cs="Segoe UI Semilight"/>
                <w:b/>
                <w:bCs/>
                <w:iCs/>
                <w:sz w:val="20"/>
                <w:szCs w:val="20"/>
                <w:lang w:eastAsia="pl-PL"/>
              </w:rPr>
            </w:pPr>
            <w:r w:rsidRPr="00AB29D2">
              <w:rPr>
                <w:rFonts w:ascii="Segoe UI Semilight" w:hAnsi="Segoe UI Semilight" w:cs="Segoe UI Semilight"/>
                <w:b/>
                <w:bCs/>
                <w:iCs/>
                <w:sz w:val="20"/>
                <w:szCs w:val="20"/>
                <w:lang w:eastAsia="pl-PL"/>
              </w:rPr>
              <w:t>Nazwa i kod JCWP</w:t>
            </w:r>
          </w:p>
        </w:tc>
        <w:tc>
          <w:tcPr>
            <w:tcW w:w="1338" w:type="pct"/>
            <w:shd w:val="clear" w:color="auto" w:fill="DBE5F1" w:themeFill="accent1" w:themeFillTint="33"/>
            <w:vAlign w:val="center"/>
          </w:tcPr>
          <w:p w14:paraId="30AAF0BF" w14:textId="77777777"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w:t>
            </w:r>
          </w:p>
          <w:p w14:paraId="28E2AFD2" w14:textId="77777777"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Potencjał ekologiczny</w:t>
            </w:r>
          </w:p>
        </w:tc>
        <w:tc>
          <w:tcPr>
            <w:tcW w:w="1107" w:type="pct"/>
            <w:shd w:val="clear" w:color="auto" w:fill="DBE5F1" w:themeFill="accent1" w:themeFillTint="33"/>
            <w:vAlign w:val="center"/>
          </w:tcPr>
          <w:p w14:paraId="1FAE353D" w14:textId="12D61C51"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 chemiczny</w:t>
            </w:r>
          </w:p>
        </w:tc>
        <w:tc>
          <w:tcPr>
            <w:tcW w:w="564" w:type="pct"/>
            <w:shd w:val="clear" w:color="auto" w:fill="DBE5F1" w:themeFill="accent1" w:themeFillTint="33"/>
            <w:vAlign w:val="center"/>
          </w:tcPr>
          <w:p w14:paraId="1335A3CB" w14:textId="2C464ABE" w:rsidR="00D57058" w:rsidRPr="00AB29D2" w:rsidRDefault="00D57058" w:rsidP="00F03C51">
            <w:pPr>
              <w:spacing w:before="0" w:after="0"/>
              <w:jc w:val="center"/>
              <w:rPr>
                <w:rFonts w:ascii="Segoe UI Semilight" w:hAnsi="Segoe UI Semilight" w:cs="Segoe UI Semilight"/>
                <w:b/>
                <w:bCs/>
                <w:sz w:val="20"/>
                <w:szCs w:val="20"/>
              </w:rPr>
            </w:pPr>
            <w:r w:rsidRPr="00AB29D2">
              <w:rPr>
                <w:rFonts w:ascii="Segoe UI Semilight" w:hAnsi="Segoe UI Semilight" w:cs="Segoe UI Semilight"/>
                <w:b/>
                <w:bCs/>
                <w:sz w:val="20"/>
                <w:szCs w:val="20"/>
              </w:rPr>
              <w:t>Stan</w:t>
            </w:r>
          </w:p>
        </w:tc>
      </w:tr>
      <w:tr w:rsidR="00D57058" w:rsidRPr="00AB29D2" w14:paraId="23F48A18" w14:textId="77777777" w:rsidTr="00C411E3">
        <w:trPr>
          <w:trHeight w:val="567"/>
        </w:trPr>
        <w:tc>
          <w:tcPr>
            <w:tcW w:w="1990" w:type="pct"/>
            <w:shd w:val="clear" w:color="auto" w:fill="F2F2F2" w:themeFill="background1" w:themeFillShade="F2"/>
            <w:vAlign w:val="center"/>
          </w:tcPr>
          <w:p w14:paraId="5FDD66F8" w14:textId="1A50FAAB" w:rsidR="00D57058" w:rsidRPr="00AB29D2" w:rsidRDefault="00C411E3" w:rsidP="00F03C51">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Zb. Włocławek RW200021275999</w:t>
            </w:r>
          </w:p>
        </w:tc>
        <w:tc>
          <w:tcPr>
            <w:tcW w:w="1338" w:type="pct"/>
            <w:shd w:val="clear" w:color="auto" w:fill="F2F2F2" w:themeFill="background1" w:themeFillShade="F2"/>
            <w:vAlign w:val="center"/>
          </w:tcPr>
          <w:p w14:paraId="530AA26B" w14:textId="12671389" w:rsidR="00D57058" w:rsidRPr="00AB29D2" w:rsidRDefault="00C411E3" w:rsidP="00F03C51">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5A05CA32" w14:textId="55500B82" w:rsidR="00D57058" w:rsidRPr="00AB29D2" w:rsidRDefault="00C411E3" w:rsidP="00F03C51">
            <w:pPr>
              <w:spacing w:before="0" w:after="0"/>
              <w:jc w:val="center"/>
              <w:rPr>
                <w:rFonts w:ascii="Segoe UI Semilight" w:hAnsi="Segoe UI Semilight" w:cs="Segoe UI Semilight"/>
                <w:bCs/>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2B2ACC83" w14:textId="60C751E1" w:rsidR="00D57058" w:rsidRPr="00AB29D2" w:rsidRDefault="00AB29D2" w:rsidP="00F03C51">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39C2E24B" w14:textId="77777777" w:rsidTr="00C411E3">
        <w:trPr>
          <w:trHeight w:val="567"/>
        </w:trPr>
        <w:tc>
          <w:tcPr>
            <w:tcW w:w="1990" w:type="pct"/>
            <w:shd w:val="clear" w:color="auto" w:fill="F2F2F2" w:themeFill="background1" w:themeFillShade="F2"/>
            <w:vAlign w:val="center"/>
          </w:tcPr>
          <w:p w14:paraId="34BB8FE5" w14:textId="6C5176FE"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Zgłowiączka od jez. Głuszyńskiego do ujścia RW2000112789</w:t>
            </w:r>
          </w:p>
        </w:tc>
        <w:tc>
          <w:tcPr>
            <w:tcW w:w="1338" w:type="pct"/>
            <w:shd w:val="clear" w:color="auto" w:fill="F2F2F2" w:themeFill="background1" w:themeFillShade="F2"/>
            <w:vAlign w:val="center"/>
          </w:tcPr>
          <w:p w14:paraId="7D381BAD" w14:textId="38726F38"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zły</w:t>
            </w:r>
          </w:p>
        </w:tc>
        <w:tc>
          <w:tcPr>
            <w:tcW w:w="1107" w:type="pct"/>
            <w:shd w:val="clear" w:color="auto" w:fill="F2F2F2" w:themeFill="background1" w:themeFillShade="F2"/>
            <w:vAlign w:val="center"/>
          </w:tcPr>
          <w:p w14:paraId="6C8AB3BB" w14:textId="3B097971" w:rsidR="00C411E3" w:rsidRPr="00AB29D2" w:rsidRDefault="00C411E3" w:rsidP="00C411E3">
            <w:pPr>
              <w:spacing w:before="0" w:after="0"/>
              <w:jc w:val="center"/>
              <w:rPr>
                <w:rFonts w:ascii="Segoe UI Semilight" w:hAnsi="Segoe UI Semilight" w:cs="Segoe UI Semilight"/>
                <w:bCs/>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201DFEC0" w14:textId="1C617CB2"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3FED4470" w14:textId="77777777" w:rsidTr="00C411E3">
        <w:trPr>
          <w:trHeight w:val="567"/>
        </w:trPr>
        <w:tc>
          <w:tcPr>
            <w:tcW w:w="1990" w:type="pct"/>
            <w:shd w:val="clear" w:color="auto" w:fill="F2F2F2" w:themeFill="background1" w:themeFillShade="F2"/>
            <w:vAlign w:val="center"/>
          </w:tcPr>
          <w:p w14:paraId="7B673577" w14:textId="7F3B3B26"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Zuzanka RW20001027729</w:t>
            </w:r>
          </w:p>
        </w:tc>
        <w:tc>
          <w:tcPr>
            <w:tcW w:w="1338" w:type="pct"/>
            <w:shd w:val="clear" w:color="auto" w:fill="F2F2F2" w:themeFill="background1" w:themeFillShade="F2"/>
            <w:vAlign w:val="center"/>
          </w:tcPr>
          <w:p w14:paraId="4A3C2ED5" w14:textId="3B7A4DA2" w:rsidR="00C411E3" w:rsidRPr="00AB29D2" w:rsidRDefault="00C411E3"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01DD7813" w14:textId="5E01016A" w:rsidR="00C411E3" w:rsidRPr="00AB29D2" w:rsidRDefault="00C411E3" w:rsidP="00C411E3">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p>
        </w:tc>
        <w:tc>
          <w:tcPr>
            <w:tcW w:w="564" w:type="pct"/>
            <w:shd w:val="clear" w:color="auto" w:fill="FF0000"/>
            <w:vAlign w:val="center"/>
          </w:tcPr>
          <w:p w14:paraId="28542A73" w14:textId="0151CF4D"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F06777" w:rsidRPr="00AB29D2" w14:paraId="7C770144" w14:textId="77777777" w:rsidTr="00C411E3">
        <w:trPr>
          <w:trHeight w:val="567"/>
        </w:trPr>
        <w:tc>
          <w:tcPr>
            <w:tcW w:w="1990" w:type="pct"/>
            <w:shd w:val="clear" w:color="auto" w:fill="F2F2F2" w:themeFill="background1" w:themeFillShade="F2"/>
            <w:vAlign w:val="center"/>
          </w:tcPr>
          <w:p w14:paraId="5FEED633" w14:textId="18BE07BF" w:rsidR="00F06777" w:rsidRPr="00AB29D2" w:rsidRDefault="00F06777" w:rsidP="00F06777">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Struga RW20001027722</w:t>
            </w:r>
          </w:p>
        </w:tc>
        <w:tc>
          <w:tcPr>
            <w:tcW w:w="1338" w:type="pct"/>
            <w:shd w:val="clear" w:color="auto" w:fill="F2F2F2" w:themeFill="background1" w:themeFillShade="F2"/>
            <w:vAlign w:val="center"/>
          </w:tcPr>
          <w:p w14:paraId="0B7ECAE9" w14:textId="52CE290D" w:rsidR="00F06777" w:rsidRPr="00AB29D2" w:rsidRDefault="00F06777" w:rsidP="00F06777">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1A3AF46F" w14:textId="4A09C93D" w:rsidR="00F06777" w:rsidRPr="00AB29D2" w:rsidRDefault="00F06777" w:rsidP="00F06777">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p>
        </w:tc>
        <w:tc>
          <w:tcPr>
            <w:tcW w:w="564" w:type="pct"/>
            <w:shd w:val="clear" w:color="auto" w:fill="FF0000"/>
            <w:vAlign w:val="center"/>
          </w:tcPr>
          <w:p w14:paraId="62C00B1B" w14:textId="624F8539" w:rsidR="00F06777" w:rsidRPr="00AB29D2" w:rsidRDefault="00F06777" w:rsidP="00F06777">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7E3D60F1" w14:textId="77777777" w:rsidTr="00C411E3">
        <w:trPr>
          <w:trHeight w:val="567"/>
        </w:trPr>
        <w:tc>
          <w:tcPr>
            <w:tcW w:w="1990" w:type="pct"/>
            <w:shd w:val="clear" w:color="auto" w:fill="F2F2F2" w:themeFill="background1" w:themeFillShade="F2"/>
            <w:vAlign w:val="center"/>
          </w:tcPr>
          <w:p w14:paraId="595AA759" w14:textId="1FAE71A0" w:rsidR="00C411E3" w:rsidRPr="00AB29D2"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Lubienka od Rakutówki do ujścia</w:t>
            </w:r>
            <w:r>
              <w:rPr>
                <w:rFonts w:ascii="Segoe UI Semilight" w:hAnsi="Segoe UI Semilight" w:cs="Segoe UI Semilight"/>
                <w:sz w:val="20"/>
                <w:szCs w:val="20"/>
              </w:rPr>
              <w:t xml:space="preserve"> </w:t>
            </w:r>
            <w:r w:rsidRPr="00F06777">
              <w:rPr>
                <w:rFonts w:ascii="Segoe UI Semilight" w:hAnsi="Segoe UI Semilight" w:cs="Segoe UI Semilight"/>
                <w:sz w:val="20"/>
                <w:szCs w:val="20"/>
              </w:rPr>
              <w:t>RW20001127889</w:t>
            </w:r>
          </w:p>
        </w:tc>
        <w:tc>
          <w:tcPr>
            <w:tcW w:w="1338" w:type="pct"/>
            <w:shd w:val="clear" w:color="auto" w:fill="F2F2F2" w:themeFill="background1" w:themeFillShade="F2"/>
            <w:vAlign w:val="center"/>
          </w:tcPr>
          <w:p w14:paraId="17A45452" w14:textId="08E2FC64" w:rsidR="00C411E3"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164394AD" w14:textId="131C17A5" w:rsidR="00C411E3" w:rsidRPr="00AB29D2" w:rsidRDefault="00F06777" w:rsidP="00C411E3">
            <w:pPr>
              <w:spacing w:before="0" w:after="0"/>
              <w:jc w:val="center"/>
              <w:rPr>
                <w:rFonts w:ascii="Segoe UI Semilight" w:hAnsi="Segoe UI Semilight" w:cs="Segoe UI Semilight"/>
                <w:b/>
                <w:sz w:val="20"/>
                <w:szCs w:val="20"/>
              </w:rPr>
            </w:pPr>
            <w:r w:rsidRPr="00C411E3">
              <w:rPr>
                <w:rFonts w:ascii="Segoe UI Semilight" w:hAnsi="Segoe UI Semilight" w:cs="Segoe UI Semilight"/>
                <w:bCs/>
                <w:sz w:val="20"/>
                <w:szCs w:val="20"/>
              </w:rPr>
              <w:t>poniżej dobrego</w:t>
            </w:r>
          </w:p>
        </w:tc>
        <w:tc>
          <w:tcPr>
            <w:tcW w:w="564" w:type="pct"/>
            <w:shd w:val="clear" w:color="auto" w:fill="FF0000"/>
            <w:vAlign w:val="center"/>
          </w:tcPr>
          <w:p w14:paraId="39AB5DE1" w14:textId="4D6F4FF3"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C411E3" w:rsidRPr="00AB29D2" w14:paraId="16C51911" w14:textId="77777777" w:rsidTr="00C411E3">
        <w:trPr>
          <w:trHeight w:val="61"/>
        </w:trPr>
        <w:tc>
          <w:tcPr>
            <w:tcW w:w="1990" w:type="pct"/>
            <w:shd w:val="clear" w:color="auto" w:fill="F2F2F2" w:themeFill="background1" w:themeFillShade="F2"/>
            <w:vAlign w:val="center"/>
          </w:tcPr>
          <w:p w14:paraId="34B46CB9" w14:textId="5E5426FD" w:rsidR="00C411E3" w:rsidRPr="00AB29D2"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Wisła od zb. Włocławek do Zgłowiączki RW200012279</w:t>
            </w:r>
          </w:p>
        </w:tc>
        <w:tc>
          <w:tcPr>
            <w:tcW w:w="1338" w:type="pct"/>
            <w:shd w:val="clear" w:color="auto" w:fill="F2F2F2" w:themeFill="background1" w:themeFillShade="F2"/>
            <w:vAlign w:val="center"/>
          </w:tcPr>
          <w:p w14:paraId="08BBCFE0" w14:textId="17A99C76" w:rsidR="00C411E3"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28226F9C" w14:textId="1C754BA5" w:rsidR="00C411E3" w:rsidRPr="00AB29D2" w:rsidRDefault="00F06777" w:rsidP="00C411E3">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4C208618" w14:textId="7697B3E9" w:rsidR="00C411E3" w:rsidRPr="00AB29D2" w:rsidRDefault="00C411E3"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F06777" w:rsidRPr="00AB29D2" w14:paraId="7E042AB8" w14:textId="77777777" w:rsidTr="00C411E3">
        <w:trPr>
          <w:trHeight w:val="61"/>
        </w:trPr>
        <w:tc>
          <w:tcPr>
            <w:tcW w:w="1990" w:type="pct"/>
            <w:shd w:val="clear" w:color="auto" w:fill="F2F2F2" w:themeFill="background1" w:themeFillShade="F2"/>
            <w:vAlign w:val="center"/>
          </w:tcPr>
          <w:p w14:paraId="4406EBCF" w14:textId="77777777" w:rsidR="00F06777"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Rakutówka od Olszewa do ujścia</w:t>
            </w:r>
          </w:p>
          <w:p w14:paraId="6B28DF82" w14:textId="180B654F" w:rsidR="00F06777" w:rsidRPr="00F06777" w:rsidRDefault="00F06777" w:rsidP="00C411E3">
            <w:pPr>
              <w:spacing w:before="0" w:after="0"/>
              <w:jc w:val="center"/>
              <w:rPr>
                <w:rFonts w:ascii="Segoe UI Semilight" w:hAnsi="Segoe UI Semilight" w:cs="Segoe UI Semilight"/>
                <w:sz w:val="20"/>
                <w:szCs w:val="20"/>
              </w:rPr>
            </w:pPr>
            <w:r w:rsidRPr="00F06777">
              <w:rPr>
                <w:rFonts w:ascii="Segoe UI Semilight" w:hAnsi="Segoe UI Semilight" w:cs="Segoe UI Semilight"/>
                <w:sz w:val="20"/>
                <w:szCs w:val="20"/>
              </w:rPr>
              <w:t>RW2000162788899</w:t>
            </w:r>
          </w:p>
        </w:tc>
        <w:tc>
          <w:tcPr>
            <w:tcW w:w="1338" w:type="pct"/>
            <w:shd w:val="clear" w:color="auto" w:fill="F2F2F2" w:themeFill="background1" w:themeFillShade="F2"/>
            <w:vAlign w:val="center"/>
          </w:tcPr>
          <w:p w14:paraId="1A137F8E" w14:textId="3D4A9B87" w:rsidR="00F06777" w:rsidRPr="00AB29D2" w:rsidRDefault="00F06777" w:rsidP="00C411E3">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umiarkowany</w:t>
            </w:r>
          </w:p>
        </w:tc>
        <w:tc>
          <w:tcPr>
            <w:tcW w:w="1107" w:type="pct"/>
            <w:shd w:val="clear" w:color="auto" w:fill="F2F2F2" w:themeFill="background1" w:themeFillShade="F2"/>
            <w:vAlign w:val="center"/>
          </w:tcPr>
          <w:p w14:paraId="791131D7" w14:textId="2CC4707A" w:rsidR="00F06777" w:rsidRPr="00AB29D2" w:rsidRDefault="00F06777" w:rsidP="00C411E3">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23B1FB58" w14:textId="6D0D2F56" w:rsidR="00F06777" w:rsidRPr="00AB29D2" w:rsidRDefault="00F06777" w:rsidP="00C411E3">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0E3FDD" w:rsidRPr="00AB29D2" w14:paraId="29E5DADA" w14:textId="77777777" w:rsidTr="00F06777">
        <w:trPr>
          <w:trHeight w:val="695"/>
        </w:trPr>
        <w:tc>
          <w:tcPr>
            <w:tcW w:w="1990" w:type="pct"/>
            <w:shd w:val="clear" w:color="auto" w:fill="F2F2F2" w:themeFill="background1" w:themeFillShade="F2"/>
            <w:vAlign w:val="center"/>
          </w:tcPr>
          <w:p w14:paraId="00E7C730" w14:textId="6C6BA999" w:rsidR="000E3FDD" w:rsidRPr="00F06777" w:rsidRDefault="000E3FDD" w:rsidP="000E3FDD">
            <w:pPr>
              <w:spacing w:before="0" w:after="0"/>
              <w:jc w:val="center"/>
              <w:rPr>
                <w:rFonts w:ascii="Segoe UI Semilight" w:hAnsi="Segoe UI Semilight" w:cs="Segoe UI Semilight"/>
                <w:sz w:val="20"/>
                <w:szCs w:val="20"/>
              </w:rPr>
            </w:pPr>
            <w:r w:rsidRPr="000E3FDD">
              <w:rPr>
                <w:rFonts w:ascii="Segoe UI Semilight" w:hAnsi="Segoe UI Semilight" w:cs="Segoe UI Semilight"/>
                <w:sz w:val="20"/>
                <w:szCs w:val="20"/>
              </w:rPr>
              <w:t>Wisła od Zgłowiączki do Brdy RW20001229199</w:t>
            </w:r>
          </w:p>
        </w:tc>
        <w:tc>
          <w:tcPr>
            <w:tcW w:w="1338" w:type="pct"/>
            <w:shd w:val="clear" w:color="auto" w:fill="F2F2F2" w:themeFill="background1" w:themeFillShade="F2"/>
            <w:vAlign w:val="center"/>
          </w:tcPr>
          <w:p w14:paraId="56D1371B" w14:textId="534C8E1F" w:rsidR="000E3FDD" w:rsidRPr="00AB29D2" w:rsidRDefault="000E3FDD"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333BE944" w14:textId="3AF50E82" w:rsidR="000E3FDD" w:rsidRPr="00AB29D2" w:rsidRDefault="000E3FDD" w:rsidP="000E3FDD">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dobry</w:t>
            </w:r>
          </w:p>
        </w:tc>
        <w:tc>
          <w:tcPr>
            <w:tcW w:w="564" w:type="pct"/>
            <w:shd w:val="clear" w:color="auto" w:fill="FF0000"/>
            <w:vAlign w:val="center"/>
          </w:tcPr>
          <w:p w14:paraId="1C70AE92" w14:textId="2DDDE85C" w:rsidR="000E3FDD" w:rsidRPr="00AB29D2" w:rsidRDefault="000E3FDD" w:rsidP="000E3FDD">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r w:rsidR="000E3FDD" w:rsidRPr="00AB29D2" w14:paraId="0BCB4202" w14:textId="77777777" w:rsidTr="00F06777">
        <w:trPr>
          <w:trHeight w:val="695"/>
        </w:trPr>
        <w:tc>
          <w:tcPr>
            <w:tcW w:w="1990" w:type="pct"/>
            <w:shd w:val="clear" w:color="auto" w:fill="F2F2F2" w:themeFill="background1" w:themeFillShade="F2"/>
            <w:vAlign w:val="center"/>
          </w:tcPr>
          <w:p w14:paraId="7EF76A6A" w14:textId="77AEBD93" w:rsidR="000E3FDD" w:rsidRPr="00F06777" w:rsidRDefault="000E3FDD" w:rsidP="000E3FDD">
            <w:pPr>
              <w:spacing w:before="0" w:after="0"/>
              <w:jc w:val="center"/>
              <w:rPr>
                <w:rFonts w:ascii="Segoe UI Semilight" w:hAnsi="Segoe UI Semilight" w:cs="Segoe UI Semilight"/>
                <w:sz w:val="20"/>
                <w:szCs w:val="20"/>
              </w:rPr>
            </w:pPr>
            <w:r w:rsidRPr="000E3FDD">
              <w:rPr>
                <w:rFonts w:ascii="Segoe UI Semilight" w:hAnsi="Segoe UI Semilight" w:cs="Segoe UI Semilight"/>
                <w:sz w:val="20"/>
                <w:szCs w:val="20"/>
              </w:rPr>
              <w:t>Ośla  RW200010227929</w:t>
            </w:r>
          </w:p>
        </w:tc>
        <w:tc>
          <w:tcPr>
            <w:tcW w:w="1338" w:type="pct"/>
            <w:shd w:val="clear" w:color="auto" w:fill="F2F2F2" w:themeFill="background1" w:themeFillShade="F2"/>
            <w:vAlign w:val="center"/>
          </w:tcPr>
          <w:p w14:paraId="74BA6C80" w14:textId="0E2E3902" w:rsidR="000E3FDD" w:rsidRPr="00C411E3" w:rsidRDefault="000E3FDD" w:rsidP="000E3FDD">
            <w:pPr>
              <w:spacing w:before="0" w:after="0"/>
              <w:jc w:val="center"/>
              <w:rPr>
                <w:rFonts w:ascii="Segoe UI Semilight" w:hAnsi="Segoe UI Semilight" w:cs="Segoe UI Semilight"/>
                <w:sz w:val="20"/>
                <w:szCs w:val="20"/>
              </w:rPr>
            </w:pPr>
            <w:r w:rsidRPr="00C411E3">
              <w:rPr>
                <w:rFonts w:ascii="Segoe UI Semilight" w:hAnsi="Segoe UI Semilight" w:cs="Segoe UI Semilight"/>
                <w:sz w:val="20"/>
                <w:szCs w:val="20"/>
              </w:rPr>
              <w:t>słaby</w:t>
            </w:r>
          </w:p>
        </w:tc>
        <w:tc>
          <w:tcPr>
            <w:tcW w:w="1107" w:type="pct"/>
            <w:shd w:val="clear" w:color="auto" w:fill="F2F2F2" w:themeFill="background1" w:themeFillShade="F2"/>
            <w:vAlign w:val="center"/>
          </w:tcPr>
          <w:p w14:paraId="2EE15E6A" w14:textId="143811F9" w:rsidR="000E3FDD" w:rsidRDefault="000E3FDD" w:rsidP="000E3FDD">
            <w:pPr>
              <w:spacing w:before="0" w:after="0"/>
              <w:jc w:val="center"/>
              <w:rPr>
                <w:rFonts w:ascii="Segoe UI Semilight" w:hAnsi="Segoe UI Semilight" w:cs="Segoe UI Semilight"/>
                <w:bCs/>
                <w:sz w:val="20"/>
                <w:szCs w:val="20"/>
              </w:rPr>
            </w:pPr>
            <w:r>
              <w:rPr>
                <w:rFonts w:ascii="Segoe UI Semilight" w:hAnsi="Segoe UI Semilight" w:cs="Segoe UI Semilight"/>
                <w:sz w:val="20"/>
                <w:szCs w:val="20"/>
              </w:rPr>
              <w:t>-</w:t>
            </w:r>
          </w:p>
        </w:tc>
        <w:tc>
          <w:tcPr>
            <w:tcW w:w="564" w:type="pct"/>
            <w:shd w:val="clear" w:color="auto" w:fill="FF0000"/>
            <w:vAlign w:val="center"/>
          </w:tcPr>
          <w:p w14:paraId="16EFE25A" w14:textId="2D724F21" w:rsidR="000E3FDD" w:rsidRPr="00AB29D2" w:rsidRDefault="000E3FDD" w:rsidP="000E3FDD">
            <w:pPr>
              <w:spacing w:before="0" w:after="0"/>
              <w:jc w:val="center"/>
              <w:rPr>
                <w:rFonts w:ascii="Segoe UI Semilight" w:hAnsi="Segoe UI Semilight" w:cs="Segoe UI Semilight"/>
                <w:b/>
                <w:sz w:val="20"/>
                <w:szCs w:val="20"/>
              </w:rPr>
            </w:pPr>
            <w:r w:rsidRPr="00AB29D2">
              <w:rPr>
                <w:rFonts w:ascii="Segoe UI Semilight" w:hAnsi="Segoe UI Semilight" w:cs="Segoe UI Semilight"/>
                <w:b/>
                <w:sz w:val="20"/>
                <w:szCs w:val="20"/>
              </w:rPr>
              <w:t>zły</w:t>
            </w:r>
          </w:p>
        </w:tc>
      </w:tr>
    </w:tbl>
    <w:p w14:paraId="32521C6B" w14:textId="404F28B7" w:rsidR="008E6E6A" w:rsidRPr="00332A06" w:rsidRDefault="000F4750" w:rsidP="00F03C51">
      <w:pPr>
        <w:rPr>
          <w:rFonts w:ascii="Segoe UI Semilight" w:hAnsi="Segoe UI Semilight" w:cs="Segoe UI Semilight"/>
          <w:sz w:val="20"/>
        </w:rPr>
      </w:pPr>
      <w:r w:rsidRPr="00332A06">
        <w:rPr>
          <w:rFonts w:ascii="Segoe UI Semilight" w:hAnsi="Segoe UI Semilight" w:cs="Segoe UI Semilight"/>
          <w:sz w:val="20"/>
        </w:rPr>
        <w:t>Wyznaczone cele śr</w:t>
      </w:r>
      <w:r w:rsidR="00F535D8" w:rsidRPr="00332A06">
        <w:rPr>
          <w:rFonts w:ascii="Segoe UI Semilight" w:hAnsi="Segoe UI Semilight" w:cs="Segoe UI Semilight"/>
          <w:sz w:val="20"/>
        </w:rPr>
        <w:t>odowiskowe dla JCWP znajdując</w:t>
      </w:r>
      <w:r w:rsidR="00AC50B0">
        <w:rPr>
          <w:rFonts w:ascii="Segoe UI Semilight" w:hAnsi="Segoe UI Semilight" w:cs="Segoe UI Semilight"/>
          <w:sz w:val="20"/>
        </w:rPr>
        <w:t xml:space="preserve">ych </w:t>
      </w:r>
      <w:r w:rsidRPr="00332A06">
        <w:rPr>
          <w:rFonts w:ascii="Segoe UI Semilight" w:hAnsi="Segoe UI Semilight" w:cs="Segoe UI Semilight"/>
          <w:sz w:val="20"/>
        </w:rPr>
        <w:t>się na terenie</w:t>
      </w:r>
      <w:r w:rsidR="003F6058" w:rsidRPr="00332A06">
        <w:rPr>
          <w:rFonts w:ascii="Segoe UI Semilight" w:hAnsi="Segoe UI Semilight" w:cs="Segoe UI Semilight"/>
          <w:sz w:val="20"/>
        </w:rPr>
        <w:t xml:space="preserve"> </w:t>
      </w:r>
      <w:r w:rsidR="008C5E5F" w:rsidRPr="00332A06">
        <w:rPr>
          <w:rFonts w:ascii="Segoe UI Semilight" w:hAnsi="Segoe UI Semilight" w:cs="Segoe UI Semilight"/>
          <w:sz w:val="20"/>
        </w:rPr>
        <w:t>miasta</w:t>
      </w:r>
      <w:r w:rsidRPr="00332A06">
        <w:rPr>
          <w:rFonts w:ascii="Segoe UI Semilight" w:hAnsi="Segoe UI Semilight" w:cs="Segoe UI Semilight"/>
          <w:sz w:val="20"/>
        </w:rPr>
        <w:t xml:space="preserve"> przedstawiono </w:t>
      </w:r>
      <w:r w:rsidR="00600101">
        <w:rPr>
          <w:rFonts w:ascii="Segoe UI Semilight" w:hAnsi="Segoe UI Semilight" w:cs="Segoe UI Semilight"/>
          <w:sz w:val="20"/>
        </w:rPr>
        <w:br/>
      </w:r>
      <w:r w:rsidRPr="00332A06">
        <w:rPr>
          <w:rFonts w:ascii="Segoe UI Semilight" w:hAnsi="Segoe UI Semilight" w:cs="Segoe UI Semilight"/>
          <w:sz w:val="20"/>
        </w:rPr>
        <w:t>w poniższej tabeli.</w:t>
      </w:r>
      <w:r w:rsidR="00B83BA8" w:rsidRPr="00332A06">
        <w:rPr>
          <w:rFonts w:ascii="Segoe UI Semilight" w:hAnsi="Segoe UI Semilight" w:cs="Segoe UI Semilight"/>
          <w:sz w:val="20"/>
        </w:rPr>
        <w:t xml:space="preserve"> </w:t>
      </w:r>
    </w:p>
    <w:p w14:paraId="3B49302F" w14:textId="3C487275" w:rsidR="000F4750" w:rsidRPr="003A3378" w:rsidRDefault="000F4750" w:rsidP="00F03C51">
      <w:pPr>
        <w:pStyle w:val="Legenda"/>
        <w:spacing w:line="360" w:lineRule="auto"/>
        <w:rPr>
          <w:rFonts w:ascii="Segoe UI Semilight" w:hAnsi="Segoe UI Semilight" w:cs="Segoe UI Semilight"/>
          <w:color w:val="auto"/>
        </w:rPr>
      </w:pPr>
      <w:bookmarkStart w:id="179" w:name="_Toc480722764"/>
      <w:bookmarkStart w:id="180" w:name="_Toc485822832"/>
      <w:bookmarkStart w:id="181" w:name="_Toc486244810"/>
      <w:bookmarkStart w:id="182" w:name="_Toc487536422"/>
      <w:bookmarkStart w:id="183" w:name="_Toc491171836"/>
      <w:bookmarkStart w:id="184" w:name="_Toc506832527"/>
      <w:bookmarkStart w:id="185" w:name="_Toc514321107"/>
      <w:bookmarkStart w:id="186" w:name="_Toc519766313"/>
      <w:bookmarkStart w:id="187" w:name="_Toc525053388"/>
      <w:bookmarkStart w:id="188" w:name="_Toc17060459"/>
      <w:bookmarkStart w:id="189" w:name="_Toc26977648"/>
      <w:bookmarkStart w:id="190" w:name="_Toc41466049"/>
      <w:bookmarkStart w:id="191" w:name="_Toc52726933"/>
      <w:bookmarkStart w:id="192" w:name="_Toc105656488"/>
      <w:bookmarkStart w:id="193" w:name="_Toc107351609"/>
      <w:bookmarkStart w:id="194" w:name="_Toc111671195"/>
      <w:bookmarkStart w:id="195" w:name="_Toc111671527"/>
      <w:bookmarkStart w:id="196" w:name="_Toc118276522"/>
      <w:bookmarkStart w:id="197" w:name="_Toc151459384"/>
      <w:bookmarkStart w:id="198" w:name="_Toc156900509"/>
      <w:bookmarkStart w:id="199" w:name="_Toc156902303"/>
      <w:bookmarkStart w:id="200" w:name="_Toc158923777"/>
      <w:r w:rsidRPr="003A3378">
        <w:rPr>
          <w:rFonts w:ascii="Segoe UI Semilight" w:hAnsi="Segoe UI Semilight" w:cs="Segoe UI Semilight"/>
          <w:color w:val="auto"/>
        </w:rPr>
        <w:t xml:space="preserve">Tabela </w:t>
      </w:r>
      <w:r w:rsidRPr="003A3378">
        <w:rPr>
          <w:rFonts w:ascii="Segoe UI Semilight" w:hAnsi="Segoe UI Semilight" w:cs="Segoe UI Semilight"/>
          <w:color w:val="auto"/>
        </w:rPr>
        <w:fldChar w:fldCharType="begin"/>
      </w:r>
      <w:r w:rsidRPr="003A3378">
        <w:rPr>
          <w:rFonts w:ascii="Segoe UI Semilight" w:hAnsi="Segoe UI Semilight" w:cs="Segoe UI Semilight"/>
          <w:color w:val="auto"/>
        </w:rPr>
        <w:instrText xml:space="preserve"> SEQ Tabela \* ARABIC </w:instrText>
      </w:r>
      <w:r w:rsidRPr="003A3378">
        <w:rPr>
          <w:rFonts w:ascii="Segoe UI Semilight" w:hAnsi="Segoe UI Semilight" w:cs="Segoe UI Semilight"/>
          <w:color w:val="auto"/>
        </w:rPr>
        <w:fldChar w:fldCharType="separate"/>
      </w:r>
      <w:r w:rsidR="002425BD">
        <w:rPr>
          <w:rFonts w:ascii="Segoe UI Semilight" w:hAnsi="Segoe UI Semilight" w:cs="Segoe UI Semilight"/>
          <w:noProof/>
          <w:color w:val="auto"/>
        </w:rPr>
        <w:t>13</w:t>
      </w:r>
      <w:r w:rsidRPr="003A3378">
        <w:rPr>
          <w:rFonts w:ascii="Segoe UI Semilight" w:hAnsi="Segoe UI Semilight" w:cs="Segoe UI Semilight"/>
          <w:color w:val="auto"/>
        </w:rPr>
        <w:fldChar w:fldCharType="end"/>
      </w:r>
      <w:r w:rsidRPr="003A3378">
        <w:rPr>
          <w:rFonts w:ascii="Segoe UI Semilight" w:hAnsi="Segoe UI Semilight" w:cs="Segoe UI Semilight"/>
          <w:color w:val="auto"/>
        </w:rPr>
        <w:t xml:space="preserve">. Wyznaczone cele środowiskowe dla JCWP na terenie </w:t>
      </w:r>
      <w:bookmarkEnd w:id="179"/>
      <w:bookmarkEnd w:id="180"/>
      <w:bookmarkEnd w:id="181"/>
      <w:bookmarkEnd w:id="182"/>
      <w:bookmarkEnd w:id="183"/>
      <w:bookmarkEnd w:id="184"/>
      <w:bookmarkEnd w:id="185"/>
      <w:bookmarkEnd w:id="186"/>
      <w:bookmarkEnd w:id="187"/>
      <w:bookmarkEnd w:id="188"/>
      <w:bookmarkEnd w:id="189"/>
      <w:r w:rsidR="00D65232" w:rsidRPr="003A3378">
        <w:rPr>
          <w:rFonts w:ascii="Segoe UI Semilight" w:hAnsi="Segoe UI Semilight" w:cs="Segoe UI Semilight"/>
          <w:color w:val="auto"/>
        </w:rPr>
        <w:t xml:space="preserve">miasta </w:t>
      </w:r>
      <w:bookmarkEnd w:id="190"/>
      <w:bookmarkEnd w:id="191"/>
      <w:bookmarkEnd w:id="192"/>
      <w:bookmarkEnd w:id="193"/>
      <w:bookmarkEnd w:id="194"/>
      <w:bookmarkEnd w:id="195"/>
      <w:bookmarkEnd w:id="196"/>
      <w:r w:rsidR="003A21FA" w:rsidRPr="003A21FA">
        <w:rPr>
          <w:rFonts w:ascii="Segoe UI Semilight" w:hAnsi="Segoe UI Semilight" w:cs="Segoe UI Semilight"/>
          <w:color w:val="auto"/>
        </w:rPr>
        <w:t>Włocławek</w:t>
      </w:r>
      <w:r w:rsidR="0065084A">
        <w:rPr>
          <w:rFonts w:ascii="Segoe UI Semilight" w:hAnsi="Segoe UI Semilight" w:cs="Segoe UI Semilight"/>
          <w:color w:val="auto"/>
        </w:rPr>
        <w:t xml:space="preserve"> [</w:t>
      </w:r>
      <w:r w:rsidR="008E6E6A">
        <w:rPr>
          <w:rFonts w:ascii="Segoe UI Semilight" w:hAnsi="Segoe UI Semilight" w:cs="Segoe UI Semilight"/>
          <w:color w:val="auto"/>
        </w:rPr>
        <w:t>8</w:t>
      </w:r>
      <w:r w:rsidR="003A21FA">
        <w:rPr>
          <w:rFonts w:ascii="Segoe UI Semilight" w:hAnsi="Segoe UI Semilight" w:cs="Segoe UI Semilight"/>
          <w:color w:val="auto"/>
        </w:rPr>
        <w:t>]</w:t>
      </w:r>
      <w:r w:rsidR="0065084A">
        <w:rPr>
          <w:rFonts w:ascii="Segoe UI Semilight" w:hAnsi="Segoe UI Semilight" w:cs="Segoe UI Semilight"/>
          <w:color w:val="auto"/>
        </w:rPr>
        <w:t>.</w:t>
      </w:r>
      <w:bookmarkEnd w:id="197"/>
      <w:bookmarkEnd w:id="198"/>
      <w:bookmarkEnd w:id="199"/>
      <w:bookmarkEnd w:id="200"/>
    </w:p>
    <w:tbl>
      <w:tblPr>
        <w:tblStyle w:val="Tabela-Siatka1"/>
        <w:tblW w:w="498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3190"/>
        <w:gridCol w:w="5897"/>
      </w:tblGrid>
      <w:tr w:rsidR="003A3378" w:rsidRPr="00A35742" w14:paraId="1A059745" w14:textId="77777777" w:rsidTr="00763A19">
        <w:trPr>
          <w:trHeight w:val="882"/>
          <w:tblHeader/>
        </w:trPr>
        <w:tc>
          <w:tcPr>
            <w:tcW w:w="1755" w:type="pct"/>
            <w:shd w:val="clear" w:color="auto" w:fill="C6D9F1" w:themeFill="text2" w:themeFillTint="33"/>
            <w:vAlign w:val="center"/>
          </w:tcPr>
          <w:p w14:paraId="01CA41BC" w14:textId="77777777" w:rsidR="003A3378" w:rsidRPr="00526AD1" w:rsidRDefault="003A3378" w:rsidP="00FC77D1">
            <w:pPr>
              <w:spacing w:before="0" w:after="0" w:line="276" w:lineRule="auto"/>
              <w:jc w:val="center"/>
              <w:rPr>
                <w:rFonts w:ascii="Segoe UI Semilight" w:hAnsi="Segoe UI Semilight" w:cs="Segoe UI Semilight"/>
                <w:b/>
                <w:bCs/>
                <w:iCs/>
                <w:sz w:val="20"/>
                <w:szCs w:val="20"/>
                <w:lang w:eastAsia="pl-PL"/>
              </w:rPr>
            </w:pPr>
            <w:r w:rsidRPr="00526AD1">
              <w:rPr>
                <w:rFonts w:ascii="Segoe UI Semilight" w:hAnsi="Segoe UI Semilight" w:cs="Segoe UI Semilight"/>
                <w:b/>
                <w:bCs/>
                <w:iCs/>
                <w:sz w:val="20"/>
                <w:szCs w:val="20"/>
                <w:lang w:eastAsia="pl-PL"/>
              </w:rPr>
              <w:t>Nazwa i kod JCWP</w:t>
            </w:r>
          </w:p>
        </w:tc>
        <w:tc>
          <w:tcPr>
            <w:tcW w:w="3245" w:type="pct"/>
            <w:shd w:val="clear" w:color="auto" w:fill="C6D9F1" w:themeFill="text2" w:themeFillTint="33"/>
            <w:vAlign w:val="center"/>
          </w:tcPr>
          <w:p w14:paraId="474887C9" w14:textId="007D9600" w:rsidR="003A3378" w:rsidRPr="00526AD1" w:rsidRDefault="003A3378" w:rsidP="00FC77D1">
            <w:pPr>
              <w:spacing w:before="0" w:after="0" w:line="276" w:lineRule="auto"/>
              <w:jc w:val="center"/>
              <w:rPr>
                <w:rFonts w:ascii="Segoe UI Semilight" w:hAnsi="Segoe UI Semilight" w:cs="Segoe UI Semilight"/>
                <w:b/>
                <w:bCs/>
                <w:iCs/>
                <w:sz w:val="20"/>
                <w:szCs w:val="20"/>
                <w:lang w:eastAsia="pl-PL"/>
              </w:rPr>
            </w:pPr>
            <w:r w:rsidRPr="00526AD1">
              <w:rPr>
                <w:rFonts w:ascii="Segoe UI Semilight" w:hAnsi="Segoe UI Semilight" w:cs="Segoe UI Semilight"/>
                <w:b/>
                <w:bCs/>
                <w:iCs/>
                <w:sz w:val="20"/>
                <w:szCs w:val="20"/>
                <w:lang w:eastAsia="pl-PL"/>
              </w:rPr>
              <w:t>Cel środowiskowy</w:t>
            </w:r>
          </w:p>
        </w:tc>
      </w:tr>
      <w:tr w:rsidR="00F06777" w:rsidRPr="00A35742" w14:paraId="41F2B492" w14:textId="77777777" w:rsidTr="00F06777">
        <w:trPr>
          <w:trHeight w:val="514"/>
        </w:trPr>
        <w:tc>
          <w:tcPr>
            <w:tcW w:w="1755" w:type="pct"/>
            <w:shd w:val="clear" w:color="auto" w:fill="F2F2F2" w:themeFill="background1" w:themeFillShade="F2"/>
            <w:vAlign w:val="center"/>
          </w:tcPr>
          <w:p w14:paraId="6388E192" w14:textId="28CC7EC1" w:rsidR="00F06777" w:rsidRPr="00332A06" w:rsidRDefault="00F06777" w:rsidP="00F06777">
            <w:pPr>
              <w:spacing w:before="0" w:after="0" w:line="276" w:lineRule="auto"/>
              <w:jc w:val="center"/>
              <w:rPr>
                <w:rFonts w:ascii="Segoe UI Semilight" w:hAnsi="Segoe UI Semilight" w:cs="Segoe UI Semilight"/>
                <w:sz w:val="20"/>
                <w:szCs w:val="20"/>
              </w:rPr>
            </w:pPr>
            <w:r w:rsidRPr="00C411E3">
              <w:rPr>
                <w:rFonts w:ascii="Segoe UI Semilight" w:hAnsi="Segoe UI Semilight" w:cs="Segoe UI Semilight"/>
                <w:sz w:val="20"/>
                <w:szCs w:val="20"/>
              </w:rPr>
              <w:t>Zb. Włocławek RW200021275999</w:t>
            </w:r>
          </w:p>
        </w:tc>
        <w:tc>
          <w:tcPr>
            <w:tcW w:w="3245" w:type="pct"/>
            <w:shd w:val="clear" w:color="auto" w:fill="F2F2F2" w:themeFill="background1" w:themeFillShade="F2"/>
            <w:vAlign w:val="center"/>
          </w:tcPr>
          <w:p w14:paraId="768DA4FD" w14:textId="77777777" w:rsidR="00F06777"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potencjał ekologiczny; zapewnienie drożności dla migracji ichtiofauny; zapewnienie drożności cieku dla migracji zwierząt wodnych o znaczeniu gospodarczym (troć wędrowna, węgorz europejski)</w:t>
            </w:r>
          </w:p>
          <w:p w14:paraId="15427E06" w14:textId="7042C47E" w:rsidR="00F06777" w:rsidRPr="00332A06"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stan chemiczny: dla złagodzonych wskaźników [benzo(a)piren (w)] poniżej stanu dobrego, dla pozostałych wskaźników - stan dobry</w:t>
            </w:r>
          </w:p>
        </w:tc>
      </w:tr>
      <w:tr w:rsidR="00F06777" w:rsidRPr="00A35742" w14:paraId="192BA986" w14:textId="77777777" w:rsidTr="00F06777">
        <w:trPr>
          <w:trHeight w:val="514"/>
        </w:trPr>
        <w:tc>
          <w:tcPr>
            <w:tcW w:w="1755" w:type="pct"/>
            <w:shd w:val="clear" w:color="auto" w:fill="F2F2F2" w:themeFill="background1" w:themeFillShade="F2"/>
            <w:vAlign w:val="center"/>
          </w:tcPr>
          <w:p w14:paraId="1850BCB4" w14:textId="48276E95" w:rsidR="00F06777" w:rsidRPr="00332A06" w:rsidRDefault="00F06777" w:rsidP="00F06777">
            <w:pPr>
              <w:spacing w:before="0" w:after="0" w:line="276" w:lineRule="auto"/>
              <w:jc w:val="center"/>
              <w:rPr>
                <w:rFonts w:ascii="Segoe UI Semilight" w:hAnsi="Segoe UI Semilight" w:cs="Segoe UI Semilight"/>
                <w:sz w:val="20"/>
                <w:szCs w:val="20"/>
              </w:rPr>
            </w:pPr>
            <w:r w:rsidRPr="00C411E3">
              <w:rPr>
                <w:rFonts w:ascii="Segoe UI Semilight" w:hAnsi="Segoe UI Semilight" w:cs="Segoe UI Semilight"/>
                <w:sz w:val="20"/>
                <w:szCs w:val="20"/>
              </w:rPr>
              <w:lastRenderedPageBreak/>
              <w:t>Zgłowiączka od jez. Głuszyńskiego do ujścia RW2000112789</w:t>
            </w:r>
          </w:p>
        </w:tc>
        <w:tc>
          <w:tcPr>
            <w:tcW w:w="3245" w:type="pct"/>
            <w:shd w:val="clear" w:color="auto" w:fill="F2F2F2" w:themeFill="background1" w:themeFillShade="F2"/>
            <w:vAlign w:val="center"/>
          </w:tcPr>
          <w:p w14:paraId="20491B03" w14:textId="77777777" w:rsidR="00F06777"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ekologiczny; zapewnienie drożności cieku dla migracji ichtiofauny o ile jest monitorowany wskaźnik diadromiczny D</w:t>
            </w:r>
          </w:p>
          <w:p w14:paraId="6C63FF88" w14:textId="26A6566C" w:rsidR="00F06777" w:rsidRPr="00332A06" w:rsidRDefault="00F06777" w:rsidP="00F06777">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chemiczny</w:t>
            </w:r>
          </w:p>
        </w:tc>
      </w:tr>
      <w:tr w:rsidR="003A3378" w:rsidRPr="00A35742" w14:paraId="29F941A4" w14:textId="77777777" w:rsidTr="00F06777">
        <w:trPr>
          <w:trHeight w:val="514"/>
        </w:trPr>
        <w:tc>
          <w:tcPr>
            <w:tcW w:w="1755" w:type="pct"/>
            <w:shd w:val="clear" w:color="auto" w:fill="F2F2F2" w:themeFill="background1" w:themeFillShade="F2"/>
            <w:vAlign w:val="center"/>
          </w:tcPr>
          <w:p w14:paraId="09CAC02D" w14:textId="5571C8A4" w:rsidR="003A3378"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Zuzanka RW20001027729</w:t>
            </w:r>
          </w:p>
        </w:tc>
        <w:tc>
          <w:tcPr>
            <w:tcW w:w="3245" w:type="pct"/>
            <w:shd w:val="clear" w:color="auto" w:fill="F2F2F2" w:themeFill="background1" w:themeFillShade="F2"/>
            <w:vAlign w:val="center"/>
          </w:tcPr>
          <w:p w14:paraId="6935CCD8" w14:textId="77777777" w:rsidR="003A3378"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potencjał ekologiczny; zapewnienie drożności cieku dla migracji ichtiofauny o ile jest monitorowany wskaźnik diadromiczny D</w:t>
            </w:r>
          </w:p>
          <w:p w14:paraId="423B3AAA" w14:textId="138A0BBE" w:rsidR="00F06777"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dobry stan chemiczny</w:t>
            </w:r>
          </w:p>
        </w:tc>
      </w:tr>
      <w:tr w:rsidR="003A3378" w:rsidRPr="00A35742" w14:paraId="0192385C" w14:textId="77777777" w:rsidTr="00F06777">
        <w:trPr>
          <w:trHeight w:val="514"/>
        </w:trPr>
        <w:tc>
          <w:tcPr>
            <w:tcW w:w="1755" w:type="pct"/>
            <w:shd w:val="clear" w:color="auto" w:fill="F2F2F2" w:themeFill="background1" w:themeFillShade="F2"/>
            <w:vAlign w:val="center"/>
          </w:tcPr>
          <w:p w14:paraId="5A5804B9" w14:textId="32C49869" w:rsidR="003A3378" w:rsidRPr="00332A06" w:rsidRDefault="00F06777" w:rsidP="00FC77D1">
            <w:pPr>
              <w:spacing w:before="0" w:after="0" w:line="276" w:lineRule="auto"/>
              <w:jc w:val="center"/>
              <w:rPr>
                <w:rFonts w:ascii="Segoe UI Semilight" w:hAnsi="Segoe UI Semilight" w:cs="Segoe UI Semilight"/>
                <w:sz w:val="20"/>
                <w:szCs w:val="20"/>
              </w:rPr>
            </w:pPr>
            <w:r w:rsidRPr="00F06777">
              <w:rPr>
                <w:rFonts w:ascii="Segoe UI Semilight" w:hAnsi="Segoe UI Semilight" w:cs="Segoe UI Semilight"/>
                <w:sz w:val="20"/>
                <w:szCs w:val="20"/>
              </w:rPr>
              <w:t>Struga RW20001027722</w:t>
            </w:r>
          </w:p>
        </w:tc>
        <w:tc>
          <w:tcPr>
            <w:tcW w:w="3245" w:type="pct"/>
            <w:shd w:val="clear" w:color="auto" w:fill="F2F2F2" w:themeFill="background1" w:themeFillShade="F2"/>
            <w:vAlign w:val="center"/>
          </w:tcPr>
          <w:p w14:paraId="2FB4DCAC" w14:textId="77777777" w:rsidR="003A3378"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umiarkowany stan ekologiczny (złagodzone wskaźniki: [OWO]; pozostałe wskaźniki - II klasa jakości); zapewnienie drożności cieku dla migracji ichtiofauny o ile jest monitorowany wskaźnik diadromiczny D</w:t>
            </w:r>
          </w:p>
          <w:p w14:paraId="7DBA065E" w14:textId="2479EE4A"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chemiczny</w:t>
            </w:r>
          </w:p>
        </w:tc>
      </w:tr>
      <w:tr w:rsidR="003A3378" w:rsidRPr="00A35742" w14:paraId="1DFE28D9" w14:textId="77777777" w:rsidTr="00F06777">
        <w:trPr>
          <w:trHeight w:val="514"/>
        </w:trPr>
        <w:tc>
          <w:tcPr>
            <w:tcW w:w="1755" w:type="pct"/>
            <w:shd w:val="clear" w:color="auto" w:fill="F2F2F2" w:themeFill="background1" w:themeFillShade="F2"/>
            <w:vAlign w:val="center"/>
          </w:tcPr>
          <w:p w14:paraId="073AC115" w14:textId="43305139" w:rsidR="003A3378" w:rsidRPr="00332A06" w:rsidRDefault="00763A19" w:rsidP="00FC77D1">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Lubienka od Rakutówki do ujścia RW20001127889</w:t>
            </w:r>
          </w:p>
        </w:tc>
        <w:tc>
          <w:tcPr>
            <w:tcW w:w="3245" w:type="pct"/>
            <w:shd w:val="clear" w:color="auto" w:fill="F2F2F2" w:themeFill="background1" w:themeFillShade="F2"/>
            <w:vAlign w:val="center"/>
          </w:tcPr>
          <w:p w14:paraId="5C156B0C" w14:textId="77777777" w:rsid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umiarkowany stan ekologiczny (złagodzone wskaźniki: [przewodność elektrolityczna właściwa w 20°C, MMI, EFI+PL/ IBI_PL]; pozostałe wskaźniki - II klasa jakości); zapewnienie drożności cieku dla migracji ichtiofauny o ile jest monitorowany wskaźnik diadromiczny D</w:t>
            </w:r>
          </w:p>
          <w:p w14:paraId="740DE492" w14:textId="6909D849"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stan chemiczny: dla złagodzonych wskaźników [benzo(a)piren(w)] poniżej stanu dobrego, dla pozostałych wskaźników - stan dobry</w:t>
            </w:r>
          </w:p>
        </w:tc>
      </w:tr>
      <w:tr w:rsidR="003A3378" w:rsidRPr="00A35742" w14:paraId="24D6E691" w14:textId="77777777" w:rsidTr="00F06777">
        <w:trPr>
          <w:trHeight w:val="514"/>
        </w:trPr>
        <w:tc>
          <w:tcPr>
            <w:tcW w:w="1755" w:type="pct"/>
            <w:shd w:val="clear" w:color="auto" w:fill="F2F2F2" w:themeFill="background1" w:themeFillShade="F2"/>
            <w:vAlign w:val="center"/>
          </w:tcPr>
          <w:p w14:paraId="3A71C0D5" w14:textId="17BC884C" w:rsidR="003A3378" w:rsidRPr="00332A06" w:rsidRDefault="00763A19" w:rsidP="00FC77D1">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Wisła od zb. Włocławek do Zgłowiączki RW200012279</w:t>
            </w:r>
          </w:p>
        </w:tc>
        <w:tc>
          <w:tcPr>
            <w:tcW w:w="3245" w:type="pct"/>
            <w:shd w:val="clear" w:color="auto" w:fill="F2F2F2" w:themeFill="background1" w:themeFillShade="F2"/>
            <w:vAlign w:val="center"/>
          </w:tcPr>
          <w:p w14:paraId="0EC6F279" w14:textId="77777777" w:rsid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potencjał ekologiczny; zapewnienie drożności cieku dla migracji ichtiofauny na odcinku cieku istotnego Wisła w obrębie JCWP (dla jesiotra); zapewnienie drożności cieku dla migracji gatunków o znaczeniu gospodarczym na odcinku cieku głównego Wisła w obrębie JCWP (dla troci wędrownej oraz węgorza europejskiego)</w:t>
            </w:r>
          </w:p>
          <w:p w14:paraId="38FF8777" w14:textId="2BC85FF4" w:rsidR="00763A19" w:rsidRPr="00332A06"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chemiczny</w:t>
            </w:r>
          </w:p>
        </w:tc>
      </w:tr>
      <w:tr w:rsidR="00763A19" w:rsidRPr="00A35742" w14:paraId="3BC3142D" w14:textId="77777777" w:rsidTr="00F06777">
        <w:trPr>
          <w:trHeight w:val="514"/>
        </w:trPr>
        <w:tc>
          <w:tcPr>
            <w:tcW w:w="1755" w:type="pct"/>
            <w:shd w:val="clear" w:color="auto" w:fill="F2F2F2" w:themeFill="background1" w:themeFillShade="F2"/>
            <w:vAlign w:val="center"/>
          </w:tcPr>
          <w:p w14:paraId="74718EC3" w14:textId="77777777" w:rsidR="00763A19" w:rsidRPr="00763A19" w:rsidRDefault="00763A19" w:rsidP="00763A19">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Rakutówka od Olszewa do ujścia</w:t>
            </w:r>
          </w:p>
          <w:p w14:paraId="06A04DDB" w14:textId="437ED1E4" w:rsidR="00763A19" w:rsidRPr="00763A19" w:rsidRDefault="00763A19" w:rsidP="00763A19">
            <w:pPr>
              <w:spacing w:before="0" w:after="0" w:line="276" w:lineRule="auto"/>
              <w:jc w:val="center"/>
              <w:rPr>
                <w:rFonts w:ascii="Segoe UI Semilight" w:hAnsi="Segoe UI Semilight" w:cs="Segoe UI Semilight"/>
                <w:bCs/>
                <w:sz w:val="20"/>
                <w:szCs w:val="20"/>
              </w:rPr>
            </w:pPr>
            <w:r w:rsidRPr="00763A19">
              <w:rPr>
                <w:rFonts w:ascii="Segoe UI Semilight" w:hAnsi="Segoe UI Semilight" w:cs="Segoe UI Semilight"/>
                <w:bCs/>
                <w:sz w:val="20"/>
                <w:szCs w:val="20"/>
              </w:rPr>
              <w:t>RW2000162788899</w:t>
            </w:r>
          </w:p>
        </w:tc>
        <w:tc>
          <w:tcPr>
            <w:tcW w:w="3245" w:type="pct"/>
            <w:shd w:val="clear" w:color="auto" w:fill="F2F2F2" w:themeFill="background1" w:themeFillShade="F2"/>
            <w:vAlign w:val="center"/>
          </w:tcPr>
          <w:p w14:paraId="5B865146" w14:textId="77777777" w:rsidR="00763A19"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dobry stan ekologiczny</w:t>
            </w:r>
          </w:p>
          <w:p w14:paraId="4ED77C29" w14:textId="0E7580A7" w:rsidR="00763A19" w:rsidRPr="00763A19" w:rsidRDefault="00763A19" w:rsidP="00FC77D1">
            <w:pPr>
              <w:spacing w:before="0" w:after="0" w:line="276" w:lineRule="auto"/>
              <w:jc w:val="center"/>
              <w:rPr>
                <w:rFonts w:ascii="Segoe UI Semilight" w:hAnsi="Segoe UI Semilight" w:cs="Segoe UI Semilight"/>
                <w:sz w:val="20"/>
                <w:szCs w:val="20"/>
              </w:rPr>
            </w:pPr>
            <w:r w:rsidRPr="00763A19">
              <w:rPr>
                <w:rFonts w:ascii="Segoe UI Semilight" w:hAnsi="Segoe UI Semilight" w:cs="Segoe UI Semilight"/>
                <w:sz w:val="20"/>
                <w:szCs w:val="20"/>
              </w:rPr>
              <w:t>stan chemiczny: dla złagodzonych wskaźników [związki tributylocyny(w)] poniżej stanu dobrego, dla pozostałych wskaźników - stan dobry</w:t>
            </w:r>
          </w:p>
        </w:tc>
      </w:tr>
      <w:tr w:rsidR="00763A19" w:rsidRPr="00A35742" w14:paraId="1428F1C2" w14:textId="77777777" w:rsidTr="00F06777">
        <w:trPr>
          <w:trHeight w:val="514"/>
        </w:trPr>
        <w:tc>
          <w:tcPr>
            <w:tcW w:w="1755" w:type="pct"/>
            <w:shd w:val="clear" w:color="auto" w:fill="F2F2F2" w:themeFill="background1" w:themeFillShade="F2"/>
            <w:vAlign w:val="center"/>
          </w:tcPr>
          <w:p w14:paraId="5E4AABF4" w14:textId="49C94768" w:rsidR="00763A19" w:rsidRPr="00763A19" w:rsidRDefault="000E3FDD" w:rsidP="00763A19">
            <w:pPr>
              <w:spacing w:before="0" w:after="0" w:line="276" w:lineRule="auto"/>
              <w:jc w:val="center"/>
              <w:rPr>
                <w:rFonts w:ascii="Segoe UI Semilight" w:hAnsi="Segoe UI Semilight" w:cs="Segoe UI Semilight"/>
                <w:bCs/>
                <w:sz w:val="20"/>
                <w:szCs w:val="20"/>
              </w:rPr>
            </w:pPr>
            <w:r w:rsidRPr="000E3FDD">
              <w:rPr>
                <w:rFonts w:ascii="Segoe UI Semilight" w:hAnsi="Segoe UI Semilight" w:cs="Segoe UI Semilight"/>
                <w:bCs/>
                <w:sz w:val="20"/>
                <w:szCs w:val="20"/>
              </w:rPr>
              <w:t>Wisła od Zgłowiączki do Brdy RW20001229199</w:t>
            </w:r>
          </w:p>
        </w:tc>
        <w:tc>
          <w:tcPr>
            <w:tcW w:w="3245" w:type="pct"/>
            <w:shd w:val="clear" w:color="auto" w:fill="F2F2F2" w:themeFill="background1" w:themeFillShade="F2"/>
            <w:vAlign w:val="center"/>
          </w:tcPr>
          <w:p w14:paraId="33B52395" w14:textId="77777777" w:rsidR="00763A19" w:rsidRDefault="000E3FDD" w:rsidP="00FC77D1">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umiarkowany potencjał ekologiczny (złagodzone wskaźniki: [przewodność elektrolityczna właściwa w 20°C (maksymalna dopuszczalna wartość w wodzie: do 2740 µS/cm)]; pozostałe wskaźniki - II klasa jakości); zapewnienie drożności cieku dla migracji ichtiofauny na odcinku cieku istotnego Wisła w obrębie JCWP (dla jesiotra); zapewnienie drożności cieku według wymagań gatunków chronionych; zapewnienie drożności cieku dla migracji gatunków o znaczeniu gospodarczym na odcinku cieku głównego Wisła w obrębie JCWP (dla troci wędrownej oraz węgorza europejskiego)</w:t>
            </w:r>
          </w:p>
          <w:p w14:paraId="71B3A760" w14:textId="0A8C515A" w:rsidR="000E3FDD" w:rsidRPr="00763A19" w:rsidRDefault="000E3FDD" w:rsidP="00FC77D1">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chemiczny</w:t>
            </w:r>
          </w:p>
        </w:tc>
      </w:tr>
      <w:tr w:rsidR="00763A19" w:rsidRPr="00A35742" w14:paraId="19B9FF9F" w14:textId="77777777" w:rsidTr="00F06777">
        <w:trPr>
          <w:trHeight w:val="514"/>
        </w:trPr>
        <w:tc>
          <w:tcPr>
            <w:tcW w:w="1755" w:type="pct"/>
            <w:shd w:val="clear" w:color="auto" w:fill="F2F2F2" w:themeFill="background1" w:themeFillShade="F2"/>
            <w:vAlign w:val="center"/>
          </w:tcPr>
          <w:p w14:paraId="3AF7A518" w14:textId="147E1690" w:rsidR="00763A19" w:rsidRPr="00763A19" w:rsidRDefault="000E3FDD" w:rsidP="00763A19">
            <w:pPr>
              <w:spacing w:before="0" w:after="0" w:line="276" w:lineRule="auto"/>
              <w:jc w:val="center"/>
              <w:rPr>
                <w:rFonts w:ascii="Segoe UI Semilight" w:hAnsi="Segoe UI Semilight" w:cs="Segoe UI Semilight"/>
                <w:bCs/>
                <w:sz w:val="20"/>
                <w:szCs w:val="20"/>
              </w:rPr>
            </w:pPr>
            <w:r w:rsidRPr="000E3FDD">
              <w:rPr>
                <w:rFonts w:ascii="Segoe UI Semilight" w:hAnsi="Segoe UI Semilight" w:cs="Segoe UI Semilight"/>
                <w:bCs/>
                <w:sz w:val="20"/>
                <w:szCs w:val="20"/>
              </w:rPr>
              <w:lastRenderedPageBreak/>
              <w:t>Ośla  RW200010227929</w:t>
            </w:r>
          </w:p>
        </w:tc>
        <w:tc>
          <w:tcPr>
            <w:tcW w:w="3245" w:type="pct"/>
            <w:shd w:val="clear" w:color="auto" w:fill="F2F2F2" w:themeFill="background1" w:themeFillShade="F2"/>
            <w:vAlign w:val="center"/>
          </w:tcPr>
          <w:p w14:paraId="5D1D8202" w14:textId="48C0492C" w:rsidR="000E3FDD" w:rsidRPr="000E3FDD" w:rsidRDefault="000E3FDD" w:rsidP="000E3FDD">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ekologiczny; zapewnienie drożności cieku dla migracji ichtiofauny o ile jest monitorowany wskaźnik diadromiczny D</w:t>
            </w:r>
          </w:p>
          <w:p w14:paraId="49854BCE" w14:textId="501174F2" w:rsidR="000E3FDD" w:rsidRPr="00763A19" w:rsidRDefault="000E3FDD" w:rsidP="000E3FDD">
            <w:pPr>
              <w:spacing w:before="0" w:after="0" w:line="276" w:lineRule="auto"/>
              <w:jc w:val="center"/>
              <w:rPr>
                <w:rFonts w:ascii="Segoe UI Semilight" w:hAnsi="Segoe UI Semilight" w:cs="Segoe UI Semilight"/>
                <w:sz w:val="20"/>
                <w:szCs w:val="20"/>
              </w:rPr>
            </w:pPr>
            <w:r w:rsidRPr="000E3FDD">
              <w:rPr>
                <w:rFonts w:ascii="Segoe UI Semilight" w:hAnsi="Segoe UI Semilight" w:cs="Segoe UI Semilight"/>
                <w:sz w:val="20"/>
                <w:szCs w:val="20"/>
              </w:rPr>
              <w:t>dobry stan chemiczny</w:t>
            </w:r>
          </w:p>
        </w:tc>
      </w:tr>
    </w:tbl>
    <w:p w14:paraId="25867497" w14:textId="200A0092" w:rsidR="00E20834" w:rsidRPr="008A6270" w:rsidRDefault="008A6270" w:rsidP="00F03C51">
      <w:pPr>
        <w:rPr>
          <w:rFonts w:ascii="Segoe UI Semilight" w:hAnsi="Segoe UI Semilight" w:cs="Segoe UI Semilight"/>
          <w:b/>
          <w:bCs/>
          <w:sz w:val="20"/>
          <w:szCs w:val="20"/>
        </w:rPr>
      </w:pPr>
      <w:r w:rsidRPr="008A6270">
        <w:rPr>
          <w:rFonts w:ascii="Segoe UI Semilight" w:hAnsi="Segoe UI Semilight" w:cs="Segoe UI Semilight"/>
          <w:b/>
          <w:bCs/>
          <w:sz w:val="20"/>
          <w:szCs w:val="20"/>
        </w:rPr>
        <w:t xml:space="preserve">Wody podziemne </w:t>
      </w:r>
    </w:p>
    <w:p w14:paraId="16B903F6" w14:textId="77777777" w:rsidR="00A124A0" w:rsidRDefault="00A124A0" w:rsidP="00A124A0">
      <w:pPr>
        <w:rPr>
          <w:rFonts w:ascii="Segoe UI Semilight" w:hAnsi="Segoe UI Semilight" w:cs="Segoe UI Semilight"/>
          <w:sz w:val="20"/>
        </w:rPr>
      </w:pPr>
      <w:r w:rsidRPr="00B279AC">
        <w:rPr>
          <w:rFonts w:ascii="Segoe UI Semilight" w:hAnsi="Segoe UI Semilight" w:cs="Segoe UI Semilight"/>
          <w:sz w:val="20"/>
        </w:rPr>
        <w:t>Wody podziemne ze względu na ich wysoką jakość są bardzo ważnym źródłem zaopatrzenia ludności w wodę pitną. Na terenie miasta Włocławek zbiorniki wód podziemnych o znaczeniu użytkowym występują w utworach czwartorzędowych i trzeciorzędowych.</w:t>
      </w:r>
    </w:p>
    <w:p w14:paraId="52D9A093" w14:textId="77777777" w:rsidR="00A124A0" w:rsidRDefault="00A124A0" w:rsidP="00A124A0">
      <w:pPr>
        <w:ind w:firstLine="360"/>
        <w:rPr>
          <w:rFonts w:ascii="Segoe UI Semilight" w:hAnsi="Segoe UI Semilight" w:cs="Segoe UI Semilight"/>
          <w:sz w:val="20"/>
        </w:rPr>
      </w:pPr>
      <w:r w:rsidRPr="00B279AC">
        <w:rPr>
          <w:rFonts w:ascii="Segoe UI Semilight" w:hAnsi="Segoe UI Semilight" w:cs="Segoe UI Semilight"/>
          <w:sz w:val="20"/>
        </w:rPr>
        <w:t xml:space="preserve">Miasto Włocławek leży w obrębie dwóch Głównych Zbiorników Wód Podziemnych (GZWP). Są to: </w:t>
      </w:r>
    </w:p>
    <w:p w14:paraId="01F207B0" w14:textId="77777777" w:rsidR="00A124A0" w:rsidRDefault="00A124A0">
      <w:pPr>
        <w:pStyle w:val="Akapitzlist"/>
        <w:numPr>
          <w:ilvl w:val="0"/>
          <w:numId w:val="51"/>
        </w:numPr>
        <w:rPr>
          <w:rFonts w:ascii="Segoe UI Semilight" w:hAnsi="Segoe UI Semilight" w:cs="Segoe UI Semilight"/>
          <w:sz w:val="20"/>
        </w:rPr>
      </w:pPr>
      <w:r w:rsidRPr="00B279AC">
        <w:rPr>
          <w:rFonts w:ascii="Segoe UI Semilight" w:hAnsi="Segoe UI Semilight" w:cs="Segoe UI Semilight"/>
          <w:sz w:val="20"/>
        </w:rPr>
        <w:t>GZWP nr</w:t>
      </w:r>
      <w:r>
        <w:rPr>
          <w:rFonts w:ascii="Segoe UI Semilight" w:hAnsi="Segoe UI Semilight" w:cs="Segoe UI Semilight"/>
          <w:sz w:val="20"/>
        </w:rPr>
        <w:t xml:space="preserve"> 220 Pradolina Środkowej Wisły;</w:t>
      </w:r>
    </w:p>
    <w:p w14:paraId="3D1DAE13" w14:textId="77777777" w:rsidR="00A124A0" w:rsidRPr="00B279AC" w:rsidRDefault="00A124A0">
      <w:pPr>
        <w:pStyle w:val="Akapitzlist"/>
        <w:numPr>
          <w:ilvl w:val="0"/>
          <w:numId w:val="51"/>
        </w:numPr>
        <w:rPr>
          <w:rFonts w:ascii="Segoe UI Semilight" w:hAnsi="Segoe UI Semilight" w:cs="Segoe UI Semilight"/>
          <w:sz w:val="20"/>
        </w:rPr>
      </w:pPr>
      <w:r w:rsidRPr="00B279AC">
        <w:rPr>
          <w:rFonts w:ascii="Segoe UI Semilight" w:hAnsi="Segoe UI Semilight" w:cs="Segoe UI Semilight"/>
          <w:sz w:val="20"/>
        </w:rPr>
        <w:t>GZWP nr 215 Subniecka Warszawska.</w:t>
      </w:r>
    </w:p>
    <w:p w14:paraId="36ABDF27" w14:textId="77777777" w:rsidR="00A124A0" w:rsidRDefault="00A124A0" w:rsidP="00A124A0">
      <w:pPr>
        <w:rPr>
          <w:rFonts w:ascii="Segoe UI Semilight" w:hAnsi="Segoe UI Semilight" w:cs="Segoe UI Semilight"/>
          <w:sz w:val="20"/>
        </w:rPr>
      </w:pPr>
      <w:r w:rsidRPr="00FD398F">
        <w:rPr>
          <w:rFonts w:ascii="Segoe UI Semilight" w:hAnsi="Segoe UI Semilight" w:cs="Segoe UI Semilight"/>
          <w:sz w:val="20"/>
        </w:rPr>
        <w:t>Zestawienie parametrów charakterystycznych dla GZWP występujących na terenie miasta przedstawia tabela poniżej.</w:t>
      </w:r>
    </w:p>
    <w:p w14:paraId="7A9CBA40" w14:textId="6909CA78" w:rsidR="00A124A0" w:rsidRPr="007C294F" w:rsidRDefault="00A124A0" w:rsidP="00A124A0">
      <w:pPr>
        <w:pStyle w:val="Legenda"/>
        <w:rPr>
          <w:rFonts w:ascii="Segoe UI Semilight" w:hAnsi="Segoe UI Semilight" w:cs="Segoe UI Semilight"/>
        </w:rPr>
      </w:pPr>
      <w:bookmarkStart w:id="201" w:name="_Toc38279189"/>
      <w:bookmarkStart w:id="202" w:name="_Toc156900510"/>
      <w:bookmarkStart w:id="203" w:name="_Toc156902304"/>
      <w:bookmarkStart w:id="204" w:name="_Toc158923778"/>
      <w:r w:rsidRPr="007C294F">
        <w:rPr>
          <w:rFonts w:ascii="Segoe UI Semilight" w:hAnsi="Segoe UI Semilight" w:cs="Segoe UI Semilight"/>
        </w:rPr>
        <w:t xml:space="preserve">Tabela </w:t>
      </w:r>
      <w:r w:rsidRPr="007C294F">
        <w:rPr>
          <w:rFonts w:ascii="Segoe UI Semilight" w:hAnsi="Segoe UI Semilight" w:cs="Segoe UI Semilight"/>
        </w:rPr>
        <w:fldChar w:fldCharType="begin"/>
      </w:r>
      <w:r w:rsidRPr="007C294F">
        <w:rPr>
          <w:rFonts w:ascii="Segoe UI Semilight" w:hAnsi="Segoe UI Semilight" w:cs="Segoe UI Semilight"/>
        </w:rPr>
        <w:instrText xml:space="preserve"> SEQ Tabela \* ARABIC </w:instrText>
      </w:r>
      <w:r w:rsidRPr="007C294F">
        <w:rPr>
          <w:rFonts w:ascii="Segoe UI Semilight" w:hAnsi="Segoe UI Semilight" w:cs="Segoe UI Semilight"/>
        </w:rPr>
        <w:fldChar w:fldCharType="separate"/>
      </w:r>
      <w:r w:rsidR="002425BD">
        <w:rPr>
          <w:rFonts w:ascii="Segoe UI Semilight" w:hAnsi="Segoe UI Semilight" w:cs="Segoe UI Semilight"/>
          <w:noProof/>
        </w:rPr>
        <w:t>14</w:t>
      </w:r>
      <w:r w:rsidRPr="007C294F">
        <w:rPr>
          <w:rFonts w:ascii="Segoe UI Semilight" w:hAnsi="Segoe UI Semilight" w:cs="Segoe UI Semilight"/>
        </w:rPr>
        <w:fldChar w:fldCharType="end"/>
      </w:r>
      <w:r w:rsidRPr="007C294F">
        <w:rPr>
          <w:rFonts w:ascii="Segoe UI Semilight" w:hAnsi="Segoe UI Semilight" w:cs="Segoe UI Semilight"/>
        </w:rPr>
        <w:t>. Główne Zbiorniki Wód Podziemnych (GZWP) na terenie miasta Włocławek</w:t>
      </w:r>
      <w:bookmarkEnd w:id="201"/>
      <w:r w:rsidR="008C0679">
        <w:rPr>
          <w:rFonts w:ascii="Segoe UI Semilight" w:hAnsi="Segoe UI Semilight" w:cs="Segoe UI Semilight"/>
        </w:rPr>
        <w:t xml:space="preserve"> [18].</w:t>
      </w:r>
      <w:bookmarkEnd w:id="202"/>
      <w:bookmarkEnd w:id="203"/>
      <w:bookmarkEnd w:id="204"/>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41"/>
        <w:gridCol w:w="1848"/>
        <w:gridCol w:w="1687"/>
        <w:gridCol w:w="1472"/>
        <w:gridCol w:w="1802"/>
        <w:gridCol w:w="1240"/>
      </w:tblGrid>
      <w:tr w:rsidR="00A124A0" w14:paraId="1DEFED31" w14:textId="77777777" w:rsidTr="00286A58">
        <w:tc>
          <w:tcPr>
            <w:tcW w:w="841" w:type="dxa"/>
            <w:shd w:val="clear" w:color="auto" w:fill="DBE5F1" w:themeFill="accent1" w:themeFillTint="33"/>
            <w:vAlign w:val="center"/>
          </w:tcPr>
          <w:p w14:paraId="69A21658"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GZWP</w:t>
            </w:r>
          </w:p>
        </w:tc>
        <w:tc>
          <w:tcPr>
            <w:tcW w:w="1848" w:type="dxa"/>
            <w:shd w:val="clear" w:color="auto" w:fill="DBE5F1" w:themeFill="accent1" w:themeFillTint="33"/>
            <w:vAlign w:val="center"/>
          </w:tcPr>
          <w:p w14:paraId="0A4019CB"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NAZWA ZBIORNIKA</w:t>
            </w:r>
          </w:p>
        </w:tc>
        <w:tc>
          <w:tcPr>
            <w:tcW w:w="1687" w:type="dxa"/>
            <w:shd w:val="clear" w:color="auto" w:fill="DBE5F1" w:themeFill="accent1" w:themeFillTint="33"/>
            <w:vAlign w:val="center"/>
          </w:tcPr>
          <w:p w14:paraId="582A42D5"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WIEK UTWORÓW</w:t>
            </w:r>
          </w:p>
        </w:tc>
        <w:tc>
          <w:tcPr>
            <w:tcW w:w="1472" w:type="dxa"/>
            <w:shd w:val="clear" w:color="auto" w:fill="DBE5F1" w:themeFill="accent1" w:themeFillTint="33"/>
            <w:vAlign w:val="center"/>
          </w:tcPr>
          <w:p w14:paraId="6852C728"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ŚREDNIA GŁĘBOKOŚĆ UJĘCIA [m]</w:t>
            </w:r>
          </w:p>
        </w:tc>
        <w:tc>
          <w:tcPr>
            <w:tcW w:w="1802" w:type="dxa"/>
            <w:shd w:val="clear" w:color="auto" w:fill="DBE5F1" w:themeFill="accent1" w:themeFillTint="33"/>
            <w:vAlign w:val="center"/>
          </w:tcPr>
          <w:p w14:paraId="4AAF4B4F"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SZACUNKOWE ZASOBY DYSPOZYCYJNE [tys. m</w:t>
            </w:r>
            <w:r w:rsidRPr="00FD398F">
              <w:rPr>
                <w:rFonts w:ascii="Segoe UI Semilight" w:hAnsi="Segoe UI Semilight" w:cs="Segoe UI Semilight"/>
                <w:b/>
                <w:sz w:val="20"/>
                <w:vertAlign w:val="superscript"/>
              </w:rPr>
              <w:t>3</w:t>
            </w:r>
            <w:r w:rsidRPr="00FD398F">
              <w:rPr>
                <w:rFonts w:ascii="Segoe UI Semilight" w:hAnsi="Segoe UI Semilight" w:cs="Segoe UI Semilight"/>
                <w:b/>
                <w:sz w:val="20"/>
              </w:rPr>
              <w:t>/d]</w:t>
            </w:r>
          </w:p>
        </w:tc>
        <w:tc>
          <w:tcPr>
            <w:tcW w:w="1240" w:type="dxa"/>
            <w:shd w:val="clear" w:color="auto" w:fill="DBE5F1" w:themeFill="accent1" w:themeFillTint="33"/>
            <w:vAlign w:val="center"/>
          </w:tcPr>
          <w:p w14:paraId="41E8E041" w14:textId="77777777" w:rsidR="00A124A0" w:rsidRPr="00FD398F" w:rsidRDefault="00A124A0" w:rsidP="00805AD7">
            <w:pPr>
              <w:spacing w:before="0" w:after="0" w:line="240" w:lineRule="auto"/>
              <w:jc w:val="center"/>
              <w:rPr>
                <w:rFonts w:ascii="Segoe UI Semilight" w:hAnsi="Segoe UI Semilight" w:cs="Segoe UI Semilight"/>
                <w:b/>
                <w:sz w:val="20"/>
              </w:rPr>
            </w:pPr>
            <w:r w:rsidRPr="00FD398F">
              <w:rPr>
                <w:rFonts w:ascii="Segoe UI Semilight" w:hAnsi="Segoe UI Semilight" w:cs="Segoe UI Semilight"/>
                <w:b/>
                <w:sz w:val="20"/>
              </w:rPr>
              <w:t>POW. GZWP [km</w:t>
            </w:r>
            <w:r w:rsidRPr="00FD398F">
              <w:rPr>
                <w:rFonts w:ascii="Segoe UI Semilight" w:hAnsi="Segoe UI Semilight" w:cs="Segoe UI Semilight"/>
                <w:b/>
                <w:sz w:val="20"/>
                <w:vertAlign w:val="superscript"/>
              </w:rPr>
              <w:t>2</w:t>
            </w:r>
            <w:r w:rsidRPr="00FD398F">
              <w:rPr>
                <w:rFonts w:ascii="Segoe UI Semilight" w:hAnsi="Segoe UI Semilight" w:cs="Segoe UI Semilight"/>
                <w:b/>
                <w:sz w:val="20"/>
              </w:rPr>
              <w:t>]</w:t>
            </w:r>
          </w:p>
        </w:tc>
      </w:tr>
      <w:tr w:rsidR="00A124A0" w14:paraId="7E98BB74" w14:textId="77777777" w:rsidTr="00286A58">
        <w:tc>
          <w:tcPr>
            <w:tcW w:w="841" w:type="dxa"/>
            <w:shd w:val="clear" w:color="auto" w:fill="F2F2F2" w:themeFill="background1" w:themeFillShade="F2"/>
            <w:vAlign w:val="center"/>
          </w:tcPr>
          <w:p w14:paraId="186B2088"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215</w:t>
            </w:r>
          </w:p>
        </w:tc>
        <w:tc>
          <w:tcPr>
            <w:tcW w:w="1848" w:type="dxa"/>
            <w:shd w:val="clear" w:color="auto" w:fill="F2F2F2" w:themeFill="background1" w:themeFillShade="F2"/>
            <w:vAlign w:val="center"/>
          </w:tcPr>
          <w:p w14:paraId="60CBCFEE"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Subniecka Warszawska</w:t>
            </w:r>
          </w:p>
        </w:tc>
        <w:tc>
          <w:tcPr>
            <w:tcW w:w="1687" w:type="dxa"/>
            <w:shd w:val="clear" w:color="auto" w:fill="F2F2F2" w:themeFill="background1" w:themeFillShade="F2"/>
            <w:vAlign w:val="center"/>
          </w:tcPr>
          <w:p w14:paraId="05F4C517"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wody trzeciorzędowe</w:t>
            </w:r>
          </w:p>
        </w:tc>
        <w:tc>
          <w:tcPr>
            <w:tcW w:w="1472" w:type="dxa"/>
            <w:shd w:val="clear" w:color="auto" w:fill="F2F2F2" w:themeFill="background1" w:themeFillShade="F2"/>
            <w:vAlign w:val="center"/>
          </w:tcPr>
          <w:p w14:paraId="1A39BEDA"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160</w:t>
            </w:r>
          </w:p>
        </w:tc>
        <w:tc>
          <w:tcPr>
            <w:tcW w:w="1802" w:type="dxa"/>
            <w:shd w:val="clear" w:color="auto" w:fill="F2F2F2" w:themeFill="background1" w:themeFillShade="F2"/>
            <w:vAlign w:val="center"/>
          </w:tcPr>
          <w:p w14:paraId="345B6D37"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250</w:t>
            </w:r>
          </w:p>
        </w:tc>
        <w:tc>
          <w:tcPr>
            <w:tcW w:w="1240" w:type="dxa"/>
            <w:shd w:val="clear" w:color="auto" w:fill="F2F2F2" w:themeFill="background1" w:themeFillShade="F2"/>
            <w:vAlign w:val="center"/>
          </w:tcPr>
          <w:p w14:paraId="32799D6A" w14:textId="77777777" w:rsidR="00A124A0" w:rsidRDefault="00A124A0" w:rsidP="00805AD7">
            <w:pPr>
              <w:spacing w:before="0" w:after="0" w:line="240" w:lineRule="auto"/>
              <w:jc w:val="center"/>
              <w:rPr>
                <w:rFonts w:ascii="Segoe UI Semilight" w:hAnsi="Segoe UI Semilight" w:cs="Segoe UI Semilight"/>
                <w:sz w:val="20"/>
              </w:rPr>
            </w:pPr>
            <w:r w:rsidRPr="007C294F">
              <w:rPr>
                <w:rFonts w:ascii="Segoe UI Semilight" w:hAnsi="Segoe UI Semilight" w:cs="Segoe UI Semilight"/>
                <w:sz w:val="20"/>
              </w:rPr>
              <w:t>51 000</w:t>
            </w:r>
          </w:p>
        </w:tc>
      </w:tr>
      <w:tr w:rsidR="00A124A0" w14:paraId="2B9630AC" w14:textId="77777777" w:rsidTr="00286A58">
        <w:tc>
          <w:tcPr>
            <w:tcW w:w="841" w:type="dxa"/>
            <w:shd w:val="clear" w:color="auto" w:fill="F2F2F2" w:themeFill="background1" w:themeFillShade="F2"/>
            <w:vAlign w:val="center"/>
          </w:tcPr>
          <w:p w14:paraId="445C4A13"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220</w:t>
            </w:r>
          </w:p>
        </w:tc>
        <w:tc>
          <w:tcPr>
            <w:tcW w:w="1848" w:type="dxa"/>
            <w:shd w:val="clear" w:color="auto" w:fill="F2F2F2" w:themeFill="background1" w:themeFillShade="F2"/>
            <w:vAlign w:val="center"/>
          </w:tcPr>
          <w:p w14:paraId="23929B56"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Pradolina Środkowej Wisły</w:t>
            </w:r>
          </w:p>
        </w:tc>
        <w:tc>
          <w:tcPr>
            <w:tcW w:w="1687" w:type="dxa"/>
            <w:shd w:val="clear" w:color="auto" w:fill="F2F2F2" w:themeFill="background1" w:themeFillShade="F2"/>
            <w:vAlign w:val="center"/>
          </w:tcPr>
          <w:p w14:paraId="4A5E0350" w14:textId="77777777" w:rsidR="00A124A0" w:rsidRDefault="00A124A0" w:rsidP="00805AD7">
            <w:pPr>
              <w:spacing w:before="0" w:after="0" w:line="240" w:lineRule="auto"/>
              <w:jc w:val="center"/>
              <w:rPr>
                <w:rFonts w:ascii="Segoe UI Semilight" w:hAnsi="Segoe UI Semilight" w:cs="Segoe UI Semilight"/>
                <w:sz w:val="20"/>
              </w:rPr>
            </w:pPr>
            <w:r w:rsidRPr="00FD398F">
              <w:rPr>
                <w:rFonts w:ascii="Segoe UI Semilight" w:hAnsi="Segoe UI Semilight" w:cs="Segoe UI Semilight"/>
                <w:sz w:val="20"/>
              </w:rPr>
              <w:t>wody czwartorzędowe</w:t>
            </w:r>
          </w:p>
        </w:tc>
        <w:tc>
          <w:tcPr>
            <w:tcW w:w="1472" w:type="dxa"/>
            <w:shd w:val="clear" w:color="auto" w:fill="F2F2F2" w:themeFill="background1" w:themeFillShade="F2"/>
            <w:vAlign w:val="center"/>
          </w:tcPr>
          <w:p w14:paraId="13B2026F"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60</w:t>
            </w:r>
          </w:p>
        </w:tc>
        <w:tc>
          <w:tcPr>
            <w:tcW w:w="1802" w:type="dxa"/>
            <w:shd w:val="clear" w:color="auto" w:fill="F2F2F2" w:themeFill="background1" w:themeFillShade="F2"/>
            <w:vAlign w:val="center"/>
          </w:tcPr>
          <w:p w14:paraId="2F142528" w14:textId="77777777" w:rsidR="00A124A0" w:rsidRDefault="00A124A0" w:rsidP="00805AD7">
            <w:pPr>
              <w:spacing w:before="0" w:after="0" w:line="240" w:lineRule="auto"/>
              <w:jc w:val="center"/>
              <w:rPr>
                <w:rFonts w:ascii="Segoe UI Semilight" w:hAnsi="Segoe UI Semilight" w:cs="Segoe UI Semilight"/>
                <w:sz w:val="20"/>
              </w:rPr>
            </w:pPr>
            <w:r>
              <w:rPr>
                <w:rFonts w:ascii="Segoe UI Semilight" w:hAnsi="Segoe UI Semilight" w:cs="Segoe UI Semilight"/>
                <w:sz w:val="20"/>
              </w:rPr>
              <w:t>300</w:t>
            </w:r>
          </w:p>
        </w:tc>
        <w:tc>
          <w:tcPr>
            <w:tcW w:w="1240" w:type="dxa"/>
            <w:shd w:val="clear" w:color="auto" w:fill="F2F2F2" w:themeFill="background1" w:themeFillShade="F2"/>
            <w:vAlign w:val="center"/>
          </w:tcPr>
          <w:p w14:paraId="32E2384A" w14:textId="77777777" w:rsidR="00A124A0" w:rsidRDefault="00A124A0" w:rsidP="00805AD7">
            <w:pPr>
              <w:spacing w:before="0" w:after="0" w:line="240" w:lineRule="auto"/>
              <w:jc w:val="center"/>
              <w:rPr>
                <w:rFonts w:ascii="Segoe UI Semilight" w:hAnsi="Segoe UI Semilight" w:cs="Segoe UI Semilight"/>
                <w:sz w:val="20"/>
              </w:rPr>
            </w:pPr>
            <w:r w:rsidRPr="007C294F">
              <w:rPr>
                <w:rFonts w:ascii="Segoe UI Semilight" w:hAnsi="Segoe UI Semilight" w:cs="Segoe UI Semilight"/>
                <w:sz w:val="20"/>
              </w:rPr>
              <w:t>2 085</w:t>
            </w:r>
          </w:p>
        </w:tc>
      </w:tr>
    </w:tbl>
    <w:p w14:paraId="1B40743A" w14:textId="77777777" w:rsidR="00A124A0" w:rsidRDefault="00A124A0" w:rsidP="00A124A0">
      <w:pPr>
        <w:keepNext/>
        <w:jc w:val="center"/>
      </w:pPr>
      <w:r>
        <w:rPr>
          <w:rFonts w:ascii="Segoe UI Semilight" w:hAnsi="Segoe UI Semilight" w:cs="Segoe UI Semilight"/>
          <w:noProof/>
          <w:sz w:val="20"/>
          <w:lang w:eastAsia="pl-PL"/>
        </w:rPr>
        <w:lastRenderedPageBreak/>
        <w:drawing>
          <wp:inline distT="0" distB="0" distL="0" distR="0" wp14:anchorId="67AE80BB" wp14:editId="2C8D6744">
            <wp:extent cx="3667125" cy="3923310"/>
            <wp:effectExtent l="0" t="0" r="0" b="1270"/>
            <wp:docPr id="8" name="Obraz 8"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mapa, atlas&#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8406" cy="3935379"/>
                    </a:xfrm>
                    <a:prstGeom prst="rect">
                      <a:avLst/>
                    </a:prstGeom>
                    <a:noFill/>
                    <a:ln>
                      <a:noFill/>
                    </a:ln>
                  </pic:spPr>
                </pic:pic>
              </a:graphicData>
            </a:graphic>
          </wp:inline>
        </w:drawing>
      </w:r>
    </w:p>
    <w:p w14:paraId="12B79E21" w14:textId="423C876A" w:rsidR="00A124A0" w:rsidRPr="00C029D9" w:rsidRDefault="00A124A0" w:rsidP="00A124A0">
      <w:pPr>
        <w:pStyle w:val="Legenda"/>
        <w:rPr>
          <w:rFonts w:ascii="Segoe UI Semilight" w:hAnsi="Segoe UI Semilight" w:cs="Segoe UI Semilight"/>
          <w:sz w:val="20"/>
        </w:rPr>
      </w:pPr>
      <w:bookmarkStart w:id="205" w:name="_Toc38279220"/>
      <w:bookmarkStart w:id="206" w:name="_Toc160447709"/>
      <w:r w:rsidRPr="00C029D9">
        <w:rPr>
          <w:rFonts w:ascii="Segoe UI Semilight" w:hAnsi="Segoe UI Semilight" w:cs="Segoe UI Semilight"/>
        </w:rPr>
        <w:t xml:space="preserve">Rysunek </w:t>
      </w:r>
      <w:r w:rsidRPr="00C029D9">
        <w:rPr>
          <w:rFonts w:ascii="Segoe UI Semilight" w:hAnsi="Segoe UI Semilight" w:cs="Segoe UI Semilight"/>
        </w:rPr>
        <w:fldChar w:fldCharType="begin"/>
      </w:r>
      <w:r w:rsidRPr="00C029D9">
        <w:rPr>
          <w:rFonts w:ascii="Segoe UI Semilight" w:hAnsi="Segoe UI Semilight" w:cs="Segoe UI Semilight"/>
        </w:rPr>
        <w:instrText xml:space="preserve"> SEQ Rysunek \* ARABIC </w:instrText>
      </w:r>
      <w:r w:rsidRPr="00C029D9">
        <w:rPr>
          <w:rFonts w:ascii="Segoe UI Semilight" w:hAnsi="Segoe UI Semilight" w:cs="Segoe UI Semilight"/>
        </w:rPr>
        <w:fldChar w:fldCharType="separate"/>
      </w:r>
      <w:r w:rsidR="002425BD">
        <w:rPr>
          <w:rFonts w:ascii="Segoe UI Semilight" w:hAnsi="Segoe UI Semilight" w:cs="Segoe UI Semilight"/>
          <w:noProof/>
        </w:rPr>
        <w:t>2</w:t>
      </w:r>
      <w:r w:rsidRPr="00C029D9">
        <w:rPr>
          <w:rFonts w:ascii="Segoe UI Semilight" w:hAnsi="Segoe UI Semilight" w:cs="Segoe UI Semilight"/>
        </w:rPr>
        <w:fldChar w:fldCharType="end"/>
      </w:r>
      <w:r w:rsidRPr="00C029D9">
        <w:rPr>
          <w:rFonts w:ascii="Segoe UI Semilight" w:hAnsi="Segoe UI Semilight" w:cs="Segoe UI Semilight"/>
        </w:rPr>
        <w:t>. Zbiorniki Wód Podziemnych na terenie województwa kujawsko-pomorskiego</w:t>
      </w:r>
      <w:bookmarkEnd w:id="205"/>
      <w:r w:rsidR="008C0679">
        <w:rPr>
          <w:rFonts w:ascii="Segoe UI Semilight" w:hAnsi="Segoe UI Semilight" w:cs="Segoe UI Semilight"/>
        </w:rPr>
        <w:t xml:space="preserve"> [18].</w:t>
      </w:r>
      <w:bookmarkEnd w:id="206"/>
    </w:p>
    <w:p w14:paraId="53189D9A" w14:textId="133C86B9" w:rsidR="00A124A0" w:rsidRDefault="00A124A0" w:rsidP="00286A58">
      <w:pPr>
        <w:rPr>
          <w:rFonts w:ascii="Segoe UI Semilight" w:hAnsi="Segoe UI Semilight" w:cs="Segoe UI Semilight"/>
          <w:sz w:val="20"/>
        </w:rPr>
      </w:pPr>
      <w:r>
        <w:rPr>
          <w:rFonts w:ascii="Segoe UI Semilight" w:hAnsi="Segoe UI Semilight" w:cs="Segoe UI Semilight"/>
          <w:sz w:val="20"/>
        </w:rPr>
        <w:t>Miasto</w:t>
      </w:r>
      <w:r w:rsidRPr="00282673">
        <w:rPr>
          <w:rFonts w:ascii="Segoe UI Semilight" w:hAnsi="Segoe UI Semilight" w:cs="Segoe UI Semilight"/>
          <w:sz w:val="20"/>
        </w:rPr>
        <w:t xml:space="preserve"> występuje w obrębie Jednolitych Części Wód Podziemnych nr </w:t>
      </w:r>
      <w:r>
        <w:rPr>
          <w:rFonts w:ascii="Segoe UI Semilight" w:hAnsi="Segoe UI Semilight" w:cs="Segoe UI Semilight"/>
          <w:sz w:val="20"/>
        </w:rPr>
        <w:t>45, 46, 47, 48</w:t>
      </w:r>
      <w:r w:rsidRPr="00282673">
        <w:rPr>
          <w:rFonts w:ascii="Segoe UI Semilight" w:hAnsi="Segoe UI Semilight" w:cs="Segoe UI Semilight"/>
          <w:sz w:val="20"/>
        </w:rPr>
        <w:t xml:space="preserve"> (na podstawie podziału obszaru Polski n</w:t>
      </w:r>
      <w:r>
        <w:rPr>
          <w:rFonts w:ascii="Segoe UI Semilight" w:hAnsi="Segoe UI Semilight" w:cs="Segoe UI Semilight"/>
          <w:sz w:val="20"/>
        </w:rPr>
        <w:t>a 17</w:t>
      </w:r>
      <w:r w:rsidR="00286A58">
        <w:rPr>
          <w:rFonts w:ascii="Segoe UI Semilight" w:hAnsi="Segoe UI Semilight" w:cs="Segoe UI Semilight"/>
          <w:sz w:val="20"/>
        </w:rPr>
        <w:t>4</w:t>
      </w:r>
      <w:r>
        <w:rPr>
          <w:rFonts w:ascii="Segoe UI Semilight" w:hAnsi="Segoe UI Semilight" w:cs="Segoe UI Semilight"/>
          <w:sz w:val="20"/>
        </w:rPr>
        <w:t xml:space="preserve"> części wód podziemnych). </w:t>
      </w:r>
    </w:p>
    <w:p w14:paraId="6A272777" w14:textId="53E7D510" w:rsidR="00C273A6" w:rsidRPr="008A6270" w:rsidRDefault="008A6270" w:rsidP="00F03C51">
      <w:pPr>
        <w:pStyle w:val="Wyrnienie"/>
        <w:spacing w:before="240" w:line="360" w:lineRule="auto"/>
        <w:rPr>
          <w:rFonts w:cs="Segoe UI Semilight"/>
          <w:sz w:val="20"/>
          <w:szCs w:val="18"/>
        </w:rPr>
      </w:pPr>
      <w:r w:rsidRPr="008A6270">
        <w:rPr>
          <w:rFonts w:cs="Segoe UI Semilight"/>
          <w:sz w:val="20"/>
          <w:szCs w:val="18"/>
        </w:rPr>
        <w:t xml:space="preserve">Pomiary </w:t>
      </w:r>
      <w:r w:rsidR="00C273A6" w:rsidRPr="008A6270">
        <w:rPr>
          <w:rFonts w:cs="Segoe UI Semilight"/>
          <w:sz w:val="20"/>
          <w:szCs w:val="18"/>
        </w:rPr>
        <w:t>wód podziemnych</w:t>
      </w:r>
    </w:p>
    <w:p w14:paraId="1723019E" w14:textId="7E649013" w:rsidR="00616DEE" w:rsidRDefault="001B5D49" w:rsidP="00F03C51">
      <w:pPr>
        <w:rPr>
          <w:rFonts w:ascii="Segoe UI Semilight" w:hAnsi="Segoe UI Semilight" w:cs="Segoe UI Semilight"/>
          <w:sz w:val="20"/>
          <w:szCs w:val="18"/>
        </w:rPr>
      </w:pPr>
      <w:r w:rsidRPr="008A6270">
        <w:rPr>
          <w:rFonts w:ascii="Segoe UI Semilight" w:hAnsi="Segoe UI Semilight" w:cs="Segoe UI Semilight"/>
          <w:sz w:val="20"/>
          <w:szCs w:val="18"/>
        </w:rPr>
        <w:t xml:space="preserve">W ostatnich latach prowadzono monitoring wód podziemnych bezpośrednio na terenie miasta </w:t>
      </w:r>
      <w:r w:rsidR="00286A58">
        <w:rPr>
          <w:rFonts w:ascii="Segoe UI Semilight" w:hAnsi="Segoe UI Semilight" w:cs="Segoe UI Semilight"/>
          <w:sz w:val="20"/>
          <w:szCs w:val="18"/>
        </w:rPr>
        <w:t xml:space="preserve">Włocławek </w:t>
      </w:r>
      <w:r w:rsidR="00E20834" w:rsidRPr="008A6270">
        <w:rPr>
          <w:rFonts w:ascii="Segoe UI Semilight" w:hAnsi="Segoe UI Semilight" w:cs="Segoe UI Semilight"/>
          <w:sz w:val="20"/>
          <w:szCs w:val="18"/>
        </w:rPr>
        <w:t xml:space="preserve">w odniesieniu do jednolitej części wód podziemnych nr </w:t>
      </w:r>
      <w:r w:rsidR="00286A58">
        <w:rPr>
          <w:rFonts w:ascii="Segoe UI Semilight" w:hAnsi="Segoe UI Semilight" w:cs="Segoe UI Semilight"/>
          <w:sz w:val="20"/>
          <w:szCs w:val="18"/>
        </w:rPr>
        <w:t>48</w:t>
      </w:r>
      <w:r w:rsidR="00616DEE">
        <w:rPr>
          <w:rFonts w:ascii="Segoe UI Semilight" w:hAnsi="Segoe UI Semilight" w:cs="Segoe UI Semilight"/>
          <w:sz w:val="20"/>
          <w:szCs w:val="18"/>
        </w:rPr>
        <w:t>.</w:t>
      </w:r>
    </w:p>
    <w:p w14:paraId="3501B662" w14:textId="32AF6CF3" w:rsidR="00616DEE" w:rsidRPr="00BE7DE7" w:rsidRDefault="00616DEE" w:rsidP="00616DEE">
      <w:pPr>
        <w:pStyle w:val="Legenda"/>
        <w:spacing w:line="360" w:lineRule="auto"/>
        <w:rPr>
          <w:rFonts w:ascii="Arial" w:hAnsi="Arial" w:cs="Arial"/>
          <w:color w:val="auto"/>
        </w:rPr>
      </w:pPr>
      <w:bookmarkStart w:id="207" w:name="_Toc105656492"/>
      <w:bookmarkStart w:id="208" w:name="_Toc107351613"/>
      <w:bookmarkStart w:id="209" w:name="_Toc111671199"/>
      <w:bookmarkStart w:id="210" w:name="_Toc111671531"/>
      <w:bookmarkStart w:id="211" w:name="_Toc118276526"/>
      <w:bookmarkStart w:id="212" w:name="_Toc151459386"/>
      <w:bookmarkStart w:id="213" w:name="_Toc156900511"/>
      <w:bookmarkStart w:id="214" w:name="_Toc156902305"/>
      <w:bookmarkStart w:id="215" w:name="_Toc158923779"/>
      <w:r w:rsidRPr="00BE7FEC">
        <w:rPr>
          <w:rFonts w:ascii="Segoe UI Semilight" w:hAnsi="Segoe UI Semilight" w:cs="Segoe UI Semilight"/>
          <w:color w:val="auto"/>
        </w:rPr>
        <w:t xml:space="preserve">Tabela </w:t>
      </w:r>
      <w:r w:rsidRPr="00BE7FEC">
        <w:rPr>
          <w:rFonts w:ascii="Segoe UI Semilight" w:hAnsi="Segoe UI Semilight" w:cs="Segoe UI Semilight"/>
          <w:color w:val="auto"/>
        </w:rPr>
        <w:fldChar w:fldCharType="begin"/>
      </w:r>
      <w:r w:rsidRPr="00BE7FEC">
        <w:rPr>
          <w:rFonts w:ascii="Segoe UI Semilight" w:hAnsi="Segoe UI Semilight" w:cs="Segoe UI Semilight"/>
          <w:color w:val="auto"/>
        </w:rPr>
        <w:instrText xml:space="preserve"> SEQ Tabela \* ARABIC </w:instrText>
      </w:r>
      <w:r w:rsidRPr="00BE7FEC">
        <w:rPr>
          <w:rFonts w:ascii="Segoe UI Semilight" w:hAnsi="Segoe UI Semilight" w:cs="Segoe UI Semilight"/>
          <w:color w:val="auto"/>
        </w:rPr>
        <w:fldChar w:fldCharType="separate"/>
      </w:r>
      <w:r w:rsidR="002425BD">
        <w:rPr>
          <w:rFonts w:ascii="Segoe UI Semilight" w:hAnsi="Segoe UI Semilight" w:cs="Segoe UI Semilight"/>
          <w:noProof/>
          <w:color w:val="auto"/>
        </w:rPr>
        <w:t>15</w:t>
      </w:r>
      <w:r w:rsidRPr="00BE7FEC">
        <w:rPr>
          <w:rFonts w:ascii="Segoe UI Semilight" w:hAnsi="Segoe UI Semilight" w:cs="Segoe UI Semilight"/>
          <w:color w:val="auto"/>
        </w:rPr>
        <w:fldChar w:fldCharType="end"/>
      </w:r>
      <w:r w:rsidRPr="00BE7FEC">
        <w:rPr>
          <w:rFonts w:ascii="Segoe UI Semilight" w:hAnsi="Segoe UI Semilight" w:cs="Segoe UI Semilight"/>
          <w:color w:val="auto"/>
        </w:rPr>
        <w:t xml:space="preserve">. Ocena jakości wód podziemnych w punktach pomiarowych zlokalizowanych na terenie miasta </w:t>
      </w:r>
      <w:r>
        <w:rPr>
          <w:rFonts w:ascii="Segoe UI Semilight" w:hAnsi="Segoe UI Semilight" w:cs="Segoe UI Semilight"/>
          <w:color w:val="auto"/>
        </w:rPr>
        <w:t>Włocławek</w:t>
      </w:r>
      <w:r w:rsidRPr="00BE7FEC">
        <w:rPr>
          <w:rFonts w:ascii="Segoe UI Semilight" w:hAnsi="Segoe UI Semilight" w:cs="Segoe UI Semilight"/>
          <w:color w:val="auto"/>
        </w:rPr>
        <w:t xml:space="preserve"> </w:t>
      </w:r>
      <w:bookmarkEnd w:id="207"/>
      <w:bookmarkEnd w:id="208"/>
      <w:bookmarkEnd w:id="209"/>
      <w:bookmarkEnd w:id="210"/>
      <w:bookmarkEnd w:id="211"/>
      <w:r>
        <w:rPr>
          <w:rFonts w:ascii="Segoe UI Semilight" w:hAnsi="Segoe UI Semilight" w:cs="Segoe UI Semilight"/>
          <w:color w:val="auto"/>
        </w:rPr>
        <w:t>w 2022 roku [</w:t>
      </w:r>
      <w:r w:rsidR="008E6E6A">
        <w:rPr>
          <w:rFonts w:ascii="Segoe UI Semilight" w:hAnsi="Segoe UI Semilight" w:cs="Segoe UI Semilight"/>
          <w:color w:val="auto"/>
        </w:rPr>
        <w:t>9</w:t>
      </w:r>
      <w:r>
        <w:rPr>
          <w:rFonts w:ascii="Segoe UI Semilight" w:hAnsi="Segoe UI Semilight" w:cs="Segoe UI Semilight"/>
          <w:color w:val="auto"/>
        </w:rPr>
        <w:t>].</w:t>
      </w:r>
      <w:bookmarkEnd w:id="212"/>
      <w:bookmarkEnd w:id="213"/>
      <w:bookmarkEnd w:id="214"/>
      <w:bookmarkEnd w:id="215"/>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24"/>
        <w:gridCol w:w="729"/>
        <w:gridCol w:w="1743"/>
        <w:gridCol w:w="1145"/>
        <w:gridCol w:w="930"/>
        <w:gridCol w:w="971"/>
        <w:gridCol w:w="1037"/>
        <w:gridCol w:w="1138"/>
        <w:gridCol w:w="882"/>
      </w:tblGrid>
      <w:tr w:rsidR="00616DEE" w:rsidRPr="00BE7FEC" w14:paraId="16ED4A02" w14:textId="77777777" w:rsidTr="00616DEE">
        <w:trPr>
          <w:cantSplit/>
          <w:trHeight w:val="1982"/>
        </w:trPr>
        <w:tc>
          <w:tcPr>
            <w:tcW w:w="624" w:type="dxa"/>
            <w:shd w:val="clear" w:color="auto" w:fill="C6D9F1" w:themeFill="text2" w:themeFillTint="33"/>
            <w:textDirection w:val="btLr"/>
            <w:vAlign w:val="center"/>
          </w:tcPr>
          <w:p w14:paraId="1DBE98FB"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Nr JCWPd</w:t>
            </w:r>
          </w:p>
        </w:tc>
        <w:tc>
          <w:tcPr>
            <w:tcW w:w="729" w:type="dxa"/>
            <w:shd w:val="clear" w:color="auto" w:fill="C6D9F1" w:themeFill="text2" w:themeFillTint="33"/>
            <w:textDirection w:val="btLr"/>
            <w:vAlign w:val="center"/>
          </w:tcPr>
          <w:p w14:paraId="33FFA4AF"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Rok pomiarów</w:t>
            </w:r>
          </w:p>
        </w:tc>
        <w:tc>
          <w:tcPr>
            <w:tcW w:w="1743" w:type="dxa"/>
            <w:shd w:val="clear" w:color="auto" w:fill="C6D9F1" w:themeFill="text2" w:themeFillTint="33"/>
            <w:textDirection w:val="btLr"/>
            <w:vAlign w:val="center"/>
          </w:tcPr>
          <w:p w14:paraId="715D9CB2"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Identyfikator UE punktu pomiarowego</w:t>
            </w:r>
          </w:p>
        </w:tc>
        <w:tc>
          <w:tcPr>
            <w:tcW w:w="1145" w:type="dxa"/>
            <w:shd w:val="clear" w:color="auto" w:fill="C6D9F1" w:themeFill="text2" w:themeFillTint="33"/>
            <w:textDirection w:val="btLr"/>
            <w:vAlign w:val="center"/>
          </w:tcPr>
          <w:p w14:paraId="2F5151AD"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Stratygrafia</w:t>
            </w:r>
          </w:p>
        </w:tc>
        <w:tc>
          <w:tcPr>
            <w:tcW w:w="930" w:type="dxa"/>
            <w:shd w:val="clear" w:color="auto" w:fill="C6D9F1" w:themeFill="text2" w:themeFillTint="33"/>
            <w:textDirection w:val="btLr"/>
            <w:vAlign w:val="center"/>
          </w:tcPr>
          <w:p w14:paraId="5DB71ACF"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Zwierciadło wody</w:t>
            </w:r>
          </w:p>
        </w:tc>
        <w:tc>
          <w:tcPr>
            <w:tcW w:w="971" w:type="dxa"/>
            <w:shd w:val="clear" w:color="auto" w:fill="C6D9F1" w:themeFill="text2" w:themeFillTint="33"/>
            <w:textDirection w:val="btLr"/>
            <w:vAlign w:val="center"/>
          </w:tcPr>
          <w:p w14:paraId="548C638B"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Typ ośrodka wodonośnego</w:t>
            </w:r>
          </w:p>
        </w:tc>
        <w:tc>
          <w:tcPr>
            <w:tcW w:w="1037" w:type="dxa"/>
            <w:shd w:val="clear" w:color="auto" w:fill="C6D9F1" w:themeFill="text2" w:themeFillTint="33"/>
            <w:textDirection w:val="btLr"/>
            <w:vAlign w:val="center"/>
          </w:tcPr>
          <w:p w14:paraId="28D3BE5D"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Rodzaj punktu pomiarowego</w:t>
            </w:r>
          </w:p>
        </w:tc>
        <w:tc>
          <w:tcPr>
            <w:tcW w:w="1138" w:type="dxa"/>
            <w:shd w:val="clear" w:color="auto" w:fill="C6D9F1" w:themeFill="text2" w:themeFillTint="33"/>
            <w:textDirection w:val="btLr"/>
            <w:vAlign w:val="center"/>
          </w:tcPr>
          <w:p w14:paraId="5E3ABAB8"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Użytkowanie terenu</w:t>
            </w:r>
          </w:p>
        </w:tc>
        <w:tc>
          <w:tcPr>
            <w:tcW w:w="882" w:type="dxa"/>
            <w:shd w:val="clear" w:color="auto" w:fill="C6D9F1" w:themeFill="text2" w:themeFillTint="33"/>
            <w:textDirection w:val="btLr"/>
            <w:vAlign w:val="center"/>
          </w:tcPr>
          <w:p w14:paraId="0E1A02E2" w14:textId="77777777" w:rsidR="00616DEE" w:rsidRPr="00BE7FEC" w:rsidRDefault="00616DEE" w:rsidP="00616DEE">
            <w:pPr>
              <w:spacing w:before="0" w:after="0" w:line="240" w:lineRule="auto"/>
              <w:ind w:left="113" w:right="113"/>
              <w:jc w:val="center"/>
              <w:rPr>
                <w:rFonts w:ascii="Segoe UI Semilight" w:hAnsi="Segoe UI Semilight" w:cs="Segoe UI Semilight"/>
                <w:b/>
                <w:sz w:val="20"/>
                <w:szCs w:val="20"/>
              </w:rPr>
            </w:pPr>
            <w:r w:rsidRPr="00BE7FEC">
              <w:rPr>
                <w:rFonts w:ascii="Segoe UI Semilight" w:hAnsi="Segoe UI Semilight" w:cs="Segoe UI Semilight"/>
                <w:b/>
                <w:sz w:val="20"/>
                <w:szCs w:val="20"/>
              </w:rPr>
              <w:t>Klasa jakości</w:t>
            </w:r>
          </w:p>
        </w:tc>
      </w:tr>
      <w:tr w:rsidR="00616DEE" w:rsidRPr="00BE7FEC" w14:paraId="775E7968" w14:textId="77777777" w:rsidTr="00616DEE">
        <w:trPr>
          <w:trHeight w:val="1299"/>
        </w:trPr>
        <w:tc>
          <w:tcPr>
            <w:tcW w:w="624" w:type="dxa"/>
            <w:shd w:val="clear" w:color="auto" w:fill="F2F2F2" w:themeFill="background1" w:themeFillShade="F2"/>
            <w:vAlign w:val="center"/>
          </w:tcPr>
          <w:p w14:paraId="283CE128"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48</w:t>
            </w:r>
          </w:p>
        </w:tc>
        <w:tc>
          <w:tcPr>
            <w:tcW w:w="729" w:type="dxa"/>
            <w:shd w:val="clear" w:color="auto" w:fill="F2F2F2" w:themeFill="background1" w:themeFillShade="F2"/>
            <w:vAlign w:val="center"/>
          </w:tcPr>
          <w:p w14:paraId="42967860"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Pr>
                <w:rFonts w:ascii="Segoe UI Semilight" w:hAnsi="Segoe UI Semilight" w:cs="Segoe UI Semilight"/>
                <w:sz w:val="20"/>
                <w:szCs w:val="20"/>
              </w:rPr>
              <w:t>2022</w:t>
            </w:r>
          </w:p>
        </w:tc>
        <w:tc>
          <w:tcPr>
            <w:tcW w:w="1743" w:type="dxa"/>
            <w:shd w:val="clear" w:color="auto" w:fill="F2F2F2" w:themeFill="background1" w:themeFillShade="F2"/>
            <w:vAlign w:val="center"/>
          </w:tcPr>
          <w:p w14:paraId="2194C13C"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sidRPr="00286A58">
              <w:rPr>
                <w:rFonts w:ascii="Segoe UI Semilight" w:hAnsi="Segoe UI Semilight" w:cs="Segoe UI Semilight"/>
                <w:sz w:val="20"/>
                <w:szCs w:val="20"/>
              </w:rPr>
              <w:t>PLGW200048_001</w:t>
            </w:r>
          </w:p>
        </w:tc>
        <w:tc>
          <w:tcPr>
            <w:tcW w:w="1145" w:type="dxa"/>
            <w:shd w:val="clear" w:color="auto" w:fill="F2F2F2" w:themeFill="background1" w:themeFillShade="F2"/>
            <w:vAlign w:val="center"/>
          </w:tcPr>
          <w:p w14:paraId="62C5E3C6" w14:textId="77777777" w:rsidR="00616DEE" w:rsidRPr="00BE7FEC" w:rsidRDefault="00616DEE" w:rsidP="00805AD7">
            <w:pPr>
              <w:spacing w:before="0" w:after="0" w:line="276" w:lineRule="auto"/>
              <w:jc w:val="center"/>
              <w:rPr>
                <w:rFonts w:ascii="Segoe UI Semilight" w:hAnsi="Segoe UI Semilight" w:cs="Segoe UI Semilight"/>
                <w:sz w:val="20"/>
                <w:szCs w:val="20"/>
              </w:rPr>
            </w:pPr>
            <w:r w:rsidRPr="00286A58">
              <w:rPr>
                <w:rFonts w:ascii="Segoe UI Semilight" w:hAnsi="Segoe UI Semilight" w:cs="Segoe UI Semilight"/>
                <w:sz w:val="20"/>
                <w:szCs w:val="20"/>
              </w:rPr>
              <w:t>K+Pg+Ng</w:t>
            </w:r>
          </w:p>
        </w:tc>
        <w:tc>
          <w:tcPr>
            <w:tcW w:w="930" w:type="dxa"/>
            <w:shd w:val="clear" w:color="auto" w:fill="F2F2F2" w:themeFill="background1" w:themeFillShade="F2"/>
            <w:vAlign w:val="center"/>
          </w:tcPr>
          <w:p w14:paraId="5CC01FFC"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Pr>
                <w:rFonts w:ascii="Segoe UI Semilight" w:hAnsi="Segoe UI Semilight" w:cs="Segoe UI Semilight"/>
                <w:bCs/>
                <w:sz w:val="20"/>
                <w:szCs w:val="20"/>
              </w:rPr>
              <w:t>napięte</w:t>
            </w:r>
          </w:p>
        </w:tc>
        <w:tc>
          <w:tcPr>
            <w:tcW w:w="971" w:type="dxa"/>
            <w:shd w:val="clear" w:color="auto" w:fill="F2F2F2" w:themeFill="background1" w:themeFillShade="F2"/>
            <w:vAlign w:val="center"/>
          </w:tcPr>
          <w:p w14:paraId="5197E674"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Pr>
                <w:rFonts w:ascii="Segoe UI Semilight" w:hAnsi="Segoe UI Semilight" w:cs="Segoe UI Semilight"/>
                <w:bCs/>
                <w:sz w:val="20"/>
                <w:szCs w:val="20"/>
              </w:rPr>
              <w:t>porowy</w:t>
            </w:r>
          </w:p>
        </w:tc>
        <w:tc>
          <w:tcPr>
            <w:tcW w:w="1037" w:type="dxa"/>
            <w:shd w:val="clear" w:color="auto" w:fill="F2F2F2" w:themeFill="background1" w:themeFillShade="F2"/>
            <w:vAlign w:val="center"/>
          </w:tcPr>
          <w:p w14:paraId="4B70DD29"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sidRPr="00286A58">
              <w:rPr>
                <w:rFonts w:ascii="Segoe UI Semilight" w:hAnsi="Segoe UI Semilight" w:cs="Segoe UI Semilight"/>
                <w:bCs/>
                <w:sz w:val="20"/>
                <w:szCs w:val="20"/>
              </w:rPr>
              <w:t>st. wiercona</w:t>
            </w:r>
          </w:p>
        </w:tc>
        <w:tc>
          <w:tcPr>
            <w:tcW w:w="1138" w:type="dxa"/>
            <w:shd w:val="clear" w:color="auto" w:fill="F2F2F2" w:themeFill="background1" w:themeFillShade="F2"/>
            <w:vAlign w:val="center"/>
          </w:tcPr>
          <w:p w14:paraId="43E152C0" w14:textId="77777777" w:rsidR="00616DEE" w:rsidRPr="00BE7FEC" w:rsidRDefault="00616DEE" w:rsidP="00805AD7">
            <w:pPr>
              <w:spacing w:before="0" w:after="0" w:line="276" w:lineRule="auto"/>
              <w:jc w:val="center"/>
              <w:rPr>
                <w:rFonts w:ascii="Segoe UI Semilight" w:hAnsi="Segoe UI Semilight" w:cs="Segoe UI Semilight"/>
                <w:bCs/>
                <w:sz w:val="20"/>
                <w:szCs w:val="20"/>
              </w:rPr>
            </w:pPr>
            <w:r w:rsidRPr="00286A58">
              <w:rPr>
                <w:rFonts w:ascii="Segoe UI Semilight" w:hAnsi="Segoe UI Semilight" w:cs="Segoe UI Semilight"/>
                <w:bCs/>
                <w:sz w:val="20"/>
                <w:szCs w:val="20"/>
              </w:rPr>
              <w:t>Zabudowa miejska luzna</w:t>
            </w:r>
          </w:p>
        </w:tc>
        <w:tc>
          <w:tcPr>
            <w:tcW w:w="882" w:type="dxa"/>
            <w:shd w:val="clear" w:color="auto" w:fill="FFFF00"/>
            <w:vAlign w:val="center"/>
          </w:tcPr>
          <w:p w14:paraId="363055F5" w14:textId="77777777" w:rsidR="00616DEE" w:rsidRPr="00BE7FEC" w:rsidRDefault="00616DEE" w:rsidP="00805AD7">
            <w:pPr>
              <w:spacing w:before="0" w:after="0" w:line="276" w:lineRule="auto"/>
              <w:jc w:val="center"/>
              <w:rPr>
                <w:rFonts w:ascii="Segoe UI Semilight" w:hAnsi="Segoe UI Semilight" w:cs="Segoe UI Semilight"/>
                <w:b/>
                <w:sz w:val="20"/>
                <w:szCs w:val="20"/>
              </w:rPr>
            </w:pPr>
            <w:r>
              <w:rPr>
                <w:rFonts w:ascii="Segoe UI Semilight" w:hAnsi="Segoe UI Semilight" w:cs="Segoe UI Semilight"/>
                <w:b/>
                <w:sz w:val="20"/>
                <w:szCs w:val="20"/>
              </w:rPr>
              <w:t>III</w:t>
            </w:r>
          </w:p>
        </w:tc>
      </w:tr>
    </w:tbl>
    <w:p w14:paraId="187A35F6" w14:textId="77777777" w:rsidR="006E42B4" w:rsidRDefault="006E42B4" w:rsidP="00F03C51">
      <w:pPr>
        <w:rPr>
          <w:rFonts w:ascii="Arial" w:hAnsi="Arial" w:cs="Arial"/>
          <w:color w:val="FF0000"/>
          <w:sz w:val="18"/>
          <w:szCs w:val="18"/>
        </w:rPr>
        <w:sectPr w:rsidR="006E42B4" w:rsidSect="002A5C64">
          <w:headerReference w:type="first" r:id="rId20"/>
          <w:pgSz w:w="11906" w:h="16838"/>
          <w:pgMar w:top="1134" w:right="1418" w:bottom="1106" w:left="1588" w:header="142" w:footer="737" w:gutter="0"/>
          <w:cols w:space="708"/>
          <w:titlePg/>
          <w:docGrid w:linePitch="360"/>
        </w:sectPr>
      </w:pPr>
    </w:p>
    <w:p w14:paraId="53A6D8EE" w14:textId="37EAAA65" w:rsidR="00DC1BEE" w:rsidRPr="008A6270" w:rsidRDefault="008A6270" w:rsidP="00F03C51">
      <w:pPr>
        <w:shd w:val="clear" w:color="auto" w:fill="F2F2F2" w:themeFill="background1" w:themeFillShade="F2"/>
        <w:rPr>
          <w:b/>
          <w:bCs/>
        </w:rPr>
      </w:pPr>
      <w:r w:rsidRPr="008A6270">
        <w:rPr>
          <w:b/>
          <w:bCs/>
        </w:rPr>
        <w:lastRenderedPageBreak/>
        <w:t xml:space="preserve">Zagrożenie powodziowe </w:t>
      </w:r>
    </w:p>
    <w:p w14:paraId="63390599" w14:textId="77777777" w:rsidR="00286A58" w:rsidRPr="00447E0D" w:rsidRDefault="00286A58" w:rsidP="00286A58">
      <w:pPr>
        <w:rPr>
          <w:rFonts w:ascii="Segoe UI Semilight" w:hAnsi="Segoe UI Semilight" w:cs="Segoe UI Semilight"/>
          <w:sz w:val="20"/>
        </w:rPr>
      </w:pPr>
      <w:r w:rsidRPr="00447E0D">
        <w:rPr>
          <w:rFonts w:ascii="Segoe UI Semilight" w:hAnsi="Segoe UI Semilight" w:cs="Segoe UI Semilight"/>
          <w:sz w:val="20"/>
        </w:rPr>
        <w:t>Zagrożenie powodziowe Włocławka wynika z położenia miasta nad Wisłą i jej głównym (w tym rejonie) dopływem Zgłowiączką.</w:t>
      </w:r>
    </w:p>
    <w:p w14:paraId="1D98B5CC" w14:textId="7B5CFE2C" w:rsidR="00286A58" w:rsidRDefault="00286A58" w:rsidP="00286A58">
      <w:pPr>
        <w:rPr>
          <w:rFonts w:ascii="Segoe UI Semilight" w:hAnsi="Segoe UI Semilight" w:cs="Segoe UI Semilight"/>
          <w:sz w:val="20"/>
        </w:rPr>
      </w:pPr>
      <w:r w:rsidRPr="00447E0D">
        <w:rPr>
          <w:rFonts w:ascii="Segoe UI Semilight" w:hAnsi="Segoe UI Semilight" w:cs="Segoe UI Semilight"/>
          <w:sz w:val="20"/>
        </w:rPr>
        <w:t xml:space="preserve">Zagrożenie związane jest z naturalnymi okresowymi wylewami rzek. Jednak znacznie większe zagrożenie związane jest z istniejącą zaporą wodną: zagrożenie zalewem przy normalnym piętrzeniu wód Zbiornika Włocławskiego oraz przy wodzie obliczeniowej 0,1%. Część obszaru miasta </w:t>
      </w:r>
      <w:r w:rsidR="008E6E6A">
        <w:rPr>
          <w:rFonts w:ascii="Segoe UI Semilight" w:hAnsi="Segoe UI Semilight" w:cs="Segoe UI Semilight"/>
          <w:sz w:val="20"/>
        </w:rPr>
        <w:br/>
      </w:r>
      <w:r w:rsidRPr="00447E0D">
        <w:rPr>
          <w:rFonts w:ascii="Segoe UI Semilight" w:hAnsi="Segoe UI Semilight" w:cs="Segoe UI Semilight"/>
          <w:sz w:val="20"/>
        </w:rPr>
        <w:t>na Wschodzie przemysłowym znajduje się w stałej depresji w stosunku do poziomu lustra w zbiorniku. Są to tereny o potencjalnym największy zagrożeniu zalaniem.</w:t>
      </w:r>
    </w:p>
    <w:p w14:paraId="06830637" w14:textId="77777777" w:rsidR="00286A58" w:rsidRDefault="00286A58" w:rsidP="00286A58">
      <w:pPr>
        <w:keepNext/>
        <w:jc w:val="center"/>
      </w:pPr>
      <w:r>
        <w:rPr>
          <w:noProof/>
          <w:lang w:eastAsia="pl-PL"/>
        </w:rPr>
        <w:drawing>
          <wp:inline distT="0" distB="0" distL="0" distR="0" wp14:anchorId="3905FB84" wp14:editId="358ED451">
            <wp:extent cx="5048250" cy="3664053"/>
            <wp:effectExtent l="0" t="0" r="0" b="0"/>
            <wp:docPr id="13" name="Obraz 1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 tekst, atlas&#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8230" cy="3671296"/>
                    </a:xfrm>
                    <a:prstGeom prst="rect">
                      <a:avLst/>
                    </a:prstGeom>
                    <a:noFill/>
                    <a:ln>
                      <a:noFill/>
                    </a:ln>
                  </pic:spPr>
                </pic:pic>
              </a:graphicData>
            </a:graphic>
          </wp:inline>
        </w:drawing>
      </w:r>
    </w:p>
    <w:p w14:paraId="6B921ACF" w14:textId="569329A7" w:rsidR="00286A58" w:rsidRDefault="00286A58" w:rsidP="00286A58">
      <w:pPr>
        <w:autoSpaceDE w:val="0"/>
        <w:autoSpaceDN w:val="0"/>
        <w:adjustRightInd w:val="0"/>
        <w:spacing w:before="0" w:after="0" w:line="240" w:lineRule="auto"/>
        <w:jc w:val="center"/>
        <w:rPr>
          <w:rFonts w:ascii="Segoe UI Semilight" w:hAnsi="Segoe UI Semilight" w:cs="Segoe UI Semilight"/>
          <w:b/>
          <w:bCs/>
          <w:iCs/>
          <w:sz w:val="18"/>
          <w:lang w:eastAsia="pl-PL"/>
        </w:rPr>
      </w:pPr>
      <w:bookmarkStart w:id="216" w:name="_Toc525053408"/>
      <w:bookmarkStart w:id="217" w:name="_Toc17060482"/>
      <w:bookmarkStart w:id="218" w:name="_Toc21623972"/>
      <w:bookmarkStart w:id="219" w:name="_Toc38279219"/>
      <w:bookmarkStart w:id="220" w:name="_Toc160447710"/>
      <w:r w:rsidRPr="003C5F4B">
        <w:rPr>
          <w:rFonts w:ascii="Segoe UI Semilight" w:hAnsi="Segoe UI Semilight" w:cs="Segoe UI Semilight"/>
          <w:b/>
          <w:sz w:val="18"/>
        </w:rPr>
        <w:t xml:space="preserve">Rysunek </w:t>
      </w:r>
      <w:r w:rsidRPr="003C5F4B">
        <w:rPr>
          <w:rFonts w:ascii="Segoe UI Semilight" w:hAnsi="Segoe UI Semilight" w:cs="Segoe UI Semilight"/>
          <w:b/>
          <w:sz w:val="18"/>
        </w:rPr>
        <w:fldChar w:fldCharType="begin"/>
      </w:r>
      <w:r w:rsidRPr="003C5F4B">
        <w:rPr>
          <w:rFonts w:ascii="Segoe UI Semilight" w:hAnsi="Segoe UI Semilight" w:cs="Segoe UI Semilight"/>
          <w:b/>
          <w:sz w:val="18"/>
        </w:rPr>
        <w:instrText xml:space="preserve"> SEQ Rysunek \* ARABIC </w:instrText>
      </w:r>
      <w:r w:rsidRPr="003C5F4B">
        <w:rPr>
          <w:rFonts w:ascii="Segoe UI Semilight" w:hAnsi="Segoe UI Semilight" w:cs="Segoe UI Semilight"/>
          <w:b/>
          <w:sz w:val="18"/>
        </w:rPr>
        <w:fldChar w:fldCharType="separate"/>
      </w:r>
      <w:r w:rsidR="002425BD">
        <w:rPr>
          <w:rFonts w:ascii="Segoe UI Semilight" w:hAnsi="Segoe UI Semilight" w:cs="Segoe UI Semilight"/>
          <w:b/>
          <w:noProof/>
          <w:sz w:val="18"/>
        </w:rPr>
        <w:t>3</w:t>
      </w:r>
      <w:r w:rsidRPr="003C5F4B">
        <w:rPr>
          <w:rFonts w:ascii="Segoe UI Semilight" w:hAnsi="Segoe UI Semilight" w:cs="Segoe UI Semilight"/>
          <w:b/>
          <w:sz w:val="18"/>
        </w:rPr>
        <w:fldChar w:fldCharType="end"/>
      </w:r>
      <w:r w:rsidRPr="003C5F4B">
        <w:rPr>
          <w:rFonts w:ascii="Segoe UI Semilight" w:hAnsi="Segoe UI Semilight" w:cs="Segoe UI Semilight"/>
          <w:b/>
          <w:sz w:val="18"/>
        </w:rPr>
        <w:t xml:space="preserve">. </w:t>
      </w:r>
      <w:bookmarkEnd w:id="216"/>
      <w:r w:rsidRPr="003C5F4B">
        <w:rPr>
          <w:rFonts w:ascii="Segoe UI Semilight" w:hAnsi="Segoe UI Semilight" w:cs="Segoe UI Semilight"/>
          <w:b/>
          <w:bCs/>
          <w:iCs/>
          <w:sz w:val="18"/>
          <w:lang w:eastAsia="pl-PL"/>
        </w:rPr>
        <w:t xml:space="preserve">Ocena zagrożenia powodziowego na terenie </w:t>
      </w:r>
      <w:bookmarkEnd w:id="217"/>
      <w:bookmarkEnd w:id="218"/>
      <w:r>
        <w:rPr>
          <w:rFonts w:ascii="Segoe UI Semilight" w:hAnsi="Segoe UI Semilight" w:cs="Segoe UI Semilight"/>
          <w:b/>
          <w:bCs/>
          <w:iCs/>
          <w:sz w:val="18"/>
          <w:lang w:eastAsia="pl-PL"/>
        </w:rPr>
        <w:t>miasta Włocławek</w:t>
      </w:r>
      <w:bookmarkEnd w:id="219"/>
      <w:r w:rsidR="008E6E6A">
        <w:rPr>
          <w:rFonts w:ascii="Segoe UI Semilight" w:hAnsi="Segoe UI Semilight" w:cs="Segoe UI Semilight"/>
          <w:b/>
          <w:bCs/>
          <w:iCs/>
          <w:sz w:val="18"/>
          <w:lang w:eastAsia="pl-PL"/>
        </w:rPr>
        <w:t xml:space="preserve"> [10].</w:t>
      </w:r>
      <w:bookmarkEnd w:id="220"/>
    </w:p>
    <w:p w14:paraId="246EA3DE" w14:textId="67790EC2" w:rsidR="00AC50B0" w:rsidRDefault="00286A58" w:rsidP="00AC50B0">
      <w:pPr>
        <w:rPr>
          <w:color w:val="FF0000"/>
        </w:rPr>
      </w:pPr>
      <w:r>
        <w:rPr>
          <w:rFonts w:ascii="Segoe UI Semilight" w:hAnsi="Segoe UI Semilight" w:cs="Segoe UI Semilight"/>
          <w:noProof/>
          <w:lang w:eastAsia="pl-PL"/>
        </w:rPr>
        <w:drawing>
          <wp:inline distT="0" distB="0" distL="0" distR="0" wp14:anchorId="4A3AC1C4" wp14:editId="4B285BE3">
            <wp:extent cx="4782820" cy="2030730"/>
            <wp:effectExtent l="0" t="0" r="0" b="7620"/>
            <wp:docPr id="46" name="Obraz 46"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Obraz zawierający tekst, zrzut ekranu, Czcionk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30730"/>
                    </a:xfrm>
                    <a:prstGeom prst="rect">
                      <a:avLst/>
                    </a:prstGeom>
                    <a:noFill/>
                    <a:ln>
                      <a:noFill/>
                    </a:ln>
                  </pic:spPr>
                </pic:pic>
              </a:graphicData>
            </a:graphic>
          </wp:inline>
        </w:drawing>
      </w:r>
    </w:p>
    <w:p w14:paraId="04AAAE76" w14:textId="77777777" w:rsidR="00616DEE" w:rsidRDefault="00616DEE" w:rsidP="00AC50B0">
      <w:pPr>
        <w:rPr>
          <w:color w:val="FF0000"/>
        </w:rPr>
      </w:pPr>
    </w:p>
    <w:p w14:paraId="7747ACB4" w14:textId="77777777" w:rsidR="00616DEE" w:rsidRPr="00AC50B0" w:rsidRDefault="00616DEE" w:rsidP="00AC50B0">
      <w:pPr>
        <w:rPr>
          <w:color w:val="FF0000"/>
        </w:rPr>
      </w:pPr>
    </w:p>
    <w:p w14:paraId="600A2BF2" w14:textId="10E63FD2" w:rsidR="007D3D17" w:rsidRPr="005802CA" w:rsidRDefault="005802CA" w:rsidP="00F03C51">
      <w:pPr>
        <w:shd w:val="clear" w:color="auto" w:fill="F2F2F2" w:themeFill="background1" w:themeFillShade="F2"/>
        <w:rPr>
          <w:b/>
          <w:bCs/>
        </w:rPr>
      </w:pPr>
      <w:r w:rsidRPr="005802CA">
        <w:rPr>
          <w:b/>
          <w:bCs/>
        </w:rPr>
        <w:lastRenderedPageBreak/>
        <w:t xml:space="preserve">Zagrożenie suszą </w:t>
      </w:r>
    </w:p>
    <w:p w14:paraId="6AD02F13" w14:textId="3A45AC08" w:rsidR="00294AAC" w:rsidRPr="005802CA" w:rsidRDefault="007D3D17"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Susza jest zjawiskiem o charakterze tymczasowym, naturalnie występującym w środowisku, związanym </w:t>
      </w:r>
      <w:r w:rsidR="005802CA">
        <w:rPr>
          <w:rFonts w:ascii="Segoe UI Semilight" w:hAnsi="Segoe UI Semilight" w:cs="Segoe UI Semilight"/>
          <w:sz w:val="20"/>
          <w:szCs w:val="20"/>
        </w:rPr>
        <w:br/>
      </w:r>
      <w:r w:rsidRPr="005802CA">
        <w:rPr>
          <w:rFonts w:ascii="Segoe UI Semilight" w:hAnsi="Segoe UI Semilight" w:cs="Segoe UI Semilight"/>
          <w:sz w:val="20"/>
          <w:szCs w:val="20"/>
        </w:rPr>
        <w:t xml:space="preserve">z ograniczoną dostępnością wody na określonym obszarze. Z reguły jest zjawiskiem długotrwałym, mogącym trwać od miesięcy do kilku lat, przechodzącym różne fazy rozwoju (susza meteorologiczna, glebowa, hydrologiczna). Podobna zmienność może dotyczyć obszaru objętego suszą – obszar może się zmieniać w zależności od panujących na nim warunków lokalnych. Z praktycznego punktu widzenia susza jest traktowana jak zagrożenie naturalne, mogące powodować szereg negatywnych skutków dla społeczeństwa (np. możliwe problemy zaopatrzenia gospodarstw domowych w wodę i wynikające </w:t>
      </w:r>
      <w:r w:rsidR="00600101">
        <w:rPr>
          <w:rFonts w:ascii="Segoe UI Semilight" w:hAnsi="Segoe UI Semilight" w:cs="Segoe UI Semilight"/>
          <w:sz w:val="20"/>
          <w:szCs w:val="20"/>
        </w:rPr>
        <w:br/>
      </w:r>
      <w:r w:rsidRPr="005802CA">
        <w:rPr>
          <w:rFonts w:ascii="Segoe UI Semilight" w:hAnsi="Segoe UI Semilight" w:cs="Segoe UI Semilight"/>
          <w:sz w:val="20"/>
          <w:szCs w:val="20"/>
        </w:rPr>
        <w:t>z tego uciążliwości codziennego życia), gospodarki (np. ograniczenia dostaw wody na cele technologiczne) i środowiska (wpływ na ekosystemy, zwłaszcza gatunki flory i fauny związane ze środowiskiem wodnym).</w:t>
      </w:r>
    </w:p>
    <w:p w14:paraId="39B00DEF" w14:textId="594C05FE"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Ważnej informacji dla planowania działań na rzecz przeciwdziałania skutkom suszy dostarczają mapy zagrożenia suszą. Wyznaczają one zasięgi zagrożenia suszą w czterech klasach obszarów:</w:t>
      </w:r>
    </w:p>
    <w:p w14:paraId="79507299"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 klasa – obszary zagrożone w stopniu słabym;</w:t>
      </w:r>
    </w:p>
    <w:p w14:paraId="363E1DF1"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II klasa – obszary zagrożone w stopniu umiarkowanym;</w:t>
      </w:r>
    </w:p>
    <w:p w14:paraId="46183E66" w14:textId="77777777" w:rsidR="00600FD9"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III klasa – obszary zagrożone w stopniu silnym;</w:t>
      </w:r>
    </w:p>
    <w:p w14:paraId="44EA6B35" w14:textId="242642FD" w:rsidR="007D3D17" w:rsidRPr="005802CA" w:rsidRDefault="00600FD9">
      <w:pPr>
        <w:pStyle w:val="Akapitzlist"/>
        <w:numPr>
          <w:ilvl w:val="0"/>
          <w:numId w:val="40"/>
        </w:numPr>
        <w:rPr>
          <w:rFonts w:ascii="Segoe UI Semilight" w:hAnsi="Segoe UI Semilight" w:cs="Segoe UI Semilight"/>
          <w:sz w:val="20"/>
          <w:szCs w:val="20"/>
        </w:rPr>
      </w:pPr>
      <w:r w:rsidRPr="005802CA">
        <w:rPr>
          <w:rFonts w:ascii="Segoe UI Semilight" w:hAnsi="Segoe UI Semilight" w:cs="Segoe UI Semilight"/>
          <w:sz w:val="20"/>
          <w:szCs w:val="20"/>
        </w:rPr>
        <w:t>IV klasa – obszary zagrożone w stopniu ekstremalnym.</w:t>
      </w:r>
    </w:p>
    <w:p w14:paraId="6AE4ADA3" w14:textId="67F5D0BC"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Rozporządzeniem Ministra Infrastruktury z dnia 15 lipca 2021 r. w przyjęto do realizacji Plan Przeciwdziałania Skutkom Suszy (PPSS) na lata 2021-2027 (Dz. U. 2021 r. poz. 1615).</w:t>
      </w:r>
    </w:p>
    <w:p w14:paraId="137E0699" w14:textId="5D3ADC36"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Zgodnie z ww. programem teren miasta </w:t>
      </w:r>
      <w:r w:rsidR="00286A58">
        <w:rPr>
          <w:rFonts w:ascii="Segoe UI Semilight" w:hAnsi="Segoe UI Semilight" w:cs="Segoe UI Semilight"/>
          <w:sz w:val="20"/>
          <w:szCs w:val="20"/>
        </w:rPr>
        <w:t xml:space="preserve">Włocławek </w:t>
      </w:r>
      <w:r w:rsidRPr="005802CA">
        <w:rPr>
          <w:rFonts w:ascii="Segoe UI Semilight" w:hAnsi="Segoe UI Semilight" w:cs="Segoe UI Semilight"/>
          <w:sz w:val="20"/>
          <w:szCs w:val="20"/>
        </w:rPr>
        <w:t xml:space="preserve">został zaliczony w przeważającej większości do obszarów </w:t>
      </w:r>
      <w:r w:rsidR="00286A58">
        <w:rPr>
          <w:rFonts w:ascii="Segoe UI Semilight" w:hAnsi="Segoe UI Semilight" w:cs="Segoe UI Semilight"/>
          <w:sz w:val="20"/>
          <w:szCs w:val="20"/>
        </w:rPr>
        <w:t>ekstremalnie</w:t>
      </w:r>
      <w:r w:rsidRPr="005802CA">
        <w:rPr>
          <w:rFonts w:ascii="Segoe UI Semilight" w:hAnsi="Segoe UI Semilight" w:cs="Segoe UI Semilight"/>
          <w:sz w:val="20"/>
          <w:szCs w:val="20"/>
        </w:rPr>
        <w:t xml:space="preserve"> zagrożonych suszą rolniczą na terenach rolnych i leśnych.</w:t>
      </w:r>
    </w:p>
    <w:p w14:paraId="45AF8039" w14:textId="77777777" w:rsidR="00600FD9" w:rsidRDefault="00600FD9" w:rsidP="00F03C51">
      <w:pPr>
        <w:keepNext/>
        <w:jc w:val="center"/>
      </w:pPr>
      <w:r>
        <w:rPr>
          <w:rFonts w:ascii="Arial" w:hAnsi="Arial" w:cs="Arial"/>
          <w:noProof/>
          <w:sz w:val="20"/>
          <w:szCs w:val="20"/>
        </w:rPr>
        <w:lastRenderedPageBreak/>
        <w:drawing>
          <wp:inline distT="0" distB="0" distL="0" distR="0" wp14:anchorId="65641F01" wp14:editId="1B0F0158">
            <wp:extent cx="4798503" cy="6632741"/>
            <wp:effectExtent l="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2418" cy="6665798"/>
                    </a:xfrm>
                    <a:prstGeom prst="rect">
                      <a:avLst/>
                    </a:prstGeom>
                    <a:noFill/>
                    <a:ln>
                      <a:noFill/>
                    </a:ln>
                  </pic:spPr>
                </pic:pic>
              </a:graphicData>
            </a:graphic>
          </wp:inline>
        </w:drawing>
      </w:r>
    </w:p>
    <w:p w14:paraId="78D6D988" w14:textId="503F6189" w:rsidR="00600FD9" w:rsidRPr="005802CA" w:rsidRDefault="00600FD9" w:rsidP="00F03C51">
      <w:pPr>
        <w:pStyle w:val="Legenda"/>
        <w:spacing w:line="360" w:lineRule="auto"/>
        <w:rPr>
          <w:rFonts w:ascii="Segoe UI Semilight" w:hAnsi="Segoe UI Semilight" w:cs="Segoe UI Semilight"/>
          <w:i/>
          <w:iCs/>
          <w:color w:val="auto"/>
        </w:rPr>
      </w:pPr>
      <w:bookmarkStart w:id="221" w:name="_Toc88499143"/>
      <w:bookmarkStart w:id="222" w:name="_Toc88684135"/>
      <w:bookmarkStart w:id="223" w:name="_Toc99700307"/>
      <w:bookmarkStart w:id="224" w:name="_Toc99700374"/>
      <w:bookmarkStart w:id="225" w:name="_Toc108531357"/>
      <w:bookmarkStart w:id="226" w:name="_Toc115098692"/>
      <w:bookmarkStart w:id="227" w:name="_Toc151459421"/>
      <w:bookmarkStart w:id="228" w:name="_Toc160447711"/>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2425BD">
        <w:rPr>
          <w:rFonts w:ascii="Segoe UI Semilight" w:hAnsi="Segoe UI Semilight" w:cs="Segoe UI Semilight"/>
          <w:noProof/>
          <w:color w:val="auto"/>
        </w:rPr>
        <w:t>4</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rolniczą na terenach rolnych i leśnych</w:t>
      </w:r>
      <w:bookmarkEnd w:id="221"/>
      <w:bookmarkEnd w:id="222"/>
      <w:bookmarkEnd w:id="223"/>
      <w:bookmarkEnd w:id="224"/>
      <w:bookmarkEnd w:id="225"/>
      <w:bookmarkEnd w:id="226"/>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27"/>
      <w:bookmarkEnd w:id="228"/>
    </w:p>
    <w:p w14:paraId="5E6E338E" w14:textId="1A4D6D30" w:rsidR="00600FD9" w:rsidRPr="005802CA" w:rsidRDefault="00600FD9"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Obszar miasta </w:t>
      </w:r>
      <w:r w:rsidR="00286A58">
        <w:rPr>
          <w:rFonts w:ascii="Segoe UI Semilight" w:hAnsi="Segoe UI Semilight" w:cs="Segoe UI Semilight"/>
          <w:sz w:val="20"/>
          <w:szCs w:val="20"/>
        </w:rPr>
        <w:t xml:space="preserve">Włocławek </w:t>
      </w:r>
      <w:r w:rsidRPr="005802CA">
        <w:rPr>
          <w:rFonts w:ascii="Segoe UI Semilight" w:hAnsi="Segoe UI Semilight" w:cs="Segoe UI Semilight"/>
          <w:sz w:val="20"/>
          <w:szCs w:val="20"/>
        </w:rPr>
        <w:t xml:space="preserve">zakwalifikowano do terenów </w:t>
      </w:r>
      <w:r w:rsidR="005802CA" w:rsidRPr="005802CA">
        <w:rPr>
          <w:rFonts w:ascii="Segoe UI Semilight" w:hAnsi="Segoe UI Semilight" w:cs="Segoe UI Semilight"/>
          <w:sz w:val="20"/>
          <w:szCs w:val="20"/>
        </w:rPr>
        <w:t>umiarkowanie</w:t>
      </w:r>
      <w:r w:rsidRPr="005802CA">
        <w:rPr>
          <w:rFonts w:ascii="Segoe UI Semilight" w:hAnsi="Segoe UI Semilight" w:cs="Segoe UI Semilight"/>
          <w:sz w:val="20"/>
          <w:szCs w:val="20"/>
        </w:rPr>
        <w:t xml:space="preserve"> zagrożonych suszą hydrologiczną.</w:t>
      </w:r>
    </w:p>
    <w:p w14:paraId="3C73A05B" w14:textId="77777777" w:rsidR="00600FD9" w:rsidRDefault="00600FD9" w:rsidP="00F03C51">
      <w:pPr>
        <w:keepNext/>
        <w:jc w:val="center"/>
      </w:pPr>
      <w:r>
        <w:rPr>
          <w:noProof/>
        </w:rPr>
        <w:lastRenderedPageBreak/>
        <w:drawing>
          <wp:inline distT="0" distB="0" distL="0" distR="0" wp14:anchorId="156434A3" wp14:editId="29814087">
            <wp:extent cx="5561901" cy="7497708"/>
            <wp:effectExtent l="0" t="0" r="1270" b="825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6840" cy="7517846"/>
                    </a:xfrm>
                    <a:prstGeom prst="rect">
                      <a:avLst/>
                    </a:prstGeom>
                    <a:noFill/>
                    <a:ln>
                      <a:noFill/>
                    </a:ln>
                  </pic:spPr>
                </pic:pic>
              </a:graphicData>
            </a:graphic>
          </wp:inline>
        </w:drawing>
      </w:r>
    </w:p>
    <w:p w14:paraId="3ADB9808" w14:textId="04D962FB" w:rsidR="00600FD9" w:rsidRPr="005802CA" w:rsidRDefault="00600FD9" w:rsidP="00F03C51">
      <w:pPr>
        <w:pStyle w:val="Legenda"/>
        <w:spacing w:line="360" w:lineRule="auto"/>
        <w:rPr>
          <w:rFonts w:ascii="Segoe UI Semilight" w:hAnsi="Segoe UI Semilight" w:cs="Segoe UI Semilight"/>
          <w:i/>
          <w:iCs/>
          <w:color w:val="auto"/>
        </w:rPr>
      </w:pPr>
      <w:bookmarkStart w:id="229" w:name="_Toc88499144"/>
      <w:bookmarkStart w:id="230" w:name="_Toc88684136"/>
      <w:bookmarkStart w:id="231" w:name="_Toc99700308"/>
      <w:bookmarkStart w:id="232" w:name="_Toc99700375"/>
      <w:bookmarkStart w:id="233" w:name="_Toc108531358"/>
      <w:bookmarkStart w:id="234" w:name="_Toc115098693"/>
      <w:bookmarkStart w:id="235" w:name="_Toc151459422"/>
      <w:bookmarkStart w:id="236" w:name="_Toc160447712"/>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2425BD">
        <w:rPr>
          <w:rFonts w:ascii="Segoe UI Semilight" w:hAnsi="Segoe UI Semilight" w:cs="Segoe UI Semilight"/>
          <w:noProof/>
          <w:color w:val="auto"/>
        </w:rPr>
        <w:t>5</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hydrologiczną</w:t>
      </w:r>
      <w:bookmarkEnd w:id="229"/>
      <w:bookmarkEnd w:id="230"/>
      <w:bookmarkEnd w:id="231"/>
      <w:bookmarkEnd w:id="232"/>
      <w:bookmarkEnd w:id="233"/>
      <w:bookmarkEnd w:id="234"/>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35"/>
      <w:bookmarkEnd w:id="236"/>
    </w:p>
    <w:p w14:paraId="3F3DE1BB" w14:textId="439D2F92" w:rsidR="00600FD9" w:rsidRPr="005802CA" w:rsidRDefault="00611ED1" w:rsidP="00F03C51">
      <w:pPr>
        <w:rPr>
          <w:rFonts w:ascii="Segoe UI Semilight" w:hAnsi="Segoe UI Semilight" w:cs="Segoe UI Semilight"/>
          <w:sz w:val="20"/>
          <w:szCs w:val="20"/>
        </w:rPr>
      </w:pPr>
      <w:r w:rsidRPr="005802CA">
        <w:rPr>
          <w:rFonts w:ascii="Segoe UI Semilight" w:hAnsi="Segoe UI Semilight" w:cs="Segoe UI Semilight"/>
          <w:sz w:val="20"/>
          <w:szCs w:val="20"/>
        </w:rPr>
        <w:t xml:space="preserve">Obszar miasta </w:t>
      </w:r>
      <w:r w:rsidR="00885ACD" w:rsidRPr="00885ACD">
        <w:rPr>
          <w:rFonts w:ascii="Segoe UI Semilight" w:hAnsi="Segoe UI Semilight" w:cs="Segoe UI Semilight"/>
          <w:sz w:val="20"/>
          <w:szCs w:val="20"/>
        </w:rPr>
        <w:t>Włocławek</w:t>
      </w:r>
      <w:r w:rsidRPr="005802CA">
        <w:rPr>
          <w:rFonts w:ascii="Segoe UI Semilight" w:hAnsi="Segoe UI Semilight" w:cs="Segoe UI Semilight"/>
          <w:sz w:val="20"/>
          <w:szCs w:val="20"/>
        </w:rPr>
        <w:t xml:space="preserve"> należy do terenów </w:t>
      </w:r>
      <w:r w:rsidR="00885ACD">
        <w:rPr>
          <w:rFonts w:ascii="Segoe UI Semilight" w:hAnsi="Segoe UI Semilight" w:cs="Segoe UI Semilight"/>
          <w:sz w:val="20"/>
          <w:szCs w:val="20"/>
        </w:rPr>
        <w:t>umiarkowanie/ekstremalnie</w:t>
      </w:r>
      <w:r w:rsidRPr="005802CA">
        <w:rPr>
          <w:rFonts w:ascii="Segoe UI Semilight" w:hAnsi="Segoe UI Semilight" w:cs="Segoe UI Semilight"/>
          <w:sz w:val="20"/>
          <w:szCs w:val="20"/>
        </w:rPr>
        <w:t xml:space="preserve"> zagrożonych suszą hydrogeologiczną</w:t>
      </w:r>
      <w:r w:rsidR="005802CA">
        <w:rPr>
          <w:rFonts w:ascii="Segoe UI Semilight" w:hAnsi="Segoe UI Semilight" w:cs="Segoe UI Semilight"/>
          <w:sz w:val="20"/>
          <w:szCs w:val="20"/>
        </w:rPr>
        <w:t>.</w:t>
      </w:r>
    </w:p>
    <w:p w14:paraId="01341252" w14:textId="77777777" w:rsidR="00600FD9" w:rsidRPr="00600FD9" w:rsidRDefault="00600FD9" w:rsidP="00F03C51">
      <w:pPr>
        <w:rPr>
          <w:rFonts w:ascii="Arial" w:hAnsi="Arial" w:cs="Arial"/>
          <w:sz w:val="20"/>
          <w:szCs w:val="20"/>
        </w:rPr>
      </w:pPr>
    </w:p>
    <w:p w14:paraId="23084A3E" w14:textId="77777777" w:rsidR="00611ED1" w:rsidRDefault="00611ED1" w:rsidP="00F03C51">
      <w:pPr>
        <w:keepNext/>
        <w:jc w:val="center"/>
      </w:pPr>
      <w:r>
        <w:rPr>
          <w:rFonts w:ascii="Arial" w:hAnsi="Arial" w:cs="Arial"/>
          <w:noProof/>
          <w:sz w:val="20"/>
          <w:szCs w:val="20"/>
        </w:rPr>
        <w:lastRenderedPageBreak/>
        <w:drawing>
          <wp:inline distT="0" distB="0" distL="0" distR="0" wp14:anchorId="0D99FDE3" wp14:editId="6701AA6E">
            <wp:extent cx="4777395" cy="6555783"/>
            <wp:effectExtent l="0" t="0" r="444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1091" cy="6588300"/>
                    </a:xfrm>
                    <a:prstGeom prst="rect">
                      <a:avLst/>
                    </a:prstGeom>
                    <a:noFill/>
                    <a:ln>
                      <a:noFill/>
                    </a:ln>
                  </pic:spPr>
                </pic:pic>
              </a:graphicData>
            </a:graphic>
          </wp:inline>
        </w:drawing>
      </w:r>
    </w:p>
    <w:p w14:paraId="39DF8468" w14:textId="3F19E31C" w:rsidR="005802CA" w:rsidRPr="00D96993" w:rsidRDefault="00611ED1" w:rsidP="00D96993">
      <w:pPr>
        <w:pStyle w:val="Legenda"/>
        <w:spacing w:line="360" w:lineRule="auto"/>
        <w:rPr>
          <w:rFonts w:ascii="Segoe UI Semilight" w:hAnsi="Segoe UI Semilight" w:cs="Segoe UI Semilight"/>
          <w:color w:val="auto"/>
        </w:rPr>
      </w:pPr>
      <w:bookmarkStart w:id="237" w:name="_Toc88499145"/>
      <w:bookmarkStart w:id="238" w:name="_Toc88684137"/>
      <w:bookmarkStart w:id="239" w:name="_Toc99700309"/>
      <w:bookmarkStart w:id="240" w:name="_Toc99700376"/>
      <w:bookmarkStart w:id="241" w:name="_Toc108531359"/>
      <w:bookmarkStart w:id="242" w:name="_Toc115098694"/>
      <w:bookmarkStart w:id="243" w:name="_Toc151459423"/>
      <w:bookmarkStart w:id="244" w:name="_Toc160447713"/>
      <w:r w:rsidRPr="005802CA">
        <w:rPr>
          <w:rFonts w:ascii="Segoe UI Semilight" w:hAnsi="Segoe UI Semilight" w:cs="Segoe UI Semilight"/>
          <w:color w:val="auto"/>
        </w:rPr>
        <w:t xml:space="preserve">Rysunek </w:t>
      </w:r>
      <w:r w:rsidRPr="005802CA">
        <w:rPr>
          <w:rFonts w:ascii="Segoe UI Semilight" w:hAnsi="Segoe UI Semilight" w:cs="Segoe UI Semilight"/>
          <w:i/>
          <w:iCs/>
          <w:color w:val="auto"/>
        </w:rPr>
        <w:fldChar w:fldCharType="begin"/>
      </w:r>
      <w:r w:rsidRPr="005802CA">
        <w:rPr>
          <w:rFonts w:ascii="Segoe UI Semilight" w:hAnsi="Segoe UI Semilight" w:cs="Segoe UI Semilight"/>
          <w:color w:val="auto"/>
        </w:rPr>
        <w:instrText xml:space="preserve"> SEQ Rysunek \* ARABIC </w:instrText>
      </w:r>
      <w:r w:rsidRPr="005802CA">
        <w:rPr>
          <w:rFonts w:ascii="Segoe UI Semilight" w:hAnsi="Segoe UI Semilight" w:cs="Segoe UI Semilight"/>
          <w:i/>
          <w:iCs/>
          <w:color w:val="auto"/>
        </w:rPr>
        <w:fldChar w:fldCharType="separate"/>
      </w:r>
      <w:r w:rsidR="002425BD">
        <w:rPr>
          <w:rFonts w:ascii="Segoe UI Semilight" w:hAnsi="Segoe UI Semilight" w:cs="Segoe UI Semilight"/>
          <w:noProof/>
          <w:color w:val="auto"/>
        </w:rPr>
        <w:t>6</w:t>
      </w:r>
      <w:r w:rsidRPr="005802CA">
        <w:rPr>
          <w:rFonts w:ascii="Segoe UI Semilight" w:hAnsi="Segoe UI Semilight" w:cs="Segoe UI Semilight"/>
          <w:i/>
          <w:iCs/>
          <w:color w:val="auto"/>
        </w:rPr>
        <w:fldChar w:fldCharType="end"/>
      </w:r>
      <w:r w:rsidRPr="005802CA">
        <w:rPr>
          <w:rFonts w:ascii="Segoe UI Semilight" w:hAnsi="Segoe UI Semilight" w:cs="Segoe UI Semilight"/>
          <w:color w:val="auto"/>
        </w:rPr>
        <w:t>. Mapa klas zagrożenia suszą hydrogeologiczną</w:t>
      </w:r>
      <w:bookmarkEnd w:id="237"/>
      <w:bookmarkEnd w:id="238"/>
      <w:bookmarkEnd w:id="239"/>
      <w:bookmarkEnd w:id="240"/>
      <w:bookmarkEnd w:id="241"/>
      <w:bookmarkEnd w:id="242"/>
      <w:r w:rsidR="008F642D">
        <w:rPr>
          <w:rFonts w:ascii="Segoe UI Semilight" w:hAnsi="Segoe UI Semilight" w:cs="Segoe UI Semilight"/>
          <w:color w:val="auto"/>
        </w:rPr>
        <w:t xml:space="preserve"> [1</w:t>
      </w:r>
      <w:r w:rsidR="008E6E6A">
        <w:rPr>
          <w:rFonts w:ascii="Segoe UI Semilight" w:hAnsi="Segoe UI Semilight" w:cs="Segoe UI Semilight"/>
          <w:color w:val="auto"/>
        </w:rPr>
        <w:t>1</w:t>
      </w:r>
      <w:r w:rsidR="008F642D">
        <w:rPr>
          <w:rFonts w:ascii="Segoe UI Semilight" w:hAnsi="Segoe UI Semilight" w:cs="Segoe UI Semilight"/>
          <w:color w:val="auto"/>
        </w:rPr>
        <w:t>].</w:t>
      </w:r>
      <w:bookmarkEnd w:id="243"/>
      <w:bookmarkEnd w:id="244"/>
    </w:p>
    <w:p w14:paraId="48BD2A54" w14:textId="268107A7" w:rsidR="000F4750" w:rsidRPr="00E20834" w:rsidRDefault="000F4750">
      <w:pPr>
        <w:pStyle w:val="Rozdziay"/>
        <w:numPr>
          <w:ilvl w:val="2"/>
          <w:numId w:val="35"/>
        </w:numPr>
        <w:spacing w:line="360" w:lineRule="auto"/>
        <w:rPr>
          <w:rFonts w:cs="Segoe UI Semilight"/>
        </w:rPr>
      </w:pPr>
      <w:bookmarkStart w:id="245" w:name="_Toc156902254"/>
      <w:r w:rsidRPr="00E20834">
        <w:rPr>
          <w:rFonts w:cs="Segoe UI Semilight"/>
        </w:rPr>
        <w:t>ANALIZA SWOT</w:t>
      </w:r>
      <w:bookmarkEnd w:id="245"/>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67"/>
        <w:gridCol w:w="4449"/>
      </w:tblGrid>
      <w:tr w:rsidR="00102499" w:rsidRPr="00102499" w14:paraId="577CBC54" w14:textId="77777777" w:rsidTr="00102499">
        <w:trPr>
          <w:trHeight w:val="454"/>
        </w:trPr>
        <w:tc>
          <w:tcPr>
            <w:tcW w:w="9344" w:type="dxa"/>
            <w:gridSpan w:val="2"/>
            <w:shd w:val="clear" w:color="auto" w:fill="DBE5F1" w:themeFill="accent1" w:themeFillTint="33"/>
            <w:vAlign w:val="center"/>
          </w:tcPr>
          <w:p w14:paraId="1C0DC64A" w14:textId="77777777" w:rsidR="000F4750" w:rsidRPr="00102499" w:rsidRDefault="000F4750" w:rsidP="00F03C51">
            <w:pPr>
              <w:spacing w:before="0" w:after="0"/>
              <w:jc w:val="center"/>
              <w:rPr>
                <w:rFonts w:ascii="Segoe UI Semilight" w:hAnsi="Segoe UI Semilight" w:cs="Segoe UI Semilight"/>
                <w:b/>
                <w:bCs/>
                <w:caps/>
                <w:sz w:val="20"/>
                <w:szCs w:val="20"/>
              </w:rPr>
            </w:pPr>
            <w:r w:rsidRPr="00102499">
              <w:rPr>
                <w:rFonts w:ascii="Segoe UI Semilight" w:hAnsi="Segoe UI Semilight" w:cs="Segoe UI Semilight"/>
                <w:b/>
                <w:bCs/>
                <w:caps/>
                <w:sz w:val="20"/>
                <w:szCs w:val="20"/>
              </w:rPr>
              <w:t>gospodarowanie wodami</w:t>
            </w:r>
          </w:p>
        </w:tc>
      </w:tr>
      <w:tr w:rsidR="00102499" w:rsidRPr="00102499" w14:paraId="6E455024" w14:textId="77777777" w:rsidTr="00102499">
        <w:trPr>
          <w:trHeight w:val="340"/>
        </w:trPr>
        <w:tc>
          <w:tcPr>
            <w:tcW w:w="4786" w:type="dxa"/>
            <w:shd w:val="clear" w:color="auto" w:fill="DBE5F1" w:themeFill="accent1" w:themeFillTint="33"/>
            <w:vAlign w:val="center"/>
          </w:tcPr>
          <w:p w14:paraId="6751CC3D" w14:textId="77777777" w:rsidR="000F4750" w:rsidRPr="00102499" w:rsidRDefault="000F4750"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48152550" w14:textId="77777777" w:rsidR="000F4750" w:rsidRPr="00102499" w:rsidRDefault="000F4750" w:rsidP="00F03C51">
            <w:pPr>
              <w:spacing w:before="0" w:after="0"/>
              <w:jc w:val="center"/>
              <w:rPr>
                <w:rFonts w:ascii="Segoe UI Semilight" w:hAnsi="Segoe UI Semilight" w:cs="Segoe UI Semilight"/>
                <w:b/>
                <w:sz w:val="20"/>
                <w:szCs w:val="20"/>
              </w:rPr>
            </w:pPr>
            <w:r w:rsidRPr="00102499">
              <w:rPr>
                <w:rFonts w:ascii="Segoe UI Semilight" w:hAnsi="Segoe UI Semilight" w:cs="Segoe UI Semilight"/>
                <w:b/>
                <w:sz w:val="20"/>
                <w:szCs w:val="20"/>
              </w:rPr>
              <w:t>SŁABE STRONY</w:t>
            </w:r>
          </w:p>
        </w:tc>
      </w:tr>
      <w:tr w:rsidR="00102499" w:rsidRPr="00102499" w14:paraId="64865375" w14:textId="77777777" w:rsidTr="00102499">
        <w:trPr>
          <w:trHeight w:val="567"/>
        </w:trPr>
        <w:tc>
          <w:tcPr>
            <w:tcW w:w="4786" w:type="dxa"/>
            <w:shd w:val="clear" w:color="auto" w:fill="F2F2F2" w:themeFill="background1" w:themeFillShade="F2"/>
            <w:vAlign w:val="center"/>
          </w:tcPr>
          <w:p w14:paraId="22EAB74A" w14:textId="77777777" w:rsidR="00E20834" w:rsidRPr="00102499" w:rsidRDefault="00E20834" w:rsidP="00F03C51">
            <w:pPr>
              <w:spacing w:before="0" w:after="0"/>
              <w:ind w:left="360"/>
              <w:jc w:val="center"/>
              <w:rPr>
                <w:rFonts w:ascii="Segoe UI Semilight" w:hAnsi="Segoe UI Semilight" w:cs="Segoe UI Semilight"/>
                <w:bCs/>
                <w:sz w:val="20"/>
                <w:szCs w:val="20"/>
              </w:rPr>
            </w:pPr>
          </w:p>
          <w:p w14:paraId="4791B80F" w14:textId="6B3965FB" w:rsidR="00E20834" w:rsidRPr="00102499" w:rsidRDefault="00E20834"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Z</w:t>
            </w:r>
            <w:r w:rsidRPr="00102499">
              <w:rPr>
                <w:rFonts w:ascii="Segoe UI Semilight" w:hAnsi="Segoe UI Semilight" w:cs="Segoe UI Semilight"/>
                <w:bCs/>
                <w:sz w:val="20"/>
                <w:szCs w:val="20"/>
              </w:rPr>
              <w:t xml:space="preserve">asoby wód powierzchniowych </w:t>
            </w:r>
            <w:r w:rsidRPr="00102499">
              <w:rPr>
                <w:rFonts w:ascii="Segoe UI Semilight" w:hAnsi="Segoe UI Semilight" w:cs="Segoe UI Semilight"/>
                <w:bCs/>
                <w:sz w:val="20"/>
                <w:szCs w:val="20"/>
              </w:rPr>
              <w:br/>
              <w:t>i podziemnych</w:t>
            </w:r>
          </w:p>
          <w:p w14:paraId="3ABA6295" w14:textId="77777777" w:rsidR="00E20834" w:rsidRPr="00102499" w:rsidRDefault="00E20834" w:rsidP="00F03C51">
            <w:pPr>
              <w:spacing w:before="0" w:after="0"/>
              <w:ind w:left="360"/>
              <w:jc w:val="center"/>
              <w:rPr>
                <w:rFonts w:ascii="Segoe UI Semilight" w:hAnsi="Segoe UI Semilight" w:cs="Segoe UI Semilight"/>
                <w:bCs/>
                <w:sz w:val="20"/>
                <w:szCs w:val="20"/>
              </w:rPr>
            </w:pPr>
          </w:p>
          <w:p w14:paraId="49EA3DDB" w14:textId="77777777" w:rsidR="00E20834" w:rsidRPr="00102499" w:rsidRDefault="00E20834"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GZWP znajdujące się w granicach administracyjnych miasta</w:t>
            </w:r>
          </w:p>
          <w:p w14:paraId="7A4583C0" w14:textId="77777777" w:rsidR="00536229" w:rsidRDefault="00536229" w:rsidP="00F03C51">
            <w:pPr>
              <w:spacing w:before="0" w:after="0"/>
              <w:jc w:val="center"/>
              <w:rPr>
                <w:rFonts w:ascii="Segoe UI Semilight" w:hAnsi="Segoe UI Semilight" w:cs="Segoe UI Semilight"/>
                <w:bCs/>
                <w:sz w:val="20"/>
                <w:szCs w:val="20"/>
              </w:rPr>
            </w:pPr>
          </w:p>
          <w:p w14:paraId="66AE2388" w14:textId="4E547758" w:rsidR="00102499" w:rsidRDefault="00102499"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102499">
              <w:rPr>
                <w:rFonts w:ascii="Segoe UI Semilight" w:hAnsi="Segoe UI Semilight" w:cs="Segoe UI Semilight"/>
                <w:bCs/>
                <w:sz w:val="20"/>
                <w:szCs w:val="20"/>
              </w:rPr>
              <w:t>Dobra jakość wód podziemnych ujmowanych na potrzeby zaopatrzenia ludności w wodę pitną</w:t>
            </w:r>
          </w:p>
          <w:p w14:paraId="295EC45C" w14:textId="77777777" w:rsidR="00102499" w:rsidRPr="00102499" w:rsidRDefault="00102499" w:rsidP="00F03C51">
            <w:pPr>
              <w:spacing w:before="0" w:after="0"/>
              <w:jc w:val="center"/>
              <w:rPr>
                <w:rFonts w:ascii="Segoe UI Semilight" w:hAnsi="Segoe UI Semilight" w:cs="Segoe UI Semilight"/>
                <w:bCs/>
                <w:sz w:val="20"/>
                <w:szCs w:val="20"/>
              </w:rPr>
            </w:pPr>
          </w:p>
          <w:p w14:paraId="1AEA0C38" w14:textId="4B1EF720" w:rsidR="00536229" w:rsidRPr="00102499" w:rsidRDefault="00536229"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102499">
              <w:rPr>
                <w:rFonts w:ascii="Segoe UI Semilight" w:hAnsi="Segoe UI Semilight" w:cs="Segoe UI Semilight"/>
                <w:bCs/>
                <w:sz w:val="20"/>
                <w:szCs w:val="20"/>
              </w:rPr>
              <w:t>Prowadzona k</w:t>
            </w:r>
            <w:r w:rsidR="00102499" w:rsidRPr="00102499">
              <w:rPr>
                <w:rFonts w:ascii="Segoe UI Semilight" w:hAnsi="Segoe UI Semilight" w:cs="Segoe UI Semilight"/>
                <w:bCs/>
                <w:sz w:val="20"/>
                <w:szCs w:val="20"/>
              </w:rPr>
              <w:t xml:space="preserve">onserwacja cieków naturalnych </w:t>
            </w:r>
            <w:r w:rsidR="00102499">
              <w:rPr>
                <w:rFonts w:ascii="Segoe UI Semilight" w:hAnsi="Segoe UI Semilight" w:cs="Segoe UI Semilight"/>
                <w:bCs/>
                <w:sz w:val="20"/>
                <w:szCs w:val="20"/>
              </w:rPr>
              <w:br/>
            </w:r>
            <w:r w:rsidR="00102499" w:rsidRPr="00102499">
              <w:rPr>
                <w:rFonts w:ascii="Segoe UI Semilight" w:hAnsi="Segoe UI Semilight" w:cs="Segoe UI Semilight"/>
                <w:bCs/>
                <w:sz w:val="20"/>
                <w:szCs w:val="20"/>
              </w:rPr>
              <w:t>i urządzeń melioracyjnych</w:t>
            </w:r>
          </w:p>
        </w:tc>
        <w:tc>
          <w:tcPr>
            <w:tcW w:w="4558" w:type="dxa"/>
            <w:shd w:val="clear" w:color="auto" w:fill="F2F2F2" w:themeFill="background1" w:themeFillShade="F2"/>
            <w:vAlign w:val="center"/>
          </w:tcPr>
          <w:p w14:paraId="28896E83" w14:textId="77777777" w:rsidR="00FB2F90" w:rsidRPr="00102499" w:rsidRDefault="00FB2F90" w:rsidP="00F03C51">
            <w:pPr>
              <w:spacing w:before="0" w:after="0"/>
              <w:jc w:val="center"/>
              <w:rPr>
                <w:rFonts w:ascii="Segoe UI Semilight" w:hAnsi="Segoe UI Semilight" w:cs="Segoe UI Semilight"/>
                <w:sz w:val="20"/>
                <w:szCs w:val="20"/>
              </w:rPr>
            </w:pPr>
          </w:p>
          <w:p w14:paraId="6B3431D3" w14:textId="40E26651" w:rsidR="00FB2F90" w:rsidRPr="00102499" w:rsidRDefault="00FB2F90"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 xml:space="preserve">Negatywny </w:t>
            </w:r>
            <w:r w:rsidRPr="00102499">
              <w:rPr>
                <w:rFonts w:ascii="Segoe UI Semilight" w:hAnsi="Segoe UI Semilight" w:cs="Segoe UI Semilight"/>
                <w:sz w:val="20"/>
                <w:szCs w:val="20"/>
              </w:rPr>
              <w:t xml:space="preserve">wpływ działalności antropogenicznej na jakość wód </w:t>
            </w:r>
            <w:r w:rsidRPr="00102499">
              <w:rPr>
                <w:rFonts w:ascii="Segoe UI Semilight" w:hAnsi="Segoe UI Semilight" w:cs="Segoe UI Semilight"/>
                <w:sz w:val="20"/>
                <w:szCs w:val="20"/>
              </w:rPr>
              <w:lastRenderedPageBreak/>
              <w:t>powierzchniowych</w:t>
            </w:r>
          </w:p>
          <w:p w14:paraId="2CBE9533" w14:textId="77777777" w:rsidR="00382352" w:rsidRPr="00102499" w:rsidRDefault="00382352" w:rsidP="00F03C51">
            <w:pPr>
              <w:spacing w:before="0" w:after="0"/>
              <w:jc w:val="center"/>
              <w:rPr>
                <w:rFonts w:ascii="Segoe UI Semilight" w:hAnsi="Segoe UI Semilight" w:cs="Segoe UI Semilight"/>
                <w:sz w:val="20"/>
                <w:szCs w:val="20"/>
              </w:rPr>
            </w:pPr>
          </w:p>
          <w:p w14:paraId="78515DBF" w14:textId="4E4B49AB" w:rsidR="00102499" w:rsidRPr="00102499" w:rsidRDefault="00536229" w:rsidP="00616DEE">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Zagrożenie powodziowe dla obszarów na terenie miasta</w:t>
            </w:r>
          </w:p>
        </w:tc>
      </w:tr>
      <w:tr w:rsidR="00102499" w:rsidRPr="00102499" w14:paraId="632E4F42" w14:textId="77777777" w:rsidTr="00102499">
        <w:trPr>
          <w:trHeight w:val="565"/>
        </w:trPr>
        <w:tc>
          <w:tcPr>
            <w:tcW w:w="4786" w:type="dxa"/>
            <w:shd w:val="clear" w:color="auto" w:fill="DBE5F1" w:themeFill="accent1" w:themeFillTint="33"/>
            <w:vAlign w:val="center"/>
          </w:tcPr>
          <w:p w14:paraId="103C9F13" w14:textId="77777777" w:rsidR="000F4750" w:rsidRPr="00102499" w:rsidRDefault="000F4750"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
                <w:bCs/>
                <w:sz w:val="20"/>
                <w:szCs w:val="20"/>
              </w:rPr>
              <w:lastRenderedPageBreak/>
              <w:t>SZANSE</w:t>
            </w:r>
          </w:p>
        </w:tc>
        <w:tc>
          <w:tcPr>
            <w:tcW w:w="4558" w:type="dxa"/>
            <w:shd w:val="clear" w:color="auto" w:fill="DBE5F1" w:themeFill="accent1" w:themeFillTint="33"/>
            <w:vAlign w:val="center"/>
          </w:tcPr>
          <w:p w14:paraId="00AF6124" w14:textId="77777777" w:rsidR="000F4750" w:rsidRPr="00102499" w:rsidRDefault="000F4750" w:rsidP="00F03C51">
            <w:pPr>
              <w:spacing w:before="0" w:after="0"/>
              <w:jc w:val="center"/>
              <w:rPr>
                <w:rFonts w:ascii="Segoe UI Semilight" w:hAnsi="Segoe UI Semilight" w:cs="Segoe UI Semilight"/>
                <w:b/>
                <w:sz w:val="20"/>
                <w:szCs w:val="20"/>
              </w:rPr>
            </w:pPr>
            <w:r w:rsidRPr="00102499">
              <w:rPr>
                <w:rFonts w:ascii="Segoe UI Semilight" w:hAnsi="Segoe UI Semilight" w:cs="Segoe UI Semilight"/>
                <w:b/>
                <w:sz w:val="20"/>
                <w:szCs w:val="20"/>
              </w:rPr>
              <w:t>ZAGROŻENIA</w:t>
            </w:r>
          </w:p>
        </w:tc>
      </w:tr>
      <w:tr w:rsidR="00102499" w:rsidRPr="00102499" w14:paraId="41A2FEE8" w14:textId="77777777" w:rsidTr="00102499">
        <w:tc>
          <w:tcPr>
            <w:tcW w:w="4786" w:type="dxa"/>
            <w:shd w:val="clear" w:color="auto" w:fill="F2F2F2" w:themeFill="background1" w:themeFillShade="F2"/>
            <w:vAlign w:val="center"/>
          </w:tcPr>
          <w:p w14:paraId="02A38520" w14:textId="5C1926BC" w:rsidR="000F4750" w:rsidRPr="00102499" w:rsidRDefault="000F4750"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R</w:t>
            </w:r>
            <w:r w:rsidRPr="00102499">
              <w:rPr>
                <w:rFonts w:ascii="Segoe UI Semilight" w:hAnsi="Segoe UI Semilight" w:cs="Segoe UI Semilight"/>
                <w:bCs/>
                <w:sz w:val="20"/>
                <w:szCs w:val="20"/>
              </w:rPr>
              <w:t>egulacje ogólnokrajowe i międzynarodowe zobowiązujące do podniesienia jakości środowiska</w:t>
            </w:r>
          </w:p>
          <w:p w14:paraId="0181077D" w14:textId="77777777" w:rsidR="00E20834" w:rsidRPr="00102499" w:rsidRDefault="00E20834" w:rsidP="00F03C51">
            <w:pPr>
              <w:spacing w:before="0" w:after="0"/>
              <w:jc w:val="center"/>
              <w:rPr>
                <w:rFonts w:ascii="Segoe UI Semilight" w:hAnsi="Segoe UI Semilight" w:cs="Segoe UI Semilight"/>
                <w:b/>
                <w:bCs/>
                <w:sz w:val="20"/>
                <w:szCs w:val="20"/>
              </w:rPr>
            </w:pPr>
          </w:p>
          <w:p w14:paraId="3FB210EE" w14:textId="49DB1DB3" w:rsidR="000F4750" w:rsidRPr="00102499" w:rsidRDefault="000F4750" w:rsidP="00F03C51">
            <w:pPr>
              <w:spacing w:before="0" w:after="0"/>
              <w:jc w:val="center"/>
              <w:rPr>
                <w:rFonts w:ascii="Segoe UI Semilight" w:hAnsi="Segoe UI Semilight" w:cs="Segoe UI Semilight"/>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E</w:t>
            </w:r>
            <w:r w:rsidRPr="00102499">
              <w:rPr>
                <w:rFonts w:ascii="Segoe UI Semilight" w:hAnsi="Segoe UI Semilight" w:cs="Segoe UI Semilight"/>
                <w:bCs/>
                <w:sz w:val="20"/>
                <w:szCs w:val="20"/>
              </w:rPr>
              <w:t xml:space="preserve">dukacja ekologiczna mieszkańców w zakresie ochrony jakości wód i racjonalnego korzystania </w:t>
            </w:r>
            <w:r w:rsidRPr="00102499">
              <w:rPr>
                <w:rFonts w:ascii="Segoe UI Semilight" w:hAnsi="Segoe UI Semilight" w:cs="Segoe UI Semilight"/>
                <w:bCs/>
                <w:sz w:val="20"/>
                <w:szCs w:val="20"/>
              </w:rPr>
              <w:br/>
              <w:t>z zasobów wodnych</w:t>
            </w:r>
          </w:p>
          <w:p w14:paraId="4A5BA025" w14:textId="77777777" w:rsidR="00E20834" w:rsidRPr="00102499" w:rsidRDefault="00E20834" w:rsidP="00F03C51">
            <w:pPr>
              <w:spacing w:before="0" w:after="0"/>
              <w:jc w:val="center"/>
              <w:rPr>
                <w:rFonts w:ascii="Segoe UI Semilight" w:hAnsi="Segoe UI Semilight" w:cs="Segoe UI Semilight"/>
                <w:bCs/>
                <w:sz w:val="20"/>
                <w:szCs w:val="20"/>
              </w:rPr>
            </w:pPr>
          </w:p>
          <w:p w14:paraId="5636DC03" w14:textId="174516B5" w:rsidR="00F535D8" w:rsidRPr="00102499" w:rsidRDefault="00F535D8" w:rsidP="00F03C51">
            <w:pPr>
              <w:spacing w:before="0" w:after="0"/>
              <w:jc w:val="center"/>
              <w:rPr>
                <w:rFonts w:ascii="Segoe UI Semilight" w:hAnsi="Segoe UI Semilight" w:cs="Segoe UI Semilight"/>
                <w:b/>
                <w:bCs/>
                <w:sz w:val="20"/>
                <w:szCs w:val="20"/>
              </w:rPr>
            </w:pPr>
            <w:r w:rsidRPr="00102499">
              <w:rPr>
                <w:rFonts w:ascii="Segoe UI Semilight" w:hAnsi="Segoe UI Semilight" w:cs="Segoe UI Semilight"/>
                <w:bCs/>
                <w:sz w:val="20"/>
                <w:szCs w:val="20"/>
              </w:rPr>
              <w:t xml:space="preserve">- </w:t>
            </w:r>
            <w:r w:rsidR="00382352" w:rsidRPr="00102499">
              <w:rPr>
                <w:rFonts w:ascii="Segoe UI Semilight" w:hAnsi="Segoe UI Semilight" w:cs="Segoe UI Semilight"/>
                <w:bCs/>
                <w:sz w:val="20"/>
                <w:szCs w:val="20"/>
              </w:rPr>
              <w:t>W</w:t>
            </w:r>
            <w:r w:rsidR="009F6B42" w:rsidRPr="00102499">
              <w:rPr>
                <w:rFonts w:ascii="Segoe UI Semilight" w:hAnsi="Segoe UI Semilight" w:cs="Segoe UI Semilight"/>
                <w:bCs/>
                <w:sz w:val="20"/>
                <w:szCs w:val="20"/>
              </w:rPr>
              <w:t>zrost świadomości na temat konieczności retencjonowania wód</w:t>
            </w:r>
          </w:p>
        </w:tc>
        <w:tc>
          <w:tcPr>
            <w:tcW w:w="4558" w:type="dxa"/>
            <w:shd w:val="clear" w:color="auto" w:fill="F2F2F2" w:themeFill="background1" w:themeFillShade="F2"/>
            <w:vAlign w:val="center"/>
          </w:tcPr>
          <w:p w14:paraId="3E6F1854" w14:textId="64361BEA" w:rsidR="00C63DAA" w:rsidRPr="00102499" w:rsidRDefault="00D97748"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Z</w:t>
            </w:r>
            <w:r w:rsidRPr="00102499">
              <w:rPr>
                <w:rFonts w:ascii="Segoe UI Semilight" w:hAnsi="Segoe UI Semilight" w:cs="Segoe UI Semilight"/>
                <w:sz w:val="20"/>
                <w:szCs w:val="20"/>
              </w:rPr>
              <w:t>miany klimatu wpływające na st</w:t>
            </w:r>
            <w:r w:rsidR="00AA51BA" w:rsidRPr="00102499">
              <w:rPr>
                <w:rFonts w:ascii="Segoe UI Semilight" w:hAnsi="Segoe UI Semilight" w:cs="Segoe UI Semilight"/>
                <w:sz w:val="20"/>
                <w:szCs w:val="20"/>
              </w:rPr>
              <w:t>osunki wodne na terenie miasta</w:t>
            </w:r>
          </w:p>
          <w:p w14:paraId="60ADA9BB" w14:textId="77777777" w:rsidR="00FB2F90" w:rsidRPr="00102499" w:rsidRDefault="00FB2F90" w:rsidP="00F03C51">
            <w:pPr>
              <w:spacing w:before="0" w:after="0"/>
              <w:jc w:val="center"/>
              <w:rPr>
                <w:rFonts w:ascii="Segoe UI Semilight" w:hAnsi="Segoe UI Semilight" w:cs="Segoe UI Semilight"/>
                <w:sz w:val="20"/>
                <w:szCs w:val="20"/>
              </w:rPr>
            </w:pPr>
          </w:p>
          <w:p w14:paraId="40F9BD8E" w14:textId="0AD9DD11" w:rsidR="00AA51BA" w:rsidRPr="00102499" w:rsidRDefault="00AA51BA"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Z</w:t>
            </w:r>
            <w:r w:rsidRPr="00102499">
              <w:rPr>
                <w:rFonts w:ascii="Segoe UI Semilight" w:hAnsi="Segoe UI Semilight" w:cs="Segoe UI Semilight"/>
                <w:sz w:val="20"/>
                <w:szCs w:val="20"/>
              </w:rPr>
              <w:t>mniejszanie zasobów wodnych</w:t>
            </w:r>
          </w:p>
          <w:p w14:paraId="70F8DE5C" w14:textId="77777777" w:rsidR="00FB2F90" w:rsidRPr="00102499" w:rsidRDefault="00FB2F90" w:rsidP="00F03C51">
            <w:pPr>
              <w:spacing w:before="0" w:after="0"/>
              <w:jc w:val="center"/>
              <w:rPr>
                <w:rFonts w:ascii="Segoe UI Semilight" w:hAnsi="Segoe UI Semilight" w:cs="Segoe UI Semilight"/>
                <w:sz w:val="20"/>
                <w:szCs w:val="20"/>
              </w:rPr>
            </w:pPr>
          </w:p>
          <w:p w14:paraId="092B8B01" w14:textId="272ABED1" w:rsidR="00FB2F90" w:rsidRPr="00102499" w:rsidRDefault="00FB2F90"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B</w:t>
            </w:r>
            <w:r w:rsidRPr="00102499">
              <w:rPr>
                <w:rFonts w:ascii="Segoe UI Semilight" w:hAnsi="Segoe UI Semilight" w:cs="Segoe UI Semilight"/>
                <w:sz w:val="20"/>
                <w:szCs w:val="20"/>
              </w:rPr>
              <w:t>rak funduszy na planowane inwestycje zmierzające do poprawy stanu wód powierzchniowych</w:t>
            </w:r>
          </w:p>
          <w:p w14:paraId="62FA1781" w14:textId="77777777" w:rsidR="009F6B42" w:rsidRPr="00102499" w:rsidRDefault="009F6B42" w:rsidP="00F03C51">
            <w:pPr>
              <w:spacing w:before="0" w:after="0"/>
              <w:jc w:val="center"/>
              <w:rPr>
                <w:rFonts w:ascii="Segoe UI Semilight" w:hAnsi="Segoe UI Semilight" w:cs="Segoe UI Semilight"/>
                <w:sz w:val="20"/>
                <w:szCs w:val="20"/>
              </w:rPr>
            </w:pPr>
          </w:p>
          <w:p w14:paraId="11A3528F" w14:textId="63028EB8" w:rsidR="009F6B42" w:rsidRPr="00102499" w:rsidRDefault="009F6B42" w:rsidP="00F03C51">
            <w:pPr>
              <w:spacing w:before="0" w:after="0"/>
              <w:jc w:val="center"/>
              <w:rPr>
                <w:rFonts w:ascii="Segoe UI Semilight" w:hAnsi="Segoe UI Semilight" w:cs="Segoe UI Semilight"/>
                <w:sz w:val="20"/>
                <w:szCs w:val="20"/>
              </w:rPr>
            </w:pPr>
            <w:r w:rsidRPr="00102499">
              <w:rPr>
                <w:rFonts w:ascii="Segoe UI Semilight" w:hAnsi="Segoe UI Semilight" w:cs="Segoe UI Semilight"/>
                <w:sz w:val="20"/>
                <w:szCs w:val="20"/>
              </w:rPr>
              <w:t xml:space="preserve">- </w:t>
            </w:r>
            <w:r w:rsidR="00382352" w:rsidRPr="00102499">
              <w:rPr>
                <w:rFonts w:ascii="Segoe UI Semilight" w:hAnsi="Segoe UI Semilight" w:cs="Segoe UI Semilight"/>
                <w:sz w:val="20"/>
                <w:szCs w:val="20"/>
              </w:rPr>
              <w:t>P</w:t>
            </w:r>
            <w:r w:rsidRPr="00102499">
              <w:rPr>
                <w:rFonts w:ascii="Segoe UI Semilight" w:hAnsi="Segoe UI Semilight" w:cs="Segoe UI Semilight"/>
                <w:sz w:val="20"/>
                <w:szCs w:val="20"/>
              </w:rPr>
              <w:t>rzenikanie do wód powierzchniowych zanieczyszczeń z terenów zurbanizowanych</w:t>
            </w:r>
          </w:p>
        </w:tc>
      </w:tr>
    </w:tbl>
    <w:p w14:paraId="506DB546" w14:textId="45134B32" w:rsidR="004D5780" w:rsidRDefault="004D5780" w:rsidP="00F03C51">
      <w:pPr>
        <w:rPr>
          <w:rFonts w:ascii="Arial" w:hAnsi="Arial" w:cs="Arial"/>
        </w:rPr>
      </w:pPr>
    </w:p>
    <w:p w14:paraId="6D656A07" w14:textId="71E6C688" w:rsidR="000F4750" w:rsidRPr="00E20834" w:rsidRDefault="000F4750">
      <w:pPr>
        <w:pStyle w:val="Rozdziay"/>
        <w:numPr>
          <w:ilvl w:val="2"/>
          <w:numId w:val="35"/>
        </w:numPr>
        <w:spacing w:line="360" w:lineRule="auto"/>
        <w:rPr>
          <w:rFonts w:cs="Segoe UI Semilight"/>
        </w:rPr>
      </w:pPr>
      <w:bookmarkStart w:id="246" w:name="_Toc156902255"/>
      <w:r w:rsidRPr="00E20834">
        <w:rPr>
          <w:rFonts w:cs="Segoe UI Semilight"/>
        </w:rPr>
        <w:t xml:space="preserve">ZAGROŻENIA </w:t>
      </w:r>
      <w:r w:rsidR="00ED6EFE">
        <w:rPr>
          <w:rFonts w:cs="Segoe UI Semilight"/>
        </w:rPr>
        <w:t>I DZIAŁANIA ADAPTACYJNE</w:t>
      </w:r>
      <w:bookmarkEnd w:id="246"/>
      <w:r w:rsidR="00ED6EFE">
        <w:rPr>
          <w:rFonts w:cs="Segoe UI Semilight"/>
        </w:rPr>
        <w:t xml:space="preserve"> </w:t>
      </w:r>
    </w:p>
    <w:p w14:paraId="3549AE2C" w14:textId="06DED600" w:rsidR="00ED6EFE" w:rsidRPr="00ED6EFE" w:rsidRDefault="00ED6EFE" w:rsidP="00F03C51">
      <w:pPr>
        <w:shd w:val="clear" w:color="auto" w:fill="F2F2F2" w:themeFill="background1" w:themeFillShade="F2"/>
        <w:rPr>
          <w:rFonts w:ascii="Segoe UI Semilight" w:hAnsi="Segoe UI Semilight" w:cs="Segoe UI Semilight"/>
          <w:sz w:val="20"/>
          <w:szCs w:val="20"/>
        </w:rPr>
      </w:pPr>
      <w:r w:rsidRPr="00ED6EFE">
        <w:rPr>
          <w:rFonts w:ascii="Segoe UI Semilight" w:hAnsi="Segoe UI Semilight" w:cs="Segoe UI Semilight"/>
          <w:b/>
          <w:bCs/>
          <w:sz w:val="20"/>
          <w:szCs w:val="20"/>
        </w:rPr>
        <w:t>Zagrożenia</w:t>
      </w:r>
      <w:r w:rsidRPr="00ED6EFE">
        <w:rPr>
          <w:rFonts w:ascii="Segoe UI Semilight" w:hAnsi="Segoe UI Semilight" w:cs="Segoe UI Semilight"/>
          <w:sz w:val="20"/>
          <w:szCs w:val="20"/>
        </w:rPr>
        <w:t xml:space="preserve"> </w:t>
      </w:r>
    </w:p>
    <w:p w14:paraId="47F39F1A" w14:textId="77777777" w:rsidR="004C1043" w:rsidRDefault="004C1043" w:rsidP="00F03C51">
      <w:pPr>
        <w:pStyle w:val="Wgrowiec"/>
        <w:ind w:firstLine="0"/>
        <w:jc w:val="both"/>
        <w:rPr>
          <w:rFonts w:ascii="Segoe UI Semilight" w:hAnsi="Segoe UI Semilight" w:cs="Segoe UI Semilight"/>
          <w:color w:val="auto"/>
          <w:sz w:val="20"/>
        </w:rPr>
      </w:pPr>
      <w:r w:rsidRPr="004C1043">
        <w:rPr>
          <w:rFonts w:ascii="Segoe UI Semilight" w:hAnsi="Segoe UI Semilight" w:cs="Segoe UI Semilight"/>
          <w:color w:val="auto"/>
          <w:sz w:val="20"/>
        </w:rPr>
        <w:t xml:space="preserve">Zagrożenie wód powierzchniowych związane jest przede wszystkim z działalnością gospodarczą, funkcjonowaniem strefy usługowo-handlowej oraz strefy mieszkalnej. Ma to związek ze stopniem skanalizowania i zwodociągowania miasta. Dodatkowo wpływ na jakość wód powierzchniowych może mieć występowanie punktowych i liniowych ognisk zanieczyszczeń w postaci m.in.: tzw. „dzikich składowisk”, zbiorników bezodpływowych czy awarii sieci kanalizacyjnych. </w:t>
      </w:r>
    </w:p>
    <w:p w14:paraId="100E569F" w14:textId="2A8C1C22" w:rsidR="000B2844" w:rsidRPr="00ED6EFE" w:rsidRDefault="004C1043" w:rsidP="00F03C51">
      <w:pPr>
        <w:pStyle w:val="Wgrowiec"/>
        <w:ind w:firstLine="0"/>
        <w:jc w:val="both"/>
        <w:rPr>
          <w:rFonts w:ascii="Segoe UI Semilight" w:hAnsi="Segoe UI Semilight" w:cs="Segoe UI Semilight"/>
          <w:color w:val="auto"/>
          <w:sz w:val="20"/>
        </w:rPr>
      </w:pPr>
      <w:r w:rsidRPr="004C1043">
        <w:rPr>
          <w:rFonts w:ascii="Segoe UI Semilight" w:hAnsi="Segoe UI Semilight" w:cs="Segoe UI Semilight"/>
          <w:color w:val="auto"/>
          <w:sz w:val="20"/>
        </w:rPr>
        <w:t xml:space="preserve">Wody podziemne także są zagrożone w dużej mierze antropopresją. Występująca zabudowa </w:t>
      </w:r>
      <w:r w:rsidR="00F03C51">
        <w:rPr>
          <w:rFonts w:ascii="Segoe UI Semilight" w:hAnsi="Segoe UI Semilight" w:cs="Segoe UI Semilight"/>
          <w:color w:val="auto"/>
          <w:sz w:val="20"/>
        </w:rPr>
        <w:br/>
      </w:r>
      <w:r w:rsidRPr="004C1043">
        <w:rPr>
          <w:rFonts w:ascii="Segoe UI Semilight" w:hAnsi="Segoe UI Semilight" w:cs="Segoe UI Semilight"/>
          <w:color w:val="auto"/>
          <w:sz w:val="20"/>
        </w:rPr>
        <w:t xml:space="preserve">i charakterystyczne dla terenów miejskich powierzchnie utwardzone blokują procesy infiltracji wody do ziemi, w skutek czego następuje obniżenie poziomu wód gruntowych (w przedziale od 1 do 5 m), </w:t>
      </w:r>
      <w:r w:rsidR="008C0679">
        <w:rPr>
          <w:rFonts w:ascii="Segoe UI Semilight" w:hAnsi="Segoe UI Semilight" w:cs="Segoe UI Semilight"/>
          <w:color w:val="auto"/>
          <w:sz w:val="20"/>
        </w:rPr>
        <w:br/>
      </w:r>
      <w:r w:rsidRPr="004C1043">
        <w:rPr>
          <w:rFonts w:ascii="Segoe UI Semilight" w:hAnsi="Segoe UI Semilight" w:cs="Segoe UI Semilight"/>
          <w:color w:val="auto"/>
          <w:sz w:val="20"/>
        </w:rPr>
        <w:t>a także ograniczone zostaje zasianie zbiorników wód podziemnych.</w:t>
      </w:r>
    </w:p>
    <w:p w14:paraId="62E71116" w14:textId="06AC50AD" w:rsidR="00E20834" w:rsidRPr="00ED6EFE" w:rsidRDefault="00E20834" w:rsidP="00F03C51">
      <w:pPr>
        <w:pStyle w:val="Wgrowiec"/>
        <w:shd w:val="clear" w:color="auto" w:fill="F2F2F2" w:themeFill="background1" w:themeFillShade="F2"/>
        <w:spacing w:before="240"/>
        <w:ind w:firstLine="0"/>
        <w:jc w:val="both"/>
        <w:rPr>
          <w:rFonts w:ascii="Segoe UI Semilight" w:hAnsi="Segoe UI Semilight" w:cs="Segoe UI Semilight"/>
          <w:b/>
          <w:bCs/>
          <w:color w:val="auto"/>
          <w:sz w:val="20"/>
        </w:rPr>
      </w:pPr>
      <w:r w:rsidRPr="00ED6EFE">
        <w:rPr>
          <w:rFonts w:ascii="Segoe UI Semilight" w:hAnsi="Segoe UI Semilight" w:cs="Segoe UI Semilight"/>
          <w:b/>
          <w:bCs/>
          <w:color w:val="auto"/>
          <w:sz w:val="20"/>
        </w:rPr>
        <w:lastRenderedPageBreak/>
        <w:t>Kierunki działań</w:t>
      </w:r>
    </w:p>
    <w:p w14:paraId="0AFDF1A3" w14:textId="3985B3C6" w:rsidR="00E20834" w:rsidRPr="00ED6EFE" w:rsidRDefault="00E20834" w:rsidP="00F03C51">
      <w:pPr>
        <w:pStyle w:val="Wgrowiec"/>
        <w:ind w:firstLine="0"/>
        <w:jc w:val="both"/>
        <w:rPr>
          <w:rFonts w:ascii="Segoe UI Semilight" w:hAnsi="Segoe UI Semilight" w:cs="Segoe UI Semilight"/>
          <w:color w:val="auto"/>
          <w:sz w:val="20"/>
        </w:rPr>
      </w:pPr>
      <w:r w:rsidRPr="00ED6EFE">
        <w:rPr>
          <w:rFonts w:ascii="Segoe UI Semilight" w:hAnsi="Segoe UI Semilight" w:cs="Segoe UI Semilight"/>
          <w:color w:val="auto"/>
          <w:sz w:val="20"/>
        </w:rPr>
        <w:t xml:space="preserve">Ochrona wód powierzchniowych oraz podziemnych przed zanieczyszczeniami obejmuje kompleksowe </w:t>
      </w:r>
      <w:r w:rsidR="00F03C51">
        <w:rPr>
          <w:rFonts w:ascii="Segoe UI Semilight" w:hAnsi="Segoe UI Semilight" w:cs="Segoe UI Semilight"/>
          <w:color w:val="auto"/>
          <w:sz w:val="20"/>
        </w:rPr>
        <w:br/>
      </w:r>
      <w:r w:rsidRPr="00ED6EFE">
        <w:rPr>
          <w:rFonts w:ascii="Segoe UI Semilight" w:hAnsi="Segoe UI Semilight" w:cs="Segoe UI Semilight"/>
          <w:color w:val="auto"/>
          <w:sz w:val="20"/>
        </w:rPr>
        <w:t>i zgodne z obowiązującymi wymogami rozwiązania w zakresie gospodarki wodnej, ściekowej (ścieki bytowe, komunalne, przemysłowe, wody opadowe i roztopowe)</w:t>
      </w:r>
      <w:r w:rsidR="00ED6EFE" w:rsidRPr="00ED6EFE">
        <w:rPr>
          <w:rFonts w:ascii="Segoe UI Semilight" w:hAnsi="Segoe UI Semilight" w:cs="Segoe UI Semilight"/>
          <w:color w:val="auto"/>
          <w:sz w:val="20"/>
        </w:rPr>
        <w:t>.</w:t>
      </w:r>
    </w:p>
    <w:p w14:paraId="1BDD02FD" w14:textId="77777777" w:rsidR="005802CA" w:rsidRDefault="005802CA" w:rsidP="00F03C51">
      <w:pPr>
        <w:pStyle w:val="Wgrowiec"/>
        <w:ind w:firstLine="0"/>
        <w:jc w:val="both"/>
        <w:rPr>
          <w:rFonts w:cs="Arial"/>
          <w:color w:val="FF0000"/>
          <w:sz w:val="20"/>
        </w:rPr>
      </w:pPr>
    </w:p>
    <w:p w14:paraId="19DF171E" w14:textId="09CF8CC5" w:rsidR="005802CA" w:rsidRPr="00792518" w:rsidRDefault="00792518" w:rsidP="00F03C51">
      <w:pPr>
        <w:pStyle w:val="Wgrowiec"/>
        <w:shd w:val="clear" w:color="auto" w:fill="F2F2F2" w:themeFill="background1" w:themeFillShade="F2"/>
        <w:ind w:firstLine="0"/>
        <w:jc w:val="both"/>
        <w:rPr>
          <w:rFonts w:ascii="Segoe UI Semilight" w:hAnsi="Segoe UI Semilight" w:cs="Segoe UI Semilight"/>
          <w:b/>
          <w:bCs/>
          <w:color w:val="auto"/>
          <w:sz w:val="20"/>
        </w:rPr>
      </w:pPr>
      <w:r w:rsidRPr="00792518">
        <w:rPr>
          <w:rFonts w:ascii="Segoe UI Semilight" w:hAnsi="Segoe UI Semilight" w:cs="Segoe UI Semilight"/>
          <w:b/>
          <w:bCs/>
          <w:color w:val="auto"/>
          <w:sz w:val="20"/>
        </w:rPr>
        <w:t xml:space="preserve">Adaptacja do zmian klimatu </w:t>
      </w:r>
    </w:p>
    <w:p w14:paraId="47344505" w14:textId="4EB5EEF7" w:rsidR="000410D8" w:rsidRPr="000410D8" w:rsidRDefault="000410D8" w:rsidP="00F03C51">
      <w:pPr>
        <w:rPr>
          <w:rFonts w:ascii="Segoe UI Semilight" w:hAnsi="Segoe UI Semilight" w:cs="Segoe UI Semilight"/>
          <w:sz w:val="20"/>
          <w:szCs w:val="20"/>
        </w:rPr>
      </w:pPr>
      <w:r w:rsidRPr="000410D8">
        <w:rPr>
          <w:rFonts w:ascii="Segoe UI Semilight" w:hAnsi="Segoe UI Semilight" w:cs="Segoe UI Semilight"/>
          <w:sz w:val="20"/>
          <w:szCs w:val="20"/>
        </w:rPr>
        <w:t xml:space="preserve">Kluczowym dokumentem poruszającym kwestie adaptacji do zmian klimatu m.in. w odniesieniu </w:t>
      </w:r>
      <w:r>
        <w:rPr>
          <w:rFonts w:ascii="Segoe UI Semilight" w:hAnsi="Segoe UI Semilight" w:cs="Segoe UI Semilight"/>
          <w:sz w:val="20"/>
          <w:szCs w:val="20"/>
        </w:rPr>
        <w:br/>
      </w:r>
      <w:r w:rsidRPr="000410D8">
        <w:rPr>
          <w:rFonts w:ascii="Segoe UI Semilight" w:hAnsi="Segoe UI Semilight" w:cs="Segoe UI Semilight"/>
          <w:sz w:val="20"/>
          <w:szCs w:val="20"/>
        </w:rPr>
        <w:t xml:space="preserve">do gospodarowania wodami jest „Strategiczny </w:t>
      </w:r>
      <w:r w:rsidR="003C3730">
        <w:rPr>
          <w:rFonts w:ascii="Segoe UI Semilight" w:hAnsi="Segoe UI Semilight" w:cs="Segoe UI Semilight"/>
          <w:sz w:val="20"/>
          <w:szCs w:val="20"/>
        </w:rPr>
        <w:t>P</w:t>
      </w:r>
      <w:r w:rsidRPr="000410D8">
        <w:rPr>
          <w:rFonts w:ascii="Segoe UI Semilight" w:hAnsi="Segoe UI Semilight" w:cs="Segoe UI Semilight"/>
          <w:sz w:val="20"/>
          <w:szCs w:val="20"/>
        </w:rPr>
        <w:t xml:space="preserve">lan </w:t>
      </w:r>
      <w:r w:rsidR="003C3730">
        <w:rPr>
          <w:rFonts w:ascii="Segoe UI Semilight" w:hAnsi="Segoe UI Semilight" w:cs="Segoe UI Semilight"/>
          <w:sz w:val="20"/>
          <w:szCs w:val="20"/>
        </w:rPr>
        <w:t>A</w:t>
      </w:r>
      <w:r w:rsidRPr="000410D8">
        <w:rPr>
          <w:rFonts w:ascii="Segoe UI Semilight" w:hAnsi="Segoe UI Semilight" w:cs="Segoe UI Semilight"/>
          <w:sz w:val="20"/>
          <w:szCs w:val="20"/>
        </w:rPr>
        <w:t>daptacji dla sektorów i obszarów wrażliwych na zmiany klimatu do roku 2020 z perspektywą do roku 2030”. Jako sektory szczególnie narażone na zmiany klimatu i jednocześnie sektory najbardziej potrzebujące wdrażania działań adaptacyjnych wskazano miasta, rolnictwo, energetykę i transport.</w:t>
      </w:r>
    </w:p>
    <w:p w14:paraId="3B48A6C3" w14:textId="77777777" w:rsidR="000410D8" w:rsidRPr="000410D8" w:rsidRDefault="000410D8" w:rsidP="00F03C51">
      <w:pPr>
        <w:rPr>
          <w:rFonts w:ascii="Segoe UI Semilight" w:hAnsi="Segoe UI Semilight" w:cs="Segoe UI Semilight"/>
          <w:sz w:val="20"/>
          <w:szCs w:val="20"/>
        </w:rPr>
      </w:pPr>
      <w:r w:rsidRPr="000410D8">
        <w:rPr>
          <w:rFonts w:ascii="Segoe UI Semilight" w:hAnsi="Segoe UI Semilight" w:cs="Segoe UI Semilight"/>
          <w:sz w:val="20"/>
          <w:szCs w:val="20"/>
        </w:rPr>
        <w:t>Miasta są obszarem szczególnie wrażliwym, w którym koncentrują się najpilniejsze współcześnie wyzwania. Wśród ekstremalnych zjawisk pogodowych dotykających miasta można wymienić powodzie, tzw. podtopienia i susze.</w:t>
      </w:r>
    </w:p>
    <w:p w14:paraId="4C27827E" w14:textId="37DEFDD4" w:rsidR="00E20834" w:rsidRDefault="000F4750">
      <w:pPr>
        <w:pStyle w:val="Rozdziay"/>
        <w:numPr>
          <w:ilvl w:val="1"/>
          <w:numId w:val="35"/>
        </w:numPr>
        <w:spacing w:line="360" w:lineRule="auto"/>
      </w:pPr>
      <w:bookmarkStart w:id="247" w:name="_Toc156902256"/>
      <w:r w:rsidRPr="00E20834">
        <w:t>GOSPODARKA WODNO – ŚCIEKOWA</w:t>
      </w:r>
      <w:bookmarkEnd w:id="247"/>
    </w:p>
    <w:p w14:paraId="2D7110E0" w14:textId="77777777"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Siły sprawcze </w:t>
      </w:r>
    </w:p>
    <w:p w14:paraId="70957643" w14:textId="357178DB" w:rsidR="00DC6E66" w:rsidRPr="004F60B4" w:rsidRDefault="00DC6E66" w:rsidP="00F03C51">
      <w:pPr>
        <w:rPr>
          <w:rFonts w:ascii="Segoe UI Semilight" w:hAnsi="Segoe UI Semilight" w:cs="Segoe UI Semilight"/>
          <w:sz w:val="20"/>
          <w:szCs w:val="20"/>
        </w:rPr>
      </w:pPr>
      <w:r w:rsidRPr="004F60B4">
        <w:rPr>
          <w:rFonts w:ascii="Segoe UI Semilight" w:hAnsi="Segoe UI Semilight" w:cs="Segoe UI Semilight"/>
          <w:sz w:val="20"/>
          <w:szCs w:val="20"/>
        </w:rPr>
        <w:t xml:space="preserve">Proces urbanizacji obszarów niezamieszkałych na terenie miasta </w:t>
      </w:r>
      <w:r w:rsidR="004F60B4" w:rsidRPr="004F60B4">
        <w:rPr>
          <w:rFonts w:ascii="Segoe UI Semilight" w:hAnsi="Segoe UI Semilight" w:cs="Segoe UI Semilight"/>
          <w:sz w:val="20"/>
          <w:szCs w:val="20"/>
        </w:rPr>
        <w:t>Włocławek</w:t>
      </w:r>
      <w:r w:rsidRPr="004F60B4">
        <w:rPr>
          <w:rFonts w:ascii="Segoe UI Semilight" w:hAnsi="Segoe UI Semilight" w:cs="Segoe UI Semilight"/>
          <w:sz w:val="20"/>
          <w:szCs w:val="20"/>
        </w:rPr>
        <w:t xml:space="preserve"> oraz zapewnienie mieszkańcom dobrej jakości wody pitnej z jednej strony, z drugiej natomiast ochrona środowiska przed zanieczyszczeniami przyczynia się do sukcesywnego rozwoju zarówno sieci wodociągowej jak </w:t>
      </w:r>
      <w:r w:rsidR="000152DB" w:rsidRPr="004F60B4">
        <w:rPr>
          <w:rFonts w:ascii="Segoe UI Semilight" w:hAnsi="Segoe UI Semilight" w:cs="Segoe UI Semilight"/>
          <w:sz w:val="20"/>
          <w:szCs w:val="20"/>
        </w:rPr>
        <w:br/>
      </w:r>
      <w:r w:rsidRPr="004F60B4">
        <w:rPr>
          <w:rFonts w:ascii="Segoe UI Semilight" w:hAnsi="Segoe UI Semilight" w:cs="Segoe UI Semilight"/>
          <w:sz w:val="20"/>
          <w:szCs w:val="20"/>
        </w:rPr>
        <w:t xml:space="preserve">i kanalizacyjnej, w tym sieci wód opadowych. Nie bez znaczenia w aspekcie sił sprawczych jest zapotrzebowanie na wodę przez sektor przemysłowy. </w:t>
      </w:r>
    </w:p>
    <w:p w14:paraId="6400330B" w14:textId="77777777"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Presje </w:t>
      </w:r>
    </w:p>
    <w:p w14:paraId="0E0DDB41" w14:textId="49EF1A91" w:rsidR="00FC77D1" w:rsidRPr="00DC6E66" w:rsidRDefault="00DC6E66" w:rsidP="00F03C51">
      <w:pPr>
        <w:rPr>
          <w:rFonts w:ascii="Segoe UI Semilight" w:hAnsi="Segoe UI Semilight" w:cs="Segoe UI Semilight"/>
          <w:sz w:val="20"/>
          <w:szCs w:val="20"/>
        </w:rPr>
      </w:pPr>
      <w:r w:rsidRPr="00DC6E66">
        <w:rPr>
          <w:rFonts w:ascii="Segoe UI Semilight" w:hAnsi="Segoe UI Semilight" w:cs="Segoe UI Semilight"/>
          <w:sz w:val="20"/>
          <w:szCs w:val="20"/>
        </w:rPr>
        <w:t xml:space="preserve">Presje występujące w obszarze gospodarki wodno-ściekowej na terenie miasta należy rozpatrywać </w:t>
      </w:r>
      <w:r w:rsidR="000152DB">
        <w:rPr>
          <w:rFonts w:ascii="Segoe UI Semilight" w:hAnsi="Segoe UI Semilight" w:cs="Segoe UI Semilight"/>
          <w:sz w:val="20"/>
          <w:szCs w:val="20"/>
        </w:rPr>
        <w:br/>
      </w:r>
      <w:r w:rsidRPr="00DC6E66">
        <w:rPr>
          <w:rFonts w:ascii="Segoe UI Semilight" w:hAnsi="Segoe UI Semilight" w:cs="Segoe UI Semilight"/>
          <w:sz w:val="20"/>
          <w:szCs w:val="20"/>
        </w:rPr>
        <w:t xml:space="preserve">w dwóch aspektach: braku infrastruktury wodno-kanalizacyjnej oraz podczas jej budowy </w:t>
      </w:r>
      <w:r w:rsidR="00F03C51">
        <w:rPr>
          <w:rFonts w:ascii="Segoe UI Semilight" w:hAnsi="Segoe UI Semilight" w:cs="Segoe UI Semilight"/>
          <w:sz w:val="20"/>
          <w:szCs w:val="20"/>
        </w:rPr>
        <w:br/>
      </w:r>
      <w:r w:rsidRPr="00DC6E66">
        <w:rPr>
          <w:rFonts w:ascii="Segoe UI Semilight" w:hAnsi="Segoe UI Semilight" w:cs="Segoe UI Semilight"/>
          <w:sz w:val="20"/>
          <w:szCs w:val="20"/>
        </w:rPr>
        <w:t xml:space="preserve">i funkcjonowania. W przypadku braku infrastruktury kanalizacyjnej, może nastąpić zanieczyszczenie środowiska wodno-gruntowego </w:t>
      </w:r>
      <w:r w:rsidR="00D33089">
        <w:rPr>
          <w:rFonts w:ascii="Segoe UI Semilight" w:hAnsi="Segoe UI Semilight" w:cs="Segoe UI Semilight"/>
          <w:sz w:val="20"/>
          <w:szCs w:val="20"/>
        </w:rPr>
        <w:t xml:space="preserve">w </w:t>
      </w:r>
      <w:r w:rsidRPr="00DC6E66">
        <w:rPr>
          <w:rFonts w:ascii="Segoe UI Semilight" w:hAnsi="Segoe UI Semilight" w:cs="Segoe UI Semilight"/>
          <w:sz w:val="20"/>
          <w:szCs w:val="20"/>
        </w:rPr>
        <w:t xml:space="preserve">wyniku bezpośredniego zrzutu zanieczyszczeń (ścieków socjalno-bytowych i przemysłowych oraz wód opadowych z terenów zabudowanych) do wód powierzchniowych i podziemnych i/ lub bezpośrednio do ziemi. Drugi aspekt tj. awarie i funkcjonowanie sieci wodno-kanalizacyjnej może znacznie szerzej oddziaływać na środowisko i powodować m.in.: przekształcenia warunków hydrogeologicznych w tym występowanie lejów depresji w wyniku eksploatacji urządzeń wodnych (ujęć) lub zwiększonego poboru wód, przekształcenia powierzchni ziemi i/ lub zmian struktury gleb wskutek budowy infrastruktury podziemnej, niszczenie szaty roślinnej miasta, zanieczyszczenie </w:t>
      </w:r>
      <w:r w:rsidRPr="00DC6E66">
        <w:rPr>
          <w:rFonts w:ascii="Segoe UI Semilight" w:hAnsi="Segoe UI Semilight" w:cs="Segoe UI Semilight"/>
          <w:sz w:val="20"/>
          <w:szCs w:val="20"/>
        </w:rPr>
        <w:lastRenderedPageBreak/>
        <w:t>gleb i gruntów w wyniku awarii lub nieszczelności przewodów sieci wodociągowej i kanalizacyjnych odprowadzających ścieki do oczyszczalni.</w:t>
      </w:r>
    </w:p>
    <w:p w14:paraId="0256A1A6" w14:textId="73602BBD" w:rsidR="00DC6E66" w:rsidRPr="00DC6E66" w:rsidRDefault="00DC6E66" w:rsidP="00F03C51">
      <w:pPr>
        <w:shd w:val="clear" w:color="auto" w:fill="F2F2F2" w:themeFill="background1" w:themeFillShade="F2"/>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Stan </w:t>
      </w:r>
    </w:p>
    <w:p w14:paraId="5014F5D3" w14:textId="51A7EB6A" w:rsidR="00C60707" w:rsidRPr="00C60707" w:rsidRDefault="00C60707" w:rsidP="00C60707">
      <w:pPr>
        <w:rPr>
          <w:rFonts w:ascii="Segoe UI Semilight" w:hAnsi="Segoe UI Semilight" w:cs="Segoe UI Semilight"/>
          <w:sz w:val="20"/>
          <w:szCs w:val="20"/>
        </w:rPr>
      </w:pPr>
      <w:r w:rsidRPr="00C60707">
        <w:rPr>
          <w:rFonts w:ascii="Segoe UI Semilight" w:hAnsi="Segoe UI Semilight" w:cs="Segoe UI Semilight"/>
          <w:sz w:val="20"/>
          <w:szCs w:val="20"/>
        </w:rPr>
        <w:t xml:space="preserve">Za gospodarkę wodno – ściekową we Włocławku odpowiada Miejskie Przedsiębiorstwo Wodociągów </w:t>
      </w:r>
      <w:r w:rsidRPr="00C60707">
        <w:rPr>
          <w:rFonts w:ascii="Segoe UI Semilight" w:hAnsi="Segoe UI Semilight" w:cs="Segoe UI Semilight"/>
          <w:sz w:val="20"/>
          <w:szCs w:val="20"/>
        </w:rPr>
        <w:br/>
        <w:t>i Kanalizacji Sp. z o.o.</w:t>
      </w:r>
    </w:p>
    <w:p w14:paraId="3D7F7E34" w14:textId="6E0850E9" w:rsidR="00DC6E66" w:rsidRPr="00DC6E66" w:rsidRDefault="00DC6E66" w:rsidP="00F03C51">
      <w:pPr>
        <w:rPr>
          <w:rFonts w:ascii="Segoe UI Semilight" w:hAnsi="Segoe UI Semilight" w:cs="Segoe UI Semilight"/>
          <w:b/>
          <w:bCs/>
          <w:sz w:val="20"/>
          <w:szCs w:val="20"/>
        </w:rPr>
      </w:pPr>
      <w:r w:rsidRPr="00DC6E66">
        <w:rPr>
          <w:rFonts w:ascii="Segoe UI Semilight" w:hAnsi="Segoe UI Semilight" w:cs="Segoe UI Semilight"/>
          <w:b/>
          <w:bCs/>
          <w:sz w:val="20"/>
          <w:szCs w:val="20"/>
        </w:rPr>
        <w:t xml:space="preserve">Zaopatrzenie w wodę </w:t>
      </w:r>
    </w:p>
    <w:p w14:paraId="28D150AE" w14:textId="36F2A7D8" w:rsidR="00334637" w:rsidRPr="00334637" w:rsidRDefault="00334637" w:rsidP="0091184E">
      <w:pPr>
        <w:spacing w:after="0"/>
        <w:rPr>
          <w:rFonts w:ascii="Segoe UI Semilight" w:hAnsi="Segoe UI Semilight" w:cs="Segoe UI Semilight"/>
          <w:sz w:val="20"/>
        </w:rPr>
      </w:pPr>
      <w:bookmarkStart w:id="248" w:name="_Toc452706064"/>
      <w:r w:rsidRPr="00334637">
        <w:rPr>
          <w:rFonts w:ascii="Segoe UI Semilight" w:hAnsi="Segoe UI Semilight" w:cs="Segoe UI Semilight"/>
          <w:sz w:val="20"/>
        </w:rPr>
        <w:t xml:space="preserve">Miasto zaopatrywane jest w wodę z trzech ujęć wód podziemnych: „Krzywe Błota”, „Zazamcze” </w:t>
      </w:r>
      <w:r w:rsidRPr="00334637">
        <w:rPr>
          <w:rFonts w:ascii="Segoe UI Semilight" w:hAnsi="Segoe UI Semilight" w:cs="Segoe UI Semilight"/>
          <w:sz w:val="20"/>
        </w:rPr>
        <w:br/>
        <w:t>i „Zawiśle”. Ujęcia „Krzywe Błota” i „Zazamcze” bazują na czwartorzędowej warstwie wodonośnej, której zatwierdzone zasoby eksploatacyjne wynoszą dla ujęcia Krzywe Błota - Q=2050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/h i dla ujęcia Zazamcze - Q=455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 xml:space="preserve">/h. Natomiast ujęcie „Zawiśle” bazuje na dolno-kredowej warstwie wodonośnej, </w:t>
      </w:r>
      <w:r w:rsidRPr="00334637">
        <w:rPr>
          <w:rFonts w:ascii="Segoe UI Semilight" w:hAnsi="Segoe UI Semilight" w:cs="Segoe UI Semilight"/>
          <w:sz w:val="20"/>
        </w:rPr>
        <w:br/>
        <w:t>a zatwierdzone zasoby eksploatacyjne dla tego ujęcia wynoszą Q=350 m</w:t>
      </w:r>
      <w:r w:rsidRPr="00334637">
        <w:rPr>
          <w:rFonts w:ascii="Segoe UI Semilight" w:hAnsi="Segoe UI Semilight" w:cs="Segoe UI Semilight"/>
          <w:sz w:val="20"/>
          <w:vertAlign w:val="superscript"/>
        </w:rPr>
        <w:t>3</w:t>
      </w:r>
      <w:r w:rsidRPr="00334637">
        <w:rPr>
          <w:rFonts w:ascii="Segoe UI Semilight" w:hAnsi="Segoe UI Semilight" w:cs="Segoe UI Semilight"/>
          <w:sz w:val="20"/>
        </w:rPr>
        <w:t>/h. Zatwierdzone zasoby eksploatacyjne z wszystkich ujęć wody, w pełni zabezpieczają potrzeby miasta. Ujęcia „Krzywe Błota” oraz „Zazamcze” były modernizowane w latach wcześniejszych. Ujęcie wody „Zawiśle” jest ujęciem najmłodszym, wybudowanym w latach osiemdziesiątych. W latach 2021-2023 przeszło kompleksową modernizację. Z ujęcia są zaopatrywani w wodę mieszkańcy dzielnicy Zawiśle, a także poprzez nową magistralę podwieszoną pod mostem na Wiśle (wymiana i przebudowa magistrali została zakończona w 2019 r.), mieszkańcy lewobrzeżnej części Włocławka, co z uwagi na wysokie usytuowanie ujęcia wody poprawia warunki hydrauliczne w sieci na terenie Śródmieścia.</w:t>
      </w:r>
    </w:p>
    <w:p w14:paraId="560488D1" w14:textId="228DAADD" w:rsidR="007D54F9" w:rsidRPr="00B12E53" w:rsidRDefault="007D54F9" w:rsidP="007D54F9">
      <w:pPr>
        <w:pStyle w:val="Legenda"/>
        <w:rPr>
          <w:rFonts w:ascii="Segoe UI Semilight" w:hAnsi="Segoe UI Semilight" w:cs="Segoe UI Semilight"/>
        </w:rPr>
      </w:pPr>
      <w:bookmarkStart w:id="249" w:name="_Toc38279192"/>
      <w:bookmarkStart w:id="250" w:name="_Toc156900512"/>
      <w:bookmarkStart w:id="251" w:name="_Toc156902306"/>
      <w:bookmarkStart w:id="252" w:name="_Toc158923780"/>
      <w:r w:rsidRPr="00B12E53">
        <w:rPr>
          <w:rFonts w:ascii="Segoe UI Semilight" w:hAnsi="Segoe UI Semilight" w:cs="Segoe UI Semilight"/>
        </w:rPr>
        <w:t xml:space="preserve">Tabela </w:t>
      </w:r>
      <w:r w:rsidRPr="00B12E53">
        <w:rPr>
          <w:rFonts w:ascii="Segoe UI Semilight" w:hAnsi="Segoe UI Semilight" w:cs="Segoe UI Semilight"/>
        </w:rPr>
        <w:fldChar w:fldCharType="begin"/>
      </w:r>
      <w:r w:rsidRPr="00B12E53">
        <w:rPr>
          <w:rFonts w:ascii="Segoe UI Semilight" w:hAnsi="Segoe UI Semilight" w:cs="Segoe UI Semilight"/>
        </w:rPr>
        <w:instrText xml:space="preserve"> SEQ Tabela \* ARABIC </w:instrText>
      </w:r>
      <w:r w:rsidRPr="00B12E53">
        <w:rPr>
          <w:rFonts w:ascii="Segoe UI Semilight" w:hAnsi="Segoe UI Semilight" w:cs="Segoe UI Semilight"/>
        </w:rPr>
        <w:fldChar w:fldCharType="separate"/>
      </w:r>
      <w:r w:rsidR="002425BD">
        <w:rPr>
          <w:rFonts w:ascii="Segoe UI Semilight" w:hAnsi="Segoe UI Semilight" w:cs="Segoe UI Semilight"/>
          <w:noProof/>
        </w:rPr>
        <w:t>16</w:t>
      </w:r>
      <w:r w:rsidRPr="00B12E53">
        <w:rPr>
          <w:rFonts w:ascii="Segoe UI Semilight" w:hAnsi="Segoe UI Semilight" w:cs="Segoe UI Semilight"/>
        </w:rPr>
        <w:fldChar w:fldCharType="end"/>
      </w:r>
      <w:r w:rsidRPr="00B12E53">
        <w:rPr>
          <w:rFonts w:ascii="Segoe UI Semilight" w:hAnsi="Segoe UI Semilight" w:cs="Segoe UI Semilight"/>
        </w:rPr>
        <w:t>. Ujęcia wody na terenie miasta Włocławek</w:t>
      </w:r>
      <w:bookmarkEnd w:id="249"/>
      <w:r w:rsidR="008C0679">
        <w:rPr>
          <w:rFonts w:ascii="Segoe UI Semilight" w:hAnsi="Segoe UI Semilight" w:cs="Segoe UI Semilight"/>
        </w:rPr>
        <w:t xml:space="preserve"> [18].</w:t>
      </w:r>
      <w:bookmarkEnd w:id="250"/>
      <w:bookmarkEnd w:id="251"/>
      <w:bookmarkEnd w:id="252"/>
    </w:p>
    <w:tbl>
      <w:tblPr>
        <w:tblStyle w:val="Tabela-Siatka"/>
        <w:tblW w:w="90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00"/>
        <w:gridCol w:w="3000"/>
        <w:gridCol w:w="3002"/>
      </w:tblGrid>
      <w:tr w:rsidR="007D54F9" w:rsidRPr="00A10386" w14:paraId="737E2973" w14:textId="77777777" w:rsidTr="004F60B4">
        <w:trPr>
          <w:trHeight w:val="730"/>
        </w:trPr>
        <w:tc>
          <w:tcPr>
            <w:tcW w:w="3000" w:type="dxa"/>
            <w:shd w:val="clear" w:color="auto" w:fill="DBE5F1" w:themeFill="accent1" w:themeFillTint="33"/>
            <w:vAlign w:val="center"/>
          </w:tcPr>
          <w:p w14:paraId="0701AF7E"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Miejsce ujęcia wody</w:t>
            </w:r>
          </w:p>
        </w:tc>
        <w:tc>
          <w:tcPr>
            <w:tcW w:w="3000" w:type="dxa"/>
            <w:shd w:val="clear" w:color="auto" w:fill="DBE5F1" w:themeFill="accent1" w:themeFillTint="33"/>
            <w:vAlign w:val="center"/>
          </w:tcPr>
          <w:p w14:paraId="66B62806"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Liczba studni</w:t>
            </w:r>
          </w:p>
        </w:tc>
        <w:tc>
          <w:tcPr>
            <w:tcW w:w="3002" w:type="dxa"/>
            <w:shd w:val="clear" w:color="auto" w:fill="DBE5F1" w:themeFill="accent1" w:themeFillTint="33"/>
            <w:vAlign w:val="center"/>
          </w:tcPr>
          <w:p w14:paraId="752A514F" w14:textId="77777777" w:rsidR="007D54F9" w:rsidRPr="00A10386" w:rsidRDefault="007D54F9" w:rsidP="00805AD7">
            <w:pPr>
              <w:spacing w:before="0"/>
              <w:jc w:val="center"/>
              <w:rPr>
                <w:rFonts w:ascii="Segoe UI Semilight" w:hAnsi="Segoe UI Semilight" w:cs="Segoe UI Semilight"/>
                <w:b/>
                <w:sz w:val="20"/>
                <w:szCs w:val="20"/>
              </w:rPr>
            </w:pPr>
            <w:r w:rsidRPr="00A10386">
              <w:rPr>
                <w:rFonts w:ascii="Segoe UI Semilight" w:hAnsi="Segoe UI Semilight" w:cs="Segoe UI Semilight"/>
                <w:b/>
                <w:sz w:val="20"/>
                <w:szCs w:val="20"/>
              </w:rPr>
              <w:t>Wydajność ujęcia wody [m</w:t>
            </w:r>
            <w:r w:rsidRPr="00A10386">
              <w:rPr>
                <w:rFonts w:ascii="Segoe UI Semilight" w:hAnsi="Segoe UI Semilight" w:cs="Segoe UI Semilight"/>
                <w:b/>
                <w:sz w:val="20"/>
                <w:szCs w:val="20"/>
                <w:vertAlign w:val="superscript"/>
              </w:rPr>
              <w:t>3</w:t>
            </w:r>
            <w:r w:rsidRPr="00A10386">
              <w:rPr>
                <w:rFonts w:ascii="Segoe UI Semilight" w:hAnsi="Segoe UI Semilight" w:cs="Segoe UI Semilight"/>
                <w:b/>
                <w:sz w:val="20"/>
                <w:szCs w:val="20"/>
              </w:rPr>
              <w:t>/h]</w:t>
            </w:r>
          </w:p>
        </w:tc>
      </w:tr>
      <w:tr w:rsidR="007D54F9" w:rsidRPr="00A10386" w14:paraId="2131C055" w14:textId="77777777" w:rsidTr="004F60B4">
        <w:trPr>
          <w:trHeight w:val="404"/>
        </w:trPr>
        <w:tc>
          <w:tcPr>
            <w:tcW w:w="3000" w:type="dxa"/>
            <w:shd w:val="clear" w:color="auto" w:fill="F2F2F2" w:themeFill="background1" w:themeFillShade="F2"/>
          </w:tcPr>
          <w:p w14:paraId="4A091464"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Krzywe Błota</w:t>
            </w:r>
          </w:p>
        </w:tc>
        <w:tc>
          <w:tcPr>
            <w:tcW w:w="3000" w:type="dxa"/>
            <w:shd w:val="clear" w:color="auto" w:fill="F2F2F2" w:themeFill="background1" w:themeFillShade="F2"/>
          </w:tcPr>
          <w:p w14:paraId="596024A8" w14:textId="4793FC8C"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2</w:t>
            </w:r>
            <w:r w:rsidR="006E1C48">
              <w:rPr>
                <w:rFonts w:ascii="Segoe UI Semilight" w:hAnsi="Segoe UI Semilight" w:cs="Segoe UI Semilight"/>
                <w:sz w:val="20"/>
                <w:szCs w:val="20"/>
              </w:rPr>
              <w:t>2</w:t>
            </w:r>
          </w:p>
        </w:tc>
        <w:tc>
          <w:tcPr>
            <w:tcW w:w="3002" w:type="dxa"/>
            <w:shd w:val="clear" w:color="auto" w:fill="F2F2F2" w:themeFill="background1" w:themeFillShade="F2"/>
          </w:tcPr>
          <w:p w14:paraId="586B2330" w14:textId="5DB097F8" w:rsidR="007D54F9" w:rsidRPr="00A10386" w:rsidRDefault="006E1C48" w:rsidP="00805AD7">
            <w:pPr>
              <w:spacing w:before="0"/>
              <w:jc w:val="center"/>
              <w:rPr>
                <w:rFonts w:ascii="Segoe UI Semilight" w:hAnsi="Segoe UI Semilight" w:cs="Segoe UI Semilight"/>
                <w:sz w:val="20"/>
                <w:szCs w:val="20"/>
              </w:rPr>
            </w:pPr>
            <w:r>
              <w:rPr>
                <w:rFonts w:ascii="Segoe UI Semilight" w:hAnsi="Segoe UI Semilight" w:cs="Segoe UI Semilight"/>
                <w:sz w:val="20"/>
                <w:szCs w:val="20"/>
              </w:rPr>
              <w:t>1 200</w:t>
            </w:r>
          </w:p>
        </w:tc>
      </w:tr>
      <w:tr w:rsidR="007D54F9" w:rsidRPr="00A10386" w14:paraId="27289C12" w14:textId="77777777" w:rsidTr="004F60B4">
        <w:trPr>
          <w:trHeight w:val="417"/>
        </w:trPr>
        <w:tc>
          <w:tcPr>
            <w:tcW w:w="3000" w:type="dxa"/>
            <w:shd w:val="clear" w:color="auto" w:fill="F2F2F2" w:themeFill="background1" w:themeFillShade="F2"/>
          </w:tcPr>
          <w:p w14:paraId="0CAC32D5"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Zazamcze</w:t>
            </w:r>
          </w:p>
        </w:tc>
        <w:tc>
          <w:tcPr>
            <w:tcW w:w="3000" w:type="dxa"/>
            <w:shd w:val="clear" w:color="auto" w:fill="F2F2F2" w:themeFill="background1" w:themeFillShade="F2"/>
          </w:tcPr>
          <w:p w14:paraId="4526C076"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5</w:t>
            </w:r>
          </w:p>
        </w:tc>
        <w:tc>
          <w:tcPr>
            <w:tcW w:w="3002" w:type="dxa"/>
            <w:shd w:val="clear" w:color="auto" w:fill="F2F2F2" w:themeFill="background1" w:themeFillShade="F2"/>
          </w:tcPr>
          <w:p w14:paraId="7AB259B6"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450</w:t>
            </w:r>
          </w:p>
        </w:tc>
      </w:tr>
      <w:tr w:rsidR="007D54F9" w:rsidRPr="00A10386" w14:paraId="77CDD488" w14:textId="77777777" w:rsidTr="004F60B4">
        <w:trPr>
          <w:trHeight w:val="404"/>
        </w:trPr>
        <w:tc>
          <w:tcPr>
            <w:tcW w:w="3000" w:type="dxa"/>
            <w:shd w:val="clear" w:color="auto" w:fill="F2F2F2" w:themeFill="background1" w:themeFillShade="F2"/>
          </w:tcPr>
          <w:p w14:paraId="5BF8293E"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Zawiśle</w:t>
            </w:r>
          </w:p>
        </w:tc>
        <w:tc>
          <w:tcPr>
            <w:tcW w:w="3000" w:type="dxa"/>
            <w:shd w:val="clear" w:color="auto" w:fill="F2F2F2" w:themeFill="background1" w:themeFillShade="F2"/>
          </w:tcPr>
          <w:p w14:paraId="5A530D08"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4</w:t>
            </w:r>
          </w:p>
        </w:tc>
        <w:tc>
          <w:tcPr>
            <w:tcW w:w="3002" w:type="dxa"/>
            <w:shd w:val="clear" w:color="auto" w:fill="F2F2F2" w:themeFill="background1" w:themeFillShade="F2"/>
          </w:tcPr>
          <w:p w14:paraId="3F27E01F" w14:textId="77777777" w:rsidR="007D54F9" w:rsidRPr="00A10386" w:rsidRDefault="007D54F9" w:rsidP="00805AD7">
            <w:pPr>
              <w:spacing w:before="0"/>
              <w:jc w:val="center"/>
              <w:rPr>
                <w:rFonts w:ascii="Segoe UI Semilight" w:hAnsi="Segoe UI Semilight" w:cs="Segoe UI Semilight"/>
                <w:sz w:val="20"/>
                <w:szCs w:val="20"/>
              </w:rPr>
            </w:pPr>
            <w:r w:rsidRPr="00A10386">
              <w:rPr>
                <w:rFonts w:ascii="Segoe UI Semilight" w:hAnsi="Segoe UI Semilight" w:cs="Segoe UI Semilight"/>
                <w:sz w:val="20"/>
                <w:szCs w:val="20"/>
              </w:rPr>
              <w:t>350</w:t>
            </w:r>
          </w:p>
        </w:tc>
      </w:tr>
    </w:tbl>
    <w:p w14:paraId="227FC009" w14:textId="77777777" w:rsidR="007D54F9" w:rsidRDefault="007D54F9" w:rsidP="0091184E">
      <w:pPr>
        <w:spacing w:after="0"/>
        <w:rPr>
          <w:rFonts w:ascii="Segoe UI Semilight" w:hAnsi="Segoe UI Semilight" w:cs="Segoe UI Semilight"/>
          <w:sz w:val="20"/>
        </w:rPr>
      </w:pPr>
    </w:p>
    <w:p w14:paraId="41FAF104" w14:textId="77777777" w:rsidR="00334637" w:rsidRPr="00334637" w:rsidRDefault="00334637" w:rsidP="00334637">
      <w:pPr>
        <w:spacing w:after="0"/>
        <w:rPr>
          <w:rFonts w:ascii="Segoe UI Semilight" w:hAnsi="Segoe UI Semilight" w:cs="Segoe UI Semilight"/>
          <w:sz w:val="20"/>
        </w:rPr>
      </w:pPr>
      <w:bookmarkStart w:id="253" w:name="_Toc459037872"/>
      <w:bookmarkStart w:id="254" w:name="_Toc459887926"/>
      <w:bookmarkStart w:id="255" w:name="_Toc461035816"/>
      <w:bookmarkStart w:id="256" w:name="_Toc461699526"/>
      <w:bookmarkStart w:id="257" w:name="_Toc462337692"/>
      <w:bookmarkStart w:id="258" w:name="_Toc462337812"/>
      <w:bookmarkStart w:id="259" w:name="_Toc464123315"/>
      <w:bookmarkStart w:id="260" w:name="_Toc475715156"/>
      <w:bookmarkStart w:id="261" w:name="_Toc476832525"/>
      <w:bookmarkStart w:id="262" w:name="_Toc480455030"/>
      <w:bookmarkStart w:id="263" w:name="_Toc480722768"/>
      <w:bookmarkStart w:id="264" w:name="_Toc485822836"/>
      <w:bookmarkStart w:id="265" w:name="_Toc486244814"/>
      <w:bookmarkStart w:id="266" w:name="_Toc487536427"/>
      <w:bookmarkStart w:id="267" w:name="_Toc491171841"/>
      <w:bookmarkStart w:id="268" w:name="_Toc506832530"/>
      <w:bookmarkStart w:id="269" w:name="_Toc514321111"/>
      <w:bookmarkStart w:id="270" w:name="_Toc519766317"/>
      <w:bookmarkStart w:id="271" w:name="_Toc525053391"/>
      <w:bookmarkStart w:id="272" w:name="_Toc17060463"/>
      <w:bookmarkStart w:id="273" w:name="_Toc26977651"/>
      <w:bookmarkStart w:id="274" w:name="_Toc41466053"/>
      <w:bookmarkStart w:id="275" w:name="_Toc52726937"/>
      <w:bookmarkStart w:id="276" w:name="_Toc105656494"/>
      <w:bookmarkStart w:id="277" w:name="_Toc107351615"/>
      <w:bookmarkStart w:id="278" w:name="_Toc111671202"/>
      <w:bookmarkStart w:id="279" w:name="_Toc111671534"/>
      <w:bookmarkStart w:id="280" w:name="_Toc118276529"/>
      <w:bookmarkStart w:id="281" w:name="_Toc151459390"/>
      <w:bookmarkStart w:id="282" w:name="_Toc156900513"/>
      <w:bookmarkStart w:id="283" w:name="_Toc156902307"/>
      <w:r w:rsidRPr="00334637">
        <w:rPr>
          <w:rFonts w:ascii="Segoe UI Semilight" w:hAnsi="Segoe UI Semilight" w:cs="Segoe UI Semilight"/>
          <w:sz w:val="20"/>
        </w:rPr>
        <w:t xml:space="preserve">Sieci wodociągowe charakteryzują się dużym stopniem wyeksploatowania, a w konsekwencji awaryjnością (w 2022 roku odnotowano 151 awarii, w tym 71 na sieci wodociągowej oraz 80 na przyłączach będących w posiadaniu MPWiK). Około 15 % sieci wodociągowej to przewody eksploatowane ponad 50 lat. Najstarsze sieci wodociągowe, wybudowane w latach 30-tych ubiegłego wieku występują w dzielnicy Śródmieście. Sieci te zbudowane są z żeliwa szarego lub z rur stalowych. Podwyższoną awaryjnością charakteryzują się również sieci o krótszym okresie eksploatacji, wybudowane w latach 70-tych ubiegłego stulecia w okresie intensywnej rozbudowy osiedli </w:t>
      </w:r>
      <w:r w:rsidRPr="00334637">
        <w:rPr>
          <w:rFonts w:ascii="Segoe UI Semilight" w:hAnsi="Segoe UI Semilight" w:cs="Segoe UI Semilight"/>
          <w:sz w:val="20"/>
        </w:rPr>
        <w:lastRenderedPageBreak/>
        <w:t xml:space="preserve">mieszkaniowych. Sieci te najczęściej budowane były z rur A-C (azbesto – cement), stalowych oraz żeliwnych. </w:t>
      </w:r>
    </w:p>
    <w:p w14:paraId="52FCFDD2" w14:textId="77777777" w:rsidR="00334637" w:rsidRPr="00334637" w:rsidRDefault="00334637" w:rsidP="00334637">
      <w:pPr>
        <w:spacing w:after="0"/>
        <w:rPr>
          <w:rFonts w:ascii="Segoe UI Semilight" w:hAnsi="Segoe UI Semilight" w:cs="Segoe UI Semilight"/>
          <w:sz w:val="20"/>
        </w:rPr>
      </w:pPr>
      <w:r w:rsidRPr="00334637">
        <w:rPr>
          <w:rFonts w:ascii="Segoe UI Semilight" w:hAnsi="Segoe UI Semilight" w:cs="Segoe UI Semilight"/>
          <w:sz w:val="20"/>
        </w:rPr>
        <w:t xml:space="preserve">Z uwagi na niezadawalający stan techniczny infrastruktury wodociągowej, w planach inwestycyjnych </w:t>
      </w:r>
      <w:r w:rsidRPr="00334637">
        <w:rPr>
          <w:rFonts w:ascii="Segoe UI Semilight" w:hAnsi="Segoe UI Semilight" w:cs="Segoe UI Semilight"/>
          <w:sz w:val="20"/>
        </w:rPr>
        <w:br/>
        <w:t>w sposób priorytetowy traktowana jest modernizacja i wymiana sieci.</w:t>
      </w:r>
    </w:p>
    <w:p w14:paraId="4EA2332F" w14:textId="77777777" w:rsidR="00334637" w:rsidRPr="00334637" w:rsidRDefault="00334637" w:rsidP="00334637">
      <w:pPr>
        <w:spacing w:after="0"/>
        <w:rPr>
          <w:rFonts w:ascii="Segoe UI Semilight" w:hAnsi="Segoe UI Semilight" w:cs="Segoe UI Semilight"/>
          <w:sz w:val="20"/>
        </w:rPr>
      </w:pPr>
      <w:r w:rsidRPr="00334637">
        <w:rPr>
          <w:rFonts w:ascii="Segoe UI Semilight" w:hAnsi="Segoe UI Semilight" w:cs="Segoe UI Semilight"/>
          <w:sz w:val="20"/>
        </w:rPr>
        <w:t>Charakterystyka sieci wodociągowej na terenie miasta, będącej w posiadaniu MPWiK  została przedstawiona w poniższej tabeli.</w:t>
      </w:r>
    </w:p>
    <w:p w14:paraId="7519076A" w14:textId="489E96ED" w:rsidR="000F4750" w:rsidRPr="00281FAB" w:rsidRDefault="000F4750" w:rsidP="00F03C51">
      <w:pPr>
        <w:pStyle w:val="Legenda"/>
        <w:spacing w:line="360" w:lineRule="auto"/>
        <w:rPr>
          <w:rFonts w:ascii="Segoe UI Semilight" w:hAnsi="Segoe UI Semilight" w:cs="Segoe UI Semilight"/>
          <w:color w:val="auto"/>
        </w:rPr>
      </w:pPr>
      <w:bookmarkStart w:id="284" w:name="_Toc158923781"/>
      <w:r w:rsidRPr="00281FAB">
        <w:rPr>
          <w:rFonts w:ascii="Segoe UI Semilight" w:hAnsi="Segoe UI Semilight" w:cs="Segoe UI Semilight"/>
          <w:color w:val="auto"/>
        </w:rPr>
        <w:t xml:space="preserve">Tabela </w:t>
      </w:r>
      <w:r w:rsidRPr="00281FAB">
        <w:rPr>
          <w:rFonts w:ascii="Segoe UI Semilight" w:hAnsi="Segoe UI Semilight" w:cs="Segoe UI Semilight"/>
          <w:color w:val="auto"/>
        </w:rPr>
        <w:fldChar w:fldCharType="begin"/>
      </w:r>
      <w:r w:rsidRPr="00281FAB">
        <w:rPr>
          <w:rFonts w:ascii="Segoe UI Semilight" w:hAnsi="Segoe UI Semilight" w:cs="Segoe UI Semilight"/>
          <w:color w:val="auto"/>
        </w:rPr>
        <w:instrText xml:space="preserve"> SEQ Tabela \* ARABIC </w:instrText>
      </w:r>
      <w:r w:rsidRPr="00281FAB">
        <w:rPr>
          <w:rFonts w:ascii="Segoe UI Semilight" w:hAnsi="Segoe UI Semilight" w:cs="Segoe UI Semilight"/>
          <w:color w:val="auto"/>
        </w:rPr>
        <w:fldChar w:fldCharType="separate"/>
      </w:r>
      <w:r w:rsidR="002425BD">
        <w:rPr>
          <w:rFonts w:ascii="Segoe UI Semilight" w:hAnsi="Segoe UI Semilight" w:cs="Segoe UI Semilight"/>
          <w:noProof/>
          <w:color w:val="auto"/>
        </w:rPr>
        <w:t>17</w:t>
      </w:r>
      <w:r w:rsidRPr="00281FAB">
        <w:rPr>
          <w:rFonts w:ascii="Segoe UI Semilight" w:hAnsi="Segoe UI Semilight" w:cs="Segoe UI Semilight"/>
          <w:color w:val="auto"/>
        </w:rPr>
        <w:fldChar w:fldCharType="end"/>
      </w:r>
      <w:r w:rsidRPr="00281FAB">
        <w:rPr>
          <w:rFonts w:ascii="Segoe UI Semilight" w:hAnsi="Segoe UI Semilight" w:cs="Segoe UI Semilight"/>
          <w:color w:val="auto"/>
        </w:rPr>
        <w:t xml:space="preserve">. Charakterystyka sieci wodociągowej na terenie </w:t>
      </w:r>
      <w:bookmarkEnd w:id="248"/>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DD333D" w:rsidRPr="00281FAB">
        <w:rPr>
          <w:rFonts w:ascii="Segoe UI Semilight" w:hAnsi="Segoe UI Semilight" w:cs="Segoe UI Semilight"/>
          <w:color w:val="auto"/>
        </w:rPr>
        <w:t xml:space="preserve">miasta </w:t>
      </w:r>
      <w:bookmarkEnd w:id="274"/>
      <w:bookmarkEnd w:id="275"/>
      <w:bookmarkEnd w:id="276"/>
      <w:bookmarkEnd w:id="277"/>
      <w:bookmarkEnd w:id="278"/>
      <w:bookmarkEnd w:id="279"/>
      <w:bookmarkEnd w:id="280"/>
      <w:r w:rsidR="0091184E">
        <w:rPr>
          <w:rFonts w:ascii="Segoe UI Semilight" w:hAnsi="Segoe UI Semilight" w:cs="Segoe UI Semilight"/>
          <w:color w:val="auto"/>
        </w:rPr>
        <w:t>Włocławek</w:t>
      </w:r>
      <w:bookmarkEnd w:id="281"/>
      <w:r w:rsidR="008C0679">
        <w:rPr>
          <w:rFonts w:ascii="Segoe UI Semilight" w:hAnsi="Segoe UI Semilight" w:cs="Segoe UI Semilight"/>
          <w:color w:val="auto"/>
        </w:rPr>
        <w:t xml:space="preserve"> [19].</w:t>
      </w:r>
      <w:bookmarkEnd w:id="282"/>
      <w:bookmarkEnd w:id="283"/>
      <w:bookmarkEnd w:id="284"/>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717"/>
        <w:gridCol w:w="3931"/>
        <w:gridCol w:w="1631"/>
        <w:gridCol w:w="1391"/>
        <w:gridCol w:w="1391"/>
      </w:tblGrid>
      <w:tr w:rsidR="00C80A03" w:rsidRPr="00A35742" w14:paraId="1935593A" w14:textId="17B9F926" w:rsidTr="00F67081">
        <w:trPr>
          <w:trHeight w:val="383"/>
        </w:trPr>
        <w:tc>
          <w:tcPr>
            <w:tcW w:w="717" w:type="dxa"/>
            <w:vMerge w:val="restart"/>
            <w:shd w:val="clear" w:color="auto" w:fill="DBE5F1" w:themeFill="accent1" w:themeFillTint="33"/>
            <w:vAlign w:val="center"/>
          </w:tcPr>
          <w:p w14:paraId="5C3E6ED5"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Lp.</w:t>
            </w:r>
          </w:p>
        </w:tc>
        <w:tc>
          <w:tcPr>
            <w:tcW w:w="3931" w:type="dxa"/>
            <w:vMerge w:val="restart"/>
            <w:shd w:val="clear" w:color="auto" w:fill="DBE5F1" w:themeFill="accent1" w:themeFillTint="33"/>
            <w:vAlign w:val="center"/>
          </w:tcPr>
          <w:p w14:paraId="622ECEFF"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Wskaźnik</w:t>
            </w:r>
          </w:p>
        </w:tc>
        <w:tc>
          <w:tcPr>
            <w:tcW w:w="1631" w:type="dxa"/>
            <w:vMerge w:val="restart"/>
            <w:shd w:val="clear" w:color="auto" w:fill="DBE5F1" w:themeFill="accent1" w:themeFillTint="33"/>
            <w:vAlign w:val="center"/>
          </w:tcPr>
          <w:p w14:paraId="38C802E0" w14:textId="77777777" w:rsidR="00C80A03" w:rsidRPr="00281FAB" w:rsidRDefault="00C80A03" w:rsidP="00F03C51">
            <w:pPr>
              <w:pStyle w:val="Akapitzlist"/>
              <w:spacing w:before="200"/>
              <w:ind w:left="0"/>
              <w:jc w:val="center"/>
              <w:rPr>
                <w:rFonts w:ascii="Segoe UI Semilight" w:hAnsi="Segoe UI Semilight" w:cs="Segoe UI Semilight"/>
                <w:b/>
                <w:bCs/>
                <w:sz w:val="20"/>
              </w:rPr>
            </w:pPr>
            <w:r w:rsidRPr="00281FAB">
              <w:rPr>
                <w:rFonts w:ascii="Segoe UI Semilight" w:hAnsi="Segoe UI Semilight" w:cs="Segoe UI Semilight"/>
                <w:b/>
                <w:bCs/>
                <w:sz w:val="20"/>
              </w:rPr>
              <w:t>Jednostka</w:t>
            </w:r>
          </w:p>
        </w:tc>
        <w:tc>
          <w:tcPr>
            <w:tcW w:w="1391" w:type="dxa"/>
            <w:shd w:val="clear" w:color="auto" w:fill="DBE5F1" w:themeFill="accent1" w:themeFillTint="33"/>
            <w:vAlign w:val="center"/>
          </w:tcPr>
          <w:p w14:paraId="2398CA75" w14:textId="6A557A01"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Wartość</w:t>
            </w:r>
          </w:p>
        </w:tc>
        <w:tc>
          <w:tcPr>
            <w:tcW w:w="1391" w:type="dxa"/>
            <w:shd w:val="clear" w:color="auto" w:fill="DBE5F1" w:themeFill="accent1" w:themeFillTint="33"/>
            <w:vAlign w:val="center"/>
          </w:tcPr>
          <w:p w14:paraId="5497F1F5" w14:textId="2B48648C"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Wartość</w:t>
            </w:r>
          </w:p>
        </w:tc>
      </w:tr>
      <w:tr w:rsidR="00C80A03" w:rsidRPr="00A35742" w14:paraId="71A712E6" w14:textId="642A24F6" w:rsidTr="00F67081">
        <w:trPr>
          <w:trHeight w:val="51"/>
        </w:trPr>
        <w:tc>
          <w:tcPr>
            <w:tcW w:w="717" w:type="dxa"/>
            <w:vMerge/>
            <w:shd w:val="clear" w:color="auto" w:fill="DBE5F1" w:themeFill="accent1" w:themeFillTint="33"/>
            <w:vAlign w:val="center"/>
          </w:tcPr>
          <w:p w14:paraId="1EDEC6B5"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3931" w:type="dxa"/>
            <w:vMerge/>
            <w:shd w:val="clear" w:color="auto" w:fill="DBE5F1" w:themeFill="accent1" w:themeFillTint="33"/>
            <w:vAlign w:val="center"/>
          </w:tcPr>
          <w:p w14:paraId="6379D383"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1631" w:type="dxa"/>
            <w:vMerge/>
            <w:shd w:val="clear" w:color="auto" w:fill="DBE5F1" w:themeFill="accent1" w:themeFillTint="33"/>
            <w:vAlign w:val="center"/>
          </w:tcPr>
          <w:p w14:paraId="53B4268D" w14:textId="77777777" w:rsidR="00C80A03" w:rsidRPr="00281FAB" w:rsidRDefault="00C80A03" w:rsidP="00F03C51">
            <w:pPr>
              <w:pStyle w:val="Akapitzlist"/>
              <w:spacing w:before="200"/>
              <w:ind w:left="0"/>
              <w:jc w:val="center"/>
              <w:rPr>
                <w:rFonts w:ascii="Segoe UI Semilight" w:hAnsi="Segoe UI Semilight" w:cs="Segoe UI Semilight"/>
                <w:b/>
                <w:bCs/>
                <w:sz w:val="20"/>
              </w:rPr>
            </w:pPr>
          </w:p>
        </w:tc>
        <w:tc>
          <w:tcPr>
            <w:tcW w:w="1391" w:type="dxa"/>
            <w:shd w:val="clear" w:color="auto" w:fill="DBE5F1" w:themeFill="accent1" w:themeFillTint="33"/>
            <w:vAlign w:val="center"/>
          </w:tcPr>
          <w:p w14:paraId="12E18B3B" w14:textId="3311E99A"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20</w:t>
            </w:r>
            <w:r w:rsidR="00E20834" w:rsidRPr="00281FAB">
              <w:rPr>
                <w:rFonts w:ascii="Segoe UI Semilight" w:hAnsi="Segoe UI Semilight" w:cs="Segoe UI Semilight"/>
                <w:b/>
                <w:bCs/>
                <w:sz w:val="20"/>
              </w:rPr>
              <w:t>2</w:t>
            </w:r>
            <w:r w:rsidR="003520AF" w:rsidRPr="00281FAB">
              <w:rPr>
                <w:rFonts w:ascii="Segoe UI Semilight" w:hAnsi="Segoe UI Semilight" w:cs="Segoe UI Semilight"/>
                <w:b/>
                <w:bCs/>
                <w:sz w:val="20"/>
              </w:rPr>
              <w:t>1</w:t>
            </w:r>
            <w:r w:rsidR="00E20834" w:rsidRPr="00281FAB">
              <w:rPr>
                <w:rFonts w:ascii="Segoe UI Semilight" w:hAnsi="Segoe UI Semilight" w:cs="Segoe UI Semilight"/>
                <w:b/>
                <w:bCs/>
                <w:sz w:val="20"/>
              </w:rPr>
              <w:t xml:space="preserve"> </w:t>
            </w:r>
            <w:r w:rsidRPr="00281FAB">
              <w:rPr>
                <w:rFonts w:ascii="Segoe UI Semilight" w:hAnsi="Segoe UI Semilight" w:cs="Segoe UI Semilight"/>
                <w:b/>
                <w:bCs/>
                <w:sz w:val="20"/>
              </w:rPr>
              <w:t>r.</w:t>
            </w:r>
          </w:p>
        </w:tc>
        <w:tc>
          <w:tcPr>
            <w:tcW w:w="1391" w:type="dxa"/>
            <w:shd w:val="clear" w:color="auto" w:fill="DBE5F1" w:themeFill="accent1" w:themeFillTint="33"/>
            <w:vAlign w:val="center"/>
          </w:tcPr>
          <w:p w14:paraId="3FD8CCDB" w14:textId="71B52624" w:rsidR="00C80A03" w:rsidRPr="00281FAB" w:rsidRDefault="00C80A03" w:rsidP="00F03C51">
            <w:pPr>
              <w:pStyle w:val="Akapitzlist"/>
              <w:spacing w:before="200" w:after="0"/>
              <w:ind w:left="0"/>
              <w:jc w:val="center"/>
              <w:rPr>
                <w:rFonts w:ascii="Segoe UI Semilight" w:hAnsi="Segoe UI Semilight" w:cs="Segoe UI Semilight"/>
                <w:b/>
                <w:bCs/>
                <w:sz w:val="20"/>
              </w:rPr>
            </w:pPr>
            <w:r w:rsidRPr="00281FAB">
              <w:rPr>
                <w:rFonts w:ascii="Segoe UI Semilight" w:hAnsi="Segoe UI Semilight" w:cs="Segoe UI Semilight"/>
                <w:b/>
                <w:bCs/>
                <w:sz w:val="20"/>
              </w:rPr>
              <w:t>20</w:t>
            </w:r>
            <w:r w:rsidR="00E20834" w:rsidRPr="00281FAB">
              <w:rPr>
                <w:rFonts w:ascii="Segoe UI Semilight" w:hAnsi="Segoe UI Semilight" w:cs="Segoe UI Semilight"/>
                <w:b/>
                <w:bCs/>
                <w:sz w:val="20"/>
              </w:rPr>
              <w:t>2</w:t>
            </w:r>
            <w:r w:rsidR="003520AF" w:rsidRPr="00281FAB">
              <w:rPr>
                <w:rFonts w:ascii="Segoe UI Semilight" w:hAnsi="Segoe UI Semilight" w:cs="Segoe UI Semilight"/>
                <w:b/>
                <w:bCs/>
                <w:sz w:val="20"/>
              </w:rPr>
              <w:t>2</w:t>
            </w:r>
            <w:r w:rsidRPr="00281FAB">
              <w:rPr>
                <w:rFonts w:ascii="Segoe UI Semilight" w:hAnsi="Segoe UI Semilight" w:cs="Segoe UI Semilight"/>
                <w:b/>
                <w:bCs/>
                <w:sz w:val="20"/>
              </w:rPr>
              <w:t xml:space="preserve"> r.</w:t>
            </w:r>
          </w:p>
        </w:tc>
      </w:tr>
      <w:tr w:rsidR="00C80A03" w:rsidRPr="00A35742" w14:paraId="19AABD46" w14:textId="7B37BF14" w:rsidTr="00F67081">
        <w:trPr>
          <w:trHeight w:val="492"/>
        </w:trPr>
        <w:tc>
          <w:tcPr>
            <w:tcW w:w="717" w:type="dxa"/>
            <w:shd w:val="clear" w:color="auto" w:fill="F2F2F2" w:themeFill="background1" w:themeFillShade="F2"/>
            <w:vAlign w:val="center"/>
          </w:tcPr>
          <w:p w14:paraId="2EACC8D5" w14:textId="77777777"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1</w:t>
            </w:r>
          </w:p>
        </w:tc>
        <w:tc>
          <w:tcPr>
            <w:tcW w:w="3931" w:type="dxa"/>
            <w:shd w:val="clear" w:color="auto" w:fill="F2F2F2" w:themeFill="background1" w:themeFillShade="F2"/>
            <w:vAlign w:val="center"/>
          </w:tcPr>
          <w:p w14:paraId="35A16726" w14:textId="4DC3C792"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 xml:space="preserve">Długość czynnej sieci </w:t>
            </w:r>
          </w:p>
        </w:tc>
        <w:tc>
          <w:tcPr>
            <w:tcW w:w="1631" w:type="dxa"/>
            <w:shd w:val="clear" w:color="auto" w:fill="F2F2F2" w:themeFill="background1" w:themeFillShade="F2"/>
            <w:vAlign w:val="center"/>
          </w:tcPr>
          <w:p w14:paraId="0BFEF97F" w14:textId="77777777" w:rsidR="00C80A03" w:rsidRPr="00281FAB" w:rsidRDefault="00C80A0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km</w:t>
            </w:r>
          </w:p>
        </w:tc>
        <w:tc>
          <w:tcPr>
            <w:tcW w:w="1391" w:type="dxa"/>
            <w:shd w:val="clear" w:color="auto" w:fill="F2F2F2" w:themeFill="background1" w:themeFillShade="F2"/>
            <w:vAlign w:val="center"/>
          </w:tcPr>
          <w:p w14:paraId="6A79ABBA" w14:textId="2110EB32" w:rsidR="00C80A0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255,9</w:t>
            </w:r>
          </w:p>
        </w:tc>
        <w:tc>
          <w:tcPr>
            <w:tcW w:w="1391" w:type="dxa"/>
            <w:shd w:val="clear" w:color="auto" w:fill="F2F2F2" w:themeFill="background1" w:themeFillShade="F2"/>
            <w:vAlign w:val="center"/>
          </w:tcPr>
          <w:p w14:paraId="24AA5415" w14:textId="7D8FCFC7" w:rsidR="00C80A0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256,4</w:t>
            </w:r>
          </w:p>
        </w:tc>
      </w:tr>
      <w:tr w:rsidR="008238D3" w:rsidRPr="00A35742" w14:paraId="67CAFF17" w14:textId="3568802C" w:rsidTr="00F67081">
        <w:trPr>
          <w:trHeight w:val="492"/>
        </w:trPr>
        <w:tc>
          <w:tcPr>
            <w:tcW w:w="717" w:type="dxa"/>
            <w:shd w:val="clear" w:color="auto" w:fill="F2F2F2" w:themeFill="background1" w:themeFillShade="F2"/>
            <w:vAlign w:val="center"/>
          </w:tcPr>
          <w:p w14:paraId="462BDC87" w14:textId="77777777"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2</w:t>
            </w:r>
          </w:p>
        </w:tc>
        <w:tc>
          <w:tcPr>
            <w:tcW w:w="3931" w:type="dxa"/>
            <w:shd w:val="clear" w:color="auto" w:fill="F2F2F2" w:themeFill="background1" w:themeFillShade="F2"/>
            <w:vAlign w:val="center"/>
          </w:tcPr>
          <w:p w14:paraId="1BB8066E" w14:textId="5D48D18B" w:rsidR="008238D3"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Długość przyłączy wodociągowych</w:t>
            </w:r>
          </w:p>
        </w:tc>
        <w:tc>
          <w:tcPr>
            <w:tcW w:w="1631" w:type="dxa"/>
            <w:shd w:val="clear" w:color="auto" w:fill="F2F2F2" w:themeFill="background1" w:themeFillShade="F2"/>
            <w:vAlign w:val="center"/>
          </w:tcPr>
          <w:p w14:paraId="7DDB6633" w14:textId="0E4ED080" w:rsidR="008238D3" w:rsidRPr="00281FAB" w:rsidRDefault="0091184E"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km</w:t>
            </w:r>
          </w:p>
        </w:tc>
        <w:tc>
          <w:tcPr>
            <w:tcW w:w="1391" w:type="dxa"/>
            <w:shd w:val="clear" w:color="auto" w:fill="F2F2F2" w:themeFill="background1" w:themeFillShade="F2"/>
            <w:vAlign w:val="center"/>
          </w:tcPr>
          <w:p w14:paraId="06D91DAC" w14:textId="0F231701" w:rsidR="008238D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85,5</w:t>
            </w:r>
          </w:p>
        </w:tc>
        <w:tc>
          <w:tcPr>
            <w:tcW w:w="1391" w:type="dxa"/>
            <w:shd w:val="clear" w:color="auto" w:fill="F2F2F2" w:themeFill="background1" w:themeFillShade="F2"/>
            <w:vAlign w:val="center"/>
          </w:tcPr>
          <w:p w14:paraId="0509E9F6" w14:textId="2A27C2C6" w:rsidR="008238D3" w:rsidRPr="00281FAB" w:rsidRDefault="0091184E" w:rsidP="00F03C51">
            <w:pPr>
              <w:pStyle w:val="Akapitzlist"/>
              <w:spacing w:before="0" w:after="0"/>
              <w:ind w:left="0"/>
              <w:jc w:val="center"/>
              <w:rPr>
                <w:rFonts w:ascii="Segoe UI Semilight" w:hAnsi="Segoe UI Semilight" w:cs="Segoe UI Semilight"/>
                <w:sz w:val="20"/>
              </w:rPr>
            </w:pPr>
            <w:r w:rsidRPr="0091184E">
              <w:rPr>
                <w:rFonts w:ascii="Segoe UI Semilight" w:hAnsi="Segoe UI Semilight" w:cs="Segoe UI Semilight"/>
                <w:sz w:val="20"/>
              </w:rPr>
              <w:t>85,8</w:t>
            </w:r>
          </w:p>
        </w:tc>
      </w:tr>
      <w:tr w:rsidR="00334637" w:rsidRPr="00A35742" w14:paraId="0B9DFC45" w14:textId="68612AE7" w:rsidTr="00F67081">
        <w:trPr>
          <w:trHeight w:val="492"/>
        </w:trPr>
        <w:tc>
          <w:tcPr>
            <w:tcW w:w="717" w:type="dxa"/>
            <w:shd w:val="clear" w:color="auto" w:fill="F2F2F2" w:themeFill="background1" w:themeFillShade="F2"/>
            <w:vAlign w:val="center"/>
          </w:tcPr>
          <w:p w14:paraId="71A91661" w14:textId="77777777" w:rsidR="00334637" w:rsidRPr="00281FAB" w:rsidRDefault="00334637" w:rsidP="00334637">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3</w:t>
            </w:r>
          </w:p>
        </w:tc>
        <w:tc>
          <w:tcPr>
            <w:tcW w:w="3931" w:type="dxa"/>
            <w:shd w:val="clear" w:color="auto" w:fill="F2F2F2" w:themeFill="background1" w:themeFillShade="F2"/>
            <w:vAlign w:val="center"/>
          </w:tcPr>
          <w:p w14:paraId="7ECC7F32" w14:textId="77777777" w:rsidR="00334637" w:rsidRPr="00281FAB" w:rsidRDefault="00334637" w:rsidP="00334637">
            <w:pPr>
              <w:pStyle w:val="Akapitzlist"/>
              <w:spacing w:before="0" w:after="0" w:line="276" w:lineRule="auto"/>
              <w:ind w:left="0"/>
              <w:jc w:val="center"/>
              <w:rPr>
                <w:rFonts w:ascii="Segoe UI Semilight" w:hAnsi="Segoe UI Semilight" w:cs="Segoe UI Semilight"/>
                <w:sz w:val="20"/>
              </w:rPr>
            </w:pPr>
            <w:r w:rsidRPr="00281FAB">
              <w:rPr>
                <w:rFonts w:ascii="Segoe UI Semilight" w:hAnsi="Segoe UI Semilight" w:cs="Segoe UI Semilight"/>
                <w:sz w:val="20"/>
              </w:rPr>
              <w:t>Woda dostarczona gospodarstwom domowym</w:t>
            </w:r>
          </w:p>
        </w:tc>
        <w:tc>
          <w:tcPr>
            <w:tcW w:w="1631" w:type="dxa"/>
            <w:shd w:val="clear" w:color="auto" w:fill="F2F2F2" w:themeFill="background1" w:themeFillShade="F2"/>
            <w:vAlign w:val="center"/>
          </w:tcPr>
          <w:p w14:paraId="06389A07" w14:textId="77777777" w:rsidR="00334637" w:rsidRPr="00281FAB" w:rsidRDefault="00334637" w:rsidP="00334637">
            <w:pPr>
              <w:pStyle w:val="Akapitzlist"/>
              <w:spacing w:before="0" w:after="0" w:line="276" w:lineRule="auto"/>
              <w:ind w:left="0"/>
              <w:jc w:val="center"/>
              <w:rPr>
                <w:rFonts w:ascii="Segoe UI Semilight" w:hAnsi="Segoe UI Semilight" w:cs="Segoe UI Semilight"/>
                <w:sz w:val="20"/>
              </w:rPr>
            </w:pPr>
            <w:r w:rsidRPr="00281FAB">
              <w:rPr>
                <w:rFonts w:ascii="Segoe UI Semilight" w:hAnsi="Segoe UI Semilight" w:cs="Segoe UI Semilight"/>
                <w:sz w:val="20"/>
              </w:rPr>
              <w:t>dam</w:t>
            </w:r>
            <w:r w:rsidRPr="00281FAB">
              <w:rPr>
                <w:rFonts w:ascii="Segoe UI Semilight" w:hAnsi="Segoe UI Semilight" w:cs="Segoe UI Semilight"/>
                <w:sz w:val="20"/>
                <w:vertAlign w:val="superscript"/>
              </w:rPr>
              <w:t>3</w:t>
            </w:r>
          </w:p>
        </w:tc>
        <w:tc>
          <w:tcPr>
            <w:tcW w:w="1391" w:type="dxa"/>
            <w:shd w:val="clear" w:color="auto" w:fill="F2F2F2" w:themeFill="background1" w:themeFillShade="F2"/>
            <w:vAlign w:val="center"/>
          </w:tcPr>
          <w:p w14:paraId="7D473A6C" w14:textId="48D325D2" w:rsidR="00334637" w:rsidRPr="00334637" w:rsidRDefault="00334637" w:rsidP="00334637">
            <w:pPr>
              <w:pStyle w:val="Akapitzlist"/>
              <w:spacing w:before="0" w:after="0" w:line="276" w:lineRule="auto"/>
              <w:ind w:left="0"/>
              <w:jc w:val="center"/>
              <w:rPr>
                <w:rFonts w:ascii="Segoe UI Semilight" w:hAnsi="Segoe UI Semilight" w:cs="Segoe UI Semilight"/>
                <w:sz w:val="20"/>
              </w:rPr>
            </w:pPr>
            <w:r w:rsidRPr="00334637">
              <w:rPr>
                <w:rFonts w:ascii="Segoe UI Semilight" w:hAnsi="Segoe UI Semilight" w:cs="Segoe UI Semilight"/>
                <w:sz w:val="20"/>
              </w:rPr>
              <w:t>3 165,8</w:t>
            </w:r>
          </w:p>
        </w:tc>
        <w:tc>
          <w:tcPr>
            <w:tcW w:w="1391" w:type="dxa"/>
            <w:shd w:val="clear" w:color="auto" w:fill="F2F2F2" w:themeFill="background1" w:themeFillShade="F2"/>
            <w:vAlign w:val="center"/>
          </w:tcPr>
          <w:p w14:paraId="72B7C405" w14:textId="3B3C85F8" w:rsidR="00334637" w:rsidRPr="00334637" w:rsidRDefault="00334637" w:rsidP="00334637">
            <w:pPr>
              <w:pStyle w:val="Akapitzlist"/>
              <w:spacing w:before="0" w:after="0" w:line="276" w:lineRule="auto"/>
              <w:ind w:left="0"/>
              <w:jc w:val="center"/>
              <w:rPr>
                <w:rFonts w:ascii="Segoe UI Semilight" w:hAnsi="Segoe UI Semilight" w:cs="Segoe UI Semilight"/>
                <w:sz w:val="20"/>
              </w:rPr>
            </w:pPr>
            <w:r w:rsidRPr="00334637">
              <w:rPr>
                <w:rFonts w:ascii="Segoe UI Semilight" w:hAnsi="Segoe UI Semilight" w:cs="Segoe UI Semilight"/>
                <w:sz w:val="20"/>
              </w:rPr>
              <w:t>3 041,7</w:t>
            </w:r>
          </w:p>
        </w:tc>
      </w:tr>
      <w:tr w:rsidR="008238D3" w:rsidRPr="00A35742" w14:paraId="237FF40E" w14:textId="43C543BC" w:rsidTr="00F67081">
        <w:trPr>
          <w:trHeight w:val="492"/>
        </w:trPr>
        <w:tc>
          <w:tcPr>
            <w:tcW w:w="717" w:type="dxa"/>
            <w:shd w:val="clear" w:color="auto" w:fill="F2F2F2" w:themeFill="background1" w:themeFillShade="F2"/>
            <w:vAlign w:val="center"/>
          </w:tcPr>
          <w:p w14:paraId="6DB49DB1" w14:textId="3A4AE79A" w:rsidR="008238D3" w:rsidRPr="00281FAB" w:rsidRDefault="00F43DBB"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4</w:t>
            </w:r>
          </w:p>
        </w:tc>
        <w:tc>
          <w:tcPr>
            <w:tcW w:w="3931" w:type="dxa"/>
            <w:shd w:val="clear" w:color="auto" w:fill="F2F2F2" w:themeFill="background1" w:themeFillShade="F2"/>
            <w:vAlign w:val="center"/>
          </w:tcPr>
          <w:p w14:paraId="45127ECB" w14:textId="77777777"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Zużycie wody na jednego mieszkańca</w:t>
            </w:r>
          </w:p>
        </w:tc>
        <w:tc>
          <w:tcPr>
            <w:tcW w:w="1631" w:type="dxa"/>
            <w:shd w:val="clear" w:color="auto" w:fill="F2F2F2" w:themeFill="background1" w:themeFillShade="F2"/>
            <w:vAlign w:val="center"/>
          </w:tcPr>
          <w:p w14:paraId="7197165F" w14:textId="77777777" w:rsidR="008238D3" w:rsidRPr="00281FAB" w:rsidRDefault="008238D3" w:rsidP="00F03C51">
            <w:pPr>
              <w:pStyle w:val="Akapitzlist"/>
              <w:spacing w:before="0" w:after="0"/>
              <w:ind w:left="0"/>
              <w:jc w:val="center"/>
              <w:rPr>
                <w:rFonts w:ascii="Segoe UI Semilight" w:hAnsi="Segoe UI Semilight" w:cs="Segoe UI Semilight"/>
                <w:sz w:val="20"/>
              </w:rPr>
            </w:pPr>
            <w:r w:rsidRPr="00281FAB">
              <w:rPr>
                <w:rFonts w:ascii="Segoe UI Semilight" w:hAnsi="Segoe UI Semilight" w:cs="Segoe UI Semilight"/>
                <w:sz w:val="20"/>
              </w:rPr>
              <w:t>m</w:t>
            </w:r>
            <w:r w:rsidRPr="00281FAB">
              <w:rPr>
                <w:rFonts w:ascii="Segoe UI Semilight" w:hAnsi="Segoe UI Semilight" w:cs="Segoe UI Semilight"/>
                <w:sz w:val="20"/>
                <w:vertAlign w:val="superscript"/>
              </w:rPr>
              <w:t>3</w:t>
            </w:r>
          </w:p>
        </w:tc>
        <w:tc>
          <w:tcPr>
            <w:tcW w:w="1391" w:type="dxa"/>
            <w:shd w:val="clear" w:color="auto" w:fill="F2F2F2" w:themeFill="background1" w:themeFillShade="F2"/>
            <w:vAlign w:val="center"/>
          </w:tcPr>
          <w:p w14:paraId="19A8E497" w14:textId="489E3BAB" w:rsidR="008238D3" w:rsidRPr="00281FAB" w:rsidRDefault="007D54F9" w:rsidP="00F03C51">
            <w:pPr>
              <w:pStyle w:val="Akapitzlist"/>
              <w:keepNext/>
              <w:spacing w:before="0" w:after="0"/>
              <w:ind w:left="0"/>
              <w:jc w:val="center"/>
              <w:rPr>
                <w:rFonts w:ascii="Segoe UI Semilight" w:hAnsi="Segoe UI Semilight" w:cs="Segoe UI Semilight"/>
                <w:sz w:val="20"/>
              </w:rPr>
            </w:pPr>
            <w:r w:rsidRPr="007D54F9">
              <w:rPr>
                <w:rFonts w:ascii="Segoe UI Semilight" w:hAnsi="Segoe UI Semilight" w:cs="Segoe UI Semilight"/>
                <w:sz w:val="20"/>
              </w:rPr>
              <w:t>30,3</w:t>
            </w:r>
          </w:p>
        </w:tc>
        <w:tc>
          <w:tcPr>
            <w:tcW w:w="1391" w:type="dxa"/>
            <w:shd w:val="clear" w:color="auto" w:fill="F2F2F2" w:themeFill="background1" w:themeFillShade="F2"/>
            <w:vAlign w:val="center"/>
          </w:tcPr>
          <w:p w14:paraId="01C44CA8" w14:textId="11ABE002" w:rsidR="008238D3" w:rsidRPr="00281FAB" w:rsidRDefault="007D54F9" w:rsidP="00F03C51">
            <w:pPr>
              <w:pStyle w:val="Akapitzlist"/>
              <w:keepNext/>
              <w:spacing w:before="0" w:after="0"/>
              <w:ind w:left="0"/>
              <w:jc w:val="center"/>
              <w:rPr>
                <w:rFonts w:ascii="Segoe UI Semilight" w:hAnsi="Segoe UI Semilight" w:cs="Segoe UI Semilight"/>
                <w:sz w:val="20"/>
              </w:rPr>
            </w:pPr>
            <w:r w:rsidRPr="007D54F9">
              <w:rPr>
                <w:rFonts w:ascii="Segoe UI Semilight" w:hAnsi="Segoe UI Semilight" w:cs="Segoe UI Semilight"/>
                <w:sz w:val="20"/>
              </w:rPr>
              <w:t>29,6</w:t>
            </w:r>
          </w:p>
        </w:tc>
      </w:tr>
      <w:tr w:rsidR="0091184E" w:rsidRPr="00A35742" w14:paraId="3801089F" w14:textId="77777777" w:rsidTr="00F67081">
        <w:trPr>
          <w:trHeight w:val="492"/>
        </w:trPr>
        <w:tc>
          <w:tcPr>
            <w:tcW w:w="717" w:type="dxa"/>
            <w:shd w:val="clear" w:color="auto" w:fill="F2F2F2" w:themeFill="background1" w:themeFillShade="F2"/>
            <w:vAlign w:val="center"/>
          </w:tcPr>
          <w:p w14:paraId="3BE2F3E9" w14:textId="1AB4856B"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5</w:t>
            </w:r>
          </w:p>
        </w:tc>
        <w:tc>
          <w:tcPr>
            <w:tcW w:w="3931" w:type="dxa"/>
            <w:shd w:val="clear" w:color="auto" w:fill="F2F2F2" w:themeFill="background1" w:themeFillShade="F2"/>
            <w:vAlign w:val="center"/>
          </w:tcPr>
          <w:p w14:paraId="0CB4014C" w14:textId="40F27A81"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Awarie sieci wodociągowej</w:t>
            </w:r>
          </w:p>
        </w:tc>
        <w:tc>
          <w:tcPr>
            <w:tcW w:w="1631" w:type="dxa"/>
            <w:shd w:val="clear" w:color="auto" w:fill="F2F2F2" w:themeFill="background1" w:themeFillShade="F2"/>
            <w:vAlign w:val="center"/>
          </w:tcPr>
          <w:p w14:paraId="70A2774E" w14:textId="452C0B0A" w:rsidR="0091184E" w:rsidRPr="00281FAB" w:rsidRDefault="0091184E" w:rsidP="00F03C51">
            <w:pPr>
              <w:pStyle w:val="Akapitzlist"/>
              <w:spacing w:before="0" w:after="0"/>
              <w:ind w:left="0"/>
              <w:jc w:val="center"/>
              <w:rPr>
                <w:rFonts w:ascii="Segoe UI Semilight" w:hAnsi="Segoe UI Semilight" w:cs="Segoe UI Semilight"/>
                <w:sz w:val="20"/>
              </w:rPr>
            </w:pPr>
            <w:r>
              <w:rPr>
                <w:rFonts w:ascii="Segoe UI Semilight" w:hAnsi="Segoe UI Semilight" w:cs="Segoe UI Semilight"/>
                <w:sz w:val="20"/>
              </w:rPr>
              <w:t>szt.</w:t>
            </w:r>
          </w:p>
        </w:tc>
        <w:tc>
          <w:tcPr>
            <w:tcW w:w="1391" w:type="dxa"/>
            <w:shd w:val="clear" w:color="auto" w:fill="F2F2F2" w:themeFill="background1" w:themeFillShade="F2"/>
            <w:vAlign w:val="center"/>
          </w:tcPr>
          <w:p w14:paraId="23C7DC1B" w14:textId="5ECB3B7E" w:rsidR="0091184E" w:rsidRPr="00281FAB" w:rsidRDefault="0091184E"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65</w:t>
            </w:r>
          </w:p>
        </w:tc>
        <w:tc>
          <w:tcPr>
            <w:tcW w:w="1391" w:type="dxa"/>
            <w:shd w:val="clear" w:color="auto" w:fill="F2F2F2" w:themeFill="background1" w:themeFillShade="F2"/>
            <w:vAlign w:val="center"/>
          </w:tcPr>
          <w:p w14:paraId="4553B985" w14:textId="1756419E" w:rsidR="0091184E" w:rsidRPr="00281FAB" w:rsidRDefault="0091184E" w:rsidP="00F03C51">
            <w:pPr>
              <w:pStyle w:val="Akapitzlist"/>
              <w:keepNext/>
              <w:spacing w:before="0" w:after="0"/>
              <w:ind w:left="0"/>
              <w:jc w:val="center"/>
              <w:rPr>
                <w:rFonts w:ascii="Segoe UI Semilight" w:hAnsi="Segoe UI Semilight" w:cs="Segoe UI Semilight"/>
                <w:sz w:val="20"/>
              </w:rPr>
            </w:pPr>
            <w:r>
              <w:rPr>
                <w:rFonts w:ascii="Segoe UI Semilight" w:hAnsi="Segoe UI Semilight" w:cs="Segoe UI Semilight"/>
                <w:sz w:val="20"/>
              </w:rPr>
              <w:t>71</w:t>
            </w:r>
          </w:p>
        </w:tc>
      </w:tr>
    </w:tbl>
    <w:p w14:paraId="22704C1A" w14:textId="18B4283D" w:rsidR="002E1EE3" w:rsidRDefault="002E1EE3" w:rsidP="00F03C51">
      <w:pPr>
        <w:spacing w:before="0"/>
        <w:rPr>
          <w:rFonts w:ascii="Arial" w:hAnsi="Arial" w:cs="Arial"/>
          <w:sz w:val="18"/>
          <w:szCs w:val="18"/>
        </w:rPr>
      </w:pPr>
    </w:p>
    <w:p w14:paraId="563971CF" w14:textId="77777777" w:rsidR="00334637" w:rsidRPr="00334637" w:rsidRDefault="00334637" w:rsidP="00334637">
      <w:pPr>
        <w:spacing w:after="0"/>
        <w:rPr>
          <w:rFonts w:ascii="Segoe UI Semilight" w:hAnsi="Segoe UI Semilight" w:cs="Segoe UI Semilight"/>
          <w:sz w:val="20"/>
          <w:szCs w:val="20"/>
        </w:rPr>
      </w:pPr>
      <w:r w:rsidRPr="00334637">
        <w:rPr>
          <w:rFonts w:ascii="Segoe UI Semilight" w:hAnsi="Segoe UI Semilight" w:cs="Segoe UI Semilight"/>
          <w:sz w:val="20"/>
          <w:szCs w:val="20"/>
        </w:rPr>
        <w:t>Sieć wodociągowa będąca w posiadaniu MPWiK wg okresu eksploatacji przedstawia się następująco:</w:t>
      </w:r>
    </w:p>
    <w:p w14:paraId="74CFF3D4"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Do 10 lat – 28%,</w:t>
      </w:r>
    </w:p>
    <w:p w14:paraId="68C9FFDA"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Od 11 do 25 lat – 30%,</w:t>
      </w:r>
    </w:p>
    <w:p w14:paraId="28694782"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Od 26 do 50 lat – 31%,</w:t>
      </w:r>
    </w:p>
    <w:p w14:paraId="69E8FC9F" w14:textId="77777777" w:rsidR="00334637" w:rsidRPr="00334637" w:rsidRDefault="00334637" w:rsidP="00334637">
      <w:pPr>
        <w:pStyle w:val="Akapitzlist"/>
        <w:numPr>
          <w:ilvl w:val="0"/>
          <w:numId w:val="74"/>
        </w:numPr>
        <w:rPr>
          <w:rFonts w:ascii="Segoe UI Semilight" w:hAnsi="Segoe UI Semilight" w:cs="Segoe UI Semilight"/>
          <w:sz w:val="20"/>
          <w:szCs w:val="20"/>
        </w:rPr>
      </w:pPr>
      <w:r w:rsidRPr="00334637">
        <w:rPr>
          <w:rFonts w:ascii="Segoe UI Semilight" w:hAnsi="Segoe UI Semilight" w:cs="Segoe UI Semilight"/>
          <w:sz w:val="20"/>
          <w:szCs w:val="20"/>
        </w:rPr>
        <w:t xml:space="preserve">Od 51 do 100 lat – 11%. </w:t>
      </w:r>
    </w:p>
    <w:p w14:paraId="34B58A9E" w14:textId="1E1D1AFB" w:rsidR="00376638" w:rsidRPr="00376638" w:rsidRDefault="00376638" w:rsidP="00F03C51">
      <w:pPr>
        <w:rPr>
          <w:rFonts w:ascii="Segoe UI Semilight" w:hAnsi="Segoe UI Semilight" w:cs="Segoe UI Semilight"/>
          <w:b/>
          <w:bCs/>
          <w:sz w:val="20"/>
          <w:szCs w:val="20"/>
        </w:rPr>
      </w:pPr>
      <w:r w:rsidRPr="00376638">
        <w:rPr>
          <w:rFonts w:ascii="Segoe UI Semilight" w:hAnsi="Segoe UI Semilight" w:cs="Segoe UI Semilight"/>
          <w:b/>
          <w:bCs/>
          <w:sz w:val="20"/>
          <w:szCs w:val="20"/>
        </w:rPr>
        <w:t>Odprowadzanie i oczyszczanie ścieków</w:t>
      </w:r>
    </w:p>
    <w:p w14:paraId="08719E27" w14:textId="5314C492" w:rsidR="007D54F9" w:rsidRDefault="007D54F9" w:rsidP="007D54F9">
      <w:pPr>
        <w:spacing w:after="0"/>
        <w:rPr>
          <w:rFonts w:ascii="Segoe UI Semilight" w:hAnsi="Segoe UI Semilight" w:cs="Segoe UI Semilight"/>
          <w:sz w:val="20"/>
        </w:rPr>
      </w:pPr>
      <w:r w:rsidRPr="007D54F9">
        <w:rPr>
          <w:rFonts w:ascii="Segoe UI Semilight" w:hAnsi="Segoe UI Semilight" w:cs="Segoe UI Semilight"/>
          <w:sz w:val="20"/>
        </w:rPr>
        <w:t xml:space="preserve">Podobnie jak w przypadku infrastruktury wodociągowej, sieci kanalizacyjne o podwyższonej awaryjności, to infrastruktura powstała w ramach intensywnego rozwoju urbanistycznego miasta. Są to budowane w latach 70-tych kolektory osiedlowe. Używany wówczas materiał to, przede wszystkim, charakteryzujący się małą wytrzymałością beton. </w:t>
      </w:r>
    </w:p>
    <w:p w14:paraId="434B439A" w14:textId="0414D320" w:rsidR="007D54F9" w:rsidRDefault="007D54F9" w:rsidP="007D54F9">
      <w:pPr>
        <w:spacing w:after="0"/>
        <w:rPr>
          <w:rFonts w:ascii="Segoe UI Semilight" w:hAnsi="Segoe UI Semilight" w:cs="Segoe UI Semilight"/>
          <w:sz w:val="20"/>
        </w:rPr>
      </w:pPr>
      <w:r w:rsidRPr="007D54F9">
        <w:rPr>
          <w:rFonts w:ascii="Segoe UI Semilight" w:hAnsi="Segoe UI Semilight" w:cs="Segoe UI Semilight"/>
          <w:sz w:val="20"/>
        </w:rPr>
        <w:t>Ponad 70 km to sieci nowe, w tym sieci o długości ok. 60 km wybudowane zostały w okresie lat 2004 – 2021, w ramach kolejno realizowanych projektów współfinansowanych środkami Unii Europejskiej: „Oczyszczanie ścieków we Włocławku”, „Gospodarka wodno-ściekowa w aglomeracji Włocławek II etap” oraz „Gospodarka wodno-ściekowa w aglomeracji Włocławek III etap”</w:t>
      </w:r>
      <w:r>
        <w:rPr>
          <w:rFonts w:ascii="Segoe UI Semilight" w:hAnsi="Segoe UI Semilight" w:cs="Segoe UI Semilight"/>
          <w:sz w:val="20"/>
        </w:rPr>
        <w:t xml:space="preserve">. </w:t>
      </w:r>
      <w:r w:rsidRPr="007D54F9">
        <w:rPr>
          <w:rFonts w:ascii="Segoe UI Semilight" w:hAnsi="Segoe UI Semilight" w:cs="Segoe UI Semilight"/>
          <w:sz w:val="20"/>
        </w:rPr>
        <w:t xml:space="preserve">Dwa pierwsze projekty obejmowały rozbudowę sieci kanalizacyjnej o 56 km w dzielnicach Stare Miasto, Michelin, Zawiśle, Południe, Kokoszka i Zazamcze wraz z wybudowaniem bądź modernizacją 26 przepompowni ścieków. </w:t>
      </w:r>
      <w:r w:rsidRPr="007D54F9">
        <w:rPr>
          <w:rFonts w:ascii="Segoe UI Semilight" w:hAnsi="Segoe UI Semilight" w:cs="Segoe UI Semilight"/>
          <w:sz w:val="20"/>
        </w:rPr>
        <w:lastRenderedPageBreak/>
        <w:t xml:space="preserve">W ramach III etapu do tej pory wybudowano 3,6 km sieci kanalizacyjnej i zmodernizowano </w:t>
      </w:r>
      <w:r w:rsidR="00D33089">
        <w:rPr>
          <w:rFonts w:ascii="Segoe UI Semilight" w:hAnsi="Segoe UI Semilight" w:cs="Segoe UI Semilight"/>
          <w:sz w:val="20"/>
        </w:rPr>
        <w:t>43,5</w:t>
      </w:r>
      <w:r w:rsidRPr="007D54F9">
        <w:rPr>
          <w:rFonts w:ascii="Segoe UI Semilight" w:hAnsi="Segoe UI Semilight" w:cs="Segoe UI Semilight"/>
          <w:sz w:val="20"/>
        </w:rPr>
        <w:t xml:space="preserve"> km. Inwestycje w zakresie budowy odcinków sieci kanalizacyjnej, realizowane są także ze środków własnych Spółki.</w:t>
      </w:r>
    </w:p>
    <w:p w14:paraId="70489D52" w14:textId="5FE936C1" w:rsidR="00334637" w:rsidRPr="00334637" w:rsidRDefault="00334637" w:rsidP="00334637">
      <w:pPr>
        <w:spacing w:after="0"/>
        <w:rPr>
          <w:rFonts w:ascii="Segoe UI Semilight" w:hAnsi="Segoe UI Semilight" w:cs="Segoe UI Semilight"/>
          <w:sz w:val="20"/>
        </w:rPr>
      </w:pPr>
      <w:bookmarkStart w:id="285" w:name="_Toc452706065"/>
      <w:bookmarkStart w:id="286" w:name="_Toc459037873"/>
      <w:bookmarkStart w:id="287" w:name="_Toc459887927"/>
      <w:bookmarkStart w:id="288" w:name="_Toc461035817"/>
      <w:bookmarkStart w:id="289" w:name="_Toc461699527"/>
      <w:bookmarkStart w:id="290" w:name="_Toc462337693"/>
      <w:bookmarkStart w:id="291" w:name="_Toc462337813"/>
      <w:bookmarkStart w:id="292" w:name="_Toc464123316"/>
      <w:bookmarkStart w:id="293" w:name="_Toc475715160"/>
      <w:bookmarkStart w:id="294" w:name="_Toc476832526"/>
      <w:bookmarkStart w:id="295" w:name="_Toc480455031"/>
      <w:bookmarkStart w:id="296" w:name="_Toc480722769"/>
      <w:bookmarkStart w:id="297" w:name="_Toc485822837"/>
      <w:bookmarkStart w:id="298" w:name="_Toc486244815"/>
      <w:bookmarkStart w:id="299" w:name="_Toc487536428"/>
      <w:bookmarkStart w:id="300" w:name="_Toc491171843"/>
      <w:bookmarkStart w:id="301" w:name="_Toc506832532"/>
      <w:bookmarkStart w:id="302" w:name="_Toc514321112"/>
      <w:bookmarkStart w:id="303" w:name="_Toc519766318"/>
      <w:bookmarkStart w:id="304" w:name="_Toc525053392"/>
      <w:bookmarkStart w:id="305" w:name="_Toc17060464"/>
      <w:bookmarkStart w:id="306" w:name="_Toc26977653"/>
      <w:bookmarkStart w:id="307" w:name="_Toc41466055"/>
      <w:bookmarkStart w:id="308" w:name="_Toc52726938"/>
      <w:bookmarkStart w:id="309" w:name="_Toc105656495"/>
      <w:bookmarkStart w:id="310" w:name="_Toc107351616"/>
      <w:bookmarkStart w:id="311" w:name="_Toc111671203"/>
      <w:bookmarkStart w:id="312" w:name="_Toc111671535"/>
      <w:bookmarkStart w:id="313" w:name="_Toc118276530"/>
      <w:bookmarkStart w:id="314" w:name="_Toc151459391"/>
      <w:bookmarkStart w:id="315" w:name="_Toc156900514"/>
      <w:bookmarkStart w:id="316" w:name="_Toc156902308"/>
      <w:r w:rsidRPr="00334637">
        <w:rPr>
          <w:rFonts w:ascii="Segoe UI Semilight" w:hAnsi="Segoe UI Semilight" w:cs="Segoe UI Semilight"/>
          <w:sz w:val="20"/>
        </w:rPr>
        <w:t xml:space="preserve">Zbiorcze informacje na temat sieci kanalizacyjnej będącej w posiadaniu MPWiK przedstawiono </w:t>
      </w:r>
      <w:r>
        <w:rPr>
          <w:rFonts w:ascii="Segoe UI Semilight" w:hAnsi="Segoe UI Semilight" w:cs="Segoe UI Semilight"/>
          <w:sz w:val="20"/>
        </w:rPr>
        <w:br/>
      </w:r>
      <w:r w:rsidRPr="00334637">
        <w:rPr>
          <w:rFonts w:ascii="Segoe UI Semilight" w:hAnsi="Segoe UI Semilight" w:cs="Segoe UI Semilight"/>
          <w:sz w:val="20"/>
        </w:rPr>
        <w:t xml:space="preserve">w poniższej tabeli. </w:t>
      </w:r>
    </w:p>
    <w:p w14:paraId="546F012A" w14:textId="283BAA8E" w:rsidR="000F4750" w:rsidRPr="00376638" w:rsidRDefault="000F4750" w:rsidP="00F03C51">
      <w:pPr>
        <w:pStyle w:val="Legenda"/>
        <w:spacing w:line="360" w:lineRule="auto"/>
        <w:rPr>
          <w:rFonts w:ascii="Segoe UI Semilight" w:hAnsi="Segoe UI Semilight" w:cs="Segoe UI Semilight"/>
          <w:color w:val="auto"/>
        </w:rPr>
      </w:pPr>
      <w:bookmarkStart w:id="317" w:name="_Toc158923782"/>
      <w:r w:rsidRPr="00376638">
        <w:rPr>
          <w:rFonts w:ascii="Segoe UI Semilight" w:hAnsi="Segoe UI Semilight" w:cs="Segoe UI Semilight"/>
          <w:color w:val="auto"/>
        </w:rPr>
        <w:t xml:space="preserve">Tabela </w:t>
      </w:r>
      <w:r w:rsidRPr="00376638">
        <w:rPr>
          <w:rFonts w:ascii="Segoe UI Semilight" w:hAnsi="Segoe UI Semilight" w:cs="Segoe UI Semilight"/>
          <w:color w:val="auto"/>
        </w:rPr>
        <w:fldChar w:fldCharType="begin"/>
      </w:r>
      <w:r w:rsidRPr="00376638">
        <w:rPr>
          <w:rFonts w:ascii="Segoe UI Semilight" w:hAnsi="Segoe UI Semilight" w:cs="Segoe UI Semilight"/>
          <w:color w:val="auto"/>
        </w:rPr>
        <w:instrText xml:space="preserve"> SEQ Tabela \* ARABIC </w:instrText>
      </w:r>
      <w:r w:rsidRPr="00376638">
        <w:rPr>
          <w:rFonts w:ascii="Segoe UI Semilight" w:hAnsi="Segoe UI Semilight" w:cs="Segoe UI Semilight"/>
          <w:color w:val="auto"/>
        </w:rPr>
        <w:fldChar w:fldCharType="separate"/>
      </w:r>
      <w:r w:rsidR="002425BD">
        <w:rPr>
          <w:rFonts w:ascii="Segoe UI Semilight" w:hAnsi="Segoe UI Semilight" w:cs="Segoe UI Semilight"/>
          <w:noProof/>
          <w:color w:val="auto"/>
        </w:rPr>
        <w:t>18</w:t>
      </w:r>
      <w:r w:rsidRPr="00376638">
        <w:rPr>
          <w:rFonts w:ascii="Segoe UI Semilight" w:hAnsi="Segoe UI Semilight" w:cs="Segoe UI Semilight"/>
          <w:color w:val="auto"/>
        </w:rPr>
        <w:fldChar w:fldCharType="end"/>
      </w:r>
      <w:r w:rsidRPr="00376638">
        <w:rPr>
          <w:rFonts w:ascii="Segoe UI Semilight" w:hAnsi="Segoe UI Semilight" w:cs="Segoe UI Semilight"/>
          <w:color w:val="auto"/>
        </w:rPr>
        <w:t>. Charakterystyka sieci kanalizacyjnej na terenie</w:t>
      </w:r>
      <w:r w:rsidR="00163B37" w:rsidRPr="00376638">
        <w:rPr>
          <w:rFonts w:ascii="Segoe UI Semilight" w:hAnsi="Segoe UI Semilight" w:cs="Segoe UI Semilight"/>
          <w:color w:val="auto"/>
        </w:rPr>
        <w:t xml:space="preserve"> </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00F31CC6" w:rsidRPr="00376638">
        <w:rPr>
          <w:rFonts w:ascii="Segoe UI Semilight" w:hAnsi="Segoe UI Semilight" w:cs="Segoe UI Semilight"/>
          <w:color w:val="auto"/>
        </w:rPr>
        <w:t xml:space="preserve">miasta </w:t>
      </w:r>
      <w:bookmarkEnd w:id="307"/>
      <w:bookmarkEnd w:id="308"/>
      <w:bookmarkEnd w:id="309"/>
      <w:bookmarkEnd w:id="310"/>
      <w:bookmarkEnd w:id="311"/>
      <w:bookmarkEnd w:id="312"/>
      <w:bookmarkEnd w:id="313"/>
      <w:r w:rsidR="007D54F9" w:rsidRPr="007D54F9">
        <w:rPr>
          <w:rFonts w:ascii="Segoe UI Semilight" w:hAnsi="Segoe UI Semilight" w:cs="Segoe UI Semilight"/>
          <w:color w:val="auto"/>
        </w:rPr>
        <w:t>Włocławek</w:t>
      </w:r>
      <w:bookmarkEnd w:id="314"/>
      <w:r w:rsidR="008C0679">
        <w:rPr>
          <w:rFonts w:ascii="Segoe UI Semilight" w:hAnsi="Segoe UI Semilight" w:cs="Segoe UI Semilight"/>
          <w:color w:val="auto"/>
        </w:rPr>
        <w:t xml:space="preserve"> [19].</w:t>
      </w:r>
      <w:bookmarkEnd w:id="315"/>
      <w:bookmarkEnd w:id="316"/>
      <w:bookmarkEnd w:id="317"/>
      <w:r w:rsidR="008C0679">
        <w:rPr>
          <w:rFonts w:ascii="Segoe UI Semilight" w:hAnsi="Segoe UI Semilight" w:cs="Segoe UI Semilight"/>
          <w:color w:val="auto"/>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684"/>
        <w:gridCol w:w="3778"/>
        <w:gridCol w:w="1561"/>
        <w:gridCol w:w="1517"/>
        <w:gridCol w:w="1330"/>
      </w:tblGrid>
      <w:tr w:rsidR="00077597" w:rsidRPr="00A35742" w14:paraId="2E7180E7" w14:textId="5C7A1612" w:rsidTr="004F60B4">
        <w:trPr>
          <w:trHeight w:val="468"/>
        </w:trPr>
        <w:tc>
          <w:tcPr>
            <w:tcW w:w="684" w:type="dxa"/>
            <w:vMerge w:val="restart"/>
            <w:shd w:val="clear" w:color="auto" w:fill="DBE5F1" w:themeFill="accent1" w:themeFillTint="33"/>
            <w:vAlign w:val="center"/>
          </w:tcPr>
          <w:p w14:paraId="418C9760" w14:textId="77777777" w:rsidR="00077597" w:rsidRPr="00376638" w:rsidRDefault="00077597" w:rsidP="00F03C51">
            <w:pPr>
              <w:pStyle w:val="Akapitzlist"/>
              <w:spacing w:before="0"/>
              <w:ind w:left="0"/>
              <w:jc w:val="center"/>
              <w:rPr>
                <w:rFonts w:ascii="Segoe UI Semilight" w:hAnsi="Segoe UI Semilight" w:cs="Segoe UI Semilight"/>
                <w:b/>
                <w:bCs/>
                <w:sz w:val="20"/>
              </w:rPr>
            </w:pPr>
            <w:r w:rsidRPr="00376638">
              <w:rPr>
                <w:rFonts w:ascii="Segoe UI Semilight" w:hAnsi="Segoe UI Semilight" w:cs="Segoe UI Semilight"/>
                <w:b/>
                <w:bCs/>
                <w:sz w:val="20"/>
              </w:rPr>
              <w:t>Lp.</w:t>
            </w:r>
          </w:p>
        </w:tc>
        <w:tc>
          <w:tcPr>
            <w:tcW w:w="3778" w:type="dxa"/>
            <w:vMerge w:val="restart"/>
            <w:shd w:val="clear" w:color="auto" w:fill="DBE5F1" w:themeFill="accent1" w:themeFillTint="33"/>
            <w:vAlign w:val="center"/>
          </w:tcPr>
          <w:p w14:paraId="49982606" w14:textId="77777777" w:rsidR="00077597" w:rsidRPr="00376638" w:rsidRDefault="00077597" w:rsidP="00F03C51">
            <w:pPr>
              <w:pStyle w:val="Akapitzlist"/>
              <w:spacing w:before="200"/>
              <w:ind w:left="0"/>
              <w:jc w:val="center"/>
              <w:rPr>
                <w:rFonts w:ascii="Segoe UI Semilight" w:hAnsi="Segoe UI Semilight" w:cs="Segoe UI Semilight"/>
                <w:b/>
                <w:bCs/>
                <w:sz w:val="20"/>
              </w:rPr>
            </w:pPr>
            <w:r w:rsidRPr="00376638">
              <w:rPr>
                <w:rFonts w:ascii="Segoe UI Semilight" w:hAnsi="Segoe UI Semilight" w:cs="Segoe UI Semilight"/>
                <w:b/>
                <w:bCs/>
                <w:sz w:val="20"/>
              </w:rPr>
              <w:t>Wskaźnik</w:t>
            </w:r>
          </w:p>
        </w:tc>
        <w:tc>
          <w:tcPr>
            <w:tcW w:w="1561" w:type="dxa"/>
            <w:vMerge w:val="restart"/>
            <w:shd w:val="clear" w:color="auto" w:fill="DBE5F1" w:themeFill="accent1" w:themeFillTint="33"/>
            <w:vAlign w:val="center"/>
          </w:tcPr>
          <w:p w14:paraId="6CF7A073" w14:textId="77777777" w:rsidR="00077597" w:rsidRPr="00376638" w:rsidRDefault="00077597" w:rsidP="00F03C51">
            <w:pPr>
              <w:pStyle w:val="Akapitzlist"/>
              <w:spacing w:before="200"/>
              <w:ind w:left="0"/>
              <w:jc w:val="center"/>
              <w:rPr>
                <w:rFonts w:ascii="Segoe UI Semilight" w:hAnsi="Segoe UI Semilight" w:cs="Segoe UI Semilight"/>
                <w:b/>
                <w:bCs/>
                <w:sz w:val="20"/>
              </w:rPr>
            </w:pPr>
            <w:r w:rsidRPr="00376638">
              <w:rPr>
                <w:rFonts w:ascii="Segoe UI Semilight" w:hAnsi="Segoe UI Semilight" w:cs="Segoe UI Semilight"/>
                <w:b/>
                <w:bCs/>
                <w:sz w:val="20"/>
              </w:rPr>
              <w:t>Jednostka</w:t>
            </w:r>
          </w:p>
        </w:tc>
        <w:tc>
          <w:tcPr>
            <w:tcW w:w="1517" w:type="dxa"/>
            <w:shd w:val="clear" w:color="auto" w:fill="DBE5F1" w:themeFill="accent1" w:themeFillTint="33"/>
            <w:vAlign w:val="center"/>
          </w:tcPr>
          <w:p w14:paraId="72D347AC" w14:textId="77777777" w:rsidR="00077597" w:rsidRPr="00376638" w:rsidRDefault="00077597"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Wartość</w:t>
            </w:r>
          </w:p>
        </w:tc>
        <w:tc>
          <w:tcPr>
            <w:tcW w:w="1330" w:type="dxa"/>
            <w:shd w:val="clear" w:color="auto" w:fill="DBE5F1" w:themeFill="accent1" w:themeFillTint="33"/>
            <w:vAlign w:val="center"/>
          </w:tcPr>
          <w:p w14:paraId="52AD9E9C" w14:textId="40AE8B14" w:rsidR="00077597" w:rsidRPr="00376638" w:rsidRDefault="00C0147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Wartość</w:t>
            </w:r>
          </w:p>
        </w:tc>
      </w:tr>
      <w:tr w:rsidR="00077597" w:rsidRPr="00A35742" w14:paraId="65C1AEDD" w14:textId="77777777" w:rsidTr="004F60B4">
        <w:trPr>
          <w:trHeight w:val="58"/>
        </w:trPr>
        <w:tc>
          <w:tcPr>
            <w:tcW w:w="684" w:type="dxa"/>
            <w:vMerge/>
            <w:shd w:val="clear" w:color="auto" w:fill="DBE5F1" w:themeFill="accent1" w:themeFillTint="33"/>
            <w:vAlign w:val="center"/>
          </w:tcPr>
          <w:p w14:paraId="41F76267" w14:textId="77777777" w:rsidR="00077597" w:rsidRPr="00376638" w:rsidRDefault="00077597" w:rsidP="00F03C51">
            <w:pPr>
              <w:pStyle w:val="Akapitzlist"/>
              <w:spacing w:before="0"/>
              <w:ind w:left="0"/>
              <w:jc w:val="center"/>
              <w:rPr>
                <w:rFonts w:ascii="Segoe UI Semilight" w:hAnsi="Segoe UI Semilight" w:cs="Segoe UI Semilight"/>
                <w:b/>
                <w:bCs/>
                <w:sz w:val="20"/>
              </w:rPr>
            </w:pPr>
          </w:p>
        </w:tc>
        <w:tc>
          <w:tcPr>
            <w:tcW w:w="3778" w:type="dxa"/>
            <w:vMerge/>
            <w:shd w:val="clear" w:color="auto" w:fill="DBE5F1" w:themeFill="accent1" w:themeFillTint="33"/>
            <w:vAlign w:val="center"/>
          </w:tcPr>
          <w:p w14:paraId="4A86E5F4" w14:textId="77777777" w:rsidR="00077597" w:rsidRPr="00376638" w:rsidRDefault="00077597" w:rsidP="00F03C51">
            <w:pPr>
              <w:pStyle w:val="Akapitzlist"/>
              <w:spacing w:before="200"/>
              <w:ind w:left="0"/>
              <w:jc w:val="center"/>
              <w:rPr>
                <w:rFonts w:ascii="Segoe UI Semilight" w:hAnsi="Segoe UI Semilight" w:cs="Segoe UI Semilight"/>
                <w:b/>
                <w:bCs/>
                <w:sz w:val="20"/>
              </w:rPr>
            </w:pPr>
          </w:p>
        </w:tc>
        <w:tc>
          <w:tcPr>
            <w:tcW w:w="1561" w:type="dxa"/>
            <w:vMerge/>
            <w:shd w:val="clear" w:color="auto" w:fill="DBE5F1" w:themeFill="accent1" w:themeFillTint="33"/>
            <w:vAlign w:val="center"/>
          </w:tcPr>
          <w:p w14:paraId="3430A7FE" w14:textId="77777777" w:rsidR="00077597" w:rsidRPr="00376638" w:rsidRDefault="00077597" w:rsidP="00F03C51">
            <w:pPr>
              <w:pStyle w:val="Akapitzlist"/>
              <w:spacing w:before="200"/>
              <w:ind w:left="0"/>
              <w:jc w:val="center"/>
              <w:rPr>
                <w:rFonts w:ascii="Segoe UI Semilight" w:hAnsi="Segoe UI Semilight" w:cs="Segoe UI Semilight"/>
                <w:b/>
                <w:bCs/>
                <w:sz w:val="20"/>
              </w:rPr>
            </w:pPr>
          </w:p>
        </w:tc>
        <w:tc>
          <w:tcPr>
            <w:tcW w:w="1517" w:type="dxa"/>
            <w:shd w:val="clear" w:color="auto" w:fill="DBE5F1" w:themeFill="accent1" w:themeFillTint="33"/>
            <w:vAlign w:val="center"/>
          </w:tcPr>
          <w:p w14:paraId="49A999C2" w14:textId="47D6FD51" w:rsidR="00077597" w:rsidRPr="00376638" w:rsidRDefault="00C80A0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20</w:t>
            </w:r>
            <w:r w:rsidR="00E20834" w:rsidRPr="00376638">
              <w:rPr>
                <w:rFonts w:ascii="Segoe UI Semilight" w:hAnsi="Segoe UI Semilight" w:cs="Segoe UI Semilight"/>
                <w:b/>
                <w:bCs/>
                <w:sz w:val="20"/>
              </w:rPr>
              <w:t>2</w:t>
            </w:r>
            <w:r w:rsidR="00376638">
              <w:rPr>
                <w:rFonts w:ascii="Segoe UI Semilight" w:hAnsi="Segoe UI Semilight" w:cs="Segoe UI Semilight"/>
                <w:b/>
                <w:bCs/>
                <w:sz w:val="20"/>
              </w:rPr>
              <w:t>1</w:t>
            </w:r>
            <w:r w:rsidR="00E20834" w:rsidRPr="00376638">
              <w:rPr>
                <w:rFonts w:ascii="Segoe UI Semilight" w:hAnsi="Segoe UI Semilight" w:cs="Segoe UI Semilight"/>
                <w:b/>
                <w:bCs/>
                <w:sz w:val="20"/>
              </w:rPr>
              <w:t xml:space="preserve"> r.</w:t>
            </w:r>
          </w:p>
        </w:tc>
        <w:tc>
          <w:tcPr>
            <w:tcW w:w="1330" w:type="dxa"/>
            <w:shd w:val="clear" w:color="auto" w:fill="DBE5F1" w:themeFill="accent1" w:themeFillTint="33"/>
            <w:vAlign w:val="center"/>
          </w:tcPr>
          <w:p w14:paraId="0A7C8331" w14:textId="020500A4" w:rsidR="00077597" w:rsidRPr="00376638" w:rsidRDefault="00C80A03"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20</w:t>
            </w:r>
            <w:r w:rsidR="00E20834" w:rsidRPr="00376638">
              <w:rPr>
                <w:rFonts w:ascii="Segoe UI Semilight" w:hAnsi="Segoe UI Semilight" w:cs="Segoe UI Semilight"/>
                <w:b/>
                <w:bCs/>
                <w:sz w:val="20"/>
              </w:rPr>
              <w:t>2</w:t>
            </w:r>
            <w:r w:rsidR="00376638">
              <w:rPr>
                <w:rFonts w:ascii="Segoe UI Semilight" w:hAnsi="Segoe UI Semilight" w:cs="Segoe UI Semilight"/>
                <w:b/>
                <w:bCs/>
                <w:sz w:val="20"/>
              </w:rPr>
              <w:t xml:space="preserve">2 </w:t>
            </w:r>
            <w:r w:rsidR="00E20834" w:rsidRPr="00376638">
              <w:rPr>
                <w:rFonts w:ascii="Segoe UI Semilight" w:hAnsi="Segoe UI Semilight" w:cs="Segoe UI Semilight"/>
                <w:b/>
                <w:bCs/>
                <w:sz w:val="20"/>
              </w:rPr>
              <w:t>r.</w:t>
            </w:r>
          </w:p>
        </w:tc>
      </w:tr>
      <w:tr w:rsidR="008A376B" w:rsidRPr="00A35742" w14:paraId="26436145" w14:textId="69AA99FD" w:rsidTr="004F60B4">
        <w:trPr>
          <w:trHeight w:val="502"/>
        </w:trPr>
        <w:tc>
          <w:tcPr>
            <w:tcW w:w="684" w:type="dxa"/>
            <w:shd w:val="clear" w:color="auto" w:fill="F2F2F2" w:themeFill="background1" w:themeFillShade="F2"/>
            <w:vAlign w:val="center"/>
          </w:tcPr>
          <w:p w14:paraId="536AFBA7"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1</w:t>
            </w:r>
          </w:p>
        </w:tc>
        <w:tc>
          <w:tcPr>
            <w:tcW w:w="3778" w:type="dxa"/>
            <w:shd w:val="clear" w:color="auto" w:fill="F2F2F2" w:themeFill="background1" w:themeFillShade="F2"/>
            <w:vAlign w:val="center"/>
          </w:tcPr>
          <w:p w14:paraId="4A45186C" w14:textId="713C4675" w:rsidR="008A376B" w:rsidRPr="00376638" w:rsidRDefault="008A376B" w:rsidP="00F03C51">
            <w:pPr>
              <w:pStyle w:val="Akapitzlist"/>
              <w:spacing w:before="200" w:after="0"/>
              <w:ind w:left="0"/>
              <w:jc w:val="center"/>
              <w:rPr>
                <w:rFonts w:ascii="Segoe UI Semilight" w:hAnsi="Segoe UI Semilight" w:cs="Segoe UI Semilight"/>
                <w:b/>
                <w:sz w:val="20"/>
              </w:rPr>
            </w:pPr>
            <w:r w:rsidRPr="00376638">
              <w:rPr>
                <w:rFonts w:ascii="Segoe UI Semilight" w:hAnsi="Segoe UI Semilight" w:cs="Segoe UI Semilight"/>
                <w:b/>
                <w:sz w:val="20"/>
              </w:rPr>
              <w:t>Długość czynnej sieci kanalizacyjnej</w:t>
            </w:r>
          </w:p>
        </w:tc>
        <w:tc>
          <w:tcPr>
            <w:tcW w:w="1561" w:type="dxa"/>
            <w:shd w:val="clear" w:color="auto" w:fill="F2F2F2" w:themeFill="background1" w:themeFillShade="F2"/>
            <w:vAlign w:val="center"/>
          </w:tcPr>
          <w:p w14:paraId="57C6D082" w14:textId="77777777" w:rsidR="008A376B" w:rsidRPr="00376638" w:rsidRDefault="008A376B"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km</w:t>
            </w:r>
          </w:p>
        </w:tc>
        <w:tc>
          <w:tcPr>
            <w:tcW w:w="1517" w:type="dxa"/>
            <w:shd w:val="clear" w:color="auto" w:fill="F2F2F2" w:themeFill="background1" w:themeFillShade="F2"/>
            <w:vAlign w:val="center"/>
          </w:tcPr>
          <w:p w14:paraId="0139ECF0" w14:textId="2A42A349" w:rsidR="008A376B" w:rsidRPr="00376638" w:rsidRDefault="004F60B4" w:rsidP="00F03C51">
            <w:pPr>
              <w:pStyle w:val="Akapitzlist"/>
              <w:spacing w:before="200" w:after="0"/>
              <w:ind w:left="0"/>
              <w:jc w:val="center"/>
              <w:rPr>
                <w:rFonts w:ascii="Segoe UI Semilight" w:hAnsi="Segoe UI Semilight" w:cs="Segoe UI Semilight"/>
                <w:sz w:val="20"/>
              </w:rPr>
            </w:pPr>
            <w:r w:rsidRPr="004F60B4">
              <w:rPr>
                <w:rFonts w:ascii="Segoe UI Semilight" w:hAnsi="Segoe UI Semilight" w:cs="Segoe UI Semilight"/>
                <w:sz w:val="20"/>
              </w:rPr>
              <w:t>255,8</w:t>
            </w:r>
          </w:p>
        </w:tc>
        <w:tc>
          <w:tcPr>
            <w:tcW w:w="1330" w:type="dxa"/>
            <w:shd w:val="clear" w:color="auto" w:fill="F2F2F2" w:themeFill="background1" w:themeFillShade="F2"/>
            <w:vAlign w:val="center"/>
          </w:tcPr>
          <w:p w14:paraId="50E27E83" w14:textId="1F968EC3"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256,0</w:t>
            </w:r>
          </w:p>
        </w:tc>
      </w:tr>
      <w:tr w:rsidR="008A376B" w:rsidRPr="00A35742" w14:paraId="1BA43A93" w14:textId="1C1C4E3E" w:rsidTr="004F60B4">
        <w:trPr>
          <w:trHeight w:val="502"/>
        </w:trPr>
        <w:tc>
          <w:tcPr>
            <w:tcW w:w="684" w:type="dxa"/>
            <w:shd w:val="clear" w:color="auto" w:fill="F2F2F2" w:themeFill="background1" w:themeFillShade="F2"/>
            <w:vAlign w:val="center"/>
          </w:tcPr>
          <w:p w14:paraId="01F762BF"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2</w:t>
            </w:r>
          </w:p>
        </w:tc>
        <w:tc>
          <w:tcPr>
            <w:tcW w:w="3778" w:type="dxa"/>
            <w:shd w:val="clear" w:color="auto" w:fill="F2F2F2" w:themeFill="background1" w:themeFillShade="F2"/>
            <w:vAlign w:val="center"/>
          </w:tcPr>
          <w:p w14:paraId="0A93EDBA" w14:textId="7A90A9F5" w:rsidR="008A376B" w:rsidRPr="00376638" w:rsidRDefault="007D54F9"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 xml:space="preserve">Długość przyłączy kanalizacyjnych </w:t>
            </w:r>
          </w:p>
        </w:tc>
        <w:tc>
          <w:tcPr>
            <w:tcW w:w="1561" w:type="dxa"/>
            <w:shd w:val="clear" w:color="auto" w:fill="F2F2F2" w:themeFill="background1" w:themeFillShade="F2"/>
            <w:vAlign w:val="center"/>
          </w:tcPr>
          <w:p w14:paraId="6813BA78" w14:textId="1A77ECD7" w:rsidR="008A376B" w:rsidRPr="00376638" w:rsidRDefault="007D54F9"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km</w:t>
            </w:r>
          </w:p>
        </w:tc>
        <w:tc>
          <w:tcPr>
            <w:tcW w:w="1517" w:type="dxa"/>
            <w:shd w:val="clear" w:color="auto" w:fill="F2F2F2" w:themeFill="background1" w:themeFillShade="F2"/>
            <w:vAlign w:val="center"/>
          </w:tcPr>
          <w:p w14:paraId="57E58821" w14:textId="767E2DF2" w:rsidR="008A376B" w:rsidRPr="00376638" w:rsidRDefault="004F60B4"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27,7</w:t>
            </w:r>
          </w:p>
        </w:tc>
        <w:tc>
          <w:tcPr>
            <w:tcW w:w="1330" w:type="dxa"/>
            <w:shd w:val="clear" w:color="auto" w:fill="F2F2F2" w:themeFill="background1" w:themeFillShade="F2"/>
            <w:vAlign w:val="center"/>
          </w:tcPr>
          <w:p w14:paraId="04F27486" w14:textId="4406C506"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27,7</w:t>
            </w:r>
          </w:p>
        </w:tc>
      </w:tr>
      <w:tr w:rsidR="008A376B" w:rsidRPr="00A35742" w14:paraId="0C7B25EE" w14:textId="646CDD8B" w:rsidTr="004F60B4">
        <w:trPr>
          <w:trHeight w:val="502"/>
        </w:trPr>
        <w:tc>
          <w:tcPr>
            <w:tcW w:w="684" w:type="dxa"/>
            <w:shd w:val="clear" w:color="auto" w:fill="F2F2F2" w:themeFill="background1" w:themeFillShade="F2"/>
            <w:vAlign w:val="center"/>
          </w:tcPr>
          <w:p w14:paraId="0667D20D" w14:textId="77777777" w:rsidR="008A376B" w:rsidRPr="00376638" w:rsidRDefault="008A376B" w:rsidP="00F03C51">
            <w:pPr>
              <w:pStyle w:val="Akapitzlist"/>
              <w:spacing w:before="200" w:after="0"/>
              <w:ind w:left="0"/>
              <w:jc w:val="center"/>
              <w:rPr>
                <w:rFonts w:ascii="Segoe UI Semilight" w:hAnsi="Segoe UI Semilight" w:cs="Segoe UI Semilight"/>
                <w:b/>
                <w:bCs/>
                <w:sz w:val="20"/>
              </w:rPr>
            </w:pPr>
            <w:r w:rsidRPr="00376638">
              <w:rPr>
                <w:rFonts w:ascii="Segoe UI Semilight" w:hAnsi="Segoe UI Semilight" w:cs="Segoe UI Semilight"/>
                <w:b/>
                <w:bCs/>
                <w:sz w:val="20"/>
              </w:rPr>
              <w:t>3</w:t>
            </w:r>
          </w:p>
        </w:tc>
        <w:tc>
          <w:tcPr>
            <w:tcW w:w="3778" w:type="dxa"/>
            <w:shd w:val="clear" w:color="auto" w:fill="F2F2F2" w:themeFill="background1" w:themeFillShade="F2"/>
            <w:vAlign w:val="center"/>
          </w:tcPr>
          <w:p w14:paraId="57F1FC7C" w14:textId="70423193" w:rsidR="008A376B" w:rsidRPr="00376638" w:rsidRDefault="008A376B" w:rsidP="007D54F9">
            <w:pPr>
              <w:pStyle w:val="Akapitzlist"/>
              <w:spacing w:before="200" w:after="0" w:line="276" w:lineRule="auto"/>
              <w:ind w:left="0"/>
              <w:jc w:val="center"/>
              <w:rPr>
                <w:rFonts w:ascii="Segoe UI Semilight" w:hAnsi="Segoe UI Semilight" w:cs="Segoe UI Semilight"/>
                <w:b/>
                <w:sz w:val="20"/>
              </w:rPr>
            </w:pPr>
            <w:r w:rsidRPr="00376638">
              <w:rPr>
                <w:rFonts w:ascii="Segoe UI Semilight" w:hAnsi="Segoe UI Semilight" w:cs="Segoe UI Semilight"/>
                <w:b/>
                <w:sz w:val="20"/>
              </w:rPr>
              <w:t>Ścieki bytowe odprowadzone siecią kanalizacyjną</w:t>
            </w:r>
          </w:p>
        </w:tc>
        <w:tc>
          <w:tcPr>
            <w:tcW w:w="1561" w:type="dxa"/>
            <w:shd w:val="clear" w:color="auto" w:fill="F2F2F2" w:themeFill="background1" w:themeFillShade="F2"/>
            <w:vAlign w:val="center"/>
          </w:tcPr>
          <w:p w14:paraId="797010FD" w14:textId="77777777" w:rsidR="008A376B" w:rsidRPr="00376638" w:rsidRDefault="008A376B"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dam</w:t>
            </w:r>
            <w:r w:rsidRPr="00376638">
              <w:rPr>
                <w:rFonts w:ascii="Segoe UI Semilight" w:hAnsi="Segoe UI Semilight" w:cs="Segoe UI Semilight"/>
                <w:sz w:val="20"/>
                <w:vertAlign w:val="superscript"/>
              </w:rPr>
              <w:t>3</w:t>
            </w:r>
          </w:p>
        </w:tc>
        <w:tc>
          <w:tcPr>
            <w:tcW w:w="1517" w:type="dxa"/>
            <w:shd w:val="clear" w:color="auto" w:fill="F2F2F2" w:themeFill="background1" w:themeFillShade="F2"/>
            <w:vAlign w:val="center"/>
          </w:tcPr>
          <w:p w14:paraId="5B48A1FC" w14:textId="3BCBEAF1"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3 417,2</w:t>
            </w:r>
          </w:p>
        </w:tc>
        <w:tc>
          <w:tcPr>
            <w:tcW w:w="1330" w:type="dxa"/>
            <w:shd w:val="clear" w:color="auto" w:fill="F2F2F2" w:themeFill="background1" w:themeFillShade="F2"/>
            <w:vAlign w:val="center"/>
          </w:tcPr>
          <w:p w14:paraId="3F7C056C" w14:textId="33E45C39" w:rsidR="008A376B" w:rsidRPr="00376638"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3 293,1</w:t>
            </w:r>
            <w:r w:rsidRPr="007D54F9">
              <w:rPr>
                <w:rFonts w:ascii="Segoe UI Semilight" w:hAnsi="Segoe UI Semilight" w:cs="Segoe UI Semilight"/>
                <w:sz w:val="20"/>
              </w:rPr>
              <w:tab/>
            </w:r>
          </w:p>
        </w:tc>
      </w:tr>
      <w:tr w:rsidR="00566E61" w:rsidRPr="00A35742" w14:paraId="5A0AE4FB" w14:textId="77777777" w:rsidTr="004F60B4">
        <w:trPr>
          <w:trHeight w:val="502"/>
        </w:trPr>
        <w:tc>
          <w:tcPr>
            <w:tcW w:w="684" w:type="dxa"/>
            <w:shd w:val="clear" w:color="auto" w:fill="F2F2F2" w:themeFill="background1" w:themeFillShade="F2"/>
            <w:vAlign w:val="center"/>
          </w:tcPr>
          <w:p w14:paraId="4CAF4B5A" w14:textId="6EFF54E9" w:rsidR="00566E61" w:rsidRPr="00376638" w:rsidRDefault="00566E61" w:rsidP="00F03C51">
            <w:pPr>
              <w:pStyle w:val="Akapitzlist"/>
              <w:spacing w:before="200" w:after="0"/>
              <w:ind w:left="0"/>
              <w:jc w:val="center"/>
              <w:rPr>
                <w:rFonts w:ascii="Segoe UI Semilight" w:hAnsi="Segoe UI Semilight" w:cs="Segoe UI Semilight"/>
                <w:b/>
                <w:bCs/>
                <w:sz w:val="20"/>
              </w:rPr>
            </w:pPr>
            <w:r>
              <w:rPr>
                <w:rFonts w:ascii="Segoe UI Semilight" w:hAnsi="Segoe UI Semilight" w:cs="Segoe UI Semilight"/>
                <w:b/>
                <w:bCs/>
                <w:sz w:val="20"/>
              </w:rPr>
              <w:t>4</w:t>
            </w:r>
          </w:p>
        </w:tc>
        <w:tc>
          <w:tcPr>
            <w:tcW w:w="3778" w:type="dxa"/>
            <w:shd w:val="clear" w:color="auto" w:fill="F2F2F2" w:themeFill="background1" w:themeFillShade="F2"/>
            <w:vAlign w:val="center"/>
          </w:tcPr>
          <w:p w14:paraId="7BEA9B27" w14:textId="6B34F478" w:rsidR="00566E61" w:rsidRPr="00376638" w:rsidRDefault="00566E61"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Ś</w:t>
            </w:r>
            <w:r w:rsidRPr="00566E61">
              <w:rPr>
                <w:rFonts w:ascii="Segoe UI Semilight" w:hAnsi="Segoe UI Semilight" w:cs="Segoe UI Semilight"/>
                <w:b/>
                <w:sz w:val="20"/>
              </w:rPr>
              <w:t>cieki oczyszczane odprowadzone</w:t>
            </w:r>
          </w:p>
        </w:tc>
        <w:tc>
          <w:tcPr>
            <w:tcW w:w="1561" w:type="dxa"/>
            <w:shd w:val="clear" w:color="auto" w:fill="F2F2F2" w:themeFill="background1" w:themeFillShade="F2"/>
            <w:vAlign w:val="center"/>
          </w:tcPr>
          <w:p w14:paraId="724F10BD" w14:textId="5A2AA31F" w:rsidR="00566E61" w:rsidRPr="00376638" w:rsidRDefault="00566E61" w:rsidP="00F03C51">
            <w:pPr>
              <w:pStyle w:val="Akapitzlist"/>
              <w:spacing w:before="200" w:after="0"/>
              <w:ind w:left="0"/>
              <w:jc w:val="center"/>
              <w:rPr>
                <w:rFonts w:ascii="Segoe UI Semilight" w:hAnsi="Segoe UI Semilight" w:cs="Segoe UI Semilight"/>
                <w:sz w:val="20"/>
              </w:rPr>
            </w:pPr>
            <w:r w:rsidRPr="00376638">
              <w:rPr>
                <w:rFonts w:ascii="Segoe UI Semilight" w:hAnsi="Segoe UI Semilight" w:cs="Segoe UI Semilight"/>
                <w:sz w:val="20"/>
              </w:rPr>
              <w:t>dam</w:t>
            </w:r>
            <w:r w:rsidRPr="00376638">
              <w:rPr>
                <w:rFonts w:ascii="Segoe UI Semilight" w:hAnsi="Segoe UI Semilight" w:cs="Segoe UI Semilight"/>
                <w:sz w:val="20"/>
                <w:vertAlign w:val="superscript"/>
              </w:rPr>
              <w:t>3</w:t>
            </w:r>
          </w:p>
        </w:tc>
        <w:tc>
          <w:tcPr>
            <w:tcW w:w="1517" w:type="dxa"/>
            <w:shd w:val="clear" w:color="auto" w:fill="F2F2F2" w:themeFill="background1" w:themeFillShade="F2"/>
            <w:vAlign w:val="center"/>
          </w:tcPr>
          <w:p w14:paraId="5E422050" w14:textId="4C386DE6" w:rsidR="00566E61" w:rsidRPr="00566E61"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4 286,0</w:t>
            </w:r>
          </w:p>
        </w:tc>
        <w:tc>
          <w:tcPr>
            <w:tcW w:w="1330" w:type="dxa"/>
            <w:shd w:val="clear" w:color="auto" w:fill="F2F2F2" w:themeFill="background1" w:themeFillShade="F2"/>
            <w:vAlign w:val="center"/>
          </w:tcPr>
          <w:p w14:paraId="29DE8E6E" w14:textId="229942DE" w:rsidR="00566E61" w:rsidRPr="00566E61" w:rsidRDefault="007D54F9" w:rsidP="00F03C51">
            <w:pPr>
              <w:pStyle w:val="Akapitzlist"/>
              <w:spacing w:before="200" w:after="0"/>
              <w:ind w:left="0"/>
              <w:jc w:val="center"/>
              <w:rPr>
                <w:rFonts w:ascii="Segoe UI Semilight" w:hAnsi="Segoe UI Semilight" w:cs="Segoe UI Semilight"/>
                <w:sz w:val="20"/>
              </w:rPr>
            </w:pPr>
            <w:r w:rsidRPr="007D54F9">
              <w:rPr>
                <w:rFonts w:ascii="Segoe UI Semilight" w:hAnsi="Segoe UI Semilight" w:cs="Segoe UI Semilight"/>
                <w:sz w:val="20"/>
              </w:rPr>
              <w:t>4 146,0</w:t>
            </w:r>
          </w:p>
        </w:tc>
      </w:tr>
      <w:tr w:rsidR="007D54F9" w:rsidRPr="00A35742" w14:paraId="4E19B06E" w14:textId="77777777" w:rsidTr="004F60B4">
        <w:trPr>
          <w:trHeight w:val="502"/>
        </w:trPr>
        <w:tc>
          <w:tcPr>
            <w:tcW w:w="684" w:type="dxa"/>
            <w:shd w:val="clear" w:color="auto" w:fill="F2F2F2" w:themeFill="background1" w:themeFillShade="F2"/>
            <w:vAlign w:val="center"/>
          </w:tcPr>
          <w:p w14:paraId="67AB48A9" w14:textId="4A923E3B" w:rsidR="007D54F9" w:rsidRDefault="007D54F9" w:rsidP="00F03C51">
            <w:pPr>
              <w:pStyle w:val="Akapitzlist"/>
              <w:spacing w:before="200" w:after="0"/>
              <w:ind w:left="0"/>
              <w:jc w:val="center"/>
              <w:rPr>
                <w:rFonts w:ascii="Segoe UI Semilight" w:hAnsi="Segoe UI Semilight" w:cs="Segoe UI Semilight"/>
                <w:b/>
                <w:bCs/>
                <w:sz w:val="20"/>
              </w:rPr>
            </w:pPr>
            <w:r>
              <w:rPr>
                <w:rFonts w:ascii="Segoe UI Semilight" w:hAnsi="Segoe UI Semilight" w:cs="Segoe UI Semilight"/>
                <w:b/>
                <w:bCs/>
                <w:sz w:val="20"/>
              </w:rPr>
              <w:t>5</w:t>
            </w:r>
          </w:p>
        </w:tc>
        <w:tc>
          <w:tcPr>
            <w:tcW w:w="3778" w:type="dxa"/>
            <w:shd w:val="clear" w:color="auto" w:fill="F2F2F2" w:themeFill="background1" w:themeFillShade="F2"/>
            <w:vAlign w:val="center"/>
          </w:tcPr>
          <w:p w14:paraId="310F6B1D" w14:textId="615A759C" w:rsidR="007D54F9" w:rsidRDefault="007D54F9" w:rsidP="00F03C51">
            <w:pPr>
              <w:pStyle w:val="Akapitzlist"/>
              <w:spacing w:before="200" w:after="0"/>
              <w:ind w:left="0"/>
              <w:jc w:val="center"/>
              <w:rPr>
                <w:rFonts w:ascii="Segoe UI Semilight" w:hAnsi="Segoe UI Semilight" w:cs="Segoe UI Semilight"/>
                <w:b/>
                <w:sz w:val="20"/>
              </w:rPr>
            </w:pPr>
            <w:r>
              <w:rPr>
                <w:rFonts w:ascii="Segoe UI Semilight" w:hAnsi="Segoe UI Semilight" w:cs="Segoe UI Semilight"/>
                <w:b/>
                <w:sz w:val="20"/>
              </w:rPr>
              <w:t>Awarie sieci kanalizacyjnej</w:t>
            </w:r>
          </w:p>
        </w:tc>
        <w:tc>
          <w:tcPr>
            <w:tcW w:w="1561" w:type="dxa"/>
            <w:shd w:val="clear" w:color="auto" w:fill="F2F2F2" w:themeFill="background1" w:themeFillShade="F2"/>
            <w:vAlign w:val="center"/>
          </w:tcPr>
          <w:p w14:paraId="378D0AB5" w14:textId="784FCD6F" w:rsidR="007D54F9" w:rsidRPr="00376638"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szt.</w:t>
            </w:r>
          </w:p>
        </w:tc>
        <w:tc>
          <w:tcPr>
            <w:tcW w:w="1517" w:type="dxa"/>
            <w:shd w:val="clear" w:color="auto" w:fill="F2F2F2" w:themeFill="background1" w:themeFillShade="F2"/>
            <w:vAlign w:val="center"/>
          </w:tcPr>
          <w:p w14:paraId="38E08D0F" w14:textId="30422C96" w:rsidR="007D54F9" w:rsidRPr="007D54F9"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16</w:t>
            </w:r>
          </w:p>
        </w:tc>
        <w:tc>
          <w:tcPr>
            <w:tcW w:w="1330" w:type="dxa"/>
            <w:shd w:val="clear" w:color="auto" w:fill="F2F2F2" w:themeFill="background1" w:themeFillShade="F2"/>
            <w:vAlign w:val="center"/>
          </w:tcPr>
          <w:p w14:paraId="199040FC" w14:textId="4481E4F6" w:rsidR="007D54F9" w:rsidRPr="007D54F9" w:rsidRDefault="007D54F9" w:rsidP="00F03C51">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16</w:t>
            </w:r>
          </w:p>
        </w:tc>
      </w:tr>
    </w:tbl>
    <w:p w14:paraId="6F5D9811" w14:textId="1DE574AB" w:rsidR="004F60B4" w:rsidRDefault="004F60B4" w:rsidP="00F03C51">
      <w:pPr>
        <w:rPr>
          <w:rFonts w:ascii="Segoe UI Semilight" w:hAnsi="Segoe UI Semilight" w:cs="Segoe UI Semilight"/>
          <w:sz w:val="20"/>
        </w:rPr>
      </w:pPr>
      <w:r w:rsidRPr="004F60B4">
        <w:rPr>
          <w:rFonts w:ascii="Segoe UI Semilight" w:hAnsi="Segoe UI Semilight" w:cs="Segoe UI Semilight"/>
          <w:sz w:val="20"/>
        </w:rPr>
        <w:t xml:space="preserve">Grupowa Oczyszczalnia Ścieków została zmodernizowana w latach 2005 - 2008 w ramach projektu współfinansowanego środkami unijnymi „Oczyszczanie ścieków we Włocławku”. W wyniku modernizacji spełniony został główny cel zadania, a mianowicie znacznie został zredukowany ładunek zanieczyszczeń w ściekach oczyszczonych odprowadzanych do rzeki Wisły, również w zakresie substancji biogennych (związków azotu i fosforu). W wyniku przeprowadzonej modernizacji osiągnięto zakładane wyniki oczyszczania ścieków, spełniając tym samym wymagania przepisów unijnych, </w:t>
      </w:r>
      <w:r w:rsidR="00600101">
        <w:rPr>
          <w:rFonts w:ascii="Segoe UI Semilight" w:hAnsi="Segoe UI Semilight" w:cs="Segoe UI Semilight"/>
          <w:sz w:val="20"/>
        </w:rPr>
        <w:br/>
      </w:r>
      <w:r w:rsidRPr="004F60B4">
        <w:rPr>
          <w:rFonts w:ascii="Segoe UI Semilight" w:hAnsi="Segoe UI Semilight" w:cs="Segoe UI Semilight"/>
          <w:sz w:val="20"/>
        </w:rPr>
        <w:t xml:space="preserve">tj. dyrektywy 91/271/EWG, jak również przepisów krajowych. </w:t>
      </w:r>
    </w:p>
    <w:p w14:paraId="2D29F26C" w14:textId="55C28F2C" w:rsidR="004F60B4" w:rsidRDefault="004F60B4" w:rsidP="00F03C51">
      <w:pPr>
        <w:rPr>
          <w:rFonts w:ascii="Segoe UI Semilight" w:hAnsi="Segoe UI Semilight" w:cs="Segoe UI Semilight"/>
          <w:sz w:val="20"/>
        </w:rPr>
      </w:pPr>
      <w:r w:rsidRPr="004F60B4">
        <w:rPr>
          <w:rFonts w:ascii="Segoe UI Semilight" w:hAnsi="Segoe UI Semilight" w:cs="Segoe UI Semilight"/>
          <w:sz w:val="20"/>
        </w:rPr>
        <w:t xml:space="preserve">Oczyszczalnia posiada przepustowość zabezpieczającą obecne i przyszłe potrzeby miasta, </w:t>
      </w:r>
      <w:r w:rsidR="00F67081">
        <w:rPr>
          <w:rFonts w:ascii="Segoe UI Semilight" w:hAnsi="Segoe UI Semilight" w:cs="Segoe UI Semilight"/>
          <w:sz w:val="20"/>
        </w:rPr>
        <w:br/>
      </w:r>
      <w:r w:rsidRPr="004F60B4">
        <w:rPr>
          <w:rFonts w:ascii="Segoe UI Semilight" w:hAnsi="Segoe UI Semilight" w:cs="Segoe UI Semilight"/>
          <w:sz w:val="20"/>
        </w:rPr>
        <w:t xml:space="preserve">a w przypadku chęci współpracy ze strony władz samorządowych sąsiednich gmin, jest w stanie oczyszczać ścieki spoza granic miasta. </w:t>
      </w:r>
    </w:p>
    <w:p w14:paraId="014FA36D" w14:textId="749FAFD8" w:rsidR="007D54F9" w:rsidRDefault="004F60B4" w:rsidP="00F03C51">
      <w:pPr>
        <w:rPr>
          <w:rFonts w:ascii="Segoe UI Semilight" w:hAnsi="Segoe UI Semilight" w:cs="Segoe UI Semilight"/>
          <w:sz w:val="20"/>
        </w:rPr>
      </w:pPr>
      <w:r w:rsidRPr="004F60B4">
        <w:rPr>
          <w:rFonts w:ascii="Segoe UI Semilight" w:hAnsi="Segoe UI Semilight" w:cs="Segoe UI Semilight"/>
          <w:sz w:val="20"/>
        </w:rPr>
        <w:t>Jednakże ze względu na upływ kilkunastu lat od modernizacji i rozbudowy, oczyszczalnia wymaga coraz większych nakładów na utrzymanie zdolności technicznych i technologicznych, zapewniających dalsze utrzymanie zgodności w zakresie jakości oczyszczonych ścieków i uzyskanych osadów. Dlatego wymagana jest kolejna modernizacja, tym bardziej, że w latach 2005 - 2008 nie wszystkie urządzenia oczyszczalni były objęte zakresem inwestycji. Modernizacja oczyszczalni ujęta jest w planowanym do realizacji projekcie „Gospodarka wodno-ściekowa w aglomeracji Włocławek IV etap”, dla którego zakłada się wsparcie dotacją Unii Europejskiej.</w:t>
      </w:r>
    </w:p>
    <w:p w14:paraId="2B317217" w14:textId="74DAFF9E" w:rsidR="00D96993" w:rsidRDefault="004F60B4" w:rsidP="004F60B4">
      <w:pP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lastRenderedPageBreak/>
        <w:t xml:space="preserve">Na terenie miasta funkcjonuje </w:t>
      </w:r>
      <w:r w:rsidRPr="00AB2BAE">
        <w:rPr>
          <w:rStyle w:val="Hipercze"/>
          <w:rFonts w:ascii="Segoe UI Semilight" w:eastAsia="Calibri" w:hAnsi="Segoe UI Semilight" w:cs="Segoe UI Semilight"/>
          <w:color w:val="auto"/>
          <w:sz w:val="20"/>
          <w:szCs w:val="20"/>
          <w:u w:val="none"/>
        </w:rPr>
        <w:t>Oczyszczalnia typu mechaniczno-biologicznego z dodatkowym chemicznym ws</w:t>
      </w:r>
      <w:r>
        <w:rPr>
          <w:rStyle w:val="Hipercze"/>
          <w:rFonts w:ascii="Segoe UI Semilight" w:eastAsia="Calibri" w:hAnsi="Segoe UI Semilight" w:cs="Segoe UI Semilight"/>
          <w:color w:val="auto"/>
          <w:sz w:val="20"/>
          <w:szCs w:val="20"/>
          <w:u w:val="none"/>
        </w:rPr>
        <w:t>pomaganiem usuwania fosforu, której</w:t>
      </w:r>
      <w:r w:rsidRPr="00AB2BAE">
        <w:rPr>
          <w:rStyle w:val="Hipercze"/>
          <w:rFonts w:ascii="Segoe UI Semilight" w:eastAsia="Calibri" w:hAnsi="Segoe UI Semilight" w:cs="Segoe UI Semilight"/>
          <w:color w:val="auto"/>
          <w:sz w:val="20"/>
          <w:szCs w:val="20"/>
          <w:u w:val="none"/>
        </w:rPr>
        <w:t xml:space="preserve"> przepustowość to 40 tys. m</w:t>
      </w:r>
      <w:r w:rsidRPr="00AB2BAE">
        <w:rPr>
          <w:rStyle w:val="Hipercze"/>
          <w:rFonts w:ascii="Segoe UI Semilight" w:eastAsia="Calibri" w:hAnsi="Segoe UI Semilight" w:cs="Segoe UI Semilight"/>
          <w:color w:val="auto"/>
          <w:sz w:val="20"/>
          <w:szCs w:val="20"/>
          <w:u w:val="none"/>
          <w:vertAlign w:val="superscript"/>
        </w:rPr>
        <w:t>3</w:t>
      </w:r>
      <w:r w:rsidRPr="00AB2BAE">
        <w:rPr>
          <w:rStyle w:val="Hipercze"/>
          <w:rFonts w:ascii="Segoe UI Semilight" w:eastAsia="Calibri" w:hAnsi="Segoe UI Semilight" w:cs="Segoe UI Semilight"/>
          <w:color w:val="auto"/>
          <w:sz w:val="20"/>
          <w:szCs w:val="20"/>
          <w:u w:val="none"/>
        </w:rPr>
        <w:t>/dobę.</w:t>
      </w:r>
    </w:p>
    <w:p w14:paraId="00EA4F7A" w14:textId="3FC3BE5B" w:rsidR="004F60B4" w:rsidRPr="00D80D2E" w:rsidRDefault="004F60B4" w:rsidP="004F60B4">
      <w:pPr>
        <w:pStyle w:val="Legenda"/>
        <w:rPr>
          <w:rFonts w:ascii="Segoe UI Semilight" w:hAnsi="Segoe UI Semilight" w:cs="Segoe UI Semilight"/>
        </w:rPr>
      </w:pPr>
      <w:bookmarkStart w:id="318" w:name="_Toc26977655"/>
      <w:bookmarkStart w:id="319" w:name="_Toc38279195"/>
      <w:bookmarkStart w:id="320" w:name="_Toc156900515"/>
      <w:bookmarkStart w:id="321" w:name="_Toc156902309"/>
      <w:bookmarkStart w:id="322" w:name="_Toc158923783"/>
      <w:r w:rsidRPr="00D80D2E">
        <w:rPr>
          <w:rFonts w:ascii="Segoe UI Semilight" w:hAnsi="Segoe UI Semilight" w:cs="Segoe UI Semilight"/>
        </w:rPr>
        <w:t xml:space="preserve">Tabela </w:t>
      </w:r>
      <w:r w:rsidRPr="00D80D2E">
        <w:rPr>
          <w:rFonts w:ascii="Segoe UI Semilight" w:hAnsi="Segoe UI Semilight" w:cs="Segoe UI Semilight"/>
        </w:rPr>
        <w:fldChar w:fldCharType="begin"/>
      </w:r>
      <w:r w:rsidRPr="00D80D2E">
        <w:rPr>
          <w:rFonts w:ascii="Segoe UI Semilight" w:hAnsi="Segoe UI Semilight" w:cs="Segoe UI Semilight"/>
        </w:rPr>
        <w:instrText xml:space="preserve"> SEQ Tabela \* ARABIC </w:instrText>
      </w:r>
      <w:r w:rsidRPr="00D80D2E">
        <w:rPr>
          <w:rFonts w:ascii="Segoe UI Semilight" w:hAnsi="Segoe UI Semilight" w:cs="Segoe UI Semilight"/>
        </w:rPr>
        <w:fldChar w:fldCharType="separate"/>
      </w:r>
      <w:r w:rsidR="002425BD">
        <w:rPr>
          <w:rFonts w:ascii="Segoe UI Semilight" w:hAnsi="Segoe UI Semilight" w:cs="Segoe UI Semilight"/>
          <w:noProof/>
        </w:rPr>
        <w:t>19</w:t>
      </w:r>
      <w:r w:rsidRPr="00D80D2E">
        <w:rPr>
          <w:rFonts w:ascii="Segoe UI Semilight" w:hAnsi="Segoe UI Semilight" w:cs="Segoe UI Semilight"/>
        </w:rPr>
        <w:fldChar w:fldCharType="end"/>
      </w:r>
      <w:r w:rsidRPr="00D80D2E">
        <w:rPr>
          <w:rFonts w:ascii="Segoe UI Semilight" w:hAnsi="Segoe UI Semilight" w:cs="Segoe UI Semilight"/>
        </w:rPr>
        <w:t xml:space="preserve">. Charakterystyka oczyszczalni na terenie </w:t>
      </w:r>
      <w:bookmarkEnd w:id="318"/>
      <w:r>
        <w:rPr>
          <w:rFonts w:ascii="Segoe UI Semilight" w:hAnsi="Segoe UI Semilight" w:cs="Segoe UI Semilight"/>
        </w:rPr>
        <w:t>miasta Włocławka</w:t>
      </w:r>
      <w:bookmarkEnd w:id="319"/>
      <w:r w:rsidR="008C0679">
        <w:rPr>
          <w:rFonts w:ascii="Segoe UI Semilight" w:hAnsi="Segoe UI Semilight" w:cs="Segoe UI Semilight"/>
        </w:rPr>
        <w:t xml:space="preserve"> [18].</w:t>
      </w:r>
      <w:bookmarkEnd w:id="320"/>
      <w:bookmarkEnd w:id="321"/>
      <w:bookmarkEnd w:id="322"/>
      <w:r w:rsidR="008C0679">
        <w:rPr>
          <w:rFonts w:ascii="Segoe UI Semilight" w:hAnsi="Segoe UI Semilight" w:cs="Segoe UI Semilight"/>
        </w:rPr>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22"/>
        <w:gridCol w:w="1125"/>
        <w:gridCol w:w="1477"/>
        <w:gridCol w:w="973"/>
        <w:gridCol w:w="973"/>
        <w:gridCol w:w="973"/>
        <w:gridCol w:w="973"/>
        <w:gridCol w:w="974"/>
      </w:tblGrid>
      <w:tr w:rsidR="004F60B4" w14:paraId="728880AC" w14:textId="77777777" w:rsidTr="00A32B41">
        <w:trPr>
          <w:trHeight w:val="665"/>
        </w:trPr>
        <w:tc>
          <w:tcPr>
            <w:tcW w:w="1422" w:type="dxa"/>
            <w:vMerge w:val="restart"/>
            <w:shd w:val="clear" w:color="auto" w:fill="DBE5F1" w:themeFill="accent1" w:themeFillTint="33"/>
            <w:vAlign w:val="center"/>
          </w:tcPr>
          <w:p w14:paraId="37F7A821"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Oczyszczalnia</w:t>
            </w:r>
          </w:p>
        </w:tc>
        <w:tc>
          <w:tcPr>
            <w:tcW w:w="1125" w:type="dxa"/>
            <w:vMerge w:val="restart"/>
            <w:shd w:val="clear" w:color="auto" w:fill="DBE5F1" w:themeFill="accent1" w:themeFillTint="33"/>
            <w:vAlign w:val="center"/>
          </w:tcPr>
          <w:p w14:paraId="32F9C54B"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Q rzecz</w:t>
            </w:r>
            <w:r w:rsidRPr="00AB2BAE">
              <w:rPr>
                <w:rStyle w:val="Hipercze"/>
                <w:rFonts w:ascii="Segoe UI Semilight" w:eastAsia="Calibri" w:hAnsi="Segoe UI Semilight" w:cs="Segoe UI Semilight"/>
                <w:b/>
                <w:color w:val="auto"/>
                <w:sz w:val="20"/>
                <w:szCs w:val="20"/>
                <w:u w:val="none"/>
              </w:rPr>
              <w:t xml:space="preserve"> </w:t>
            </w:r>
            <w:r>
              <w:rPr>
                <w:rStyle w:val="Hipercze"/>
                <w:rFonts w:ascii="Segoe UI Semilight" w:eastAsia="Calibri" w:hAnsi="Segoe UI Semilight" w:cs="Segoe UI Semilight"/>
                <w:b/>
                <w:color w:val="auto"/>
                <w:sz w:val="20"/>
                <w:szCs w:val="20"/>
                <w:u w:val="none"/>
              </w:rPr>
              <w:br/>
            </w:r>
            <w:r w:rsidRPr="00AB2BAE">
              <w:rPr>
                <w:rStyle w:val="Hipercze"/>
                <w:rFonts w:ascii="Segoe UI Semilight" w:eastAsia="Calibri" w:hAnsi="Segoe UI Semilight" w:cs="Segoe UI Semilight"/>
                <w:b/>
                <w:color w:val="auto"/>
                <w:sz w:val="20"/>
                <w:szCs w:val="20"/>
                <w:u w:val="none"/>
              </w:rPr>
              <w:t>[tys. m</w:t>
            </w:r>
            <w:r w:rsidRPr="00AB2BAE">
              <w:rPr>
                <w:rStyle w:val="Hipercze"/>
                <w:rFonts w:ascii="Segoe UI Semilight" w:eastAsia="Calibri" w:hAnsi="Segoe UI Semilight" w:cs="Segoe UI Semilight"/>
                <w:b/>
                <w:color w:val="auto"/>
                <w:sz w:val="20"/>
                <w:szCs w:val="20"/>
                <w:u w:val="none"/>
                <w:vertAlign w:val="superscript"/>
              </w:rPr>
              <w:t>3</w:t>
            </w:r>
            <w:r w:rsidRPr="00AB2BAE">
              <w:rPr>
                <w:rStyle w:val="Hipercze"/>
                <w:rFonts w:ascii="Segoe UI Semilight" w:eastAsia="Calibri" w:hAnsi="Segoe UI Semilight" w:cs="Segoe UI Semilight"/>
                <w:b/>
                <w:color w:val="auto"/>
                <w:sz w:val="20"/>
                <w:szCs w:val="20"/>
                <w:u w:val="none"/>
              </w:rPr>
              <w:t>/r]</w:t>
            </w:r>
          </w:p>
        </w:tc>
        <w:tc>
          <w:tcPr>
            <w:tcW w:w="1477" w:type="dxa"/>
            <w:vMerge w:val="restart"/>
            <w:shd w:val="clear" w:color="auto" w:fill="DBE5F1" w:themeFill="accent1" w:themeFillTint="33"/>
            <w:vAlign w:val="center"/>
          </w:tcPr>
          <w:p w14:paraId="3312A23E" w14:textId="77777777" w:rsidR="004F60B4" w:rsidRPr="002B6D01"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r>
              <w:rPr>
                <w:rStyle w:val="Hipercze"/>
                <w:rFonts w:ascii="Segoe UI Semilight" w:eastAsia="Calibri" w:hAnsi="Segoe UI Semilight" w:cs="Segoe UI Semilight"/>
                <w:b/>
                <w:color w:val="auto"/>
                <w:sz w:val="20"/>
                <w:szCs w:val="20"/>
                <w:u w:val="none"/>
              </w:rPr>
              <w:t xml:space="preserve">Odbiornik </w:t>
            </w:r>
            <w:r w:rsidRPr="00AB2BAE">
              <w:rPr>
                <w:rStyle w:val="Hipercze"/>
                <w:rFonts w:ascii="Segoe UI Semilight" w:eastAsia="Calibri" w:hAnsi="Segoe UI Semilight" w:cs="Segoe UI Semilight"/>
                <w:b/>
                <w:color w:val="auto"/>
                <w:sz w:val="20"/>
                <w:szCs w:val="20"/>
                <w:u w:val="none"/>
              </w:rPr>
              <w:t>ś</w:t>
            </w:r>
            <w:r>
              <w:rPr>
                <w:rStyle w:val="Hipercze"/>
                <w:rFonts w:ascii="Segoe UI Semilight" w:eastAsia="Calibri" w:hAnsi="Segoe UI Semilight" w:cs="Segoe UI Semilight"/>
                <w:b/>
                <w:color w:val="auto"/>
                <w:sz w:val="20"/>
                <w:szCs w:val="20"/>
                <w:u w:val="none"/>
              </w:rPr>
              <w:t>cieków</w:t>
            </w:r>
          </w:p>
        </w:tc>
        <w:tc>
          <w:tcPr>
            <w:tcW w:w="4866" w:type="dxa"/>
            <w:gridSpan w:val="5"/>
            <w:shd w:val="clear" w:color="auto" w:fill="DBE5F1" w:themeFill="accent1" w:themeFillTint="33"/>
            <w:vAlign w:val="center"/>
          </w:tcPr>
          <w:p w14:paraId="6CE6EFC0" w14:textId="7F864F99" w:rsidR="004F60B4" w:rsidRPr="002B6D01" w:rsidRDefault="00A32B41" w:rsidP="00805AD7">
            <w:pPr>
              <w:spacing w:before="0" w:line="240" w:lineRule="auto"/>
              <w:jc w:val="center"/>
              <w:rPr>
                <w:rStyle w:val="Hipercze"/>
                <w:rFonts w:ascii="Segoe UI Semilight" w:eastAsia="Calibri" w:hAnsi="Segoe UI Semilight" w:cs="Segoe UI Semilight"/>
                <w:b/>
                <w:color w:val="auto"/>
                <w:sz w:val="20"/>
                <w:szCs w:val="20"/>
                <w:u w:val="none"/>
              </w:rPr>
            </w:pPr>
            <w:r w:rsidRPr="00A32B41">
              <w:rPr>
                <w:rStyle w:val="Hipercze"/>
                <w:rFonts w:ascii="Segoe UI Semilight" w:eastAsia="Calibri" w:hAnsi="Segoe UI Semilight" w:cs="Segoe UI Semilight"/>
                <w:b/>
                <w:color w:val="auto"/>
                <w:sz w:val="20"/>
                <w:szCs w:val="20"/>
                <w:u w:val="none"/>
              </w:rPr>
              <w:tab/>
              <w:t>Ładunki zanieczyszczeń w ściekach po oczyszczeniu</w:t>
            </w:r>
            <w:r>
              <w:rPr>
                <w:rStyle w:val="Hipercze"/>
                <w:rFonts w:ascii="Segoe UI Semilight" w:eastAsia="Calibri" w:hAnsi="Segoe UI Semilight" w:cs="Segoe UI Semilight"/>
                <w:b/>
                <w:color w:val="auto"/>
                <w:sz w:val="20"/>
                <w:szCs w:val="20"/>
                <w:u w:val="none"/>
              </w:rPr>
              <w:t xml:space="preserve"> </w:t>
            </w:r>
            <w:r w:rsidRPr="00A32B41">
              <w:rPr>
                <w:rStyle w:val="Hipercze"/>
                <w:rFonts w:ascii="Segoe UI Semilight" w:eastAsia="Calibri" w:hAnsi="Segoe UI Semilight" w:cs="Segoe UI Semilight"/>
                <w:b/>
                <w:color w:val="auto"/>
                <w:sz w:val="20"/>
                <w:szCs w:val="20"/>
                <w:u w:val="none"/>
              </w:rPr>
              <w:t>[kg/rok]</w:t>
            </w:r>
          </w:p>
        </w:tc>
      </w:tr>
      <w:tr w:rsidR="00A32B41" w14:paraId="78E62909" w14:textId="77777777" w:rsidTr="00A32B41">
        <w:trPr>
          <w:trHeight w:val="665"/>
        </w:trPr>
        <w:tc>
          <w:tcPr>
            <w:tcW w:w="1422" w:type="dxa"/>
            <w:vMerge/>
            <w:shd w:val="clear" w:color="auto" w:fill="DBE5F1" w:themeFill="accent1" w:themeFillTint="33"/>
            <w:vAlign w:val="center"/>
          </w:tcPr>
          <w:p w14:paraId="79BD4449"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1125" w:type="dxa"/>
            <w:vMerge/>
            <w:shd w:val="clear" w:color="auto" w:fill="DBE5F1" w:themeFill="accent1" w:themeFillTint="33"/>
            <w:vAlign w:val="center"/>
          </w:tcPr>
          <w:p w14:paraId="6CF1A3D2"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1477" w:type="dxa"/>
            <w:vMerge/>
            <w:shd w:val="clear" w:color="auto" w:fill="DBE5F1" w:themeFill="accent1" w:themeFillTint="33"/>
            <w:vAlign w:val="center"/>
          </w:tcPr>
          <w:p w14:paraId="0D26A082" w14:textId="77777777" w:rsidR="004F60B4" w:rsidRDefault="004F60B4" w:rsidP="00805AD7">
            <w:pPr>
              <w:spacing w:before="0" w:line="240" w:lineRule="auto"/>
              <w:jc w:val="center"/>
              <w:rPr>
                <w:rStyle w:val="Hipercze"/>
                <w:rFonts w:ascii="Segoe UI Semilight" w:eastAsia="Calibri" w:hAnsi="Segoe UI Semilight" w:cs="Segoe UI Semilight"/>
                <w:b/>
                <w:color w:val="auto"/>
                <w:sz w:val="20"/>
                <w:szCs w:val="20"/>
                <w:u w:val="none"/>
              </w:rPr>
            </w:pPr>
          </w:p>
        </w:tc>
        <w:tc>
          <w:tcPr>
            <w:tcW w:w="973" w:type="dxa"/>
            <w:shd w:val="clear" w:color="auto" w:fill="DBE5F1" w:themeFill="accent1" w:themeFillTint="33"/>
            <w:vAlign w:val="center"/>
          </w:tcPr>
          <w:p w14:paraId="76C6828A" w14:textId="3AE5BD78"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BZT5</w:t>
            </w:r>
          </w:p>
        </w:tc>
        <w:tc>
          <w:tcPr>
            <w:tcW w:w="973" w:type="dxa"/>
            <w:shd w:val="clear" w:color="auto" w:fill="DBE5F1" w:themeFill="accent1" w:themeFillTint="33"/>
            <w:vAlign w:val="center"/>
          </w:tcPr>
          <w:p w14:paraId="41E9550B" w14:textId="66E4C71D"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ChZT</w:t>
            </w:r>
          </w:p>
        </w:tc>
        <w:tc>
          <w:tcPr>
            <w:tcW w:w="973" w:type="dxa"/>
            <w:shd w:val="clear" w:color="auto" w:fill="DBE5F1" w:themeFill="accent1" w:themeFillTint="33"/>
            <w:vAlign w:val="center"/>
          </w:tcPr>
          <w:p w14:paraId="061D1976" w14:textId="2ADDF4AE"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Zawiesina og.</w:t>
            </w:r>
          </w:p>
        </w:tc>
        <w:tc>
          <w:tcPr>
            <w:tcW w:w="973" w:type="dxa"/>
            <w:shd w:val="clear" w:color="auto" w:fill="DBE5F1" w:themeFill="accent1" w:themeFillTint="33"/>
            <w:vAlign w:val="center"/>
          </w:tcPr>
          <w:p w14:paraId="655C6F64" w14:textId="510E6E4A"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Azot ogólny</w:t>
            </w:r>
          </w:p>
        </w:tc>
        <w:tc>
          <w:tcPr>
            <w:tcW w:w="974" w:type="dxa"/>
            <w:shd w:val="clear" w:color="auto" w:fill="DBE5F1" w:themeFill="accent1" w:themeFillTint="33"/>
            <w:vAlign w:val="center"/>
          </w:tcPr>
          <w:p w14:paraId="3DB8E2EB" w14:textId="6060BDB8" w:rsidR="004F60B4" w:rsidRPr="00A32B41" w:rsidRDefault="004F60B4" w:rsidP="00A32B41">
            <w:pPr>
              <w:spacing w:before="0" w:line="240" w:lineRule="auto"/>
              <w:jc w:val="center"/>
              <w:rPr>
                <w:rStyle w:val="Hipercze"/>
                <w:rFonts w:ascii="Segoe UI Semilight" w:eastAsia="Calibri" w:hAnsi="Segoe UI Semilight" w:cs="Segoe UI Semilight"/>
                <w:b/>
                <w:color w:val="auto"/>
                <w:sz w:val="18"/>
                <w:szCs w:val="20"/>
                <w:u w:val="none"/>
              </w:rPr>
            </w:pPr>
            <w:r w:rsidRPr="00A32B41">
              <w:rPr>
                <w:rStyle w:val="Hipercze"/>
                <w:rFonts w:ascii="Segoe UI Semilight" w:eastAsia="Calibri" w:hAnsi="Segoe UI Semilight" w:cs="Segoe UI Semilight"/>
                <w:b/>
                <w:color w:val="auto"/>
                <w:sz w:val="18"/>
                <w:szCs w:val="20"/>
                <w:u w:val="none"/>
              </w:rPr>
              <w:t>Fosfor ogólny</w:t>
            </w:r>
          </w:p>
        </w:tc>
      </w:tr>
      <w:tr w:rsidR="004F60B4" w14:paraId="6525012D" w14:textId="77777777" w:rsidTr="00A32B41">
        <w:trPr>
          <w:trHeight w:val="703"/>
        </w:trPr>
        <w:tc>
          <w:tcPr>
            <w:tcW w:w="1422" w:type="dxa"/>
            <w:shd w:val="clear" w:color="auto" w:fill="F2F2F2" w:themeFill="background1" w:themeFillShade="F2"/>
            <w:vAlign w:val="center"/>
          </w:tcPr>
          <w:p w14:paraId="30C12C0A" w14:textId="77777777"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sidRPr="009177F5">
              <w:rPr>
                <w:rStyle w:val="Hipercze"/>
                <w:rFonts w:ascii="Segoe UI Semilight" w:eastAsia="Calibri" w:hAnsi="Segoe UI Semilight" w:cs="Segoe UI Semilight"/>
                <w:color w:val="auto"/>
                <w:sz w:val="20"/>
                <w:szCs w:val="20"/>
                <w:u w:val="none"/>
              </w:rPr>
              <w:t>Włocławek</w:t>
            </w:r>
          </w:p>
        </w:tc>
        <w:tc>
          <w:tcPr>
            <w:tcW w:w="1125" w:type="dxa"/>
            <w:shd w:val="clear" w:color="auto" w:fill="F2F2F2" w:themeFill="background1" w:themeFillShade="F2"/>
            <w:vAlign w:val="center"/>
          </w:tcPr>
          <w:p w14:paraId="7DC35984" w14:textId="0AC280FB"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t>55</w:t>
            </w:r>
            <w:r w:rsidR="00D33089">
              <w:rPr>
                <w:rStyle w:val="Hipercze"/>
                <w:rFonts w:ascii="Segoe UI Semilight" w:eastAsia="Calibri" w:hAnsi="Segoe UI Semilight" w:cs="Segoe UI Semilight"/>
                <w:color w:val="auto"/>
                <w:sz w:val="20"/>
                <w:szCs w:val="20"/>
                <w:u w:val="none"/>
              </w:rPr>
              <w:t>2</w:t>
            </w:r>
            <w:r>
              <w:rPr>
                <w:rStyle w:val="Hipercze"/>
                <w:rFonts w:ascii="Segoe UI Semilight" w:eastAsia="Calibri" w:hAnsi="Segoe UI Semilight" w:cs="Segoe UI Semilight"/>
                <w:color w:val="auto"/>
                <w:sz w:val="20"/>
                <w:szCs w:val="20"/>
                <w:u w:val="none"/>
              </w:rPr>
              <w:t>2</w:t>
            </w:r>
          </w:p>
        </w:tc>
        <w:tc>
          <w:tcPr>
            <w:tcW w:w="1477" w:type="dxa"/>
            <w:shd w:val="clear" w:color="auto" w:fill="F2F2F2" w:themeFill="background1" w:themeFillShade="F2"/>
            <w:vAlign w:val="center"/>
          </w:tcPr>
          <w:p w14:paraId="4A4E0DA5" w14:textId="77777777" w:rsidR="004F60B4" w:rsidRDefault="004F60B4" w:rsidP="00805AD7">
            <w:pPr>
              <w:spacing w:before="0" w:line="240" w:lineRule="auto"/>
              <w:jc w:val="center"/>
              <w:rPr>
                <w:rStyle w:val="Hipercze"/>
                <w:rFonts w:ascii="Segoe UI Semilight" w:eastAsia="Calibri" w:hAnsi="Segoe UI Semilight" w:cs="Segoe UI Semilight"/>
                <w:color w:val="auto"/>
                <w:sz w:val="20"/>
                <w:szCs w:val="20"/>
                <w:u w:val="none"/>
              </w:rPr>
            </w:pPr>
            <w:r>
              <w:rPr>
                <w:rStyle w:val="Hipercze"/>
                <w:rFonts w:ascii="Segoe UI Semilight" w:eastAsia="Calibri" w:hAnsi="Segoe UI Semilight" w:cs="Segoe UI Semilight"/>
                <w:color w:val="auto"/>
                <w:sz w:val="20"/>
                <w:szCs w:val="20"/>
                <w:u w:val="none"/>
              </w:rPr>
              <w:t>Wisła</w:t>
            </w:r>
          </w:p>
        </w:tc>
        <w:tc>
          <w:tcPr>
            <w:tcW w:w="973" w:type="dxa"/>
            <w:shd w:val="clear" w:color="auto" w:fill="F2F2F2" w:themeFill="background1" w:themeFillShade="F2"/>
            <w:vAlign w:val="center"/>
          </w:tcPr>
          <w:p w14:paraId="2F6E53FA" w14:textId="7F747407"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28 164</w:t>
            </w:r>
          </w:p>
        </w:tc>
        <w:tc>
          <w:tcPr>
            <w:tcW w:w="973" w:type="dxa"/>
            <w:shd w:val="clear" w:color="auto" w:fill="F2F2F2" w:themeFill="background1" w:themeFillShade="F2"/>
            <w:vAlign w:val="center"/>
          </w:tcPr>
          <w:p w14:paraId="369859EA" w14:textId="34021064"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273 358</w:t>
            </w:r>
          </w:p>
        </w:tc>
        <w:tc>
          <w:tcPr>
            <w:tcW w:w="973" w:type="dxa"/>
            <w:shd w:val="clear" w:color="auto" w:fill="F2F2F2" w:themeFill="background1" w:themeFillShade="F2"/>
            <w:vAlign w:val="center"/>
          </w:tcPr>
          <w:p w14:paraId="0DBE336A" w14:textId="6CB18418"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51 910</w:t>
            </w:r>
          </w:p>
        </w:tc>
        <w:tc>
          <w:tcPr>
            <w:tcW w:w="973" w:type="dxa"/>
            <w:shd w:val="clear" w:color="auto" w:fill="F2F2F2" w:themeFill="background1" w:themeFillShade="F2"/>
            <w:vAlign w:val="center"/>
          </w:tcPr>
          <w:p w14:paraId="54C70EF9" w14:textId="6DD260DC"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51 469</w:t>
            </w:r>
          </w:p>
        </w:tc>
        <w:tc>
          <w:tcPr>
            <w:tcW w:w="974" w:type="dxa"/>
            <w:shd w:val="clear" w:color="auto" w:fill="F2F2F2" w:themeFill="background1" w:themeFillShade="F2"/>
            <w:vAlign w:val="center"/>
          </w:tcPr>
          <w:p w14:paraId="73963966" w14:textId="5B4AC0B2" w:rsidR="004F60B4" w:rsidRPr="00A32B41" w:rsidRDefault="00A32B41" w:rsidP="00805AD7">
            <w:pPr>
              <w:spacing w:before="0" w:line="240" w:lineRule="auto"/>
              <w:jc w:val="center"/>
              <w:rPr>
                <w:rStyle w:val="Hipercze"/>
                <w:rFonts w:ascii="Segoe UI Semilight" w:eastAsia="Calibri" w:hAnsi="Segoe UI Semilight" w:cs="Segoe UI Semilight"/>
                <w:color w:val="auto"/>
                <w:sz w:val="20"/>
                <w:szCs w:val="20"/>
                <w:u w:val="none"/>
              </w:rPr>
            </w:pPr>
            <w:r w:rsidRPr="00A32B41">
              <w:rPr>
                <w:rStyle w:val="Hipercze"/>
                <w:rFonts w:ascii="Segoe UI Semilight" w:eastAsia="Calibri" w:hAnsi="Segoe UI Semilight" w:cs="Segoe UI Semilight"/>
                <w:color w:val="auto"/>
                <w:sz w:val="20"/>
                <w:szCs w:val="20"/>
                <w:u w:val="none"/>
              </w:rPr>
              <w:t>1 712</w:t>
            </w:r>
          </w:p>
        </w:tc>
      </w:tr>
    </w:tbl>
    <w:p w14:paraId="171ABFD2" w14:textId="51B52BDD" w:rsidR="00A03000" w:rsidRPr="00566E61" w:rsidRDefault="00A03000" w:rsidP="00F03C51">
      <w:pPr>
        <w:rPr>
          <w:rStyle w:val="Hipercze"/>
          <w:rFonts w:ascii="Segoe UI Semilight" w:hAnsi="Segoe UI Semilight" w:cs="Segoe UI Semilight"/>
          <w:color w:val="auto"/>
          <w:sz w:val="20"/>
          <w:u w:val="none"/>
        </w:rPr>
      </w:pPr>
      <w:r w:rsidRPr="00566E61">
        <w:rPr>
          <w:rStyle w:val="Hipercze"/>
          <w:rFonts w:ascii="Segoe UI Semilight" w:hAnsi="Segoe UI Semilight" w:cs="Segoe UI Semilight"/>
          <w:color w:val="auto"/>
          <w:sz w:val="20"/>
          <w:u w:val="none"/>
        </w:rPr>
        <w:t>Ścieki nieobjęte systemem kanalizacyjnym i gromadzone w zbiornikach przydomowych wywożone są taborem asenizacyjnym do oczyszczalni ścieków. Liczba przydomowych oczyszczalni ścieków oraz bezodpływowych zbiorników zlokalizowan</w:t>
      </w:r>
      <w:r w:rsidR="00334637">
        <w:rPr>
          <w:rStyle w:val="Hipercze"/>
          <w:rFonts w:ascii="Segoe UI Semilight" w:hAnsi="Segoe UI Semilight" w:cs="Segoe UI Semilight"/>
          <w:color w:val="auto"/>
          <w:sz w:val="20"/>
          <w:u w:val="none"/>
        </w:rPr>
        <w:t>ych</w:t>
      </w:r>
      <w:r w:rsidRPr="00566E61">
        <w:rPr>
          <w:rStyle w:val="Hipercze"/>
          <w:rFonts w:ascii="Segoe UI Semilight" w:hAnsi="Segoe UI Semilight" w:cs="Segoe UI Semilight"/>
          <w:color w:val="auto"/>
          <w:sz w:val="20"/>
          <w:u w:val="none"/>
        </w:rPr>
        <w:t xml:space="preserve"> na terenie miasta w ostatnich latach zostały przedstawione w poniższej tabeli. </w:t>
      </w:r>
    </w:p>
    <w:p w14:paraId="6E90F792" w14:textId="6DB8A309" w:rsidR="00A03000" w:rsidRPr="00566E61" w:rsidRDefault="00A03000" w:rsidP="00F03C51">
      <w:pPr>
        <w:pStyle w:val="Legenda"/>
        <w:spacing w:line="360" w:lineRule="auto"/>
        <w:rPr>
          <w:rFonts w:ascii="Segoe UI Semilight" w:hAnsi="Segoe UI Semilight" w:cs="Segoe UI Semilight"/>
        </w:rPr>
      </w:pPr>
      <w:bookmarkStart w:id="323" w:name="_Toc107351617"/>
      <w:bookmarkStart w:id="324" w:name="_Toc111671204"/>
      <w:bookmarkStart w:id="325" w:name="_Toc111671536"/>
      <w:bookmarkStart w:id="326" w:name="_Toc118276531"/>
      <w:bookmarkStart w:id="327" w:name="_Toc151459392"/>
      <w:bookmarkStart w:id="328" w:name="_Toc156900516"/>
      <w:bookmarkStart w:id="329" w:name="_Toc156902310"/>
      <w:bookmarkStart w:id="330" w:name="_Toc158923784"/>
      <w:r w:rsidRPr="00566E61">
        <w:rPr>
          <w:rFonts w:ascii="Segoe UI Semilight" w:hAnsi="Segoe UI Semilight" w:cs="Segoe UI Semilight"/>
        </w:rPr>
        <w:t xml:space="preserve">Tabela </w:t>
      </w:r>
      <w:r w:rsidRPr="00566E61">
        <w:rPr>
          <w:rFonts w:ascii="Segoe UI Semilight" w:hAnsi="Segoe UI Semilight" w:cs="Segoe UI Semilight"/>
        </w:rPr>
        <w:fldChar w:fldCharType="begin"/>
      </w:r>
      <w:r w:rsidRPr="00566E61">
        <w:rPr>
          <w:rFonts w:ascii="Segoe UI Semilight" w:hAnsi="Segoe UI Semilight" w:cs="Segoe UI Semilight"/>
        </w:rPr>
        <w:instrText xml:space="preserve"> SEQ Tabela \* ARABIC </w:instrText>
      </w:r>
      <w:r w:rsidRPr="00566E61">
        <w:rPr>
          <w:rFonts w:ascii="Segoe UI Semilight" w:hAnsi="Segoe UI Semilight" w:cs="Segoe UI Semilight"/>
        </w:rPr>
        <w:fldChar w:fldCharType="separate"/>
      </w:r>
      <w:r w:rsidR="002425BD">
        <w:rPr>
          <w:rFonts w:ascii="Segoe UI Semilight" w:hAnsi="Segoe UI Semilight" w:cs="Segoe UI Semilight"/>
          <w:noProof/>
        </w:rPr>
        <w:t>20</w:t>
      </w:r>
      <w:r w:rsidRPr="00566E61">
        <w:rPr>
          <w:rFonts w:ascii="Segoe UI Semilight" w:hAnsi="Segoe UI Semilight" w:cs="Segoe UI Semilight"/>
        </w:rPr>
        <w:fldChar w:fldCharType="end"/>
      </w:r>
      <w:r w:rsidR="004E4E02" w:rsidRPr="00566E61">
        <w:rPr>
          <w:rFonts w:ascii="Segoe UI Semilight" w:hAnsi="Segoe UI Semilight" w:cs="Segoe UI Semilight"/>
        </w:rPr>
        <w:t xml:space="preserve">. </w:t>
      </w:r>
      <w:r w:rsidRPr="00566E61">
        <w:rPr>
          <w:rFonts w:ascii="Segoe UI Semilight" w:hAnsi="Segoe UI Semilight" w:cs="Segoe UI Semilight"/>
        </w:rPr>
        <w:t xml:space="preserve">Liczba zbiorników bezodpływowych i przydomowych oczyszczalni ścieków </w:t>
      </w:r>
      <w:r w:rsidR="004E4E02" w:rsidRPr="00566E61">
        <w:rPr>
          <w:rFonts w:ascii="Segoe UI Semilight" w:hAnsi="Segoe UI Semilight" w:cs="Segoe UI Semilight"/>
        </w:rPr>
        <w:t xml:space="preserve">na terenie miasta </w:t>
      </w:r>
      <w:r w:rsidR="004F60B4">
        <w:rPr>
          <w:rFonts w:ascii="Segoe UI Semilight" w:hAnsi="Segoe UI Semilight" w:cs="Segoe UI Semilight"/>
        </w:rPr>
        <w:t>Włocławek</w:t>
      </w:r>
      <w:r w:rsidR="00076416">
        <w:rPr>
          <w:rFonts w:ascii="Segoe UI Semilight" w:hAnsi="Segoe UI Semilight" w:cs="Segoe UI Semilight"/>
        </w:rPr>
        <w:br/>
      </w:r>
      <w:r w:rsidR="004E4E02" w:rsidRPr="00566E61">
        <w:rPr>
          <w:rFonts w:ascii="Segoe UI Semilight" w:hAnsi="Segoe UI Semilight" w:cs="Segoe UI Semilight"/>
        </w:rPr>
        <w:t xml:space="preserve">w latach </w:t>
      </w:r>
      <w:bookmarkEnd w:id="323"/>
      <w:bookmarkEnd w:id="324"/>
      <w:bookmarkEnd w:id="325"/>
      <w:bookmarkEnd w:id="326"/>
      <w:bookmarkEnd w:id="327"/>
      <w:r w:rsidR="004F60B4">
        <w:rPr>
          <w:rFonts w:ascii="Segoe UI Semilight" w:hAnsi="Segoe UI Semilight" w:cs="Segoe UI Semilight"/>
        </w:rPr>
        <w:t>2021-2022</w:t>
      </w:r>
      <w:r w:rsidR="008E6E6A">
        <w:rPr>
          <w:rFonts w:ascii="Segoe UI Semilight" w:hAnsi="Segoe UI Semilight" w:cs="Segoe UI Semilight"/>
        </w:rPr>
        <w:t xml:space="preserve"> [1].</w:t>
      </w:r>
      <w:bookmarkEnd w:id="328"/>
      <w:bookmarkEnd w:id="329"/>
      <w:bookmarkEnd w:id="330"/>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322"/>
        <w:gridCol w:w="3625"/>
        <w:gridCol w:w="3923"/>
      </w:tblGrid>
      <w:tr w:rsidR="00A03000" w14:paraId="09707314" w14:textId="68C5E3DD" w:rsidTr="007832E7">
        <w:tc>
          <w:tcPr>
            <w:tcW w:w="1322" w:type="dxa"/>
            <w:shd w:val="clear" w:color="auto" w:fill="DBE5F1" w:themeFill="accent1" w:themeFillTint="33"/>
            <w:vAlign w:val="center"/>
          </w:tcPr>
          <w:p w14:paraId="45054CF0" w14:textId="4C1998C6"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Rok</w:t>
            </w:r>
          </w:p>
        </w:tc>
        <w:tc>
          <w:tcPr>
            <w:tcW w:w="3625" w:type="dxa"/>
            <w:shd w:val="clear" w:color="auto" w:fill="DBE5F1" w:themeFill="accent1" w:themeFillTint="33"/>
            <w:vAlign w:val="center"/>
          </w:tcPr>
          <w:p w14:paraId="77656F6C" w14:textId="4BE2742E"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Liczba zbiorników bezodpływowych</w:t>
            </w:r>
            <w:r w:rsidR="007832E7" w:rsidRPr="00007D96">
              <w:rPr>
                <w:rStyle w:val="Hipercze"/>
                <w:rFonts w:ascii="Segoe UI Semilight" w:hAnsi="Segoe UI Semilight" w:cs="Segoe UI Semilight"/>
                <w:b/>
                <w:bCs/>
                <w:color w:val="auto"/>
                <w:sz w:val="20"/>
                <w:u w:val="none"/>
              </w:rPr>
              <w:t xml:space="preserve"> [szt.]</w:t>
            </w:r>
          </w:p>
        </w:tc>
        <w:tc>
          <w:tcPr>
            <w:tcW w:w="3923" w:type="dxa"/>
            <w:shd w:val="clear" w:color="auto" w:fill="DBE5F1" w:themeFill="accent1" w:themeFillTint="33"/>
            <w:vAlign w:val="center"/>
          </w:tcPr>
          <w:p w14:paraId="0AC37187" w14:textId="2B8522F9" w:rsidR="00A03000" w:rsidRPr="00007D96" w:rsidRDefault="00A03000" w:rsidP="00F03C51">
            <w:pPr>
              <w:jc w:val="center"/>
              <w:rPr>
                <w:rStyle w:val="Hipercze"/>
                <w:rFonts w:ascii="Segoe UI Semilight" w:hAnsi="Segoe UI Semilight" w:cs="Segoe UI Semilight"/>
                <w:b/>
                <w:bCs/>
                <w:color w:val="auto"/>
                <w:sz w:val="20"/>
                <w:u w:val="none"/>
              </w:rPr>
            </w:pPr>
            <w:r w:rsidRPr="00007D96">
              <w:rPr>
                <w:rStyle w:val="Hipercze"/>
                <w:rFonts w:ascii="Segoe UI Semilight" w:hAnsi="Segoe UI Semilight" w:cs="Segoe UI Semilight"/>
                <w:b/>
                <w:bCs/>
                <w:color w:val="auto"/>
                <w:sz w:val="20"/>
                <w:u w:val="none"/>
              </w:rPr>
              <w:t>Liczba przydomowych oczyszczalni ścieków</w:t>
            </w:r>
            <w:r w:rsidR="007832E7" w:rsidRPr="00007D96">
              <w:rPr>
                <w:rStyle w:val="Hipercze"/>
                <w:rFonts w:ascii="Segoe UI Semilight" w:hAnsi="Segoe UI Semilight" w:cs="Segoe UI Semilight"/>
                <w:b/>
                <w:bCs/>
                <w:color w:val="auto"/>
                <w:sz w:val="20"/>
                <w:u w:val="none"/>
              </w:rPr>
              <w:t xml:space="preserve"> [szt.]</w:t>
            </w:r>
          </w:p>
        </w:tc>
      </w:tr>
      <w:tr w:rsidR="00A03000" w14:paraId="0A9BE3A2" w14:textId="3BB96DB7" w:rsidTr="007832E7">
        <w:tc>
          <w:tcPr>
            <w:tcW w:w="1322" w:type="dxa"/>
            <w:shd w:val="clear" w:color="auto" w:fill="F2F2F2" w:themeFill="background1" w:themeFillShade="F2"/>
          </w:tcPr>
          <w:p w14:paraId="577605E6" w14:textId="78D64EC5"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2021</w:t>
            </w:r>
          </w:p>
        </w:tc>
        <w:tc>
          <w:tcPr>
            <w:tcW w:w="3625" w:type="dxa"/>
            <w:shd w:val="clear" w:color="auto" w:fill="F2F2F2" w:themeFill="background1" w:themeFillShade="F2"/>
            <w:vAlign w:val="center"/>
          </w:tcPr>
          <w:p w14:paraId="65CD289C" w14:textId="57445874"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744</w:t>
            </w:r>
          </w:p>
        </w:tc>
        <w:tc>
          <w:tcPr>
            <w:tcW w:w="3923" w:type="dxa"/>
            <w:shd w:val="clear" w:color="auto" w:fill="F2F2F2" w:themeFill="background1" w:themeFillShade="F2"/>
            <w:vAlign w:val="center"/>
          </w:tcPr>
          <w:p w14:paraId="53B2D3A1" w14:textId="6CB9E1CE"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280</w:t>
            </w:r>
          </w:p>
        </w:tc>
      </w:tr>
      <w:tr w:rsidR="00A03000" w14:paraId="50F1B0A6" w14:textId="77777777" w:rsidTr="007832E7">
        <w:tc>
          <w:tcPr>
            <w:tcW w:w="1322" w:type="dxa"/>
            <w:shd w:val="clear" w:color="auto" w:fill="F2F2F2" w:themeFill="background1" w:themeFillShade="F2"/>
          </w:tcPr>
          <w:p w14:paraId="3229C7A2" w14:textId="4654AEEC"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2022</w:t>
            </w:r>
          </w:p>
        </w:tc>
        <w:tc>
          <w:tcPr>
            <w:tcW w:w="3625" w:type="dxa"/>
            <w:shd w:val="clear" w:color="auto" w:fill="F2F2F2" w:themeFill="background1" w:themeFillShade="F2"/>
            <w:vAlign w:val="center"/>
          </w:tcPr>
          <w:p w14:paraId="07DC5537" w14:textId="09F4CEDC"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739</w:t>
            </w:r>
          </w:p>
        </w:tc>
        <w:tc>
          <w:tcPr>
            <w:tcW w:w="3923" w:type="dxa"/>
            <w:shd w:val="clear" w:color="auto" w:fill="F2F2F2" w:themeFill="background1" w:themeFillShade="F2"/>
            <w:vAlign w:val="center"/>
          </w:tcPr>
          <w:p w14:paraId="2ABDDDC6" w14:textId="16B4CEFD" w:rsidR="00A03000" w:rsidRPr="004F60B4" w:rsidRDefault="004F60B4" w:rsidP="00F03C51">
            <w:pPr>
              <w:jc w:val="center"/>
              <w:rPr>
                <w:rStyle w:val="Hipercze"/>
                <w:rFonts w:ascii="Segoe UI Semilight" w:hAnsi="Segoe UI Semilight" w:cs="Segoe UI Semilight"/>
                <w:color w:val="auto"/>
                <w:sz w:val="20"/>
                <w:szCs w:val="20"/>
                <w:u w:val="none"/>
              </w:rPr>
            </w:pPr>
            <w:r w:rsidRPr="004F60B4">
              <w:rPr>
                <w:rStyle w:val="Hipercze"/>
                <w:rFonts w:ascii="Segoe UI Semilight" w:hAnsi="Segoe UI Semilight" w:cs="Segoe UI Semilight"/>
                <w:color w:val="auto"/>
                <w:sz w:val="20"/>
                <w:szCs w:val="20"/>
                <w:u w:val="none"/>
              </w:rPr>
              <w:t>282</w:t>
            </w:r>
          </w:p>
        </w:tc>
      </w:tr>
    </w:tbl>
    <w:p w14:paraId="46EDB0B1" w14:textId="63C17B63" w:rsidR="008B0D0B" w:rsidRPr="008B0D0B" w:rsidRDefault="008B0D0B" w:rsidP="008B0D0B">
      <w:pPr>
        <w:rPr>
          <w:rFonts w:ascii="Segoe UI Semilight" w:hAnsi="Segoe UI Semilight" w:cs="Segoe UI Semilight"/>
          <w:b/>
          <w:bCs/>
          <w:sz w:val="20"/>
          <w:szCs w:val="20"/>
        </w:rPr>
      </w:pPr>
      <w:bookmarkStart w:id="331" w:name="_Toc156902257"/>
      <w:r w:rsidRPr="008B0D0B">
        <w:rPr>
          <w:rFonts w:ascii="Segoe UI Semilight" w:hAnsi="Segoe UI Semilight" w:cs="Segoe UI Semilight"/>
          <w:b/>
          <w:bCs/>
          <w:sz w:val="20"/>
          <w:szCs w:val="20"/>
        </w:rPr>
        <w:t xml:space="preserve">Sieć kanalizacji deszczowej </w:t>
      </w:r>
    </w:p>
    <w:p w14:paraId="6A3979AA" w14:textId="124CB975" w:rsidR="008B0D0B" w:rsidRPr="00140A06" w:rsidRDefault="00140A06" w:rsidP="00140A06">
      <w:pPr>
        <w:rPr>
          <w:rFonts w:ascii="Segoe UI Semilight" w:hAnsi="Segoe UI Semilight" w:cs="Segoe UI Semilight"/>
          <w:sz w:val="20"/>
          <w:szCs w:val="20"/>
        </w:rPr>
      </w:pPr>
      <w:r w:rsidRPr="00140A06">
        <w:rPr>
          <w:rFonts w:ascii="Segoe UI Semilight" w:hAnsi="Segoe UI Semilight" w:cs="Segoe UI Semilight"/>
          <w:sz w:val="20"/>
          <w:szCs w:val="20"/>
        </w:rPr>
        <w:t>Sieć kanalizacji deszczowej na terenie miasta obejmuje około 386 km sieci kanalizacji deszczowej (sieci zbiorczej oraz przyłączy), na którą składa się około 123 km sieci zbiorczej i około 263 km przyłączy, 12 313 studni kanalizacyjnych, 56 wylotów oraz 10 535 węzłów kanalizacyjnych tj. 6 763 wpustów ulicznych oraz 3 772 trójników.</w:t>
      </w:r>
    </w:p>
    <w:p w14:paraId="5BA29E5E" w14:textId="0E676062" w:rsidR="00D97F0B" w:rsidRPr="00E20834" w:rsidRDefault="00D97F0B">
      <w:pPr>
        <w:pStyle w:val="Rozdziay"/>
        <w:numPr>
          <w:ilvl w:val="2"/>
          <w:numId w:val="35"/>
        </w:numPr>
        <w:spacing w:line="360" w:lineRule="auto"/>
      </w:pPr>
      <w:r w:rsidRPr="00E20834">
        <w:t>ANALIZA SWOT</w:t>
      </w:r>
      <w:bookmarkEnd w:id="331"/>
      <w:r w:rsidRPr="00E20834">
        <w:t xml:space="preserve"> </w:t>
      </w:r>
    </w:p>
    <w:p w14:paraId="08A26E0B" w14:textId="77777777" w:rsidR="00D97F0B" w:rsidRPr="00A35742" w:rsidRDefault="00D97F0B" w:rsidP="00F03C51">
      <w:pPr>
        <w:rPr>
          <w:rFonts w:ascii="Arial" w:hAnsi="Arial" w:cs="Arial"/>
          <w:sz w:val="18"/>
        </w:rPr>
      </w:pP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51"/>
        <w:gridCol w:w="4339"/>
      </w:tblGrid>
      <w:tr w:rsidR="00D97F0B" w:rsidRPr="00A35742" w14:paraId="55D3A06C" w14:textId="77777777" w:rsidTr="007832E7">
        <w:trPr>
          <w:trHeight w:val="501"/>
        </w:trPr>
        <w:tc>
          <w:tcPr>
            <w:tcW w:w="8890" w:type="dxa"/>
            <w:gridSpan w:val="2"/>
            <w:shd w:val="clear" w:color="auto" w:fill="DBE5F1" w:themeFill="accent1" w:themeFillTint="33"/>
            <w:vAlign w:val="center"/>
          </w:tcPr>
          <w:p w14:paraId="5A645311" w14:textId="10733849" w:rsidR="00D97F0B" w:rsidRPr="007832E7" w:rsidRDefault="00D97F0B" w:rsidP="00F03C51">
            <w:pPr>
              <w:spacing w:before="0" w:after="0"/>
              <w:jc w:val="center"/>
              <w:rPr>
                <w:rFonts w:ascii="Segoe UI Semilight" w:hAnsi="Segoe UI Semilight" w:cs="Segoe UI Semilight"/>
                <w:b/>
                <w:bCs/>
                <w:color w:val="FFFFFF"/>
                <w:sz w:val="20"/>
                <w:szCs w:val="20"/>
              </w:rPr>
            </w:pPr>
            <w:r w:rsidRPr="007832E7">
              <w:rPr>
                <w:rFonts w:ascii="Segoe UI Semilight" w:hAnsi="Segoe UI Semilight" w:cs="Segoe UI Semilight"/>
                <w:b/>
                <w:bCs/>
                <w:sz w:val="20"/>
                <w:szCs w:val="20"/>
              </w:rPr>
              <w:t xml:space="preserve">GOSPODARKA WODNO </w:t>
            </w:r>
            <w:r w:rsidR="00E20834" w:rsidRPr="007832E7">
              <w:rPr>
                <w:rFonts w:ascii="Segoe UI Semilight" w:hAnsi="Segoe UI Semilight" w:cs="Segoe UI Semilight"/>
                <w:b/>
                <w:bCs/>
                <w:sz w:val="20"/>
                <w:szCs w:val="20"/>
              </w:rPr>
              <w:t>–</w:t>
            </w:r>
            <w:r w:rsidRPr="007832E7">
              <w:rPr>
                <w:rFonts w:ascii="Segoe UI Semilight" w:hAnsi="Segoe UI Semilight" w:cs="Segoe UI Semilight"/>
                <w:b/>
                <w:bCs/>
                <w:sz w:val="20"/>
                <w:szCs w:val="20"/>
              </w:rPr>
              <w:t xml:space="preserve"> ŚCIEKOWA</w:t>
            </w:r>
          </w:p>
        </w:tc>
      </w:tr>
      <w:tr w:rsidR="00D97F0B" w:rsidRPr="00A35742" w14:paraId="09FB4133" w14:textId="77777777" w:rsidTr="007832E7">
        <w:trPr>
          <w:trHeight w:val="422"/>
        </w:trPr>
        <w:tc>
          <w:tcPr>
            <w:tcW w:w="4551" w:type="dxa"/>
            <w:shd w:val="clear" w:color="auto" w:fill="DBE5F1" w:themeFill="accent1" w:themeFillTint="33"/>
            <w:vAlign w:val="center"/>
          </w:tcPr>
          <w:p w14:paraId="32BE22A1" w14:textId="77777777" w:rsidR="00D97F0B" w:rsidRPr="007832E7" w:rsidRDefault="00D97F0B" w:rsidP="00F03C51">
            <w:pPr>
              <w:spacing w:before="0" w:after="0"/>
              <w:jc w:val="center"/>
              <w:rPr>
                <w:rFonts w:ascii="Segoe UI Semilight" w:hAnsi="Segoe UI Semilight" w:cs="Segoe UI Semilight"/>
                <w:b/>
                <w:bCs/>
                <w:sz w:val="20"/>
                <w:szCs w:val="20"/>
              </w:rPr>
            </w:pPr>
            <w:r w:rsidRPr="007832E7">
              <w:rPr>
                <w:rFonts w:ascii="Segoe UI Semilight" w:hAnsi="Segoe UI Semilight" w:cs="Segoe UI Semilight"/>
                <w:b/>
                <w:bCs/>
                <w:sz w:val="20"/>
                <w:szCs w:val="20"/>
              </w:rPr>
              <w:t>MOCNE STRONY</w:t>
            </w:r>
          </w:p>
        </w:tc>
        <w:tc>
          <w:tcPr>
            <w:tcW w:w="4339" w:type="dxa"/>
            <w:shd w:val="clear" w:color="auto" w:fill="DBE5F1" w:themeFill="accent1" w:themeFillTint="33"/>
            <w:vAlign w:val="center"/>
          </w:tcPr>
          <w:p w14:paraId="43435AB2" w14:textId="77777777" w:rsidR="00D97F0B" w:rsidRPr="007832E7" w:rsidRDefault="00D97F0B"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b/>
                <w:sz w:val="20"/>
                <w:szCs w:val="20"/>
              </w:rPr>
              <w:t>SŁABE STRONY</w:t>
            </w:r>
          </w:p>
        </w:tc>
      </w:tr>
      <w:tr w:rsidR="00D97F0B" w:rsidRPr="00A35742" w14:paraId="2FB06EC3" w14:textId="77777777" w:rsidTr="007832E7">
        <w:trPr>
          <w:trHeight w:val="715"/>
        </w:trPr>
        <w:tc>
          <w:tcPr>
            <w:tcW w:w="4551" w:type="dxa"/>
            <w:shd w:val="clear" w:color="auto" w:fill="F2F2F2" w:themeFill="background1" w:themeFillShade="F2"/>
            <w:vAlign w:val="center"/>
          </w:tcPr>
          <w:p w14:paraId="63FB728A" w14:textId="77777777" w:rsidR="00163D0E" w:rsidRPr="007832E7" w:rsidRDefault="00163D0E" w:rsidP="00F03C51">
            <w:pPr>
              <w:spacing w:before="0" w:after="0"/>
              <w:jc w:val="center"/>
              <w:rPr>
                <w:rFonts w:ascii="Segoe UI Semilight" w:hAnsi="Segoe UI Semilight" w:cs="Segoe UI Semilight"/>
                <w:bCs/>
                <w:sz w:val="20"/>
                <w:szCs w:val="20"/>
              </w:rPr>
            </w:pPr>
          </w:p>
          <w:p w14:paraId="5D3BCBBA" w14:textId="553D1540" w:rsidR="007A2034" w:rsidRDefault="007A2034" w:rsidP="00A32B4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Wysoka jakość wody pitnej </w:t>
            </w:r>
          </w:p>
          <w:p w14:paraId="53403988" w14:textId="77777777" w:rsidR="007A2034" w:rsidRDefault="007A2034" w:rsidP="00A32B41">
            <w:pPr>
              <w:spacing w:before="0" w:after="0"/>
              <w:jc w:val="center"/>
              <w:rPr>
                <w:rFonts w:ascii="Segoe UI Semilight" w:hAnsi="Segoe UI Semilight" w:cs="Segoe UI Semilight"/>
                <w:bCs/>
                <w:sz w:val="20"/>
                <w:szCs w:val="20"/>
              </w:rPr>
            </w:pPr>
          </w:p>
          <w:p w14:paraId="137E7C05" w14:textId="5A037F87" w:rsidR="00A32B41" w:rsidRPr="00A32B41" w:rsidRDefault="00A32B41" w:rsidP="00A32B41">
            <w:pPr>
              <w:spacing w:before="0" w:after="0"/>
              <w:jc w:val="center"/>
              <w:rPr>
                <w:rFonts w:ascii="Segoe UI Semilight" w:hAnsi="Segoe UI Semilight" w:cs="Segoe UI Semilight"/>
                <w:bCs/>
                <w:sz w:val="20"/>
                <w:szCs w:val="20"/>
              </w:rPr>
            </w:pPr>
            <w:r w:rsidRPr="00A32B41">
              <w:rPr>
                <w:rFonts w:ascii="Segoe UI Semilight" w:hAnsi="Segoe UI Semilight" w:cs="Segoe UI Semilight"/>
                <w:bCs/>
                <w:sz w:val="20"/>
                <w:szCs w:val="20"/>
              </w:rPr>
              <w:lastRenderedPageBreak/>
              <w:t>- Systematyczny wzrost długości sieci</w:t>
            </w:r>
          </w:p>
          <w:p w14:paraId="125877BD" w14:textId="7668928C" w:rsidR="006C5039" w:rsidRDefault="00A32B41" w:rsidP="00A32B41">
            <w:pPr>
              <w:spacing w:before="0" w:after="0"/>
              <w:jc w:val="center"/>
              <w:rPr>
                <w:rFonts w:ascii="Segoe UI Semilight" w:hAnsi="Segoe UI Semilight" w:cs="Segoe UI Semilight"/>
                <w:bCs/>
                <w:sz w:val="20"/>
                <w:szCs w:val="20"/>
              </w:rPr>
            </w:pPr>
            <w:r w:rsidRPr="00A32B41">
              <w:rPr>
                <w:rFonts w:ascii="Segoe UI Semilight" w:hAnsi="Segoe UI Semilight" w:cs="Segoe UI Semilight"/>
                <w:bCs/>
                <w:sz w:val="20"/>
                <w:szCs w:val="20"/>
              </w:rPr>
              <w:t>wodociągowej i kanalizacyjnej</w:t>
            </w:r>
          </w:p>
          <w:p w14:paraId="18802BBD" w14:textId="77777777" w:rsidR="00A32B41" w:rsidRPr="007832E7" w:rsidRDefault="00A32B41" w:rsidP="00A32B41">
            <w:pPr>
              <w:spacing w:before="0" w:after="0"/>
              <w:jc w:val="center"/>
              <w:rPr>
                <w:rFonts w:ascii="Segoe UI Semilight" w:hAnsi="Segoe UI Semilight" w:cs="Segoe UI Semilight"/>
                <w:bCs/>
                <w:sz w:val="20"/>
                <w:szCs w:val="20"/>
              </w:rPr>
            </w:pPr>
          </w:p>
          <w:p w14:paraId="12DCAE7B" w14:textId="0533EDB8" w:rsidR="006C5039" w:rsidRPr="007832E7" w:rsidRDefault="006C5039"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007D96">
              <w:rPr>
                <w:rFonts w:ascii="Segoe UI Semilight" w:hAnsi="Segoe UI Semilight" w:cs="Segoe UI Semilight"/>
                <w:bCs/>
                <w:sz w:val="20"/>
                <w:szCs w:val="20"/>
              </w:rPr>
              <w:t>S</w:t>
            </w:r>
            <w:r w:rsidR="00007D96">
              <w:rPr>
                <w:rFonts w:cs="Segoe UI Semilight"/>
                <w:bCs/>
              </w:rPr>
              <w:t>padek</w:t>
            </w:r>
            <w:r w:rsidRPr="007832E7">
              <w:rPr>
                <w:rFonts w:ascii="Segoe UI Semilight" w:hAnsi="Segoe UI Semilight" w:cs="Segoe UI Semilight"/>
                <w:bCs/>
                <w:sz w:val="20"/>
                <w:szCs w:val="20"/>
              </w:rPr>
              <w:t xml:space="preserve"> przeciętnego zużycia wody przez </w:t>
            </w:r>
            <w:r w:rsidR="00AC50B0">
              <w:rPr>
                <w:rFonts w:ascii="Segoe UI Semilight" w:hAnsi="Segoe UI Semilight" w:cs="Segoe UI Semilight"/>
                <w:bCs/>
                <w:sz w:val="20"/>
                <w:szCs w:val="20"/>
              </w:rPr>
              <w:br/>
            </w:r>
            <w:r w:rsidRPr="007832E7">
              <w:rPr>
                <w:rFonts w:ascii="Segoe UI Semilight" w:hAnsi="Segoe UI Semilight" w:cs="Segoe UI Semilight"/>
                <w:bCs/>
                <w:sz w:val="20"/>
                <w:szCs w:val="20"/>
              </w:rPr>
              <w:t>1 mieszkańca</w:t>
            </w:r>
            <w:r w:rsidR="00007D96">
              <w:rPr>
                <w:rFonts w:ascii="Segoe UI Semilight" w:hAnsi="Segoe UI Semilight" w:cs="Segoe UI Semilight"/>
                <w:bCs/>
                <w:sz w:val="20"/>
                <w:szCs w:val="20"/>
              </w:rPr>
              <w:t xml:space="preserve">, co może świadczyć o podejmowaniu działań na rzecz oszczędzania wody </w:t>
            </w:r>
          </w:p>
          <w:p w14:paraId="50CC5F09" w14:textId="4B66AF24" w:rsidR="006C5039" w:rsidRPr="007832E7" w:rsidRDefault="006C5039" w:rsidP="00F03C51">
            <w:pPr>
              <w:spacing w:before="0" w:after="0"/>
              <w:rPr>
                <w:rFonts w:ascii="Segoe UI Semilight" w:hAnsi="Segoe UI Semilight" w:cs="Segoe UI Semilight"/>
                <w:bCs/>
                <w:sz w:val="20"/>
                <w:szCs w:val="20"/>
              </w:rPr>
            </w:pPr>
          </w:p>
          <w:p w14:paraId="3D59CDDF" w14:textId="26B11B59" w:rsidR="006C5039" w:rsidRPr="007832E7" w:rsidRDefault="006C5039"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R</w:t>
            </w:r>
            <w:r w:rsidRPr="007832E7">
              <w:rPr>
                <w:rFonts w:ascii="Segoe UI Semilight" w:hAnsi="Segoe UI Semilight" w:cs="Segoe UI Semilight"/>
                <w:bCs/>
                <w:sz w:val="20"/>
                <w:szCs w:val="20"/>
              </w:rPr>
              <w:t>ozwój monitoringu sieci wodno-kanalizacyjnej</w:t>
            </w:r>
          </w:p>
          <w:p w14:paraId="02D2966B" w14:textId="77777777" w:rsidR="00E20834" w:rsidRPr="007832E7" w:rsidRDefault="00E20834" w:rsidP="00F03C51">
            <w:pPr>
              <w:spacing w:before="0" w:after="0"/>
              <w:jc w:val="center"/>
              <w:rPr>
                <w:rFonts w:ascii="Segoe UI Semilight" w:hAnsi="Segoe UI Semilight" w:cs="Segoe UI Semilight"/>
                <w:bCs/>
                <w:sz w:val="20"/>
                <w:szCs w:val="20"/>
              </w:rPr>
            </w:pPr>
          </w:p>
          <w:p w14:paraId="5F393364" w14:textId="1A9AB05A" w:rsidR="00263A15" w:rsidRPr="007832E7" w:rsidRDefault="00263A15"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D</w:t>
            </w:r>
            <w:r w:rsidR="00E20834" w:rsidRPr="007832E7">
              <w:rPr>
                <w:rFonts w:ascii="Segoe UI Semilight" w:hAnsi="Segoe UI Semilight" w:cs="Segoe UI Semilight"/>
                <w:bCs/>
                <w:sz w:val="20"/>
                <w:szCs w:val="20"/>
              </w:rPr>
              <w:t>uża dynamika inwestycji komunalnych</w:t>
            </w:r>
          </w:p>
          <w:p w14:paraId="49F2227A" w14:textId="6732E775" w:rsidR="00E20834" w:rsidRPr="007832E7" w:rsidRDefault="00E20834" w:rsidP="00F03C51">
            <w:pPr>
              <w:spacing w:before="0" w:after="0"/>
              <w:rPr>
                <w:rFonts w:ascii="Segoe UI Semilight" w:hAnsi="Segoe UI Semilight" w:cs="Segoe UI Semilight"/>
                <w:bCs/>
                <w:sz w:val="20"/>
                <w:szCs w:val="20"/>
              </w:rPr>
            </w:pPr>
          </w:p>
        </w:tc>
        <w:tc>
          <w:tcPr>
            <w:tcW w:w="4339" w:type="dxa"/>
            <w:shd w:val="clear" w:color="auto" w:fill="F2F2F2" w:themeFill="background1" w:themeFillShade="F2"/>
            <w:vAlign w:val="center"/>
          </w:tcPr>
          <w:p w14:paraId="2528DAB8" w14:textId="77777777" w:rsidR="00460656" w:rsidRDefault="00460656" w:rsidP="00F03C51">
            <w:pPr>
              <w:spacing w:before="0" w:after="0"/>
              <w:jc w:val="center"/>
              <w:rPr>
                <w:rFonts w:ascii="Segoe UI Semilight" w:hAnsi="Segoe UI Semilight" w:cs="Segoe UI Semilight"/>
                <w:sz w:val="20"/>
                <w:szCs w:val="20"/>
              </w:rPr>
            </w:pPr>
          </w:p>
          <w:p w14:paraId="67DA9AD1" w14:textId="7AD595BD" w:rsidR="000350E6" w:rsidRDefault="000350E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wysoka awaryjność systemu wodno – kanalizacyjnego </w:t>
            </w:r>
          </w:p>
          <w:p w14:paraId="63A5DE58" w14:textId="77777777" w:rsidR="000350E6" w:rsidRDefault="000350E6" w:rsidP="00F03C51">
            <w:pPr>
              <w:spacing w:before="0" w:after="0"/>
              <w:jc w:val="center"/>
              <w:rPr>
                <w:rFonts w:ascii="Segoe UI Semilight" w:hAnsi="Segoe UI Semilight" w:cs="Segoe UI Semilight"/>
                <w:sz w:val="20"/>
                <w:szCs w:val="20"/>
              </w:rPr>
            </w:pPr>
          </w:p>
          <w:p w14:paraId="29DB330A" w14:textId="1466355F" w:rsidR="000350E6" w:rsidRDefault="000350E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sieć wodno-kanalizacyjna w znacznym stopniu wyeksploatowana </w:t>
            </w:r>
          </w:p>
          <w:p w14:paraId="5FC11949" w14:textId="77777777" w:rsidR="000350E6" w:rsidRPr="007832E7" w:rsidRDefault="000350E6" w:rsidP="00F03C51">
            <w:pPr>
              <w:spacing w:before="0" w:after="0"/>
              <w:jc w:val="center"/>
              <w:rPr>
                <w:rFonts w:ascii="Segoe UI Semilight" w:hAnsi="Segoe UI Semilight" w:cs="Segoe UI Semilight"/>
                <w:sz w:val="20"/>
                <w:szCs w:val="20"/>
              </w:rPr>
            </w:pPr>
          </w:p>
          <w:p w14:paraId="725245CA" w14:textId="77777777" w:rsidR="00460656" w:rsidRDefault="00460656"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sz w:val="20"/>
                <w:szCs w:val="20"/>
              </w:rPr>
              <w:t xml:space="preserve">- </w:t>
            </w:r>
            <w:r w:rsidR="008C470E" w:rsidRPr="007832E7">
              <w:rPr>
                <w:rFonts w:ascii="Segoe UI Semilight" w:hAnsi="Segoe UI Semilight" w:cs="Segoe UI Semilight"/>
                <w:sz w:val="20"/>
                <w:szCs w:val="20"/>
              </w:rPr>
              <w:t>W</w:t>
            </w:r>
            <w:r w:rsidRPr="007832E7">
              <w:rPr>
                <w:rFonts w:ascii="Segoe UI Semilight" w:hAnsi="Segoe UI Semilight" w:cs="Segoe UI Semilight"/>
                <w:sz w:val="20"/>
                <w:szCs w:val="20"/>
              </w:rPr>
              <w:t>pływ działalności antropogenicznej na jakość wód powierzchniowych</w:t>
            </w:r>
          </w:p>
          <w:p w14:paraId="5FC25453" w14:textId="77777777" w:rsidR="00007D96" w:rsidRDefault="00007D96" w:rsidP="00F03C51">
            <w:pPr>
              <w:spacing w:before="0" w:after="0"/>
              <w:jc w:val="center"/>
              <w:rPr>
                <w:rFonts w:ascii="Segoe UI Semilight" w:hAnsi="Segoe UI Semilight" w:cs="Segoe UI Semilight"/>
                <w:sz w:val="20"/>
                <w:szCs w:val="20"/>
              </w:rPr>
            </w:pPr>
          </w:p>
          <w:p w14:paraId="0F725195" w14:textId="22B98DCC" w:rsidR="00007D96" w:rsidRPr="007832E7" w:rsidRDefault="00007D96"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007D96">
              <w:rPr>
                <w:rFonts w:ascii="Segoe UI Semilight" w:hAnsi="Segoe UI Semilight" w:cs="Segoe UI Semilight"/>
                <w:sz w:val="20"/>
                <w:szCs w:val="20"/>
              </w:rPr>
              <w:t>Funkcjonowanie na terenie miasta bezodpływowych zbiorników na nieczystości ciekłe</w:t>
            </w:r>
            <w:r>
              <w:rPr>
                <w:rFonts w:ascii="Segoe UI Semilight" w:hAnsi="Segoe UI Semilight" w:cs="Segoe UI Semilight"/>
                <w:sz w:val="20"/>
                <w:szCs w:val="20"/>
              </w:rPr>
              <w:t xml:space="preserve">, które potencjalnie mogą wpływać na zanieczyszczenia wód </w:t>
            </w:r>
          </w:p>
        </w:tc>
      </w:tr>
      <w:tr w:rsidR="00D97F0B" w:rsidRPr="00A35742" w14:paraId="7E392ACF" w14:textId="77777777" w:rsidTr="007832E7">
        <w:trPr>
          <w:trHeight w:val="557"/>
        </w:trPr>
        <w:tc>
          <w:tcPr>
            <w:tcW w:w="4551" w:type="dxa"/>
            <w:shd w:val="clear" w:color="auto" w:fill="DBE5F1" w:themeFill="accent1" w:themeFillTint="33"/>
            <w:vAlign w:val="center"/>
          </w:tcPr>
          <w:p w14:paraId="1E95FA12" w14:textId="77777777" w:rsidR="00D97F0B" w:rsidRPr="007832E7" w:rsidRDefault="00D97F0B" w:rsidP="00F03C51">
            <w:pPr>
              <w:spacing w:before="0" w:after="0"/>
              <w:jc w:val="center"/>
              <w:rPr>
                <w:rFonts w:ascii="Segoe UI Semilight" w:hAnsi="Segoe UI Semilight" w:cs="Segoe UI Semilight"/>
                <w:b/>
                <w:bCs/>
                <w:sz w:val="20"/>
                <w:szCs w:val="20"/>
              </w:rPr>
            </w:pPr>
            <w:r w:rsidRPr="007832E7">
              <w:rPr>
                <w:rFonts w:ascii="Segoe UI Semilight" w:hAnsi="Segoe UI Semilight" w:cs="Segoe UI Semilight"/>
                <w:b/>
                <w:bCs/>
                <w:sz w:val="20"/>
                <w:szCs w:val="20"/>
              </w:rPr>
              <w:lastRenderedPageBreak/>
              <w:t>SZANSE</w:t>
            </w:r>
          </w:p>
        </w:tc>
        <w:tc>
          <w:tcPr>
            <w:tcW w:w="4339" w:type="dxa"/>
            <w:shd w:val="clear" w:color="auto" w:fill="DBE5F1" w:themeFill="accent1" w:themeFillTint="33"/>
            <w:vAlign w:val="center"/>
          </w:tcPr>
          <w:p w14:paraId="7AA74619" w14:textId="77777777" w:rsidR="00D97F0B" w:rsidRPr="007832E7" w:rsidRDefault="00D97F0B"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b/>
                <w:sz w:val="20"/>
                <w:szCs w:val="20"/>
              </w:rPr>
              <w:t>ZAGROŻENIA</w:t>
            </w:r>
          </w:p>
        </w:tc>
      </w:tr>
      <w:tr w:rsidR="00D97F0B" w:rsidRPr="00A35742" w14:paraId="2FD04682" w14:textId="77777777" w:rsidTr="007832E7">
        <w:trPr>
          <w:trHeight w:val="1383"/>
        </w:trPr>
        <w:tc>
          <w:tcPr>
            <w:tcW w:w="4551" w:type="dxa"/>
            <w:shd w:val="clear" w:color="auto" w:fill="F2F2F2" w:themeFill="background1" w:themeFillShade="F2"/>
            <w:vAlign w:val="center"/>
          </w:tcPr>
          <w:p w14:paraId="496EF64D" w14:textId="77777777" w:rsidR="00A32B41" w:rsidRDefault="00A32B41" w:rsidP="00F03C51">
            <w:pPr>
              <w:spacing w:before="0" w:after="0"/>
              <w:jc w:val="center"/>
              <w:rPr>
                <w:rFonts w:ascii="Segoe UI Semilight" w:hAnsi="Segoe UI Semilight" w:cs="Segoe UI Semilight"/>
                <w:bCs/>
                <w:sz w:val="20"/>
                <w:szCs w:val="20"/>
              </w:rPr>
            </w:pPr>
          </w:p>
          <w:p w14:paraId="34829C7D" w14:textId="2176A9E4" w:rsidR="00D97072" w:rsidRPr="007832E7" w:rsidRDefault="000350E6" w:rsidP="000350E6">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w:t>
            </w:r>
            <w:r w:rsidR="00D97072"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M</w:t>
            </w:r>
            <w:r w:rsidR="00D97072" w:rsidRPr="007832E7">
              <w:rPr>
                <w:rFonts w:ascii="Segoe UI Semilight" w:hAnsi="Segoe UI Semilight" w:cs="Segoe UI Semilight"/>
                <w:bCs/>
                <w:sz w:val="20"/>
                <w:szCs w:val="20"/>
              </w:rPr>
              <w:t xml:space="preserve">ożliwość pozyskania środków finansowych na </w:t>
            </w:r>
            <w:r>
              <w:rPr>
                <w:rFonts w:ascii="Segoe UI Semilight" w:hAnsi="Segoe UI Semilight" w:cs="Segoe UI Semilight"/>
                <w:bCs/>
                <w:sz w:val="20"/>
                <w:szCs w:val="20"/>
              </w:rPr>
              <w:t>działania związane z modernizacją sieci wodociągowo – kanalizacyjnej oraz przebudową oczyszczalni ścieków</w:t>
            </w:r>
          </w:p>
          <w:p w14:paraId="308E319B" w14:textId="77777777" w:rsidR="00D97072" w:rsidRPr="007832E7" w:rsidRDefault="00D97072" w:rsidP="00F03C51">
            <w:pPr>
              <w:spacing w:before="0" w:after="0"/>
              <w:jc w:val="center"/>
              <w:rPr>
                <w:rFonts w:ascii="Segoe UI Semilight" w:hAnsi="Segoe UI Semilight" w:cs="Segoe UI Semilight"/>
                <w:bCs/>
                <w:sz w:val="20"/>
                <w:szCs w:val="20"/>
              </w:rPr>
            </w:pPr>
          </w:p>
          <w:p w14:paraId="2691199E" w14:textId="5D6E694C" w:rsidR="00D97F0B" w:rsidRPr="007832E7" w:rsidRDefault="00D97072" w:rsidP="00F03C51">
            <w:pPr>
              <w:spacing w:before="0" w:after="0"/>
              <w:jc w:val="center"/>
              <w:rPr>
                <w:rFonts w:ascii="Segoe UI Semilight" w:hAnsi="Segoe UI Semilight" w:cs="Segoe UI Semilight"/>
                <w:bCs/>
                <w:sz w:val="20"/>
                <w:szCs w:val="20"/>
              </w:rPr>
            </w:pPr>
            <w:r w:rsidRPr="007832E7">
              <w:rPr>
                <w:rFonts w:ascii="Segoe UI Semilight" w:hAnsi="Segoe UI Semilight" w:cs="Segoe UI Semilight"/>
                <w:bCs/>
                <w:sz w:val="20"/>
                <w:szCs w:val="20"/>
              </w:rPr>
              <w:t xml:space="preserve">- </w:t>
            </w:r>
            <w:r w:rsidR="008C470E" w:rsidRPr="007832E7">
              <w:rPr>
                <w:rFonts w:ascii="Segoe UI Semilight" w:hAnsi="Segoe UI Semilight" w:cs="Segoe UI Semilight"/>
                <w:bCs/>
                <w:sz w:val="20"/>
                <w:szCs w:val="20"/>
              </w:rPr>
              <w:t>R</w:t>
            </w:r>
            <w:r w:rsidRPr="007832E7">
              <w:rPr>
                <w:rFonts w:ascii="Segoe UI Semilight" w:hAnsi="Segoe UI Semilight" w:cs="Segoe UI Semilight"/>
                <w:bCs/>
                <w:sz w:val="20"/>
                <w:szCs w:val="20"/>
              </w:rPr>
              <w:t>ozwój nowych technologii w sektorze przemysłu w zakresie gospodarowania wodą (np. zamykanie obiegów wody)</w:t>
            </w:r>
          </w:p>
        </w:tc>
        <w:tc>
          <w:tcPr>
            <w:tcW w:w="4339" w:type="dxa"/>
            <w:shd w:val="clear" w:color="auto" w:fill="F2F2F2" w:themeFill="background1" w:themeFillShade="F2"/>
            <w:vAlign w:val="center"/>
          </w:tcPr>
          <w:p w14:paraId="6E00CD48" w14:textId="79CE725F" w:rsidR="00462D52" w:rsidRPr="007832E7" w:rsidRDefault="00D97072" w:rsidP="00F03C51">
            <w:pPr>
              <w:spacing w:before="0" w:after="0"/>
              <w:jc w:val="center"/>
              <w:rPr>
                <w:rFonts w:ascii="Segoe UI Semilight" w:hAnsi="Segoe UI Semilight" w:cs="Segoe UI Semilight"/>
                <w:sz w:val="20"/>
                <w:szCs w:val="20"/>
              </w:rPr>
            </w:pPr>
            <w:r w:rsidRPr="007832E7">
              <w:rPr>
                <w:rFonts w:ascii="Segoe UI Semilight" w:hAnsi="Segoe UI Semilight" w:cs="Segoe UI Semilight"/>
                <w:sz w:val="20"/>
                <w:szCs w:val="20"/>
              </w:rPr>
              <w:t xml:space="preserve">- </w:t>
            </w:r>
            <w:r w:rsidR="008C470E" w:rsidRPr="007832E7">
              <w:rPr>
                <w:rFonts w:ascii="Segoe UI Semilight" w:hAnsi="Segoe UI Semilight" w:cs="Segoe UI Semilight"/>
                <w:sz w:val="20"/>
                <w:szCs w:val="20"/>
              </w:rPr>
              <w:t>W</w:t>
            </w:r>
            <w:r w:rsidRPr="007832E7">
              <w:rPr>
                <w:rFonts w:ascii="Segoe UI Semilight" w:hAnsi="Segoe UI Semilight" w:cs="Segoe UI Semilight"/>
                <w:sz w:val="20"/>
                <w:szCs w:val="20"/>
              </w:rPr>
              <w:t>pływ nieskanalizowanych obszarów ościennych na stan wód powierzchniowych</w:t>
            </w:r>
          </w:p>
        </w:tc>
      </w:tr>
    </w:tbl>
    <w:p w14:paraId="3CD4C6DF" w14:textId="77777777" w:rsidR="00E20834" w:rsidRPr="00A35742" w:rsidRDefault="00E20834" w:rsidP="00F03C51">
      <w:pPr>
        <w:rPr>
          <w:rFonts w:ascii="Arial" w:hAnsi="Arial" w:cs="Arial"/>
          <w:sz w:val="18"/>
        </w:rPr>
      </w:pPr>
    </w:p>
    <w:p w14:paraId="37D30676" w14:textId="21E05FCF" w:rsidR="00AA16EF" w:rsidRPr="00E20834" w:rsidRDefault="00D97F0B">
      <w:pPr>
        <w:pStyle w:val="Rozdziay"/>
        <w:numPr>
          <w:ilvl w:val="2"/>
          <w:numId w:val="35"/>
        </w:numPr>
        <w:spacing w:line="360" w:lineRule="auto"/>
      </w:pPr>
      <w:bookmarkStart w:id="332" w:name="_Toc156902258"/>
      <w:r w:rsidRPr="00E20834">
        <w:t>ZAGROŻENIA</w:t>
      </w:r>
      <w:r w:rsidR="00ED6EFE">
        <w:t xml:space="preserve"> I DZIAŁANIA ADAPTACYJNE</w:t>
      </w:r>
      <w:bookmarkEnd w:id="332"/>
      <w:r w:rsidR="00ED6EFE">
        <w:t xml:space="preserve"> </w:t>
      </w:r>
    </w:p>
    <w:p w14:paraId="5ADB02B7" w14:textId="71F2D2A3" w:rsidR="00B777C7" w:rsidRPr="00B777C7" w:rsidRDefault="00B777C7" w:rsidP="00F03C51">
      <w:pPr>
        <w:shd w:val="clear" w:color="auto" w:fill="F2F2F2" w:themeFill="background1" w:themeFillShade="F2"/>
        <w:rPr>
          <w:rFonts w:ascii="Segoe UI Semilight" w:hAnsi="Segoe UI Semilight" w:cs="Segoe UI Semilight"/>
          <w:b/>
          <w:bCs/>
          <w:sz w:val="20"/>
        </w:rPr>
      </w:pPr>
      <w:r w:rsidRPr="00B777C7">
        <w:rPr>
          <w:rFonts w:ascii="Segoe UI Semilight" w:hAnsi="Segoe UI Semilight" w:cs="Segoe UI Semilight"/>
          <w:b/>
          <w:bCs/>
          <w:sz w:val="20"/>
        </w:rPr>
        <w:t xml:space="preserve">Zagrożenie </w:t>
      </w:r>
    </w:p>
    <w:p w14:paraId="6AC7F90C" w14:textId="500B4175" w:rsidR="003738E0" w:rsidRDefault="003738E0" w:rsidP="00F03C51">
      <w:pPr>
        <w:rPr>
          <w:rFonts w:ascii="Segoe UI Semilight" w:hAnsi="Segoe UI Semilight" w:cs="Segoe UI Semilight"/>
          <w:sz w:val="20"/>
        </w:rPr>
      </w:pPr>
      <w:r w:rsidRPr="00ED6EFE">
        <w:rPr>
          <w:rFonts w:ascii="Segoe UI Semilight" w:hAnsi="Segoe UI Semilight" w:cs="Segoe UI Semilight"/>
          <w:sz w:val="20"/>
        </w:rPr>
        <w:t xml:space="preserve">Do głównych </w:t>
      </w:r>
      <w:r w:rsidR="006773C2" w:rsidRPr="00ED6EFE">
        <w:rPr>
          <w:rFonts w:ascii="Segoe UI Semilight" w:hAnsi="Segoe UI Semilight" w:cs="Segoe UI Semilight"/>
          <w:sz w:val="20"/>
        </w:rPr>
        <w:t xml:space="preserve">potencjalnych </w:t>
      </w:r>
      <w:r w:rsidRPr="00ED6EFE">
        <w:rPr>
          <w:rFonts w:ascii="Segoe UI Semilight" w:hAnsi="Segoe UI Semilight" w:cs="Segoe UI Semilight"/>
          <w:sz w:val="20"/>
        </w:rPr>
        <w:t xml:space="preserve">zagrożeń jakie mogą wystąpić na terenie miasta związanych </w:t>
      </w:r>
      <w:r w:rsidR="006773C2" w:rsidRPr="00ED6EFE">
        <w:rPr>
          <w:rFonts w:ascii="Segoe UI Semilight" w:hAnsi="Segoe UI Semilight" w:cs="Segoe UI Semilight"/>
          <w:sz w:val="20"/>
        </w:rPr>
        <w:br/>
      </w:r>
      <w:r w:rsidRPr="00ED6EFE">
        <w:rPr>
          <w:rFonts w:ascii="Segoe UI Semilight" w:hAnsi="Segoe UI Semilight" w:cs="Segoe UI Semilight"/>
          <w:sz w:val="20"/>
        </w:rPr>
        <w:t>z gospodarką wodno – ściekową należy nie</w:t>
      </w:r>
      <w:r w:rsidR="008F0897" w:rsidRPr="00ED6EFE">
        <w:rPr>
          <w:rFonts w:ascii="Segoe UI Semilight" w:hAnsi="Segoe UI Semilight" w:cs="Segoe UI Semilight"/>
          <w:sz w:val="20"/>
        </w:rPr>
        <w:t>właściwe odprowadzanie ścieków</w:t>
      </w:r>
      <w:r w:rsidRPr="00ED6EFE">
        <w:rPr>
          <w:rFonts w:ascii="Segoe UI Semilight" w:hAnsi="Segoe UI Semilight" w:cs="Segoe UI Semilight"/>
          <w:sz w:val="20"/>
        </w:rPr>
        <w:t xml:space="preserve"> oraz brak </w:t>
      </w:r>
      <w:r w:rsidR="00ED6EFE" w:rsidRPr="00ED6EFE">
        <w:rPr>
          <w:rFonts w:ascii="Segoe UI Semilight" w:hAnsi="Segoe UI Semilight" w:cs="Segoe UI Semilight"/>
          <w:sz w:val="20"/>
        </w:rPr>
        <w:t>kontynuacji</w:t>
      </w:r>
      <w:r w:rsidRPr="00ED6EFE">
        <w:rPr>
          <w:rFonts w:ascii="Segoe UI Semilight" w:hAnsi="Segoe UI Semilight" w:cs="Segoe UI Semilight"/>
          <w:sz w:val="20"/>
        </w:rPr>
        <w:t xml:space="preserve"> inwestycji w zakresie </w:t>
      </w:r>
      <w:r w:rsidR="00211D1B" w:rsidRPr="00ED6EFE">
        <w:rPr>
          <w:rFonts w:ascii="Segoe UI Semilight" w:hAnsi="Segoe UI Semilight" w:cs="Segoe UI Semilight"/>
          <w:sz w:val="20"/>
        </w:rPr>
        <w:t>modernizacji i rozbudowy sieci wodociągowej, sanitarnej i deszczowej.</w:t>
      </w:r>
    </w:p>
    <w:p w14:paraId="3502AD12" w14:textId="2E34F19A" w:rsidR="00E03768" w:rsidRPr="00ED6EFE" w:rsidRDefault="00E03768" w:rsidP="00E03768">
      <w:pPr>
        <w:rPr>
          <w:rFonts w:ascii="Segoe UI Semilight" w:hAnsi="Segoe UI Semilight" w:cs="Segoe UI Semilight"/>
          <w:sz w:val="20"/>
        </w:rPr>
      </w:pPr>
      <w:r w:rsidRPr="00E03768">
        <w:rPr>
          <w:rFonts w:ascii="Segoe UI Semilight" w:hAnsi="Segoe UI Semilight" w:cs="Segoe UI Semilight"/>
          <w:sz w:val="20"/>
        </w:rPr>
        <w:t>W ostatnich kilkudziesięciu latach obserwuje się ocieplenie klimatu, a z nim wzrost</w:t>
      </w:r>
      <w:r>
        <w:rPr>
          <w:rFonts w:ascii="Segoe UI Semilight" w:hAnsi="Segoe UI Semilight" w:cs="Segoe UI Semilight"/>
          <w:sz w:val="20"/>
        </w:rPr>
        <w:t xml:space="preserve"> </w:t>
      </w:r>
      <w:r w:rsidRPr="00E03768">
        <w:rPr>
          <w:rFonts w:ascii="Segoe UI Semilight" w:hAnsi="Segoe UI Semilight" w:cs="Segoe UI Semilight"/>
          <w:sz w:val="20"/>
        </w:rPr>
        <w:t>ekstremalnych zjawisk pogodowych. W połączeniu z gwałtownymi i obfitymi opadami deszczu,</w:t>
      </w:r>
      <w:r>
        <w:rPr>
          <w:rFonts w:ascii="Segoe UI Semilight" w:hAnsi="Segoe UI Semilight" w:cs="Segoe UI Semilight"/>
          <w:sz w:val="20"/>
        </w:rPr>
        <w:t xml:space="preserve"> </w:t>
      </w:r>
      <w:r w:rsidRPr="00E03768">
        <w:rPr>
          <w:rFonts w:ascii="Segoe UI Semilight" w:hAnsi="Segoe UI Semilight" w:cs="Segoe UI Semilight"/>
          <w:sz w:val="20"/>
        </w:rPr>
        <w:t>które wraz ze znacznym uszczelnieniem zlewni miejskiej oraz przestarzałymi sieciami</w:t>
      </w:r>
      <w:r>
        <w:rPr>
          <w:rFonts w:ascii="Segoe UI Semilight" w:hAnsi="Segoe UI Semilight" w:cs="Segoe UI Semilight"/>
          <w:sz w:val="20"/>
        </w:rPr>
        <w:t xml:space="preserve"> </w:t>
      </w:r>
      <w:r w:rsidRPr="00E03768">
        <w:rPr>
          <w:rFonts w:ascii="Segoe UI Semilight" w:hAnsi="Segoe UI Semilight" w:cs="Segoe UI Semilight"/>
          <w:sz w:val="20"/>
        </w:rPr>
        <w:t>kanalizacji, projektowanymi według ówczesnych standardów, powodują okresowe</w:t>
      </w:r>
      <w:r>
        <w:rPr>
          <w:rFonts w:ascii="Segoe UI Semilight" w:hAnsi="Segoe UI Semilight" w:cs="Segoe UI Semilight"/>
          <w:sz w:val="20"/>
        </w:rPr>
        <w:t xml:space="preserve"> </w:t>
      </w:r>
      <w:r w:rsidRPr="00E03768">
        <w:rPr>
          <w:rFonts w:ascii="Segoe UI Semilight" w:hAnsi="Segoe UI Semilight" w:cs="Segoe UI Semilight"/>
          <w:sz w:val="20"/>
        </w:rPr>
        <w:t xml:space="preserve">gromadzenie się wody opadowej na </w:t>
      </w:r>
      <w:r w:rsidRPr="00E03768">
        <w:rPr>
          <w:rFonts w:ascii="Segoe UI Semilight" w:hAnsi="Segoe UI Semilight" w:cs="Segoe UI Semilight"/>
          <w:sz w:val="20"/>
        </w:rPr>
        <w:lastRenderedPageBreak/>
        <w:t>powierzchniach, które z założenia powinny być</w:t>
      </w:r>
      <w:r>
        <w:rPr>
          <w:rFonts w:ascii="Segoe UI Semilight" w:hAnsi="Segoe UI Semilight" w:cs="Segoe UI Semilight"/>
          <w:sz w:val="20"/>
        </w:rPr>
        <w:t xml:space="preserve"> </w:t>
      </w:r>
      <w:r w:rsidRPr="00E03768">
        <w:rPr>
          <w:rFonts w:ascii="Segoe UI Semilight" w:hAnsi="Segoe UI Semilight" w:cs="Segoe UI Semilight"/>
          <w:sz w:val="20"/>
        </w:rPr>
        <w:t>odwadniane. Najbardziej narażone na to są obszary znajdujące się poniżej otaczającego ich</w:t>
      </w:r>
      <w:r>
        <w:rPr>
          <w:rFonts w:ascii="Segoe UI Semilight" w:hAnsi="Segoe UI Semilight" w:cs="Segoe UI Semilight"/>
          <w:sz w:val="20"/>
        </w:rPr>
        <w:t xml:space="preserve"> </w:t>
      </w:r>
      <w:r w:rsidRPr="00E03768">
        <w:rPr>
          <w:rFonts w:ascii="Segoe UI Semilight" w:hAnsi="Segoe UI Semilight" w:cs="Segoe UI Semilight"/>
          <w:sz w:val="20"/>
        </w:rPr>
        <w:t>terenu, które stają się mikro-zlewnią wód opadowych.</w:t>
      </w:r>
    </w:p>
    <w:p w14:paraId="1EC635F2" w14:textId="7D537921" w:rsidR="00A80077" w:rsidRPr="005802CA" w:rsidRDefault="006773C2" w:rsidP="00F03C51">
      <w:pPr>
        <w:shd w:val="clear" w:color="auto" w:fill="F2F2F2" w:themeFill="background1" w:themeFillShade="F2"/>
        <w:rPr>
          <w:rFonts w:ascii="Segoe UI Semilight" w:eastAsia="Calibri" w:hAnsi="Segoe UI Semilight" w:cs="Segoe UI Semilight"/>
          <w:b/>
          <w:sz w:val="20"/>
          <w:szCs w:val="20"/>
        </w:rPr>
      </w:pPr>
      <w:r w:rsidRPr="005802CA">
        <w:rPr>
          <w:rFonts w:ascii="Segoe UI Semilight" w:eastAsia="Calibri" w:hAnsi="Segoe UI Semilight" w:cs="Segoe UI Semilight"/>
          <w:b/>
          <w:sz w:val="20"/>
          <w:szCs w:val="20"/>
        </w:rPr>
        <w:t xml:space="preserve">Adaptacja do zmian klimatu </w:t>
      </w:r>
    </w:p>
    <w:p w14:paraId="05BA76BD" w14:textId="4F73285E" w:rsidR="00E03768" w:rsidRDefault="00DC78E0" w:rsidP="00E03768">
      <w:p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W kontekście </w:t>
      </w:r>
      <w:r w:rsidR="003C3730">
        <w:rPr>
          <w:rFonts w:ascii="Segoe UI Semilight" w:eastAsia="Calibri" w:hAnsi="Segoe UI Semilight" w:cs="Segoe UI Semilight"/>
          <w:sz w:val="20"/>
          <w:szCs w:val="20"/>
        </w:rPr>
        <w:t>A</w:t>
      </w:r>
      <w:r w:rsidRPr="005802CA">
        <w:rPr>
          <w:rFonts w:ascii="Segoe UI Semilight" w:eastAsia="Calibri" w:hAnsi="Segoe UI Semilight" w:cs="Segoe UI Semilight"/>
          <w:sz w:val="20"/>
          <w:szCs w:val="20"/>
        </w:rPr>
        <w:t xml:space="preserve">daptacji do zmian klimatu </w:t>
      </w:r>
      <w:r w:rsidR="0028494A" w:rsidRPr="005802CA">
        <w:rPr>
          <w:rFonts w:ascii="Segoe UI Semilight" w:eastAsia="Calibri" w:hAnsi="Segoe UI Semilight" w:cs="Segoe UI Semilight"/>
          <w:sz w:val="20"/>
          <w:szCs w:val="20"/>
        </w:rPr>
        <w:t xml:space="preserve">na terenie </w:t>
      </w:r>
      <w:r w:rsidR="003C3730">
        <w:rPr>
          <w:rFonts w:ascii="Segoe UI Semilight" w:eastAsia="Calibri" w:hAnsi="Segoe UI Semilight" w:cs="Segoe UI Semilight"/>
          <w:sz w:val="20"/>
          <w:szCs w:val="20"/>
        </w:rPr>
        <w:t xml:space="preserve">Miasta </w:t>
      </w:r>
      <w:r w:rsidR="00AC50B0">
        <w:rPr>
          <w:rFonts w:ascii="Segoe UI Semilight" w:eastAsia="Calibri" w:hAnsi="Segoe UI Semilight" w:cs="Segoe UI Semilight"/>
          <w:sz w:val="20"/>
          <w:szCs w:val="20"/>
        </w:rPr>
        <w:t xml:space="preserve">Włocławek </w:t>
      </w:r>
      <w:r w:rsidR="00211D1B" w:rsidRPr="005802CA">
        <w:rPr>
          <w:rFonts w:ascii="Segoe UI Semilight" w:eastAsia="Calibri" w:hAnsi="Segoe UI Semilight" w:cs="Segoe UI Semilight"/>
          <w:sz w:val="20"/>
          <w:szCs w:val="20"/>
        </w:rPr>
        <w:t>konieczne jest podjęcie działań poprawiających sprawność kanalizacji miejskiej w przypadku nawalnych opadów w celu minimalizowania lokalnych podtopień, stosowanie mechanizmów ekonomicznych w celu regulowania popytu na wodę (np. odpowiednio dobranych opłat za wodę), wprowadzanie nowych technologii ograniczających zużycie wody o wysokiej jakości, redukujących wodochłonność (uszczelnianie sieci wodociągowych i kanalizacyjnych), zastosowanie w sytuacjach nadzwyczajnego zagrożenia (np. suszy) procedur związanych z ograniczeniem zużycia wody.</w:t>
      </w:r>
      <w:r w:rsidR="00211D1B" w:rsidRPr="005802CA">
        <w:rPr>
          <w:rFonts w:ascii="Segoe UI Semilight" w:eastAsia="Calibri" w:hAnsi="Segoe UI Semilight" w:cs="Segoe UI Semilight"/>
          <w:sz w:val="20"/>
          <w:szCs w:val="20"/>
        </w:rPr>
        <w:cr/>
      </w:r>
      <w:r w:rsidR="00E03768" w:rsidRPr="00E03768">
        <w:rPr>
          <w:rFonts w:ascii="Segoe UI Semilight" w:eastAsia="Calibri" w:hAnsi="Segoe UI Semilight" w:cs="Segoe UI Semilight"/>
          <w:sz w:val="20"/>
          <w:szCs w:val="20"/>
        </w:rPr>
        <w:t>W wyniku przeprowadzonej analizy w granicach miasta Włocławek, oszacowano stosunek powierzchni nieprzepuszczalnych, które zajmują 25% powierzchni miasta (tj. zabudowa, place, parkingi) do powierzchni przepuszczalnych zajmujących 75% powierzchni miasta (tj.</w:t>
      </w:r>
      <w:r w:rsidR="00E03768">
        <w:rPr>
          <w:rFonts w:ascii="Segoe UI Semilight" w:eastAsia="Calibri" w:hAnsi="Segoe UI Semilight" w:cs="Segoe UI Semilight"/>
          <w:sz w:val="20"/>
          <w:szCs w:val="20"/>
        </w:rPr>
        <w:t xml:space="preserve"> </w:t>
      </w:r>
      <w:r w:rsidR="00E03768" w:rsidRPr="00E03768">
        <w:rPr>
          <w:rFonts w:ascii="Segoe UI Semilight" w:eastAsia="Calibri" w:hAnsi="Segoe UI Semilight" w:cs="Segoe UI Semilight"/>
          <w:sz w:val="20"/>
          <w:szCs w:val="20"/>
        </w:rPr>
        <w:t>roślinność, bagna, inne powierzchnie).</w:t>
      </w:r>
    </w:p>
    <w:p w14:paraId="53E46D83" w14:textId="488732F3" w:rsidR="00EA3284" w:rsidRPr="005802CA" w:rsidRDefault="00EF7209" w:rsidP="00F03C51">
      <w:p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Ważną kwestie stanowi także organizacja systemu gospodarowania wodami opadowymi na terenie miasta poprzez:</w:t>
      </w:r>
    </w:p>
    <w:p w14:paraId="40710653"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opracowanie wytycznych dotyczących sposobów i rozwiązań służących retencjonowaniu wody deszczowej i spowalniania jej odpływu po deszczach nawalnych z zachowaniem usług ekosystemowych, </w:t>
      </w:r>
    </w:p>
    <w:p w14:paraId="009BEB37"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aktualizacje informacji dotyczących istniejących elementów systemu gospodarowania wodami opadowymi oraz analiza potencjału retencji zbiorników wodnych i terenów zieleni,</w:t>
      </w:r>
    </w:p>
    <w:p w14:paraId="13C9735D" w14:textId="789B576C"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przeprowadzenie analizy chłonności terenu pod kątem retencji wody opadowej na terenach przeznaczonych do rozwoju, </w:t>
      </w:r>
    </w:p>
    <w:p w14:paraId="120C9D30" w14:textId="7777777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stworzenie systemu monitorowania opadów, </w:t>
      </w:r>
    </w:p>
    <w:p w14:paraId="4A54D74E" w14:textId="08F6E4C7"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 xml:space="preserve">opracowanie wytycznych do wykorzystania wody deszczowej, </w:t>
      </w:r>
    </w:p>
    <w:p w14:paraId="4D8A2854" w14:textId="74FC366A" w:rsidR="00EF7209" w:rsidRPr="005802CA" w:rsidRDefault="00EF7209">
      <w:pPr>
        <w:pStyle w:val="Akapitzlist"/>
        <w:numPr>
          <w:ilvl w:val="0"/>
          <w:numId w:val="38"/>
        </w:numPr>
        <w:rPr>
          <w:rFonts w:ascii="Segoe UI Semilight" w:eastAsia="Calibri" w:hAnsi="Segoe UI Semilight" w:cs="Segoe UI Semilight"/>
          <w:sz w:val="20"/>
          <w:szCs w:val="20"/>
        </w:rPr>
      </w:pPr>
      <w:r w:rsidRPr="005802CA">
        <w:rPr>
          <w:rFonts w:ascii="Segoe UI Semilight" w:eastAsia="Calibri" w:hAnsi="Segoe UI Semilight" w:cs="Segoe UI Semilight"/>
          <w:sz w:val="20"/>
          <w:szCs w:val="20"/>
        </w:rPr>
        <w:t>edukacja w zakresie możliwości rozwiązań zagospodarowywania wód opadowych na terenie posesji poprzez tworzenie przydomowych zbiorników na deszczówkę, którą następnie można wykorzystać na własny użytek (np. do podlewania trawnika, itp.).</w:t>
      </w:r>
    </w:p>
    <w:p w14:paraId="7871EE61" w14:textId="6EBB1CBF" w:rsidR="00E20834" w:rsidRDefault="00C549DE">
      <w:pPr>
        <w:pStyle w:val="Rozdziay"/>
        <w:numPr>
          <w:ilvl w:val="1"/>
          <w:numId w:val="35"/>
        </w:numPr>
        <w:spacing w:line="360" w:lineRule="auto"/>
      </w:pPr>
      <w:bookmarkStart w:id="333" w:name="_Toc156902259"/>
      <w:r w:rsidRPr="00E20834">
        <w:t>ZASOBY GEOLOGICZNE</w:t>
      </w:r>
      <w:bookmarkEnd w:id="333"/>
    </w:p>
    <w:p w14:paraId="1CDFB486" w14:textId="77777777" w:rsidR="00FA5E48" w:rsidRPr="004F0412" w:rsidRDefault="00FA5E48" w:rsidP="00F03C51">
      <w:pPr>
        <w:shd w:val="clear" w:color="auto" w:fill="F2F2F2" w:themeFill="background1" w:themeFillShade="F2"/>
        <w:rPr>
          <w:rFonts w:ascii="Arial" w:hAnsi="Arial" w:cs="Arial"/>
          <w:b/>
          <w:bCs/>
          <w:sz w:val="20"/>
          <w:szCs w:val="20"/>
        </w:rPr>
      </w:pPr>
      <w:r w:rsidRPr="004F0412">
        <w:rPr>
          <w:rFonts w:ascii="Arial" w:hAnsi="Arial" w:cs="Arial"/>
          <w:b/>
          <w:bCs/>
          <w:sz w:val="20"/>
          <w:szCs w:val="20"/>
        </w:rPr>
        <w:t xml:space="preserve">Stan </w:t>
      </w:r>
    </w:p>
    <w:p w14:paraId="400651D3"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Włocławek i jego okolice leżą w południowo-wschodniej części podprowincji Pojezierzy południowobałtyckich obejmujących rozległy obszar pomiędzy pasem pobrzeży a linią Zielona Góra - Leszno - Konin - Płock. Zasadniczą i najbardziej charakterystyczną strukturą morfologiczną, w obrębie, </w:t>
      </w:r>
      <w:r w:rsidRPr="00A124A0">
        <w:rPr>
          <w:rFonts w:ascii="Segoe UI Semilight" w:hAnsi="Segoe UI Semilight" w:cs="Segoe UI Semilight"/>
          <w:sz w:val="20"/>
        </w:rPr>
        <w:lastRenderedPageBreak/>
        <w:t xml:space="preserve">której znajduje się miasto jest tworząca odrębny makroregion Pradolina Toruńsko-Eberswaldzka spajająca na blisko 150-kilometrowej długości, odcinki dolin Odry, Warty, Noteci, Kanału Bydgoskiego </w:t>
      </w:r>
    </w:p>
    <w:p w14:paraId="4D7DF05B"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i Wisły. Obszar Włocławka obejmują swym zasięgiem dwie wschodnie części tej struktury - mezoregion Kotlina Płocka i mezoregion Kotlina Toruńska. Kotlinę Płocką znamionuje najmniejsza powierzchnia </w:t>
      </w:r>
    </w:p>
    <w:p w14:paraId="737AB1B1"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i najmniej złożona morfologia spośród wszystkich mezoregionów Pradoliny. Kotlina obejmuje 850 km2 pomiędzy Płockiem a Włocławkiem leżącym na jej północnym skraju. Najbardziej charakterystycznym elementem środowiska i krajobrazu Kotliny Płockiej jest taras zalewowy, w wyniku spiętrzenia wód Wisły przekształcony na początku lat siedemdziesiątych w zbiornik zalewowy - Jezioro Włocławskie, którego powstanie w znacznym stopniu zmieniło zarówno ogólny wizerunek jak i tryb funkcjonowania środowiska przyrodniczego w jego bezpośrednim sąsiedztwie. Poniżej Jeziora Włocławskiego (Zbiornika Włocławskiego), jeszcze w obrębie miasta, swój początek bierze Kotlina Toruńska ciągnąca się wzdłuż doliny Wisły a następnie Kanału Bydgoskiego aż po okolice Nakła nad Notecią. Równina zalewowa obejmująca część Włocławka poniżej stopnia piętrzącego jest najniżej położoną częścią Kotliny. Jednostka ta obejmuje powierzchnię 1850 km2, w tym około 90-kilometrzowy odcinek Wisły. Jednym </w:t>
      </w:r>
    </w:p>
    <w:p w14:paraId="44FFBCF3" w14:textId="77777777" w:rsidR="00A124A0"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z większych cieków powierzchniowych kończących swój bieg w obrębie Kotliny Toruńskiej jest Zgłowiączka - największy przepływający przez Włocławek dopływ Wisły. Na zachód od Kotliny Płockiej, pomiędzy Włocławkiem a Koninem, rozciąga się rozległe na około 2500 km2 powierzchni Pojezierze Kujawskie, należące do makroregionu Pojezierzy Wielkopolskich. Mezoregion ten sięga zachodnich obrzeży miasta, powyżej ujścia Lubieńki do Zgłowiączki - jednego z dwóch, obok Noteci, głównych rzek Pojezierza Kujawskiego. Północno-zachodnie obrzeża Włocławka graniczą z mezoregionem Pojezierza Dobrzyńskiego, wchodzącym w skład Pojezierza Chełmińsko-Dobrzyńskiego. Mezoregion ten tworzy rozległa wysoczyzna uformowana w widłach Wisły i Drwęcy. W części południowej wysoczyzna pojezierza kończy się zboczem Doliny Wisły, które lokalne maksimum osiąga na wysokości Włocławka. Wysokość względna zbocza dochodzi tam do 80 m.</w:t>
      </w:r>
    </w:p>
    <w:p w14:paraId="2C88B891" w14:textId="2200949D" w:rsidR="004F0412" w:rsidRPr="00A124A0" w:rsidRDefault="00A124A0" w:rsidP="00A124A0">
      <w:pPr>
        <w:spacing w:before="0"/>
        <w:rPr>
          <w:rFonts w:ascii="Segoe UI Semilight" w:hAnsi="Segoe UI Semilight" w:cs="Segoe UI Semilight"/>
          <w:sz w:val="20"/>
        </w:rPr>
      </w:pPr>
      <w:r w:rsidRPr="00A124A0">
        <w:rPr>
          <w:rFonts w:ascii="Segoe UI Semilight" w:hAnsi="Segoe UI Semilight" w:cs="Segoe UI Semilight"/>
          <w:sz w:val="20"/>
        </w:rPr>
        <w:t xml:space="preserve">Ogólny zarys budowy geologicznej odnieść można do zróżnicowania strukturalnego jednostek geologicznych wyższego rzędu. Miasto Włocławek położone jest na skraju strefy Teisseyre’a-Tornquista - jednego z ważniejszych elementów struktury geologicznej kontynentu stanowiącego głęboki rozłam tektoniczny pomiędzy wschodnioeuropejską platformą prekambryjską a paleozoicznym trzonem Europy zachodniej. Podłoże geologiczne obszaru, na którym położony jest Włocławek tworzą osady Synklinorium brzeżnego ograniczającego od wschodu platformę waryscyjską - jedną z trzech jednostek budujących paleozoiczny blok zachodnioeuropejski na obszarze Polski. Synklinorium brzeżne jest podłużną wąską strukturą o regularnym przebiegu rozciągającą się pomiędzy Koszalinem na północnym zachodzie a okolicami Lublina na południowym wschodzie. Fundamentem tej struktury są sfałdowane utwory paleozoiczne, przykryte nadkładem osadów mezozoiku i kenozoiku. Włocławek leży </w:t>
      </w:r>
      <w:r w:rsidRPr="00A124A0">
        <w:rPr>
          <w:rFonts w:ascii="Segoe UI Semilight" w:hAnsi="Segoe UI Semilight" w:cs="Segoe UI Semilight"/>
          <w:sz w:val="20"/>
        </w:rPr>
        <w:lastRenderedPageBreak/>
        <w:t>w północnej części środkowego tzw. warszawskiego odcinka synklinorium, odznaczającego się najbardziej regularną budową.</w:t>
      </w:r>
    </w:p>
    <w:p w14:paraId="4C7A29A8" w14:textId="77777777" w:rsidR="00A124A0" w:rsidRDefault="00A124A0" w:rsidP="00A124A0">
      <w:pPr>
        <w:pStyle w:val="Wyrnienie"/>
      </w:pPr>
      <w:r>
        <w:t xml:space="preserve">Surowce mineralne </w:t>
      </w:r>
    </w:p>
    <w:p w14:paraId="720E64CA" w14:textId="3E2B0CAA" w:rsidR="00A124A0" w:rsidRPr="008C0679" w:rsidRDefault="00A124A0" w:rsidP="008C0679">
      <w:pPr>
        <w:spacing w:before="0" w:line="240" w:lineRule="auto"/>
        <w:jc w:val="left"/>
        <w:rPr>
          <w:rFonts w:ascii="Segoe UI Semilight" w:hAnsi="Segoe UI Semilight" w:cs="Segoe UI Semilight"/>
          <w:sz w:val="20"/>
        </w:rPr>
      </w:pPr>
      <w:r w:rsidRPr="003B562C">
        <w:rPr>
          <w:rFonts w:ascii="Segoe UI Semilight" w:hAnsi="Segoe UI Semilight" w:cs="Segoe UI Semilight"/>
          <w:sz w:val="20"/>
        </w:rPr>
        <w:t>Na terenie miasta nie występują złoża surowców mineralnych.</w:t>
      </w:r>
    </w:p>
    <w:p w14:paraId="2D3D989D" w14:textId="77777777" w:rsidR="00A124A0" w:rsidRDefault="00A124A0" w:rsidP="00A124A0">
      <w:pPr>
        <w:pStyle w:val="Wyrnienie"/>
      </w:pPr>
      <w:r>
        <w:t xml:space="preserve">Osuwiska </w:t>
      </w:r>
    </w:p>
    <w:p w14:paraId="2F1482FF" w14:textId="77777777" w:rsidR="00A124A0" w:rsidRPr="003D35B5" w:rsidRDefault="00A124A0" w:rsidP="00A124A0">
      <w:pPr>
        <w:rPr>
          <w:rFonts w:ascii="Segoe UI Semilight" w:hAnsi="Segoe UI Semilight" w:cs="Segoe UI Semilight"/>
          <w:sz w:val="20"/>
        </w:rPr>
      </w:pPr>
      <w:r w:rsidRPr="003D35B5">
        <w:rPr>
          <w:rFonts w:ascii="Segoe UI Semilight" w:hAnsi="Segoe UI Semilight" w:cs="Segoe UI Semilight"/>
          <w:sz w:val="20"/>
        </w:rPr>
        <w:t>Część terenu miasta położona na prawym brzegu rzeki Wisły, w Jednostce Strukturalnej Zawiśle narażona jest na wystąpienie zagrożeń geologicznych – ruchów osuwiskowych.</w:t>
      </w:r>
    </w:p>
    <w:p w14:paraId="40F240CF" w14:textId="14CC1325" w:rsidR="00A124A0" w:rsidRPr="003D35B5" w:rsidRDefault="00A124A0" w:rsidP="00A124A0">
      <w:pPr>
        <w:spacing w:before="0"/>
        <w:rPr>
          <w:rFonts w:ascii="Segoe UI Semilight" w:hAnsi="Segoe UI Semilight" w:cs="Segoe UI Semilight"/>
          <w:sz w:val="20"/>
        </w:rPr>
      </w:pPr>
      <w:r w:rsidRPr="003D35B5">
        <w:rPr>
          <w:rFonts w:ascii="Segoe UI Semilight" w:hAnsi="Segoe UI Semilight" w:cs="Segoe UI Semilight"/>
          <w:sz w:val="20"/>
        </w:rPr>
        <w:t xml:space="preserve">W obszarze administracyjnym miasta tereny stanowiące stoki Kotliny Włocławskiej tworzą obszar stosunkowo żywo współcześnie przebiegających procesów rzeźbotwórczych, na których postępuje degradacja fizyczna naturalna – jako zespół różnych form erozji wodnej. Duże nachylenie stoków </w:t>
      </w:r>
      <w:r>
        <w:rPr>
          <w:rFonts w:ascii="Segoe UI Semilight" w:hAnsi="Segoe UI Semilight" w:cs="Segoe UI Semilight"/>
          <w:sz w:val="20"/>
        </w:rPr>
        <w:br/>
      </w:r>
      <w:r w:rsidRPr="003D35B5">
        <w:rPr>
          <w:rFonts w:ascii="Segoe UI Semilight" w:hAnsi="Segoe UI Semilight" w:cs="Segoe UI Semilight"/>
          <w:sz w:val="20"/>
        </w:rPr>
        <w:t xml:space="preserve">w bezpośrednim sąsiedztwie rzeki Wisły, a także stała na niektórych odcinkach tendencja do ich podcinania sprzyjają przede wszystkim ruchom masowym ziemi, prowadzącym do destrukcyjnego przeobrażania się stoków w osuwiska. Zjawisko to nasiliło się po wybudowaniu stopnia piętrzącego Włocławek, w wyniku czego nastąpiło znaczne ożywienie ruchów masowych (obrywy i osuwiska). </w:t>
      </w:r>
      <w:r w:rsidR="00600101">
        <w:rPr>
          <w:rFonts w:ascii="Segoe UI Semilight" w:hAnsi="Segoe UI Semilight" w:cs="Segoe UI Semilight"/>
          <w:sz w:val="20"/>
        </w:rPr>
        <w:br/>
      </w:r>
      <w:r w:rsidRPr="003D35B5">
        <w:rPr>
          <w:rFonts w:ascii="Segoe UI Semilight" w:hAnsi="Segoe UI Semilight" w:cs="Segoe UI Semilight"/>
          <w:sz w:val="20"/>
        </w:rPr>
        <w:t xml:space="preserve">W celu zapewnienia ochrony stateczności skarpy wiślanej opracowana dokumentacja geologiczna wyznacza dwa jej obszary ochronne – obszar strefy zasięgu osuwisk o zmiennej szerokości (od 30 m -100 m) jako teren o bezwzględnym zakazie lokalizacji wszelkiego nowego budownictwa jak również granicę strefy ochronnej skarpy wiślanej również o zmiennej szerokości 20 m – 50 m jako teren </w:t>
      </w:r>
      <w:r w:rsidR="00600101">
        <w:rPr>
          <w:rFonts w:ascii="Segoe UI Semilight" w:hAnsi="Segoe UI Semilight" w:cs="Segoe UI Semilight"/>
          <w:sz w:val="20"/>
        </w:rPr>
        <w:br/>
      </w:r>
      <w:r w:rsidRPr="003D35B5">
        <w:rPr>
          <w:rFonts w:ascii="Segoe UI Semilight" w:hAnsi="Segoe UI Semilight" w:cs="Segoe UI Semilight"/>
          <w:sz w:val="20"/>
        </w:rPr>
        <w:t>z ograniczoną przydatnością dla budownictwa.</w:t>
      </w:r>
    </w:p>
    <w:p w14:paraId="28AD2CAD" w14:textId="77777777" w:rsidR="00A124A0" w:rsidRPr="005B15B3" w:rsidRDefault="00A124A0" w:rsidP="00A124A0">
      <w:pPr>
        <w:spacing w:before="0"/>
        <w:rPr>
          <w:rFonts w:ascii="Segoe UI Semilight" w:hAnsi="Segoe UI Semilight" w:cs="Segoe UI Semilight"/>
          <w:sz w:val="20"/>
        </w:rPr>
      </w:pPr>
      <w:r w:rsidRPr="005B15B3">
        <w:rPr>
          <w:rFonts w:ascii="Segoe UI Semilight" w:hAnsi="Segoe UI Semilight" w:cs="Segoe UI Semilight"/>
          <w:sz w:val="20"/>
        </w:rPr>
        <w:t>Mapę osuwisk i terenów predysponowanych do występowania ruchów masowych na terenie</w:t>
      </w:r>
      <w:r>
        <w:rPr>
          <w:rFonts w:ascii="Segoe UI Semilight" w:hAnsi="Segoe UI Semilight" w:cs="Segoe UI Semilight"/>
          <w:sz w:val="20"/>
        </w:rPr>
        <w:t xml:space="preserve"> miasta przedstawiono na poniższym rysunku. </w:t>
      </w:r>
    </w:p>
    <w:p w14:paraId="1697BCC5" w14:textId="77777777" w:rsidR="00A124A0" w:rsidRDefault="00A124A0" w:rsidP="00031C1B">
      <w:pPr>
        <w:keepNext/>
        <w:spacing w:before="0" w:line="240" w:lineRule="auto"/>
        <w:jc w:val="center"/>
      </w:pPr>
      <w:r>
        <w:rPr>
          <w:rFonts w:ascii="Segoe UI Semilight" w:hAnsi="Segoe UI Semilight" w:cs="Segoe UI Semilight"/>
          <w:noProof/>
          <w:sz w:val="18"/>
          <w:lang w:eastAsia="pl-PL"/>
        </w:rPr>
        <w:lastRenderedPageBreak/>
        <w:drawing>
          <wp:inline distT="0" distB="0" distL="0" distR="0" wp14:anchorId="09C0C906" wp14:editId="232B4312">
            <wp:extent cx="4640580" cy="3130239"/>
            <wp:effectExtent l="0" t="0" r="0" b="0"/>
            <wp:docPr id="42" name="Obraz 4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mapa, tekst, atlas&#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084" cy="3133277"/>
                    </a:xfrm>
                    <a:prstGeom prst="rect">
                      <a:avLst/>
                    </a:prstGeom>
                    <a:noFill/>
                    <a:ln>
                      <a:noFill/>
                    </a:ln>
                  </pic:spPr>
                </pic:pic>
              </a:graphicData>
            </a:graphic>
          </wp:inline>
        </w:drawing>
      </w:r>
    </w:p>
    <w:p w14:paraId="17A895BD" w14:textId="7694DE6B" w:rsidR="00A124A0" w:rsidRDefault="00A124A0" w:rsidP="008E6E6A">
      <w:pPr>
        <w:pStyle w:val="Legenda"/>
        <w:rPr>
          <w:rFonts w:ascii="Segoe UI Semilight" w:hAnsi="Segoe UI Semilight" w:cs="Segoe UI Semilight"/>
        </w:rPr>
      </w:pPr>
      <w:bookmarkStart w:id="334" w:name="_Toc38279221"/>
      <w:bookmarkStart w:id="335" w:name="_Toc160447714"/>
      <w:r w:rsidRPr="008E6E6A">
        <w:rPr>
          <w:rFonts w:ascii="Segoe UI Semilight" w:hAnsi="Segoe UI Semilight" w:cs="Segoe UI Semilight"/>
        </w:rPr>
        <w:t xml:space="preserve">Rysunek </w:t>
      </w:r>
      <w:r w:rsidRPr="008E6E6A">
        <w:rPr>
          <w:rFonts w:ascii="Segoe UI Semilight" w:hAnsi="Segoe UI Semilight" w:cs="Segoe UI Semilight"/>
        </w:rPr>
        <w:fldChar w:fldCharType="begin"/>
      </w:r>
      <w:r w:rsidRPr="008E6E6A">
        <w:rPr>
          <w:rFonts w:ascii="Segoe UI Semilight" w:hAnsi="Segoe UI Semilight" w:cs="Segoe UI Semilight"/>
        </w:rPr>
        <w:instrText xml:space="preserve"> SEQ Rysunek \* ARABIC </w:instrText>
      </w:r>
      <w:r w:rsidRPr="008E6E6A">
        <w:rPr>
          <w:rFonts w:ascii="Segoe UI Semilight" w:hAnsi="Segoe UI Semilight" w:cs="Segoe UI Semilight"/>
        </w:rPr>
        <w:fldChar w:fldCharType="separate"/>
      </w:r>
      <w:r w:rsidR="002425BD">
        <w:rPr>
          <w:rFonts w:ascii="Segoe UI Semilight" w:hAnsi="Segoe UI Semilight" w:cs="Segoe UI Semilight"/>
          <w:noProof/>
        </w:rPr>
        <w:t>7</w:t>
      </w:r>
      <w:r w:rsidRPr="008E6E6A">
        <w:rPr>
          <w:rFonts w:ascii="Segoe UI Semilight" w:hAnsi="Segoe UI Semilight" w:cs="Segoe UI Semilight"/>
          <w:noProof/>
        </w:rPr>
        <w:fldChar w:fldCharType="end"/>
      </w:r>
      <w:r w:rsidRPr="008E6E6A">
        <w:rPr>
          <w:rFonts w:ascii="Segoe UI Semilight" w:hAnsi="Segoe UI Semilight" w:cs="Segoe UI Semilight"/>
        </w:rPr>
        <w:t>. Mapa osuwisk i terenów predysponowanych do występowania ruchów masowych na terenie miasta Włocławka</w:t>
      </w:r>
      <w:bookmarkEnd w:id="334"/>
      <w:r w:rsidR="008E6E6A" w:rsidRPr="008E6E6A">
        <w:rPr>
          <w:rFonts w:ascii="Segoe UI Semilight" w:hAnsi="Segoe UI Semilight" w:cs="Segoe UI Semilight"/>
        </w:rPr>
        <w:t xml:space="preserve"> [13].</w:t>
      </w:r>
      <w:bookmarkEnd w:id="335"/>
    </w:p>
    <w:p w14:paraId="4357B2B4" w14:textId="77777777" w:rsidR="00031C1B" w:rsidRPr="00031C1B" w:rsidRDefault="00031C1B" w:rsidP="00031C1B"/>
    <w:p w14:paraId="2E3F52CB" w14:textId="36146BE6" w:rsidR="00821045" w:rsidRPr="00E20834" w:rsidRDefault="00821045">
      <w:pPr>
        <w:pStyle w:val="Rozdziay"/>
        <w:numPr>
          <w:ilvl w:val="2"/>
          <w:numId w:val="35"/>
        </w:numPr>
        <w:spacing w:line="360" w:lineRule="auto"/>
        <w:rPr>
          <w:rFonts w:cs="Segoe UI Semilight"/>
        </w:rPr>
      </w:pPr>
      <w:bookmarkStart w:id="336" w:name="_Toc156902260"/>
      <w:r w:rsidRPr="00E20834">
        <w:rPr>
          <w:rFonts w:cs="Segoe UI Semilight"/>
        </w:rPr>
        <w:t>ANALIZA SWOT</w:t>
      </w:r>
      <w:bookmarkEnd w:id="336"/>
      <w:r w:rsidRPr="00E20834">
        <w:rPr>
          <w:rFonts w:cs="Segoe UI Semilight"/>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39"/>
        <w:gridCol w:w="4351"/>
      </w:tblGrid>
      <w:tr w:rsidR="00821045" w:rsidRPr="004F0412" w14:paraId="22918838" w14:textId="77777777" w:rsidTr="005802CA">
        <w:trPr>
          <w:trHeight w:val="510"/>
        </w:trPr>
        <w:tc>
          <w:tcPr>
            <w:tcW w:w="8890" w:type="dxa"/>
            <w:gridSpan w:val="2"/>
            <w:shd w:val="clear" w:color="auto" w:fill="DBE5F1" w:themeFill="accent1" w:themeFillTint="33"/>
            <w:vAlign w:val="center"/>
          </w:tcPr>
          <w:p w14:paraId="4E580A57" w14:textId="77777777" w:rsidR="00821045" w:rsidRPr="004F0412" w:rsidRDefault="00821045" w:rsidP="00F03C51">
            <w:pPr>
              <w:spacing w:before="0" w:after="0"/>
              <w:jc w:val="center"/>
              <w:rPr>
                <w:rFonts w:ascii="Segoe UI Semilight" w:hAnsi="Segoe UI Semilight" w:cs="Segoe UI Semilight"/>
                <w:b/>
                <w:bCs/>
                <w:sz w:val="20"/>
                <w:szCs w:val="20"/>
              </w:rPr>
            </w:pPr>
            <w:r w:rsidRPr="004F0412">
              <w:rPr>
                <w:rFonts w:ascii="Segoe UI Semilight" w:hAnsi="Segoe UI Semilight" w:cs="Segoe UI Semilight"/>
                <w:b/>
                <w:bCs/>
                <w:sz w:val="20"/>
                <w:szCs w:val="20"/>
              </w:rPr>
              <w:t>ZASOBY GEOLOGICZNE</w:t>
            </w:r>
          </w:p>
        </w:tc>
      </w:tr>
      <w:tr w:rsidR="00821045" w:rsidRPr="004F0412" w14:paraId="02437E55" w14:textId="77777777" w:rsidTr="005802CA">
        <w:trPr>
          <w:trHeight w:val="397"/>
        </w:trPr>
        <w:tc>
          <w:tcPr>
            <w:tcW w:w="4539" w:type="dxa"/>
            <w:shd w:val="clear" w:color="auto" w:fill="DBE5F1" w:themeFill="accent1" w:themeFillTint="33"/>
            <w:vAlign w:val="center"/>
          </w:tcPr>
          <w:p w14:paraId="4423934D" w14:textId="77777777" w:rsidR="00821045" w:rsidRPr="004F0412" w:rsidRDefault="00821045" w:rsidP="00F03C51">
            <w:pPr>
              <w:spacing w:before="0" w:after="0"/>
              <w:jc w:val="center"/>
              <w:rPr>
                <w:rFonts w:ascii="Segoe UI Semilight" w:hAnsi="Segoe UI Semilight" w:cs="Segoe UI Semilight"/>
                <w:b/>
                <w:bCs/>
                <w:sz w:val="20"/>
                <w:szCs w:val="20"/>
              </w:rPr>
            </w:pPr>
            <w:r w:rsidRPr="004F0412">
              <w:rPr>
                <w:rFonts w:ascii="Segoe UI Semilight" w:hAnsi="Segoe UI Semilight" w:cs="Segoe UI Semilight"/>
                <w:b/>
                <w:bCs/>
                <w:sz w:val="20"/>
                <w:szCs w:val="20"/>
              </w:rPr>
              <w:t>MOCNE STRONY</w:t>
            </w:r>
          </w:p>
        </w:tc>
        <w:tc>
          <w:tcPr>
            <w:tcW w:w="4351" w:type="dxa"/>
            <w:shd w:val="clear" w:color="auto" w:fill="DBE5F1" w:themeFill="accent1" w:themeFillTint="33"/>
            <w:vAlign w:val="center"/>
          </w:tcPr>
          <w:p w14:paraId="23D6CB57" w14:textId="77777777" w:rsidR="00821045" w:rsidRPr="004F0412" w:rsidRDefault="00821045" w:rsidP="00F03C51">
            <w:pPr>
              <w:spacing w:before="0" w:after="0"/>
              <w:jc w:val="center"/>
              <w:rPr>
                <w:rFonts w:ascii="Segoe UI Semilight" w:hAnsi="Segoe UI Semilight" w:cs="Segoe UI Semilight"/>
                <w:sz w:val="20"/>
                <w:szCs w:val="20"/>
              </w:rPr>
            </w:pPr>
            <w:r w:rsidRPr="004F0412">
              <w:rPr>
                <w:rFonts w:ascii="Segoe UI Semilight" w:hAnsi="Segoe UI Semilight" w:cs="Segoe UI Semilight"/>
                <w:b/>
                <w:sz w:val="20"/>
                <w:szCs w:val="20"/>
              </w:rPr>
              <w:t>SŁABE STRONY</w:t>
            </w:r>
          </w:p>
        </w:tc>
      </w:tr>
      <w:tr w:rsidR="00821045" w:rsidRPr="004F0412" w14:paraId="3EAF8D19" w14:textId="77777777" w:rsidTr="004F0412">
        <w:trPr>
          <w:trHeight w:val="1295"/>
        </w:trPr>
        <w:tc>
          <w:tcPr>
            <w:tcW w:w="4539" w:type="dxa"/>
            <w:shd w:val="clear" w:color="auto" w:fill="F2F2F2" w:themeFill="background1" w:themeFillShade="F2"/>
            <w:vAlign w:val="center"/>
          </w:tcPr>
          <w:p w14:paraId="55794AD4" w14:textId="77777777" w:rsidR="00962E6C" w:rsidRPr="00AC50B0" w:rsidRDefault="00962E6C" w:rsidP="00F03C51">
            <w:pPr>
              <w:spacing w:before="0" w:after="0"/>
              <w:jc w:val="center"/>
              <w:rPr>
                <w:rFonts w:ascii="Segoe UI Semilight" w:hAnsi="Segoe UI Semilight" w:cs="Segoe UI Semilight"/>
                <w:b/>
                <w:bCs/>
                <w:sz w:val="20"/>
                <w:szCs w:val="20"/>
              </w:rPr>
            </w:pPr>
          </w:p>
          <w:p w14:paraId="72523F6B" w14:textId="44BD7137" w:rsidR="00962E6C" w:rsidRPr="00AC50B0" w:rsidRDefault="00962E6C" w:rsidP="00F03C51">
            <w:pPr>
              <w:spacing w:before="0" w:after="0"/>
              <w:jc w:val="center"/>
              <w:rPr>
                <w:rFonts w:ascii="Segoe UI Semilight" w:hAnsi="Segoe UI Semilight" w:cs="Segoe UI Semilight"/>
                <w:b/>
                <w:bCs/>
                <w:sz w:val="20"/>
                <w:szCs w:val="20"/>
              </w:rPr>
            </w:pPr>
            <w:r w:rsidRPr="00AC50B0">
              <w:rPr>
                <w:rFonts w:ascii="Segoe UI Semilight" w:hAnsi="Segoe UI Semilight" w:cs="Segoe UI Semilight"/>
                <w:b/>
                <w:bCs/>
                <w:sz w:val="20"/>
                <w:szCs w:val="20"/>
              </w:rPr>
              <w:t xml:space="preserve">- </w:t>
            </w:r>
          </w:p>
        </w:tc>
        <w:tc>
          <w:tcPr>
            <w:tcW w:w="4351" w:type="dxa"/>
            <w:shd w:val="clear" w:color="auto" w:fill="F2F2F2" w:themeFill="background1" w:themeFillShade="F2"/>
            <w:vAlign w:val="center"/>
          </w:tcPr>
          <w:p w14:paraId="5857E315" w14:textId="1F885E5C" w:rsidR="001C58D4" w:rsidRPr="00AC50B0" w:rsidRDefault="00971FC1"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r w:rsidR="00AC50B0" w:rsidRPr="00AC50B0">
              <w:rPr>
                <w:rFonts w:ascii="Segoe UI Semilight" w:hAnsi="Segoe UI Semilight" w:cs="Segoe UI Semilight"/>
                <w:sz w:val="20"/>
                <w:szCs w:val="20"/>
              </w:rPr>
              <w:t>Występujące tereny osuwiskowe</w:t>
            </w:r>
          </w:p>
        </w:tc>
      </w:tr>
      <w:tr w:rsidR="00821045" w:rsidRPr="004F0412" w14:paraId="4D16E941" w14:textId="77777777" w:rsidTr="005802CA">
        <w:trPr>
          <w:trHeight w:val="397"/>
        </w:trPr>
        <w:tc>
          <w:tcPr>
            <w:tcW w:w="4539" w:type="dxa"/>
            <w:shd w:val="clear" w:color="auto" w:fill="DBE5F1" w:themeFill="accent1" w:themeFillTint="33"/>
            <w:vAlign w:val="center"/>
          </w:tcPr>
          <w:p w14:paraId="6FC4C435" w14:textId="77777777" w:rsidR="00821045" w:rsidRPr="00AC50B0" w:rsidRDefault="00821045" w:rsidP="00F03C51">
            <w:pPr>
              <w:spacing w:before="0" w:after="0"/>
              <w:jc w:val="center"/>
              <w:rPr>
                <w:rFonts w:ascii="Segoe UI Semilight" w:hAnsi="Segoe UI Semilight" w:cs="Segoe UI Semilight"/>
                <w:b/>
                <w:bCs/>
                <w:sz w:val="20"/>
                <w:szCs w:val="20"/>
              </w:rPr>
            </w:pPr>
            <w:r w:rsidRPr="00AC50B0">
              <w:rPr>
                <w:rFonts w:ascii="Segoe UI Semilight" w:hAnsi="Segoe UI Semilight" w:cs="Segoe UI Semilight"/>
                <w:b/>
                <w:bCs/>
                <w:sz w:val="20"/>
                <w:szCs w:val="20"/>
              </w:rPr>
              <w:t>SZANSE</w:t>
            </w:r>
          </w:p>
        </w:tc>
        <w:tc>
          <w:tcPr>
            <w:tcW w:w="4351" w:type="dxa"/>
            <w:shd w:val="clear" w:color="auto" w:fill="DBE5F1" w:themeFill="accent1" w:themeFillTint="33"/>
            <w:vAlign w:val="center"/>
          </w:tcPr>
          <w:p w14:paraId="6AA81412" w14:textId="77777777" w:rsidR="00821045" w:rsidRPr="00AC50B0" w:rsidRDefault="00821045" w:rsidP="00F03C51">
            <w:pPr>
              <w:spacing w:before="0" w:after="0"/>
              <w:jc w:val="center"/>
              <w:rPr>
                <w:rFonts w:ascii="Segoe UI Semilight" w:hAnsi="Segoe UI Semilight" w:cs="Segoe UI Semilight"/>
                <w:b/>
                <w:sz w:val="20"/>
                <w:szCs w:val="20"/>
              </w:rPr>
            </w:pPr>
            <w:r w:rsidRPr="00AC50B0">
              <w:rPr>
                <w:rFonts w:ascii="Segoe UI Semilight" w:hAnsi="Segoe UI Semilight" w:cs="Segoe UI Semilight"/>
                <w:b/>
                <w:sz w:val="20"/>
                <w:szCs w:val="20"/>
              </w:rPr>
              <w:t>ZAGROŻENIA</w:t>
            </w:r>
          </w:p>
        </w:tc>
      </w:tr>
      <w:tr w:rsidR="00821045" w:rsidRPr="004F0412" w14:paraId="2B02DA66" w14:textId="77777777" w:rsidTr="004F0412">
        <w:trPr>
          <w:trHeight w:val="1020"/>
        </w:trPr>
        <w:tc>
          <w:tcPr>
            <w:tcW w:w="4539" w:type="dxa"/>
            <w:shd w:val="clear" w:color="auto" w:fill="F2F2F2" w:themeFill="background1" w:themeFillShade="F2"/>
            <w:vAlign w:val="center"/>
          </w:tcPr>
          <w:p w14:paraId="02FF3FFA" w14:textId="32AD2186" w:rsidR="001C58D4" w:rsidRPr="00AC50B0" w:rsidRDefault="00821045"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p>
        </w:tc>
        <w:tc>
          <w:tcPr>
            <w:tcW w:w="4351" w:type="dxa"/>
            <w:shd w:val="clear" w:color="auto" w:fill="F2F2F2" w:themeFill="background1" w:themeFillShade="F2"/>
            <w:vAlign w:val="center"/>
          </w:tcPr>
          <w:p w14:paraId="07E9ABBF" w14:textId="77777777" w:rsidR="000E50DD" w:rsidRPr="00AC50B0" w:rsidRDefault="000E50DD" w:rsidP="00F03C51">
            <w:pPr>
              <w:spacing w:before="0" w:after="0"/>
              <w:jc w:val="center"/>
              <w:rPr>
                <w:rFonts w:ascii="Segoe UI Semilight" w:hAnsi="Segoe UI Semilight" w:cs="Segoe UI Semilight"/>
                <w:sz w:val="20"/>
                <w:szCs w:val="20"/>
              </w:rPr>
            </w:pPr>
          </w:p>
          <w:p w14:paraId="154619BD" w14:textId="6AA30B7C" w:rsidR="00821045" w:rsidRPr="00AC50B0" w:rsidRDefault="00821045" w:rsidP="00F03C51">
            <w:pPr>
              <w:spacing w:before="0" w:after="0"/>
              <w:jc w:val="center"/>
              <w:rPr>
                <w:rFonts w:ascii="Segoe UI Semilight" w:hAnsi="Segoe UI Semilight" w:cs="Segoe UI Semilight"/>
                <w:sz w:val="20"/>
                <w:szCs w:val="20"/>
              </w:rPr>
            </w:pPr>
            <w:r w:rsidRPr="00AC50B0">
              <w:rPr>
                <w:rFonts w:ascii="Segoe UI Semilight" w:hAnsi="Segoe UI Semilight" w:cs="Segoe UI Semilight"/>
                <w:sz w:val="20"/>
                <w:szCs w:val="20"/>
              </w:rPr>
              <w:t xml:space="preserve">- </w:t>
            </w:r>
            <w:r w:rsidR="00826C23" w:rsidRPr="00AC50B0">
              <w:rPr>
                <w:rFonts w:ascii="Segoe UI Semilight" w:hAnsi="Segoe UI Semilight" w:cs="Segoe UI Semilight"/>
                <w:sz w:val="20"/>
                <w:szCs w:val="20"/>
              </w:rPr>
              <w:t>R</w:t>
            </w:r>
            <w:r w:rsidR="000E50DD" w:rsidRPr="00AC50B0">
              <w:rPr>
                <w:rFonts w:ascii="Segoe UI Semilight" w:hAnsi="Segoe UI Semilight" w:cs="Segoe UI Semilight"/>
                <w:sz w:val="20"/>
                <w:szCs w:val="20"/>
              </w:rPr>
              <w:t>ozwój mieszkalnictwa i intensywne zagospodarowanie terenów</w:t>
            </w:r>
          </w:p>
          <w:p w14:paraId="3D5618D1" w14:textId="50DBAEF3" w:rsidR="00821045" w:rsidRPr="00AC50B0" w:rsidRDefault="00821045" w:rsidP="00F03C51">
            <w:pPr>
              <w:spacing w:before="0" w:after="0"/>
              <w:jc w:val="center"/>
              <w:rPr>
                <w:rFonts w:ascii="Segoe UI Semilight" w:hAnsi="Segoe UI Semilight" w:cs="Segoe UI Semilight"/>
                <w:sz w:val="20"/>
                <w:szCs w:val="20"/>
              </w:rPr>
            </w:pPr>
          </w:p>
        </w:tc>
      </w:tr>
    </w:tbl>
    <w:p w14:paraId="561D6AB8" w14:textId="66829D2D" w:rsidR="003C7788" w:rsidRPr="00E20834" w:rsidRDefault="003C7788">
      <w:pPr>
        <w:pStyle w:val="Rozdziay"/>
        <w:numPr>
          <w:ilvl w:val="2"/>
          <w:numId w:val="35"/>
        </w:numPr>
        <w:spacing w:line="360" w:lineRule="auto"/>
        <w:rPr>
          <w:rFonts w:cs="Segoe UI Semilight"/>
        </w:rPr>
      </w:pPr>
      <w:bookmarkStart w:id="337" w:name="_Toc156902261"/>
      <w:r w:rsidRPr="00E20834">
        <w:rPr>
          <w:rFonts w:cs="Segoe UI Semilight"/>
        </w:rPr>
        <w:t>ZAGROŻENIA</w:t>
      </w:r>
      <w:r w:rsidR="008C2769">
        <w:rPr>
          <w:rFonts w:cs="Segoe UI Semilight"/>
        </w:rPr>
        <w:t xml:space="preserve"> I DZIAŁANIA ADAPTACYJNE</w:t>
      </w:r>
      <w:bookmarkEnd w:id="337"/>
      <w:r w:rsidR="008C2769">
        <w:rPr>
          <w:rFonts w:cs="Segoe UI Semilight"/>
        </w:rPr>
        <w:t xml:space="preserve"> </w:t>
      </w:r>
    </w:p>
    <w:p w14:paraId="632F9631" w14:textId="2B9B5CC6" w:rsidR="006E729A" w:rsidRPr="00B777C7" w:rsidRDefault="00ED6EFE" w:rsidP="00F03C51">
      <w:pPr>
        <w:shd w:val="clear" w:color="auto" w:fill="F2F2F2" w:themeFill="background1" w:themeFillShade="F2"/>
        <w:spacing w:before="0"/>
        <w:rPr>
          <w:rFonts w:ascii="Segoe UI Semilight" w:hAnsi="Segoe UI Semilight" w:cs="Segoe UI Semilight"/>
          <w:b/>
          <w:bCs/>
          <w:sz w:val="20"/>
          <w:szCs w:val="20"/>
        </w:rPr>
      </w:pPr>
      <w:r w:rsidRPr="00B777C7">
        <w:rPr>
          <w:rFonts w:ascii="Segoe UI Semilight" w:hAnsi="Segoe UI Semilight" w:cs="Segoe UI Semilight"/>
          <w:b/>
          <w:bCs/>
          <w:sz w:val="20"/>
          <w:szCs w:val="20"/>
        </w:rPr>
        <w:t xml:space="preserve">Zagrożenia </w:t>
      </w:r>
    </w:p>
    <w:p w14:paraId="0FB41FB2" w14:textId="77777777" w:rsidR="00AC50B0" w:rsidRPr="00AC50B0" w:rsidRDefault="00AC50B0" w:rsidP="00AC50B0">
      <w:p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Do przyczyn przekształceń powierzchni ziemi występujących na terenie miasta można zaliczyć:</w:t>
      </w:r>
    </w:p>
    <w:p w14:paraId="1D9985F1" w14:textId="77777777" w:rsid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zabiegi agrotechniczne związanych z uprawą ziemi, takie jak niewłaściwe nawożenie oraz używanie środków ochrony roślin,</w:t>
      </w:r>
    </w:p>
    <w:p w14:paraId="39CF24A3" w14:textId="77777777" w:rsid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lastRenderedPageBreak/>
        <w:t>budowę dróg i zanieczyszczenie gleb metalami ciężkimi spowodowane ruchem pojazdów</w:t>
      </w:r>
    </w:p>
    <w:p w14:paraId="0EC10612" w14:textId="3D2B1B9D" w:rsidR="00AC50B0" w:rsidRPr="00AC50B0" w:rsidRDefault="00AC50B0">
      <w:pPr>
        <w:pStyle w:val="Akapitzlist"/>
        <w:numPr>
          <w:ilvl w:val="0"/>
          <w:numId w:val="64"/>
        </w:num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budowę sieci infrastrukturalnych i systemów melioracyjnych.</w:t>
      </w:r>
    </w:p>
    <w:p w14:paraId="6AB7A903" w14:textId="5ABD4972" w:rsidR="00AC50B0" w:rsidRPr="00B777C7" w:rsidRDefault="00AC50B0" w:rsidP="00F03C51">
      <w:pPr>
        <w:rPr>
          <w:rFonts w:ascii="Segoe UI Semilight" w:eastAsia="Calibri" w:hAnsi="Segoe UI Semilight" w:cs="Segoe UI Semilight"/>
          <w:sz w:val="20"/>
          <w:szCs w:val="20"/>
        </w:rPr>
      </w:pPr>
      <w:r w:rsidRPr="00AC50B0">
        <w:rPr>
          <w:rFonts w:ascii="Segoe UI Semilight" w:eastAsia="Calibri" w:hAnsi="Segoe UI Semilight" w:cs="Segoe UI Semilight"/>
          <w:sz w:val="20"/>
          <w:szCs w:val="20"/>
        </w:rPr>
        <w:t>Na terenie miasta wzdłuż skarpy wiślanej występuje zagrożenia osuwiskowe.</w:t>
      </w:r>
    </w:p>
    <w:p w14:paraId="49DA7618" w14:textId="77777777" w:rsidR="006E729A" w:rsidRPr="00DB3D2C" w:rsidRDefault="006E729A" w:rsidP="00F03C51">
      <w:pPr>
        <w:shd w:val="clear" w:color="auto" w:fill="F2F2F2" w:themeFill="background1" w:themeFillShade="F2"/>
        <w:rPr>
          <w:rFonts w:ascii="Segoe UI Semilight" w:eastAsia="Calibri" w:hAnsi="Segoe UI Semilight" w:cs="Segoe UI Semilight"/>
          <w:b/>
          <w:sz w:val="20"/>
        </w:rPr>
      </w:pPr>
      <w:r w:rsidRPr="00DB3D2C">
        <w:rPr>
          <w:rFonts w:ascii="Segoe UI Semilight" w:eastAsia="Calibri" w:hAnsi="Segoe UI Semilight" w:cs="Segoe UI Semilight"/>
          <w:b/>
          <w:sz w:val="20"/>
        </w:rPr>
        <w:t>Adaptacja do zmian klimatu</w:t>
      </w:r>
    </w:p>
    <w:p w14:paraId="73757C51" w14:textId="6A8EE83E" w:rsidR="005E654F" w:rsidRPr="001D0173" w:rsidRDefault="006E729A" w:rsidP="00F03C51">
      <w:pPr>
        <w:rPr>
          <w:rFonts w:ascii="Segoe UI Semilight" w:eastAsia="Calibri" w:hAnsi="Segoe UI Semilight" w:cs="Segoe UI Semilight"/>
          <w:sz w:val="20"/>
        </w:rPr>
      </w:pPr>
      <w:r w:rsidRPr="00DB3D2C">
        <w:rPr>
          <w:rFonts w:ascii="Segoe UI Semilight" w:eastAsia="Calibri" w:hAnsi="Segoe UI Semilight" w:cs="Segoe UI Semilight"/>
          <w:sz w:val="20"/>
        </w:rPr>
        <w:t xml:space="preserve">Zmiany klimatu nie wpływają na zasoby złóż </w:t>
      </w:r>
      <w:r w:rsidR="00971FC1" w:rsidRPr="00DB3D2C">
        <w:rPr>
          <w:rFonts w:ascii="Segoe UI Semilight" w:eastAsia="Calibri" w:hAnsi="Segoe UI Semilight" w:cs="Segoe UI Semilight"/>
          <w:sz w:val="20"/>
        </w:rPr>
        <w:t xml:space="preserve">na terenie miasta </w:t>
      </w:r>
      <w:r w:rsidR="00AC50B0">
        <w:rPr>
          <w:rFonts w:ascii="Segoe UI Semilight" w:eastAsia="Calibri" w:hAnsi="Segoe UI Semilight" w:cs="Segoe UI Semilight"/>
          <w:sz w:val="20"/>
        </w:rPr>
        <w:t xml:space="preserve">Włocławek. </w:t>
      </w:r>
      <w:r w:rsidR="00DB3D2C">
        <w:rPr>
          <w:rFonts w:ascii="Segoe UI Semilight" w:eastAsia="Calibri" w:hAnsi="Segoe UI Semilight" w:cs="Segoe UI Semilight"/>
          <w:sz w:val="20"/>
        </w:rPr>
        <w:t xml:space="preserve"> </w:t>
      </w:r>
      <w:r w:rsidR="00971FC1" w:rsidRPr="00DB3D2C">
        <w:rPr>
          <w:rFonts w:ascii="Segoe UI Semilight" w:eastAsia="Calibri" w:hAnsi="Segoe UI Semilight" w:cs="Segoe UI Semilight"/>
          <w:sz w:val="20"/>
        </w:rPr>
        <w:t xml:space="preserve"> </w:t>
      </w:r>
      <w:bookmarkStart w:id="338" w:name="_Toc440877077"/>
    </w:p>
    <w:p w14:paraId="2B77640E" w14:textId="3063573C" w:rsidR="001809F8" w:rsidRPr="00E20834" w:rsidRDefault="001809F8">
      <w:pPr>
        <w:pStyle w:val="Rozdziay"/>
        <w:numPr>
          <w:ilvl w:val="1"/>
          <w:numId w:val="20"/>
        </w:numPr>
        <w:spacing w:line="360" w:lineRule="auto"/>
      </w:pPr>
      <w:bookmarkStart w:id="339" w:name="_Toc156902262"/>
      <w:r w:rsidRPr="00E20834">
        <w:t>G</w:t>
      </w:r>
      <w:bookmarkEnd w:id="338"/>
      <w:r w:rsidRPr="00E20834">
        <w:t>LEBY</w:t>
      </w:r>
      <w:bookmarkEnd w:id="339"/>
    </w:p>
    <w:p w14:paraId="113DE032" w14:textId="026E43ED" w:rsidR="00DB3D2C" w:rsidRPr="002873B7" w:rsidRDefault="002873B7" w:rsidP="00F03C51">
      <w:pPr>
        <w:rPr>
          <w:rFonts w:ascii="Segoe UI Semilight" w:hAnsi="Segoe UI Semilight" w:cs="Segoe UI Semilight"/>
          <w:sz w:val="20"/>
          <w:szCs w:val="20"/>
        </w:rPr>
      </w:pPr>
      <w:r w:rsidRPr="002873B7">
        <w:rPr>
          <w:rFonts w:ascii="Segoe UI Semilight" w:hAnsi="Segoe UI Semilight" w:cs="Segoe UI Semilight"/>
          <w:sz w:val="20"/>
          <w:szCs w:val="20"/>
        </w:rPr>
        <w:t xml:space="preserve">Jakość gleby zależy od czynników zarówno naturalnych jak i antropogenicznych, siły sprawcze </w:t>
      </w:r>
      <w:r w:rsidR="00ED6EFE">
        <w:rPr>
          <w:rFonts w:ascii="Segoe UI Semilight" w:hAnsi="Segoe UI Semilight" w:cs="Segoe UI Semilight"/>
          <w:sz w:val="20"/>
          <w:szCs w:val="20"/>
        </w:rPr>
        <w:br/>
      </w:r>
      <w:r w:rsidRPr="002873B7">
        <w:rPr>
          <w:rFonts w:ascii="Segoe UI Semilight" w:hAnsi="Segoe UI Semilight" w:cs="Segoe UI Semilight"/>
          <w:sz w:val="20"/>
          <w:szCs w:val="20"/>
        </w:rPr>
        <w:t xml:space="preserve">w omawianym obszarze interwencji to zarówno uwarunkowania geologiczne i procesy glebotwórcze jak i sposób użytkowania, działalność przemysłu oraz rozwój sieci komunikacyjnej. Presję wywierają punktowe i liniowe źródła zanieczyszczeń, wtórne zanieczyszczenie z powietrza atmosferycznego, </w:t>
      </w:r>
      <w:r w:rsidR="008E6E6A">
        <w:rPr>
          <w:rFonts w:ascii="Segoe UI Semilight" w:hAnsi="Segoe UI Semilight" w:cs="Segoe UI Semilight"/>
          <w:sz w:val="20"/>
          <w:szCs w:val="20"/>
        </w:rPr>
        <w:br/>
      </w:r>
      <w:r w:rsidRPr="002873B7">
        <w:rPr>
          <w:rFonts w:ascii="Segoe UI Semilight" w:hAnsi="Segoe UI Semilight" w:cs="Segoe UI Semilight"/>
          <w:sz w:val="20"/>
          <w:szCs w:val="20"/>
        </w:rPr>
        <w:t xml:space="preserve">a także usuwanie, przekształcanie i zasklepianie gleb w mieście w wyniku różnorakich inwestycji. </w:t>
      </w:r>
      <w:r w:rsidR="008E6E6A">
        <w:rPr>
          <w:rFonts w:ascii="Segoe UI Semilight" w:hAnsi="Segoe UI Semilight" w:cs="Segoe UI Semilight"/>
          <w:sz w:val="20"/>
          <w:szCs w:val="20"/>
        </w:rPr>
        <w:br/>
      </w:r>
      <w:r w:rsidRPr="002873B7">
        <w:rPr>
          <w:rFonts w:ascii="Segoe UI Semilight" w:hAnsi="Segoe UI Semilight" w:cs="Segoe UI Semilight"/>
          <w:sz w:val="20"/>
          <w:szCs w:val="20"/>
        </w:rPr>
        <w:t>W odniesieniu do przekształceń mechanicznych oraz fizyko-chemicznych, kompleksowa diagnoza stanu gleb na danym terenie wymaga uwzględnienia różnorodnych parametrów, opisujących m.in. stan ilościowy gleb w mieście, ich zróżnicowanie wynikające z uwarunkowań naturalnych i sposobów użytkowania, charakterystykę geochemiczną i produktywność. Niezadowalająca jakość gleb ma wpływ na produkcję rolniczą a także, pośrednio, na zdrowie mieszkańców. Stanowi ona również wtórne ognisko zanieczyszczenia wód (poprzez spływ powierzchniowy i infiltrację). W warunkach miejskich istotny problem może stanowić zbyt mała powierzchnia gleb niezasklepionych, co pociąga za sobą liczne negatywne oddziaływania i w konsekwencji obniża jakość życia mieszkańców.</w:t>
      </w:r>
    </w:p>
    <w:p w14:paraId="26B846E5" w14:textId="14F95019" w:rsidR="0008004C" w:rsidRPr="0008004C" w:rsidRDefault="0008004C" w:rsidP="00F03C51">
      <w:pPr>
        <w:rPr>
          <w:rFonts w:ascii="Segoe UI Semilight" w:hAnsi="Segoe UI Semilight" w:cs="Segoe UI Semilight"/>
          <w:sz w:val="20"/>
          <w:szCs w:val="20"/>
        </w:rPr>
      </w:pPr>
      <w:r w:rsidRPr="0008004C">
        <w:rPr>
          <w:rFonts w:ascii="Segoe UI Semilight" w:hAnsi="Segoe UI Semilight" w:cs="Segoe UI Semilight"/>
          <w:sz w:val="20"/>
          <w:szCs w:val="20"/>
        </w:rPr>
        <w:t>Wymagana reakcja to działania polegające na likwidacji zanieczyszczeń, rekultywacji gruntów oraz prowadzenie rejestru szkód. Ochrona gleb jest również realizowana na etapie planowania przestrzennego. Niezbędnym czynnikiem dla skutecznych działań jest pozyskiwanie informacji o jakości gleb.</w:t>
      </w:r>
    </w:p>
    <w:p w14:paraId="0E016A4D" w14:textId="77777777" w:rsidR="0008004C" w:rsidRPr="0008004C" w:rsidRDefault="0008004C" w:rsidP="00F03C51">
      <w:pPr>
        <w:shd w:val="clear" w:color="auto" w:fill="F2F2F2" w:themeFill="background1" w:themeFillShade="F2"/>
        <w:rPr>
          <w:rFonts w:ascii="Segoe UI Semilight" w:hAnsi="Segoe UI Semilight" w:cs="Segoe UI Semilight"/>
          <w:b/>
          <w:bCs/>
          <w:sz w:val="20"/>
          <w:szCs w:val="20"/>
        </w:rPr>
      </w:pPr>
      <w:r w:rsidRPr="0008004C">
        <w:rPr>
          <w:rFonts w:ascii="Segoe UI Semilight" w:hAnsi="Segoe UI Semilight" w:cs="Segoe UI Semilight"/>
          <w:b/>
          <w:bCs/>
          <w:sz w:val="20"/>
          <w:szCs w:val="20"/>
        </w:rPr>
        <w:t>Presje</w:t>
      </w:r>
    </w:p>
    <w:p w14:paraId="26C786E7" w14:textId="419CFC8F" w:rsidR="0008004C" w:rsidRPr="0008004C" w:rsidRDefault="0008004C" w:rsidP="00F03C51">
      <w:pPr>
        <w:rPr>
          <w:rFonts w:ascii="Segoe UI Semilight" w:hAnsi="Segoe UI Semilight" w:cs="Segoe UI Semilight"/>
          <w:sz w:val="20"/>
          <w:szCs w:val="20"/>
        </w:rPr>
      </w:pPr>
      <w:r w:rsidRPr="0008004C">
        <w:rPr>
          <w:rFonts w:ascii="Segoe UI Semilight" w:hAnsi="Segoe UI Semilight" w:cs="Segoe UI Semilight"/>
          <w:sz w:val="20"/>
          <w:szCs w:val="20"/>
        </w:rPr>
        <w:t xml:space="preserve">Podstawowym czynnikiem wywierającym niekorzystny wpływ na jakość gleb na terenie </w:t>
      </w:r>
      <w:r w:rsidR="00343CA9">
        <w:rPr>
          <w:rFonts w:ascii="Segoe UI Semilight" w:hAnsi="Segoe UI Semilight" w:cs="Segoe UI Semilight"/>
          <w:sz w:val="20"/>
          <w:szCs w:val="20"/>
        </w:rPr>
        <w:t>miasta</w:t>
      </w:r>
      <w:r w:rsidRPr="0008004C">
        <w:rPr>
          <w:rFonts w:ascii="Segoe UI Semilight" w:hAnsi="Segoe UI Semilight" w:cs="Segoe UI Semilight"/>
          <w:sz w:val="20"/>
          <w:szCs w:val="20"/>
        </w:rPr>
        <w:t xml:space="preserve"> jest antropopresja. W sferze oddziaływań komunikacyjnych zagrożeniem dla gleb są emisje spalin, pyłów </w:t>
      </w:r>
      <w:r w:rsidR="008E6E6A">
        <w:rPr>
          <w:rFonts w:ascii="Segoe UI Semilight" w:hAnsi="Segoe UI Semilight" w:cs="Segoe UI Semilight"/>
          <w:sz w:val="20"/>
          <w:szCs w:val="20"/>
        </w:rPr>
        <w:br/>
      </w:r>
      <w:r w:rsidRPr="0008004C">
        <w:rPr>
          <w:rFonts w:ascii="Segoe UI Semilight" w:hAnsi="Segoe UI Semilight" w:cs="Segoe UI Semilight"/>
          <w:sz w:val="20"/>
          <w:szCs w:val="20"/>
        </w:rPr>
        <w:t xml:space="preserve">i wycieki płynów eksploatacyjnych z pojazdów. Również stacje paliw i inne obiekty infrastruktury transportowej, a także prace prowadzone w związku z budową i utrzymaniem dróg mogą przyczyniać się do pogarszania stanu gleb. Typowymi zanieczyszczeniami komunikacyjnymi są tlenek węgla, tlenki azotu, węglowodory, cząstki stałe, związki ołowiu, a także sole (stosowane do zimowego utrzymania dróg) oraz metale ciężkie (kadm, cynk, miedź). Odrębną kategorię presji stanowi gospodarka komunalna – ogniskami zagrażającymi jakości gleb są tutaj przede wszystkim niska emisja (związana ze </w:t>
      </w:r>
      <w:r w:rsidRPr="0008004C">
        <w:rPr>
          <w:rFonts w:ascii="Segoe UI Semilight" w:hAnsi="Segoe UI Semilight" w:cs="Segoe UI Semilight"/>
          <w:sz w:val="20"/>
          <w:szCs w:val="20"/>
        </w:rPr>
        <w:lastRenderedPageBreak/>
        <w:t xml:space="preserve">spalaniem słabej jakości paliw w indywidulanych, często starych i nieefektywnych systemach grzewczych), gospodarka odpadami (w tym przede wszystkim zaśmiecanie terenu), a także infrastruktura służąca do odprowadzania ścieków komunalnych (wskutek awarii rurociągów, nieszczelności zbiorników bezodpływowych). </w:t>
      </w:r>
    </w:p>
    <w:p w14:paraId="3C3633DF" w14:textId="1EA41EFE" w:rsidR="0008004C" w:rsidRPr="007B4B4E" w:rsidRDefault="007B4B4E" w:rsidP="00F03C51">
      <w:pPr>
        <w:shd w:val="clear" w:color="auto" w:fill="F2F2F2" w:themeFill="background1" w:themeFillShade="F2"/>
        <w:rPr>
          <w:b/>
          <w:bCs/>
        </w:rPr>
      </w:pPr>
      <w:r w:rsidRPr="007B4B4E">
        <w:rPr>
          <w:b/>
          <w:bCs/>
          <w:shd w:val="clear" w:color="auto" w:fill="F2F2F2" w:themeFill="background1" w:themeFillShade="F2"/>
        </w:rPr>
        <w:t>Stan</w:t>
      </w:r>
      <w:r w:rsidRPr="007B4B4E">
        <w:rPr>
          <w:b/>
          <w:bCs/>
        </w:rPr>
        <w:t xml:space="preserve"> </w:t>
      </w:r>
    </w:p>
    <w:p w14:paraId="6E35CA48" w14:textId="77777777" w:rsidR="00A124A0" w:rsidRPr="005E5D5B" w:rsidRDefault="00A124A0" w:rsidP="00A124A0">
      <w:pPr>
        <w:rPr>
          <w:rFonts w:ascii="Segoe UI Semilight" w:hAnsi="Segoe UI Semilight" w:cs="Segoe UI Semilight"/>
          <w:sz w:val="20"/>
          <w:szCs w:val="20"/>
        </w:rPr>
      </w:pPr>
      <w:r w:rsidRPr="005E5D5B">
        <w:rPr>
          <w:rFonts w:ascii="Segoe UI Semilight" w:hAnsi="Segoe UI Semilight" w:cs="Segoe UI Semilight"/>
          <w:sz w:val="20"/>
          <w:szCs w:val="20"/>
        </w:rPr>
        <w:t>Na terenie miasta Włocławek w ostatnich lata nie były prowadzone badania jakości gleb.</w:t>
      </w:r>
    </w:p>
    <w:p w14:paraId="209E246B" w14:textId="77777777" w:rsidR="00A124A0" w:rsidRPr="00981A66" w:rsidRDefault="00A124A0" w:rsidP="00A124A0">
      <w:pPr>
        <w:rPr>
          <w:rFonts w:ascii="Segoe UI Semilight" w:hAnsi="Segoe UI Semilight" w:cs="Segoe UI Semilight"/>
          <w:sz w:val="20"/>
          <w:szCs w:val="20"/>
        </w:rPr>
      </w:pPr>
      <w:r w:rsidRPr="00981A66">
        <w:rPr>
          <w:rFonts w:ascii="Segoe UI Semilight" w:hAnsi="Segoe UI Semilight" w:cs="Segoe UI Semilight"/>
          <w:sz w:val="20"/>
          <w:szCs w:val="20"/>
        </w:rPr>
        <w:t>Rodzaj gleb wykształconych na terenie miasta Włocławek wynika z położenia miasta w obszarze form akumulacji rzecznej i lodowcowej.</w:t>
      </w:r>
    </w:p>
    <w:p w14:paraId="6DE7E4E0" w14:textId="77777777" w:rsidR="00A124A0" w:rsidRDefault="00A124A0" w:rsidP="00A124A0">
      <w:pPr>
        <w:rPr>
          <w:rFonts w:ascii="Segoe UI Semilight" w:hAnsi="Segoe UI Semilight" w:cs="Segoe UI Semilight"/>
          <w:sz w:val="20"/>
          <w:szCs w:val="20"/>
        </w:rPr>
      </w:pPr>
      <w:r w:rsidRPr="00981A66">
        <w:rPr>
          <w:rFonts w:ascii="Segoe UI Semilight" w:hAnsi="Segoe UI Semilight" w:cs="Segoe UI Semilight"/>
          <w:sz w:val="20"/>
          <w:szCs w:val="20"/>
        </w:rPr>
        <w:t xml:space="preserve">Gleby lewobrzeżnej części miasta wykształciły się na piaskach rzecznych fazy pomorskiej zlodowacenia bałtyckiego, osadach jeziornych późnego glacjału i piaskach glacjofluwialnych. Są to gleby bielicowe </w:t>
      </w:r>
      <w:r>
        <w:rPr>
          <w:rFonts w:ascii="Segoe UI Semilight" w:hAnsi="Segoe UI Semilight" w:cs="Segoe UI Semilight"/>
          <w:sz w:val="20"/>
          <w:szCs w:val="20"/>
        </w:rPr>
        <w:br/>
      </w:r>
      <w:r w:rsidRPr="00981A66">
        <w:rPr>
          <w:rFonts w:ascii="Segoe UI Semilight" w:hAnsi="Segoe UI Semilight" w:cs="Segoe UI Semilight"/>
          <w:sz w:val="20"/>
          <w:szCs w:val="20"/>
        </w:rPr>
        <w:t>i pseudobielicowe należące do V i VI klasy bonitacyjnej. Są one ubogie w składniki pokarmowe, charakteryzują się kwaśnym i bardzo kwaśnym odczynem. Zdecydowanie odmienny charakter ma prawobrzeżna część miasta. Na trzeciorzędowych iłach i czwartorzędowych glinach zwałowych uformowały się gleby brunatnoziemne II-IV klasy. Na terasach zalewowych Zgłowiączki i Wisły wytworzyły się mady rzeczne. W obniżeniach terenu, na utworach organicznych uformowały się gleby III i IV klasy: Krzywa Góra, Korabniki.</w:t>
      </w:r>
    </w:p>
    <w:p w14:paraId="74445491" w14:textId="77777777" w:rsidR="00A124A0" w:rsidRPr="0042701B" w:rsidRDefault="00A124A0" w:rsidP="00A124A0">
      <w:pPr>
        <w:rPr>
          <w:rFonts w:ascii="Segoe UI Semilight" w:hAnsi="Segoe UI Semilight" w:cs="Segoe UI Semilight"/>
          <w:sz w:val="20"/>
          <w:szCs w:val="20"/>
        </w:rPr>
      </w:pPr>
      <w:r w:rsidRPr="0042701B">
        <w:rPr>
          <w:rFonts w:ascii="Segoe UI Semilight" w:hAnsi="Segoe UI Semilight" w:cs="Segoe UI Semilight"/>
          <w:sz w:val="20"/>
          <w:szCs w:val="20"/>
        </w:rPr>
        <w:t xml:space="preserve">Na terenie miasta znajdują się głównie tereny zurbanizowane, jednakże północna cześć miasta to tereny bardzo podatne na suszę. </w:t>
      </w:r>
    </w:p>
    <w:p w14:paraId="7C6D2DCB" w14:textId="7FA4DC4F" w:rsidR="00A124A0" w:rsidRDefault="00000000" w:rsidP="00A124A0">
      <w:pPr>
        <w:jc w:val="center"/>
        <w:rPr>
          <w:rFonts w:ascii="Segoe UI Semilight" w:hAnsi="Segoe UI Semilight" w:cs="Segoe UI Semilight"/>
          <w:sz w:val="20"/>
          <w:szCs w:val="20"/>
        </w:rPr>
      </w:pPr>
      <w:r>
        <w:pict w14:anchorId="69AA97B6">
          <v:group id="Grupa 1" o:spid="_x0000_s2071" style="width:271.8pt;height:367.8pt;mso-position-horizontal-relative:char;mso-position-vertical-relative:line" coordsize="51085,6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s2072" type="#_x0000_t75" style="position:absolute;width:51085;height:4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">
              <v:imagedata r:id="rId27" o:title=""/>
            </v:shape>
            <v:shape id="Obraz 22" o:spid="_x0000_s2073" type="#_x0000_t75" style="position:absolute;left:14908;top:46018;width:21171;height:2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">
              <v:imagedata r:id="rId28" o:title=""/>
            </v:shape>
            <w10:anchorlock/>
          </v:group>
        </w:pict>
      </w:r>
    </w:p>
    <w:p w14:paraId="0382ACFA" w14:textId="6DEA13B3" w:rsidR="00A124A0" w:rsidRPr="002505AF" w:rsidRDefault="00A124A0" w:rsidP="00A124A0">
      <w:pPr>
        <w:pStyle w:val="Legenda"/>
        <w:rPr>
          <w:rFonts w:ascii="Segoe UI Semilight" w:hAnsi="Segoe UI Semilight" w:cs="Segoe UI Semilight"/>
          <w:szCs w:val="20"/>
        </w:rPr>
      </w:pPr>
      <w:bookmarkStart w:id="340" w:name="_Toc38279222"/>
      <w:bookmarkStart w:id="341" w:name="_Toc160447715"/>
      <w:r w:rsidRPr="002505AF">
        <w:rPr>
          <w:rFonts w:ascii="Segoe UI Semilight" w:hAnsi="Segoe UI Semilight" w:cs="Segoe UI Semilight"/>
        </w:rPr>
        <w:t xml:space="preserve">Rysunek </w:t>
      </w:r>
      <w:r w:rsidRPr="002505AF">
        <w:rPr>
          <w:rFonts w:ascii="Segoe UI Semilight" w:hAnsi="Segoe UI Semilight" w:cs="Segoe UI Semilight"/>
        </w:rPr>
        <w:fldChar w:fldCharType="begin"/>
      </w:r>
      <w:r w:rsidRPr="002505AF">
        <w:rPr>
          <w:rFonts w:ascii="Segoe UI Semilight" w:hAnsi="Segoe UI Semilight" w:cs="Segoe UI Semilight"/>
        </w:rPr>
        <w:instrText xml:space="preserve"> SEQ Rysunek \* ARABIC </w:instrText>
      </w:r>
      <w:r w:rsidRPr="002505AF">
        <w:rPr>
          <w:rFonts w:ascii="Segoe UI Semilight" w:hAnsi="Segoe UI Semilight" w:cs="Segoe UI Semilight"/>
        </w:rPr>
        <w:fldChar w:fldCharType="separate"/>
      </w:r>
      <w:r w:rsidR="002425BD">
        <w:rPr>
          <w:rFonts w:ascii="Segoe UI Semilight" w:hAnsi="Segoe UI Semilight" w:cs="Segoe UI Semilight"/>
          <w:noProof/>
        </w:rPr>
        <w:t>8</w:t>
      </w:r>
      <w:r w:rsidRPr="002505AF">
        <w:rPr>
          <w:rFonts w:ascii="Segoe UI Semilight" w:hAnsi="Segoe UI Semilight" w:cs="Segoe UI Semilight"/>
        </w:rPr>
        <w:fldChar w:fldCharType="end"/>
      </w:r>
      <w:r w:rsidRPr="002505AF">
        <w:rPr>
          <w:rFonts w:ascii="Segoe UI Semilight" w:hAnsi="Segoe UI Semilight" w:cs="Segoe UI Semilight"/>
        </w:rPr>
        <w:t>. Mapa podatności gleb na suszę z uwzględnieniem miasta Włocławek</w:t>
      </w:r>
      <w:bookmarkEnd w:id="340"/>
      <w:r w:rsidR="008E6E6A">
        <w:rPr>
          <w:rFonts w:ascii="Segoe UI Semilight" w:hAnsi="Segoe UI Semilight" w:cs="Segoe UI Semilight"/>
        </w:rPr>
        <w:t xml:space="preserve"> [14].</w:t>
      </w:r>
      <w:bookmarkEnd w:id="341"/>
    </w:p>
    <w:p w14:paraId="4DE48F74" w14:textId="77777777" w:rsidR="007F5632" w:rsidRPr="00E20834" w:rsidRDefault="007F5632">
      <w:pPr>
        <w:pStyle w:val="Rozdziay"/>
        <w:numPr>
          <w:ilvl w:val="2"/>
          <w:numId w:val="20"/>
        </w:numPr>
        <w:spacing w:line="360" w:lineRule="auto"/>
        <w:rPr>
          <w:rFonts w:cs="Segoe UI Semilight"/>
        </w:rPr>
      </w:pPr>
      <w:bookmarkStart w:id="342" w:name="_Toc156902263"/>
      <w:r w:rsidRPr="00E20834">
        <w:rPr>
          <w:rFonts w:cs="Segoe UI Semilight"/>
        </w:rPr>
        <w:t>ANALIZA SWOT</w:t>
      </w:r>
      <w:bookmarkEnd w:id="342"/>
      <w:r w:rsidRPr="00E20834">
        <w:rPr>
          <w:rFonts w:cs="Segoe UI Semilight"/>
        </w:rPr>
        <w:t xml:space="preserve"> </w:t>
      </w:r>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49"/>
        <w:gridCol w:w="4341"/>
      </w:tblGrid>
      <w:tr w:rsidR="007F5632" w:rsidRPr="00803AF2" w14:paraId="0C63DD6A" w14:textId="77777777" w:rsidTr="00803AF2">
        <w:trPr>
          <w:trHeight w:val="464"/>
        </w:trPr>
        <w:tc>
          <w:tcPr>
            <w:tcW w:w="8890" w:type="dxa"/>
            <w:gridSpan w:val="2"/>
            <w:shd w:val="clear" w:color="auto" w:fill="DBE5F1" w:themeFill="accent1" w:themeFillTint="33"/>
            <w:vAlign w:val="center"/>
          </w:tcPr>
          <w:p w14:paraId="546045D5"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GLEBY</w:t>
            </w:r>
          </w:p>
        </w:tc>
      </w:tr>
      <w:tr w:rsidR="007F5632" w:rsidRPr="00803AF2" w14:paraId="00423E3D" w14:textId="77777777" w:rsidTr="00803AF2">
        <w:trPr>
          <w:trHeight w:val="340"/>
        </w:trPr>
        <w:tc>
          <w:tcPr>
            <w:tcW w:w="4549" w:type="dxa"/>
            <w:shd w:val="clear" w:color="auto" w:fill="DBE5F1" w:themeFill="accent1" w:themeFillTint="33"/>
            <w:vAlign w:val="center"/>
          </w:tcPr>
          <w:p w14:paraId="6E31E799"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MOCNE STRONY</w:t>
            </w:r>
          </w:p>
        </w:tc>
        <w:tc>
          <w:tcPr>
            <w:tcW w:w="4341" w:type="dxa"/>
            <w:shd w:val="clear" w:color="auto" w:fill="DBE5F1" w:themeFill="accent1" w:themeFillTint="33"/>
            <w:vAlign w:val="center"/>
          </w:tcPr>
          <w:p w14:paraId="0B8ECC5A" w14:textId="77777777" w:rsidR="007F5632" w:rsidRPr="00803AF2" w:rsidRDefault="007F5632" w:rsidP="00F03C51">
            <w:pPr>
              <w:spacing w:before="0" w:after="0"/>
              <w:jc w:val="center"/>
              <w:rPr>
                <w:rFonts w:ascii="Segoe UI Semilight" w:hAnsi="Segoe UI Semilight" w:cs="Segoe UI Semilight"/>
                <w:b/>
                <w:sz w:val="20"/>
                <w:szCs w:val="20"/>
              </w:rPr>
            </w:pPr>
            <w:r w:rsidRPr="00803AF2">
              <w:rPr>
                <w:rFonts w:ascii="Segoe UI Semilight" w:hAnsi="Segoe UI Semilight" w:cs="Segoe UI Semilight"/>
                <w:b/>
                <w:sz w:val="20"/>
                <w:szCs w:val="20"/>
              </w:rPr>
              <w:t>SŁABE STRONY</w:t>
            </w:r>
          </w:p>
        </w:tc>
      </w:tr>
      <w:tr w:rsidR="007F5632" w:rsidRPr="00803AF2" w14:paraId="4DB1F521" w14:textId="77777777" w:rsidTr="00803AF2">
        <w:trPr>
          <w:trHeight w:val="824"/>
        </w:trPr>
        <w:tc>
          <w:tcPr>
            <w:tcW w:w="4549" w:type="dxa"/>
            <w:shd w:val="clear" w:color="auto" w:fill="F2F2F2" w:themeFill="background1" w:themeFillShade="F2"/>
            <w:vAlign w:val="center"/>
          </w:tcPr>
          <w:p w14:paraId="28E31814" w14:textId="77777777" w:rsidR="00E20834" w:rsidRPr="00803AF2" w:rsidRDefault="00E20834" w:rsidP="00F03C51">
            <w:pPr>
              <w:spacing w:before="0" w:after="0"/>
              <w:jc w:val="center"/>
              <w:rPr>
                <w:rFonts w:ascii="Segoe UI Semilight" w:hAnsi="Segoe UI Semilight" w:cs="Segoe UI Semilight"/>
                <w:bCs/>
                <w:sz w:val="20"/>
                <w:szCs w:val="20"/>
              </w:rPr>
            </w:pPr>
          </w:p>
          <w:p w14:paraId="6FE5432E" w14:textId="698AEC22" w:rsidR="001307C5" w:rsidRPr="00803AF2" w:rsidRDefault="00803AF2" w:rsidP="00F03C51">
            <w:pPr>
              <w:spacing w:before="0" w:after="0"/>
              <w:jc w:val="center"/>
              <w:rPr>
                <w:rFonts w:ascii="Segoe UI Semilight" w:hAnsi="Segoe UI Semilight" w:cs="Segoe UI Semilight"/>
                <w:sz w:val="20"/>
                <w:szCs w:val="20"/>
              </w:rPr>
            </w:pPr>
            <w:r>
              <w:rPr>
                <w:rFonts w:ascii="Segoe UI Semilight" w:hAnsi="Segoe UI Semilight" w:cs="Segoe UI Semilight"/>
                <w:bCs/>
                <w:sz w:val="20"/>
                <w:szCs w:val="20"/>
              </w:rPr>
              <w:t xml:space="preserve">- </w:t>
            </w:r>
            <w:r w:rsidR="00343CA9">
              <w:rPr>
                <w:rFonts w:ascii="Segoe UI Semilight" w:hAnsi="Segoe UI Semilight" w:cs="Segoe UI Semilight"/>
                <w:bCs/>
                <w:sz w:val="20"/>
                <w:szCs w:val="20"/>
              </w:rPr>
              <w:t>G</w:t>
            </w:r>
            <w:r w:rsidR="00343CA9" w:rsidRPr="00343CA9">
              <w:rPr>
                <w:rFonts w:ascii="Segoe UI Semilight" w:hAnsi="Segoe UI Semilight" w:cs="Segoe UI Semilight"/>
                <w:bCs/>
                <w:sz w:val="20"/>
                <w:szCs w:val="20"/>
              </w:rPr>
              <w:t xml:space="preserve">leby brunatnoziemne II-IV klasy </w:t>
            </w:r>
            <w:r w:rsidR="00343CA9">
              <w:rPr>
                <w:rFonts w:ascii="Segoe UI Semilight" w:hAnsi="Segoe UI Semilight" w:cs="Segoe UI Semilight"/>
                <w:bCs/>
                <w:sz w:val="20"/>
                <w:szCs w:val="20"/>
              </w:rPr>
              <w:br/>
            </w:r>
            <w:r w:rsidR="00343CA9" w:rsidRPr="00343CA9">
              <w:rPr>
                <w:rFonts w:ascii="Segoe UI Semilight" w:hAnsi="Segoe UI Semilight" w:cs="Segoe UI Semilight"/>
                <w:bCs/>
                <w:sz w:val="20"/>
                <w:szCs w:val="20"/>
              </w:rPr>
              <w:t>w prawobrzeżnej części miasta</w:t>
            </w:r>
          </w:p>
        </w:tc>
        <w:tc>
          <w:tcPr>
            <w:tcW w:w="4341" w:type="dxa"/>
            <w:shd w:val="clear" w:color="auto" w:fill="F2F2F2" w:themeFill="background1" w:themeFillShade="F2"/>
            <w:vAlign w:val="center"/>
          </w:tcPr>
          <w:p w14:paraId="38EBD561" w14:textId="63C4804A" w:rsidR="00E20834" w:rsidRDefault="00E20834" w:rsidP="00F03C51">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t xml:space="preserve">- </w:t>
            </w:r>
            <w:r w:rsidR="00343CA9">
              <w:rPr>
                <w:rFonts w:ascii="Segoe UI Semilight" w:hAnsi="Segoe UI Semilight" w:cs="Segoe UI Semilight"/>
                <w:sz w:val="20"/>
                <w:szCs w:val="20"/>
              </w:rPr>
              <w:t>G</w:t>
            </w:r>
            <w:r w:rsidR="00343CA9" w:rsidRPr="00343CA9">
              <w:rPr>
                <w:rFonts w:ascii="Segoe UI Semilight" w:hAnsi="Segoe UI Semilight" w:cs="Segoe UI Semilight"/>
                <w:sz w:val="20"/>
                <w:szCs w:val="20"/>
              </w:rPr>
              <w:t xml:space="preserve">leby słabych klas bonitacyjnych </w:t>
            </w:r>
            <w:r w:rsidR="00343CA9">
              <w:rPr>
                <w:rFonts w:ascii="Segoe UI Semilight" w:hAnsi="Segoe UI Semilight" w:cs="Segoe UI Semilight"/>
                <w:sz w:val="20"/>
                <w:szCs w:val="20"/>
              </w:rPr>
              <w:br/>
            </w:r>
            <w:r w:rsidR="00343CA9" w:rsidRPr="00343CA9">
              <w:rPr>
                <w:rFonts w:ascii="Segoe UI Semilight" w:hAnsi="Segoe UI Semilight" w:cs="Segoe UI Semilight"/>
                <w:sz w:val="20"/>
                <w:szCs w:val="20"/>
              </w:rPr>
              <w:t>w przeważającej części miasta</w:t>
            </w:r>
          </w:p>
          <w:p w14:paraId="3979CEF8" w14:textId="77777777" w:rsidR="00803AF2" w:rsidRDefault="00803AF2" w:rsidP="00F03C51">
            <w:pPr>
              <w:spacing w:before="0" w:after="0"/>
              <w:jc w:val="center"/>
              <w:rPr>
                <w:rFonts w:ascii="Segoe UI Semilight" w:hAnsi="Segoe UI Semilight" w:cs="Segoe UI Semilight"/>
                <w:sz w:val="20"/>
                <w:szCs w:val="20"/>
              </w:rPr>
            </w:pPr>
          </w:p>
          <w:p w14:paraId="55B9A313" w14:textId="5414BDCB" w:rsidR="00803AF2" w:rsidRPr="00803AF2" w:rsidRDefault="00803AF2"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w:t>
            </w:r>
            <w:r w:rsidRPr="00803AF2">
              <w:rPr>
                <w:rFonts w:ascii="Segoe UI Semilight" w:hAnsi="Segoe UI Semilight" w:cs="Segoe UI Semilight"/>
                <w:sz w:val="20"/>
                <w:szCs w:val="20"/>
              </w:rPr>
              <w:t xml:space="preserve">Brak aktualnych, kompleksowych </w:t>
            </w:r>
            <w:r>
              <w:rPr>
                <w:rFonts w:ascii="Segoe UI Semilight" w:hAnsi="Segoe UI Semilight" w:cs="Segoe UI Semilight"/>
                <w:sz w:val="20"/>
                <w:szCs w:val="20"/>
              </w:rPr>
              <w:br/>
            </w:r>
            <w:r w:rsidRPr="00803AF2">
              <w:rPr>
                <w:rFonts w:ascii="Segoe UI Semilight" w:hAnsi="Segoe UI Semilight" w:cs="Segoe UI Semilight"/>
                <w:sz w:val="20"/>
                <w:szCs w:val="20"/>
              </w:rPr>
              <w:t>i powtarzalnych badań jakości gleb</w:t>
            </w:r>
          </w:p>
        </w:tc>
      </w:tr>
      <w:tr w:rsidR="007F5632" w:rsidRPr="00803AF2" w14:paraId="5E2CDB21" w14:textId="77777777" w:rsidTr="00803AF2">
        <w:trPr>
          <w:trHeight w:val="340"/>
        </w:trPr>
        <w:tc>
          <w:tcPr>
            <w:tcW w:w="4549" w:type="dxa"/>
            <w:shd w:val="clear" w:color="auto" w:fill="DBE5F1" w:themeFill="accent1" w:themeFillTint="33"/>
            <w:vAlign w:val="center"/>
          </w:tcPr>
          <w:p w14:paraId="3F15DC0A" w14:textId="77777777" w:rsidR="007F5632" w:rsidRPr="00803AF2" w:rsidRDefault="007F5632" w:rsidP="00F03C51">
            <w:pPr>
              <w:spacing w:before="0" w:after="0"/>
              <w:jc w:val="center"/>
              <w:rPr>
                <w:rFonts w:ascii="Segoe UI Semilight" w:hAnsi="Segoe UI Semilight" w:cs="Segoe UI Semilight"/>
                <w:b/>
                <w:bCs/>
                <w:sz w:val="20"/>
                <w:szCs w:val="20"/>
              </w:rPr>
            </w:pPr>
            <w:r w:rsidRPr="00803AF2">
              <w:rPr>
                <w:rFonts w:ascii="Segoe UI Semilight" w:hAnsi="Segoe UI Semilight" w:cs="Segoe UI Semilight"/>
                <w:b/>
                <w:bCs/>
                <w:sz w:val="20"/>
                <w:szCs w:val="20"/>
              </w:rPr>
              <w:t>SZANSE</w:t>
            </w:r>
          </w:p>
        </w:tc>
        <w:tc>
          <w:tcPr>
            <w:tcW w:w="4341" w:type="dxa"/>
            <w:shd w:val="clear" w:color="auto" w:fill="DBE5F1" w:themeFill="accent1" w:themeFillTint="33"/>
            <w:vAlign w:val="center"/>
          </w:tcPr>
          <w:p w14:paraId="44A7386F" w14:textId="77777777" w:rsidR="007F5632" w:rsidRPr="00803AF2" w:rsidRDefault="007F5632" w:rsidP="00F03C51">
            <w:pPr>
              <w:spacing w:before="0" w:after="0"/>
              <w:jc w:val="center"/>
              <w:rPr>
                <w:rFonts w:ascii="Segoe UI Semilight" w:hAnsi="Segoe UI Semilight" w:cs="Segoe UI Semilight"/>
                <w:b/>
                <w:sz w:val="20"/>
                <w:szCs w:val="20"/>
              </w:rPr>
            </w:pPr>
            <w:r w:rsidRPr="00803AF2">
              <w:rPr>
                <w:rFonts w:ascii="Segoe UI Semilight" w:hAnsi="Segoe UI Semilight" w:cs="Segoe UI Semilight"/>
                <w:b/>
                <w:sz w:val="20"/>
                <w:szCs w:val="20"/>
              </w:rPr>
              <w:t>ZAGROŻENIA</w:t>
            </w:r>
          </w:p>
        </w:tc>
      </w:tr>
      <w:tr w:rsidR="007F5632" w:rsidRPr="00803AF2" w14:paraId="0A0CEB50" w14:textId="77777777" w:rsidTr="008E6E6A">
        <w:trPr>
          <w:trHeight w:val="1361"/>
        </w:trPr>
        <w:tc>
          <w:tcPr>
            <w:tcW w:w="4549" w:type="dxa"/>
            <w:shd w:val="clear" w:color="auto" w:fill="F2F2F2" w:themeFill="background1" w:themeFillShade="F2"/>
            <w:vAlign w:val="center"/>
          </w:tcPr>
          <w:p w14:paraId="7FB6440F" w14:textId="77777777" w:rsidR="00E20834" w:rsidRPr="00803AF2" w:rsidRDefault="00E20834" w:rsidP="00F03C51">
            <w:pPr>
              <w:spacing w:before="0" w:after="0"/>
              <w:jc w:val="center"/>
              <w:rPr>
                <w:rFonts w:ascii="Segoe UI Semilight" w:hAnsi="Segoe UI Semilight" w:cs="Segoe UI Semilight"/>
                <w:bCs/>
                <w:sz w:val="20"/>
                <w:szCs w:val="20"/>
              </w:rPr>
            </w:pPr>
          </w:p>
          <w:p w14:paraId="5C41ED9F" w14:textId="1F90F507" w:rsidR="007F5632" w:rsidRDefault="007F5632" w:rsidP="00F03C51">
            <w:pPr>
              <w:spacing w:before="0" w:after="0"/>
              <w:jc w:val="center"/>
              <w:rPr>
                <w:rFonts w:ascii="Segoe UI Semilight" w:hAnsi="Segoe UI Semilight" w:cs="Segoe UI Semilight"/>
                <w:bCs/>
                <w:sz w:val="20"/>
                <w:szCs w:val="20"/>
              </w:rPr>
            </w:pPr>
            <w:r w:rsidRPr="00803AF2">
              <w:rPr>
                <w:rFonts w:ascii="Segoe UI Semilight" w:hAnsi="Segoe UI Semilight" w:cs="Segoe UI Semilight"/>
                <w:bCs/>
                <w:sz w:val="20"/>
                <w:szCs w:val="20"/>
              </w:rPr>
              <w:t xml:space="preserve">- </w:t>
            </w:r>
            <w:r w:rsidR="00122A73" w:rsidRPr="00803AF2">
              <w:rPr>
                <w:rFonts w:ascii="Segoe UI Semilight" w:hAnsi="Segoe UI Semilight" w:cs="Segoe UI Semilight"/>
                <w:bCs/>
                <w:sz w:val="20"/>
                <w:szCs w:val="20"/>
              </w:rPr>
              <w:t>E</w:t>
            </w:r>
            <w:r w:rsidRPr="00803AF2">
              <w:rPr>
                <w:rFonts w:ascii="Segoe UI Semilight" w:hAnsi="Segoe UI Semilight" w:cs="Segoe UI Semilight"/>
                <w:bCs/>
                <w:sz w:val="20"/>
                <w:szCs w:val="20"/>
              </w:rPr>
              <w:t>dukacja ekologiczna mieszkańców w zakresie ochrony powierzchni ziemi i gleb</w:t>
            </w:r>
          </w:p>
          <w:p w14:paraId="74B00828" w14:textId="77777777" w:rsidR="00803AF2" w:rsidRDefault="00803AF2" w:rsidP="00F03C51">
            <w:pPr>
              <w:spacing w:before="0" w:after="0"/>
              <w:jc w:val="center"/>
              <w:rPr>
                <w:rFonts w:ascii="Segoe UI Semilight" w:hAnsi="Segoe UI Semilight" w:cs="Segoe UI Semilight"/>
                <w:bCs/>
                <w:sz w:val="20"/>
                <w:szCs w:val="20"/>
              </w:rPr>
            </w:pPr>
          </w:p>
          <w:p w14:paraId="4EED0B87" w14:textId="4DB40CB1" w:rsidR="00803AF2" w:rsidRPr="00803AF2" w:rsidRDefault="00803AF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lastRenderedPageBreak/>
              <w:t xml:space="preserve">- </w:t>
            </w:r>
            <w:r w:rsidRPr="00803AF2">
              <w:rPr>
                <w:rFonts w:ascii="Segoe UI Semilight" w:hAnsi="Segoe UI Semilight" w:cs="Segoe UI Semilight"/>
                <w:bCs/>
                <w:sz w:val="20"/>
                <w:szCs w:val="20"/>
              </w:rPr>
              <w:t>Dostęp do rejestrów szkód w środowisku poprzez system teleinformatyczny GDOŚ</w:t>
            </w:r>
          </w:p>
          <w:p w14:paraId="79DF74E6" w14:textId="1107EAB0" w:rsidR="00E20834" w:rsidRPr="00803AF2" w:rsidRDefault="00E20834" w:rsidP="008E6E6A">
            <w:pPr>
              <w:spacing w:before="0" w:after="0"/>
              <w:rPr>
                <w:rFonts w:ascii="Segoe UI Semilight" w:hAnsi="Segoe UI Semilight" w:cs="Segoe UI Semilight"/>
                <w:b/>
                <w:bCs/>
                <w:sz w:val="20"/>
                <w:szCs w:val="20"/>
              </w:rPr>
            </w:pPr>
          </w:p>
        </w:tc>
        <w:tc>
          <w:tcPr>
            <w:tcW w:w="4341" w:type="dxa"/>
            <w:shd w:val="clear" w:color="auto" w:fill="F2F2F2" w:themeFill="background1" w:themeFillShade="F2"/>
            <w:vAlign w:val="center"/>
          </w:tcPr>
          <w:p w14:paraId="0C949BAF" w14:textId="1E663917" w:rsidR="007F5632" w:rsidRPr="00803AF2" w:rsidRDefault="007F5632" w:rsidP="00F03C51">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lastRenderedPageBreak/>
              <w:t xml:space="preserve">- </w:t>
            </w:r>
            <w:r w:rsidR="00122A73" w:rsidRPr="00803AF2">
              <w:rPr>
                <w:rFonts w:ascii="Segoe UI Semilight" w:hAnsi="Segoe UI Semilight" w:cs="Segoe UI Semilight"/>
                <w:sz w:val="20"/>
                <w:szCs w:val="20"/>
              </w:rPr>
              <w:t>Z</w:t>
            </w:r>
            <w:r w:rsidRPr="00803AF2">
              <w:rPr>
                <w:rFonts w:ascii="Segoe UI Semilight" w:hAnsi="Segoe UI Semilight" w:cs="Segoe UI Semilight"/>
                <w:sz w:val="20"/>
                <w:szCs w:val="20"/>
              </w:rPr>
              <w:t xml:space="preserve">anieczyszczenia gleb związane </w:t>
            </w:r>
            <w:r w:rsidR="00E20834" w:rsidRPr="00803AF2">
              <w:rPr>
                <w:rFonts w:ascii="Segoe UI Semilight" w:hAnsi="Segoe UI Semilight" w:cs="Segoe UI Semilight"/>
                <w:sz w:val="20"/>
                <w:szCs w:val="20"/>
              </w:rPr>
              <w:br/>
            </w:r>
            <w:r w:rsidRPr="00803AF2">
              <w:rPr>
                <w:rFonts w:ascii="Segoe UI Semilight" w:hAnsi="Segoe UI Semilight" w:cs="Segoe UI Semilight"/>
                <w:sz w:val="20"/>
                <w:szCs w:val="20"/>
              </w:rPr>
              <w:t>z transportem</w:t>
            </w:r>
            <w:r w:rsidR="00962E6C" w:rsidRPr="00803AF2">
              <w:rPr>
                <w:rFonts w:ascii="Segoe UI Semilight" w:hAnsi="Segoe UI Semilight" w:cs="Segoe UI Semilight"/>
                <w:sz w:val="20"/>
                <w:szCs w:val="20"/>
              </w:rPr>
              <w:t xml:space="preserve"> oraz przemysłem</w:t>
            </w:r>
          </w:p>
          <w:p w14:paraId="01AFC0BC" w14:textId="77777777" w:rsidR="00E20834" w:rsidRPr="00803AF2" w:rsidRDefault="00E20834" w:rsidP="00F03C51">
            <w:pPr>
              <w:spacing w:before="0" w:after="0"/>
              <w:jc w:val="center"/>
              <w:rPr>
                <w:rFonts w:ascii="Segoe UI Semilight" w:hAnsi="Segoe UI Semilight" w:cs="Segoe UI Semilight"/>
                <w:sz w:val="20"/>
                <w:szCs w:val="20"/>
              </w:rPr>
            </w:pPr>
          </w:p>
          <w:p w14:paraId="398A4F31" w14:textId="0A7C279E" w:rsidR="008F642D" w:rsidRPr="00803AF2" w:rsidRDefault="007F5632" w:rsidP="008E6E6A">
            <w:pPr>
              <w:spacing w:before="0" w:after="0"/>
              <w:jc w:val="center"/>
              <w:rPr>
                <w:rFonts w:ascii="Segoe UI Semilight" w:hAnsi="Segoe UI Semilight" w:cs="Segoe UI Semilight"/>
                <w:sz w:val="20"/>
                <w:szCs w:val="20"/>
              </w:rPr>
            </w:pPr>
            <w:r w:rsidRPr="00803AF2">
              <w:rPr>
                <w:rFonts w:ascii="Segoe UI Semilight" w:hAnsi="Segoe UI Semilight" w:cs="Segoe UI Semilight"/>
                <w:sz w:val="20"/>
                <w:szCs w:val="20"/>
              </w:rPr>
              <w:t>-</w:t>
            </w:r>
            <w:r w:rsidR="00B83BA8" w:rsidRPr="00803AF2">
              <w:rPr>
                <w:rFonts w:ascii="Segoe UI Semilight" w:hAnsi="Segoe UI Semilight" w:cs="Segoe UI Semilight"/>
                <w:sz w:val="20"/>
                <w:szCs w:val="20"/>
              </w:rPr>
              <w:t xml:space="preserve"> </w:t>
            </w:r>
            <w:r w:rsidR="00803AF2" w:rsidRPr="00803AF2">
              <w:rPr>
                <w:rFonts w:ascii="Segoe UI Semilight" w:hAnsi="Segoe UI Semilight" w:cs="Segoe UI Semilight"/>
                <w:sz w:val="20"/>
                <w:szCs w:val="20"/>
              </w:rPr>
              <w:t xml:space="preserve">Brak instrumentów administracyjno – </w:t>
            </w:r>
            <w:r w:rsidR="00803AF2" w:rsidRPr="00803AF2">
              <w:rPr>
                <w:rFonts w:ascii="Segoe UI Semilight" w:hAnsi="Segoe UI Semilight" w:cs="Segoe UI Semilight"/>
                <w:sz w:val="20"/>
                <w:szCs w:val="20"/>
              </w:rPr>
              <w:lastRenderedPageBreak/>
              <w:t xml:space="preserve">prawnych i finansowych do prowadzenia systematycznego monitoringu gleb na terenach miejskich </w:t>
            </w:r>
          </w:p>
        </w:tc>
      </w:tr>
    </w:tbl>
    <w:p w14:paraId="35C6B28B" w14:textId="3BEE7D99" w:rsidR="004653DE" w:rsidRPr="00E20834" w:rsidRDefault="004653DE">
      <w:pPr>
        <w:pStyle w:val="Rozdziay"/>
        <w:numPr>
          <w:ilvl w:val="2"/>
          <w:numId w:val="20"/>
        </w:numPr>
        <w:spacing w:line="360" w:lineRule="auto"/>
        <w:rPr>
          <w:rFonts w:cs="Segoe UI Semilight"/>
        </w:rPr>
      </w:pPr>
      <w:bookmarkStart w:id="343" w:name="_Toc156902264"/>
      <w:r w:rsidRPr="00E20834">
        <w:rPr>
          <w:rFonts w:cs="Segoe UI Semilight"/>
        </w:rPr>
        <w:lastRenderedPageBreak/>
        <w:t xml:space="preserve">ZAGROŻENIA </w:t>
      </w:r>
      <w:r w:rsidR="00A016FF">
        <w:rPr>
          <w:rFonts w:cs="Segoe UI Semilight"/>
        </w:rPr>
        <w:t>I DZIAŁANIA ADAPTACYJNE</w:t>
      </w:r>
      <w:bookmarkEnd w:id="343"/>
    </w:p>
    <w:p w14:paraId="2AE0D279" w14:textId="02F9EF8A" w:rsidR="00A016FF" w:rsidRPr="00A016FF" w:rsidRDefault="00A016FF" w:rsidP="00F03C51">
      <w:pPr>
        <w:shd w:val="clear" w:color="auto" w:fill="F2F2F2" w:themeFill="background1" w:themeFillShade="F2"/>
        <w:rPr>
          <w:rFonts w:ascii="Segoe UI Semilight" w:hAnsi="Segoe UI Semilight" w:cs="Segoe UI Semilight"/>
          <w:b/>
          <w:bCs/>
          <w:sz w:val="20"/>
        </w:rPr>
      </w:pPr>
      <w:r w:rsidRPr="00A016FF">
        <w:rPr>
          <w:rFonts w:ascii="Segoe UI Semilight" w:hAnsi="Segoe UI Semilight" w:cs="Segoe UI Semilight"/>
          <w:b/>
          <w:bCs/>
          <w:sz w:val="20"/>
        </w:rPr>
        <w:t xml:space="preserve">Zagrożenia </w:t>
      </w:r>
    </w:p>
    <w:p w14:paraId="624A1FBA" w14:textId="77777777"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 xml:space="preserve">Do naturalnych zagrożeń gleb na terenie miasta zalicza się procesy erozji wietrznej (deflacja) i wodnej (wymywanie, spłukiwanie), które wskutek nieprzemyślanej działalności człowieka mogą ulec nasileniu powodując znaczne straty przyrodnicze i gospodarcze. Zagrożenie erozją wodną zależy w największym stopniu od nachylenia terenu, długości stoku, natężenia i czasu trwania opadów atmosferycznych, rodzaju podłoża i obecności szaty roślinnej. </w:t>
      </w:r>
    </w:p>
    <w:p w14:paraId="50B01390" w14:textId="77777777"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 xml:space="preserve">Poważne zagrożenie dla środowiska glebowego jest związane z: nadmiernym używaniem środków chemicznych do ochrony roślin i konserwowania zbiorów, nieracjonalnym stosowaniem nawozów sztucznych oraz niewłaściwym postępowaniem ze środkami ropopochodnymi w obrębie gospodarstw rolnych. </w:t>
      </w:r>
    </w:p>
    <w:p w14:paraId="6B3F84D0" w14:textId="0DEB68DC" w:rsidR="00343CA9" w:rsidRPr="00343CA9" w:rsidRDefault="00343CA9" w:rsidP="00343CA9">
      <w:pPr>
        <w:rPr>
          <w:rFonts w:ascii="Segoe UI Semilight" w:hAnsi="Segoe UI Semilight" w:cs="Segoe UI Semilight"/>
          <w:sz w:val="20"/>
        </w:rPr>
      </w:pPr>
      <w:r w:rsidRPr="00343CA9">
        <w:rPr>
          <w:rFonts w:ascii="Segoe UI Semilight" w:hAnsi="Segoe UI Semilight" w:cs="Segoe UI Semilight"/>
          <w:sz w:val="20"/>
        </w:rPr>
        <w:t>Zagrożeniem dla jakości gleb na analizowanym terenie jest również transport, który przyczynia się także do degradacji pozostałych komponentów środowiska przyrodniczego.</w:t>
      </w:r>
    </w:p>
    <w:p w14:paraId="357BD1C2" w14:textId="77777777" w:rsidR="004653DE" w:rsidRPr="00740261" w:rsidRDefault="004653DE" w:rsidP="00F03C51">
      <w:pPr>
        <w:shd w:val="clear" w:color="auto" w:fill="F2F2F2" w:themeFill="background1" w:themeFillShade="F2"/>
        <w:rPr>
          <w:rFonts w:ascii="Segoe UI Semilight" w:hAnsi="Segoe UI Semilight" w:cs="Segoe UI Semilight"/>
          <w:b/>
          <w:sz w:val="20"/>
          <w:szCs w:val="20"/>
        </w:rPr>
      </w:pPr>
      <w:r w:rsidRPr="00740261">
        <w:rPr>
          <w:rFonts w:ascii="Segoe UI Semilight" w:hAnsi="Segoe UI Semilight" w:cs="Segoe UI Semilight"/>
          <w:b/>
          <w:sz w:val="20"/>
          <w:szCs w:val="20"/>
        </w:rPr>
        <w:t xml:space="preserve">Kierunki działań </w:t>
      </w:r>
    </w:p>
    <w:p w14:paraId="0153EF97" w14:textId="71ACD7FB" w:rsidR="00740261" w:rsidRDefault="00740261" w:rsidP="00F03C51">
      <w:pPr>
        <w:rPr>
          <w:rFonts w:ascii="Segoe UI Semilight" w:hAnsi="Segoe UI Semilight" w:cs="Segoe UI Semilight"/>
          <w:bCs/>
          <w:sz w:val="20"/>
          <w:szCs w:val="20"/>
        </w:rPr>
      </w:pPr>
      <w:r w:rsidRPr="00740261">
        <w:rPr>
          <w:rFonts w:ascii="Segoe UI Semilight" w:hAnsi="Segoe UI Semilight" w:cs="Segoe UI Semilight"/>
          <w:bCs/>
          <w:sz w:val="20"/>
          <w:szCs w:val="20"/>
        </w:rPr>
        <w:t>Ochrona gleb, zwłaszcza o dobrej jakości, w obszarach miejskich pokrytych zielenią, jest uwzględniania w dokumentach planistycznych, na etapie planowania przestrzennego. Stanowi to</w:t>
      </w:r>
      <w:r>
        <w:rPr>
          <w:rFonts w:ascii="Segoe UI Semilight" w:hAnsi="Segoe UI Semilight" w:cs="Segoe UI Semilight"/>
          <w:bCs/>
          <w:sz w:val="20"/>
          <w:szCs w:val="20"/>
        </w:rPr>
        <w:t xml:space="preserve"> </w:t>
      </w:r>
      <w:r w:rsidRPr="00740261">
        <w:rPr>
          <w:rFonts w:ascii="Segoe UI Semilight" w:hAnsi="Segoe UI Semilight" w:cs="Segoe UI Semilight"/>
          <w:bCs/>
          <w:sz w:val="20"/>
          <w:szCs w:val="20"/>
        </w:rPr>
        <w:t xml:space="preserve">skuteczne narzędzie zachowania dobrego stanu środowiska w obszarze gleb i do ochrony ilościowego zasobu gleb a także powierzchni niezasklepionej w mieście, która spełnia ważne funkcje w całym ekosystemie miasta, </w:t>
      </w:r>
      <w:r>
        <w:rPr>
          <w:rFonts w:ascii="Segoe UI Semilight" w:hAnsi="Segoe UI Semilight" w:cs="Segoe UI Semilight"/>
          <w:bCs/>
          <w:sz w:val="20"/>
          <w:szCs w:val="20"/>
        </w:rPr>
        <w:br/>
      </w:r>
      <w:r w:rsidRPr="00740261">
        <w:rPr>
          <w:rFonts w:ascii="Segoe UI Semilight" w:hAnsi="Segoe UI Semilight" w:cs="Segoe UI Semilight"/>
          <w:bCs/>
          <w:sz w:val="20"/>
          <w:szCs w:val="20"/>
        </w:rPr>
        <w:t>w szczególności reguluje spływ powierzchniowy i retencję wód.</w:t>
      </w:r>
    </w:p>
    <w:p w14:paraId="11F99FEB" w14:textId="77777777" w:rsidR="00343CA9" w:rsidRPr="00343CA9" w:rsidRDefault="00343CA9" w:rsidP="00343CA9">
      <w:pPr>
        <w:rPr>
          <w:rFonts w:ascii="Segoe UI Semilight" w:hAnsi="Segoe UI Semilight" w:cs="Segoe UI Semilight"/>
          <w:bCs/>
          <w:sz w:val="20"/>
          <w:szCs w:val="20"/>
        </w:rPr>
      </w:pPr>
      <w:r w:rsidRPr="00343CA9">
        <w:rPr>
          <w:rFonts w:ascii="Segoe UI Semilight" w:hAnsi="Segoe UI Semilight" w:cs="Segoe UI Semilight"/>
          <w:bCs/>
          <w:sz w:val="20"/>
          <w:szCs w:val="20"/>
        </w:rPr>
        <w:t>Racjonalne wykorzystanie zasobów gleb, zwłaszcza w ujęciu długookresowym, powinno polegać na:</w:t>
      </w:r>
    </w:p>
    <w:p w14:paraId="2166C9B5" w14:textId="60895FED"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 xml:space="preserve">zagospodarowaniu gleb w sposób, który odpowiada w pełni ich przyrodniczym walorom </w:t>
      </w:r>
      <w:r w:rsidR="008E6E6A">
        <w:rPr>
          <w:rFonts w:ascii="Segoe UI Semilight" w:hAnsi="Segoe UI Semilight" w:cs="Segoe UI Semilight"/>
          <w:bCs/>
          <w:sz w:val="20"/>
          <w:szCs w:val="20"/>
        </w:rPr>
        <w:br/>
      </w:r>
      <w:r w:rsidRPr="00343CA9">
        <w:rPr>
          <w:rFonts w:ascii="Segoe UI Semilight" w:hAnsi="Segoe UI Semilight" w:cs="Segoe UI Semilight"/>
          <w:bCs/>
          <w:sz w:val="20"/>
          <w:szCs w:val="20"/>
        </w:rPr>
        <w:t>i klasie bonitacyjnej,</w:t>
      </w:r>
    </w:p>
    <w:p w14:paraId="0EFB8071" w14:textId="77777777"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lepszym dostosowaniu do naturalnego, biologicznego potencjału gleb, formy ich zagospodarowania oraz kierunków i intensywności produkcji,</w:t>
      </w:r>
    </w:p>
    <w:p w14:paraId="009271AE" w14:textId="2D5773A0" w:rsidR="00343CA9" w:rsidRDefault="00343CA9">
      <w:pPr>
        <w:pStyle w:val="Akapitzlist"/>
        <w:numPr>
          <w:ilvl w:val="0"/>
          <w:numId w:val="63"/>
        </w:numPr>
        <w:rPr>
          <w:rFonts w:ascii="Segoe UI Semilight" w:hAnsi="Segoe UI Semilight" w:cs="Segoe UI Semilight"/>
          <w:bCs/>
          <w:sz w:val="20"/>
          <w:szCs w:val="20"/>
        </w:rPr>
      </w:pPr>
      <w:r w:rsidRPr="00343CA9">
        <w:rPr>
          <w:rFonts w:ascii="Segoe UI Semilight" w:hAnsi="Segoe UI Semilight" w:cs="Segoe UI Semilight"/>
          <w:bCs/>
          <w:sz w:val="20"/>
          <w:szCs w:val="20"/>
        </w:rPr>
        <w:t>rekultywacji obszarów zdegradowanych.</w:t>
      </w:r>
    </w:p>
    <w:p w14:paraId="0AEE3FB7" w14:textId="77777777" w:rsidR="00D96993" w:rsidRDefault="00D96993" w:rsidP="00D96993">
      <w:pPr>
        <w:rPr>
          <w:rFonts w:ascii="Segoe UI Semilight" w:hAnsi="Segoe UI Semilight" w:cs="Segoe UI Semilight"/>
          <w:bCs/>
          <w:sz w:val="20"/>
          <w:szCs w:val="20"/>
        </w:rPr>
      </w:pPr>
    </w:p>
    <w:p w14:paraId="6AC53E8B" w14:textId="77777777" w:rsidR="00D96993" w:rsidRPr="00D96993" w:rsidRDefault="00D96993" w:rsidP="00D96993">
      <w:pPr>
        <w:rPr>
          <w:rFonts w:ascii="Segoe UI Semilight" w:hAnsi="Segoe UI Semilight" w:cs="Segoe UI Semilight"/>
          <w:bCs/>
          <w:sz w:val="20"/>
          <w:szCs w:val="20"/>
        </w:rPr>
      </w:pPr>
    </w:p>
    <w:p w14:paraId="2015F7D6" w14:textId="4FC23FEE" w:rsidR="004653DE" w:rsidRPr="000B49E0" w:rsidRDefault="004653DE" w:rsidP="00F03C51">
      <w:pPr>
        <w:shd w:val="clear" w:color="auto" w:fill="F2F2F2" w:themeFill="background1" w:themeFillShade="F2"/>
        <w:rPr>
          <w:rFonts w:ascii="Segoe UI Semilight" w:hAnsi="Segoe UI Semilight" w:cs="Segoe UI Semilight"/>
          <w:b/>
          <w:sz w:val="20"/>
          <w:szCs w:val="20"/>
        </w:rPr>
      </w:pPr>
      <w:r w:rsidRPr="000B49E0">
        <w:rPr>
          <w:rFonts w:ascii="Segoe UI Semilight" w:hAnsi="Segoe UI Semilight" w:cs="Segoe UI Semilight"/>
          <w:b/>
          <w:sz w:val="20"/>
          <w:szCs w:val="20"/>
        </w:rPr>
        <w:lastRenderedPageBreak/>
        <w:t xml:space="preserve">Adaptacja do zmian klimatu </w:t>
      </w:r>
    </w:p>
    <w:p w14:paraId="4BCA03DF" w14:textId="0D53185B" w:rsidR="00DD5485" w:rsidRPr="000B49E0" w:rsidRDefault="002E0404" w:rsidP="00F03C51">
      <w:pPr>
        <w:rPr>
          <w:rFonts w:ascii="Segoe UI Semilight" w:hAnsi="Segoe UI Semilight" w:cs="Segoe UI Semilight"/>
          <w:bCs/>
          <w:sz w:val="20"/>
          <w:szCs w:val="20"/>
        </w:rPr>
      </w:pPr>
      <w:r w:rsidRPr="000B49E0">
        <w:rPr>
          <w:rFonts w:ascii="Segoe UI Semilight" w:hAnsi="Segoe UI Semilight" w:cs="Segoe UI Semilight"/>
          <w:bCs/>
          <w:sz w:val="20"/>
          <w:szCs w:val="20"/>
        </w:rPr>
        <w:t xml:space="preserve">W kontekście adaptacji do zmian klimatu ważną kwestią ograniczającą zmiany klimatyczne na terenie </w:t>
      </w:r>
      <w:r w:rsidR="000B49E0" w:rsidRPr="000B49E0">
        <w:rPr>
          <w:rFonts w:ascii="Segoe UI Semilight" w:hAnsi="Segoe UI Semilight" w:cs="Segoe UI Semilight"/>
          <w:bCs/>
          <w:sz w:val="20"/>
          <w:szCs w:val="20"/>
        </w:rPr>
        <w:t>miasta</w:t>
      </w:r>
      <w:r w:rsidRPr="000B49E0">
        <w:rPr>
          <w:rFonts w:ascii="Segoe UI Semilight" w:hAnsi="Segoe UI Semilight" w:cs="Segoe UI Semilight"/>
          <w:bCs/>
          <w:sz w:val="20"/>
          <w:szCs w:val="20"/>
        </w:rPr>
        <w:t xml:space="preserve"> jest realizacja działań mających na celu zwiększanie udziału powierzchni biologicznie czynnych m.in. poprzez:</w:t>
      </w:r>
    </w:p>
    <w:p w14:paraId="47AA0D4B" w14:textId="34F6143A" w:rsidR="002E0404" w:rsidRPr="000B49E0" w:rsidRDefault="002E0404">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rozpoznanie możliwości rozszczelnienia gruntów i ich rekultywacji (w szczególności na terenach przemysłowych i obszarach intensywnej zabudowy) oraz zwiększania udziału powierzchni biologicznie czynnej</w:t>
      </w:r>
      <w:r w:rsidR="000B49E0" w:rsidRPr="000B49E0">
        <w:rPr>
          <w:rFonts w:ascii="Segoe UI Semilight" w:hAnsi="Segoe UI Semilight" w:cs="Segoe UI Semilight"/>
          <w:bCs/>
          <w:sz w:val="20"/>
          <w:szCs w:val="20"/>
        </w:rPr>
        <w:t>,</w:t>
      </w:r>
    </w:p>
    <w:p w14:paraId="4182E3B4" w14:textId="14B70092" w:rsidR="001307C5" w:rsidRPr="000B49E0" w:rsidRDefault="000B49E0">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o</w:t>
      </w:r>
      <w:r w:rsidR="001307C5" w:rsidRPr="000B49E0">
        <w:rPr>
          <w:rFonts w:ascii="Segoe UI Semilight" w:hAnsi="Segoe UI Semilight" w:cs="Segoe UI Semilight"/>
          <w:bCs/>
          <w:sz w:val="20"/>
          <w:szCs w:val="20"/>
        </w:rPr>
        <w:t xml:space="preserve">pracowanie i wdrożenie zasad uwzględniania powierzchni biologicznie czynnej w decyzjach administracyjnych oraz zaniechanie intensyfikacji uszczelniania powierzchni, </w:t>
      </w:r>
    </w:p>
    <w:p w14:paraId="1D070A56" w14:textId="7AFD9397" w:rsidR="001307C5" w:rsidRPr="000B49E0" w:rsidRDefault="000B49E0">
      <w:pPr>
        <w:pStyle w:val="Akapitzlist"/>
        <w:numPr>
          <w:ilvl w:val="0"/>
          <w:numId w:val="39"/>
        </w:numPr>
        <w:rPr>
          <w:rFonts w:ascii="Segoe UI Semilight" w:hAnsi="Segoe UI Semilight" w:cs="Segoe UI Semilight"/>
          <w:bCs/>
          <w:sz w:val="20"/>
          <w:szCs w:val="20"/>
        </w:rPr>
      </w:pPr>
      <w:r w:rsidRPr="000B49E0">
        <w:rPr>
          <w:rFonts w:ascii="Segoe UI Semilight" w:hAnsi="Segoe UI Semilight" w:cs="Segoe UI Semilight"/>
          <w:bCs/>
          <w:sz w:val="20"/>
          <w:szCs w:val="20"/>
        </w:rPr>
        <w:t>w</w:t>
      </w:r>
      <w:r w:rsidR="001307C5" w:rsidRPr="000B49E0">
        <w:rPr>
          <w:rFonts w:ascii="Segoe UI Semilight" w:hAnsi="Segoe UI Semilight" w:cs="Segoe UI Semilight"/>
          <w:bCs/>
          <w:sz w:val="20"/>
          <w:szCs w:val="20"/>
        </w:rPr>
        <w:t>prowadzanie do mpzp zapisów ustaleń dotyczących intensywności zabudowy, a także jej rozplanowania oraz udziału powierzchni biologicznie czynnych.</w:t>
      </w:r>
    </w:p>
    <w:p w14:paraId="648DC9A8" w14:textId="758B853D" w:rsidR="00803AF2" w:rsidRPr="00803AF2" w:rsidRDefault="004653DE">
      <w:pPr>
        <w:pStyle w:val="Rozdziay"/>
        <w:numPr>
          <w:ilvl w:val="1"/>
          <w:numId w:val="20"/>
        </w:numPr>
        <w:spacing w:line="360" w:lineRule="auto"/>
        <w:jc w:val="left"/>
        <w:rPr>
          <w:rFonts w:cs="Segoe UI Semilight"/>
        </w:rPr>
      </w:pPr>
      <w:bookmarkStart w:id="344" w:name="_Toc440877078"/>
      <w:bookmarkStart w:id="345" w:name="_Toc156902265"/>
      <w:r w:rsidRPr="00E20834">
        <w:rPr>
          <w:rFonts w:cs="Segoe UI Semilight"/>
        </w:rPr>
        <w:t>G</w:t>
      </w:r>
      <w:bookmarkEnd w:id="344"/>
      <w:r w:rsidRPr="00E20834">
        <w:rPr>
          <w:rFonts w:cs="Segoe UI Semilight"/>
        </w:rPr>
        <w:t>OSPODARKA ODPADAMI I ZAPOBIEGANIE POWSTAWANIU ODPADÓW</w:t>
      </w:r>
      <w:bookmarkEnd w:id="345"/>
    </w:p>
    <w:p w14:paraId="0BB46CED" w14:textId="77777777" w:rsidR="00634F7E" w:rsidRPr="00634F7E" w:rsidRDefault="00634F7E" w:rsidP="00F03C51">
      <w:pPr>
        <w:shd w:val="clear" w:color="auto" w:fill="F2F2F2" w:themeFill="background1" w:themeFillShade="F2"/>
        <w:rPr>
          <w:rFonts w:ascii="Segoe UI Semilight" w:eastAsia="Arial,Bold" w:hAnsi="Segoe UI Semilight" w:cs="Segoe UI Semilight"/>
          <w:bCs/>
          <w:sz w:val="20"/>
          <w:szCs w:val="18"/>
          <w:lang w:eastAsia="pl-PL"/>
        </w:rPr>
      </w:pPr>
      <w:bookmarkStart w:id="346" w:name="_Hlk115210786"/>
      <w:r w:rsidRPr="00634F7E">
        <w:rPr>
          <w:rFonts w:ascii="Segoe UI Semilight" w:eastAsia="Arial,Bold" w:hAnsi="Segoe UI Semilight" w:cs="Segoe UI Semilight"/>
          <w:b/>
          <w:sz w:val="20"/>
          <w:szCs w:val="18"/>
          <w:lang w:eastAsia="pl-PL"/>
        </w:rPr>
        <w:t>Siły</w:t>
      </w:r>
      <w:r w:rsidRPr="00634F7E">
        <w:rPr>
          <w:rFonts w:ascii="Segoe UI Semilight" w:eastAsia="Arial,Bold" w:hAnsi="Segoe UI Semilight" w:cs="Segoe UI Semilight"/>
          <w:bCs/>
          <w:sz w:val="20"/>
          <w:szCs w:val="18"/>
          <w:lang w:eastAsia="pl-PL"/>
        </w:rPr>
        <w:t xml:space="preserve"> </w:t>
      </w:r>
      <w:r w:rsidRPr="00634F7E">
        <w:rPr>
          <w:rFonts w:ascii="Segoe UI Semilight" w:eastAsia="Arial,Bold" w:hAnsi="Segoe UI Semilight" w:cs="Segoe UI Semilight"/>
          <w:b/>
          <w:sz w:val="20"/>
          <w:szCs w:val="18"/>
          <w:lang w:eastAsia="pl-PL"/>
        </w:rPr>
        <w:t>sprawcze</w:t>
      </w:r>
      <w:r w:rsidRPr="00634F7E">
        <w:rPr>
          <w:rFonts w:ascii="Segoe UI Semilight" w:eastAsia="Arial,Bold" w:hAnsi="Segoe UI Semilight" w:cs="Segoe UI Semilight"/>
          <w:bCs/>
          <w:sz w:val="20"/>
          <w:szCs w:val="18"/>
          <w:lang w:eastAsia="pl-PL"/>
        </w:rPr>
        <w:t xml:space="preserve"> </w:t>
      </w:r>
    </w:p>
    <w:p w14:paraId="618242EC" w14:textId="04E5EE21" w:rsidR="00803AF2" w:rsidRPr="00607B23" w:rsidRDefault="00634F7E" w:rsidP="00F03C51">
      <w:pPr>
        <w:rPr>
          <w:rFonts w:ascii="Segoe UI Semilight" w:eastAsia="Arial,Bold" w:hAnsi="Segoe UI Semilight" w:cs="Segoe UI Semilight"/>
          <w:bCs/>
          <w:sz w:val="20"/>
          <w:szCs w:val="18"/>
          <w:lang w:eastAsia="pl-PL"/>
        </w:rPr>
      </w:pPr>
      <w:r w:rsidRPr="00607B23">
        <w:rPr>
          <w:rFonts w:ascii="Segoe UI Semilight" w:eastAsia="Arial,Bold" w:hAnsi="Segoe UI Semilight" w:cs="Segoe UI Semilight"/>
          <w:bCs/>
          <w:sz w:val="20"/>
          <w:szCs w:val="18"/>
          <w:lang w:eastAsia="pl-PL"/>
        </w:rPr>
        <w:t>Każda działalność, produkcyjna, usługowa czy konsumpcyjna prowadzi do wytwarzania odpadów. Społeczeństwo konkretyzując swoje cele przyczynia się do rozwoju postaw konsumpcyjnych, które związane są bezpośrednio z wytwarzaniem odpadów w sektorze komunalnym, a pośrednio w sektorze gospodarczym.</w:t>
      </w:r>
    </w:p>
    <w:p w14:paraId="6FDE2A0D" w14:textId="77777777" w:rsidR="00F26673" w:rsidRPr="00F26673" w:rsidRDefault="00F26673" w:rsidP="00F03C51">
      <w:pPr>
        <w:shd w:val="clear" w:color="auto" w:fill="F2F2F2" w:themeFill="background1" w:themeFillShade="F2"/>
        <w:rPr>
          <w:rFonts w:ascii="Segoe UI Semilight" w:eastAsia="Arial,Bold" w:hAnsi="Segoe UI Semilight" w:cs="Segoe UI Semilight"/>
          <w:b/>
          <w:bCs/>
          <w:sz w:val="20"/>
          <w:szCs w:val="20"/>
        </w:rPr>
      </w:pPr>
      <w:r w:rsidRPr="00F26673">
        <w:rPr>
          <w:rFonts w:ascii="Segoe UI Semilight" w:eastAsia="Arial,Bold" w:hAnsi="Segoe UI Semilight" w:cs="Segoe UI Semilight"/>
          <w:b/>
          <w:bCs/>
          <w:sz w:val="20"/>
          <w:szCs w:val="20"/>
        </w:rPr>
        <w:t xml:space="preserve">Presje </w:t>
      </w:r>
    </w:p>
    <w:p w14:paraId="2ED89605" w14:textId="6908FCE5" w:rsidR="00D96993" w:rsidRPr="00F26673" w:rsidRDefault="00F26673" w:rsidP="00F03C51">
      <w:pPr>
        <w:rPr>
          <w:rFonts w:ascii="Segoe UI Semilight" w:eastAsia="Arial,Bold" w:hAnsi="Segoe UI Semilight" w:cs="Segoe UI Semilight"/>
          <w:sz w:val="20"/>
          <w:szCs w:val="20"/>
        </w:rPr>
      </w:pPr>
      <w:r w:rsidRPr="00F26673">
        <w:rPr>
          <w:rFonts w:ascii="Segoe UI Semilight" w:eastAsia="Arial,Bold" w:hAnsi="Segoe UI Semilight" w:cs="Segoe UI Semilight"/>
          <w:sz w:val="20"/>
          <w:szCs w:val="20"/>
        </w:rPr>
        <w:t xml:space="preserve">Oddziaływanie odpadów na poszczególne elementy środowiska uzależnione jest od technik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 xml:space="preserve">i technologii ich przetwarzania i unieszkodliwiania. Największy wpływ na stan środowiska ma deponowanie odpadów oraz ich magazynowanie w sposób niezgodny z wymaganiami prawa. Również do tych czynników zalicza się powstające na terenie miasta tzw. „dzikie składowiska” odpadów.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 xml:space="preserve">W przeszłości, w przeważającej większości, wytworzone odpady deponowane były na składowiskach odpadów, które negatywnie oddziałują na stan środowiska, w tym na powierzchnię ziemi oraz wody powierzchniowe i podziemne. Obecnie, zgodnie z zasadami gospodarki odpadami (zapisanymi </w:t>
      </w:r>
      <w:r w:rsidR="00F67081">
        <w:rPr>
          <w:rFonts w:ascii="Segoe UI Semilight" w:eastAsia="Arial,Bold" w:hAnsi="Segoe UI Semilight" w:cs="Segoe UI Semilight"/>
          <w:sz w:val="20"/>
          <w:szCs w:val="20"/>
        </w:rPr>
        <w:br/>
      </w:r>
      <w:r w:rsidRPr="00F26673">
        <w:rPr>
          <w:rFonts w:ascii="Segoe UI Semilight" w:eastAsia="Arial,Bold" w:hAnsi="Segoe UI Semilight" w:cs="Segoe UI Semilight"/>
          <w:sz w:val="20"/>
          <w:szCs w:val="20"/>
        </w:rPr>
        <w:t>w ustawie z dnia 14 grudnia 2012 r. o odpadach</w:t>
      </w:r>
      <w:r>
        <w:rPr>
          <w:rFonts w:ascii="Segoe UI Semilight" w:eastAsia="Arial,Bold" w:hAnsi="Segoe UI Semilight" w:cs="Segoe UI Semilight"/>
          <w:sz w:val="20"/>
          <w:szCs w:val="20"/>
        </w:rPr>
        <w:t xml:space="preserve">, </w:t>
      </w:r>
      <w:r w:rsidRPr="00F26673">
        <w:rPr>
          <w:rFonts w:ascii="Segoe UI Semilight" w:eastAsia="Arial,Bold" w:hAnsi="Segoe UI Semilight" w:cs="Segoe UI Semilight"/>
          <w:sz w:val="20"/>
          <w:szCs w:val="20"/>
        </w:rPr>
        <w:t>w pierwszej kolejności należy zapobiegać powstawaniu odpadom, a następnie, gdy ich powstanie będzie nieuniknione, należy odpady poddać procesom odzysku i/lub unieszkodliwiania, w tym poprzez składowanie. Zagospodarowanie odpadów, zarówno przemysłowych jak i komunalnych, w sposób właściwy wyeliminuje ich negatywną presję na środowisko.</w:t>
      </w:r>
    </w:p>
    <w:p w14:paraId="0EC15847" w14:textId="75324ADE" w:rsidR="00634F7E" w:rsidRPr="00F26673" w:rsidRDefault="00F26673" w:rsidP="00F03C51">
      <w:pPr>
        <w:shd w:val="clear" w:color="auto" w:fill="F2F2F2" w:themeFill="background1" w:themeFillShade="F2"/>
        <w:rPr>
          <w:rFonts w:ascii="Segoe UI Semilight" w:eastAsia="Arial,Bold" w:hAnsi="Segoe UI Semilight" w:cs="Segoe UI Semilight"/>
          <w:b/>
          <w:bCs/>
          <w:sz w:val="20"/>
          <w:szCs w:val="20"/>
        </w:rPr>
      </w:pPr>
      <w:r w:rsidRPr="00F26673">
        <w:rPr>
          <w:rFonts w:ascii="Segoe UI Semilight" w:eastAsia="Arial,Bold" w:hAnsi="Segoe UI Semilight" w:cs="Segoe UI Semilight"/>
          <w:b/>
          <w:bCs/>
          <w:sz w:val="20"/>
          <w:szCs w:val="20"/>
        </w:rPr>
        <w:t xml:space="preserve">Stan </w:t>
      </w:r>
    </w:p>
    <w:p w14:paraId="45F67455" w14:textId="391AD7E8" w:rsidR="00612624" w:rsidRDefault="00612624" w:rsidP="00F03C51">
      <w:pPr>
        <w:rPr>
          <w:rFonts w:ascii="Segoe UI Semilight" w:eastAsia="Arial,Bold" w:hAnsi="Segoe UI Semilight" w:cs="Segoe UI Semilight"/>
          <w:sz w:val="20"/>
          <w:szCs w:val="20"/>
        </w:rPr>
      </w:pPr>
      <w:r w:rsidRPr="00607B23">
        <w:rPr>
          <w:rFonts w:ascii="Segoe UI Semilight" w:eastAsia="Arial,Bold" w:hAnsi="Segoe UI Semilight" w:cs="Segoe UI Semilight"/>
          <w:sz w:val="20"/>
          <w:szCs w:val="20"/>
        </w:rPr>
        <w:lastRenderedPageBreak/>
        <w:t xml:space="preserve">Na terenie miasta </w:t>
      </w:r>
      <w:r w:rsidR="00607B23" w:rsidRPr="00607B23">
        <w:rPr>
          <w:rFonts w:ascii="Segoe UI Semilight" w:eastAsia="Arial,Bold" w:hAnsi="Segoe UI Semilight" w:cs="Segoe UI Semilight"/>
          <w:sz w:val="20"/>
          <w:szCs w:val="20"/>
        </w:rPr>
        <w:t>Włocławek</w:t>
      </w:r>
      <w:r w:rsidRPr="00607B23">
        <w:rPr>
          <w:rFonts w:ascii="Segoe UI Semilight" w:eastAsia="Arial,Bold" w:hAnsi="Segoe UI Semilight" w:cs="Segoe UI Semilight"/>
          <w:sz w:val="20"/>
          <w:szCs w:val="20"/>
        </w:rPr>
        <w:t xml:space="preserve"> nie funkcjonuje instalacja komunalna spełniająca wymagania najlepszej dostępnej techniki, a tym samym na terenie gminy nie ma możliwości przetwarzania niesegregowanych (zmieszanych) odpadów komunalnych</w:t>
      </w:r>
      <w:r w:rsidR="00FD356D">
        <w:rPr>
          <w:rFonts w:ascii="Segoe UI Semilight" w:eastAsia="Arial,Bold" w:hAnsi="Segoe UI Semilight" w:cs="Segoe UI Semilight"/>
          <w:sz w:val="20"/>
          <w:szCs w:val="20"/>
        </w:rPr>
        <w:t>.</w:t>
      </w:r>
    </w:p>
    <w:p w14:paraId="76080724" w14:textId="727471D9" w:rsidR="00BF759D" w:rsidRDefault="00607B23"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Odpady </w:t>
      </w:r>
      <w:r w:rsidR="00F64332">
        <w:rPr>
          <w:rFonts w:ascii="Segoe UI Semilight" w:eastAsia="Arial,Bold" w:hAnsi="Segoe UI Semilight" w:cs="Segoe UI Semilight"/>
          <w:sz w:val="20"/>
          <w:szCs w:val="20"/>
        </w:rPr>
        <w:t xml:space="preserve">zmieszane </w:t>
      </w:r>
      <w:r>
        <w:rPr>
          <w:rFonts w:ascii="Segoe UI Semilight" w:eastAsia="Arial,Bold" w:hAnsi="Segoe UI Semilight" w:cs="Segoe UI Semilight"/>
          <w:sz w:val="20"/>
          <w:szCs w:val="20"/>
        </w:rPr>
        <w:t>z terenu miasta przekazywane są do Regionalnego Zakładu Utylizacji Odpadów Komunalnych w Machnaczu</w:t>
      </w:r>
      <w:r w:rsidR="00BF759D">
        <w:rPr>
          <w:rFonts w:ascii="Segoe UI Semilight" w:eastAsia="Arial,Bold" w:hAnsi="Segoe UI Semilight" w:cs="Segoe UI Semilight"/>
          <w:sz w:val="20"/>
          <w:szCs w:val="20"/>
        </w:rPr>
        <w:t xml:space="preserve">, </w:t>
      </w:r>
      <w:r w:rsidR="00BF759D" w:rsidRPr="00BF759D">
        <w:rPr>
          <w:rFonts w:ascii="Segoe UI Semilight" w:eastAsia="Arial,Bold" w:hAnsi="Segoe UI Semilight" w:cs="Segoe UI Semilight"/>
          <w:sz w:val="20"/>
          <w:szCs w:val="20"/>
        </w:rPr>
        <w:t xml:space="preserve">w ramach którego funkcjonuje instalacja komunalna do mechaniczno-biologicznego przetwarzania niesegregowanych (zmieszanych) odpadów komunalnych i wydzielania </w:t>
      </w:r>
      <w:r w:rsidR="00BF759D">
        <w:rPr>
          <w:rFonts w:ascii="Segoe UI Semilight" w:eastAsia="Arial,Bold" w:hAnsi="Segoe UI Semilight" w:cs="Segoe UI Semilight"/>
          <w:sz w:val="20"/>
          <w:szCs w:val="20"/>
        </w:rPr>
        <w:br/>
      </w:r>
      <w:r w:rsidR="00BF759D" w:rsidRPr="00BF759D">
        <w:rPr>
          <w:rFonts w:ascii="Segoe UI Semilight" w:eastAsia="Arial,Bold" w:hAnsi="Segoe UI Semilight" w:cs="Segoe UI Semilight"/>
          <w:sz w:val="20"/>
          <w:szCs w:val="20"/>
        </w:rPr>
        <w:t>z niesegregowanych (zmieszanych) odpadów komunalnych frakcji nadających się w całości lub w części do odzysku oraz instalacja komunalna do składowania odpadów powstających w procesie mechaniczno-biologicznego przetwarzania niesegregowanych (zmieszanych) odpadów komunalnych oraz pozostałości z sortowania odpadów komunalnych, a także instalacja do zagospodarowywania bioodpadów.</w:t>
      </w:r>
    </w:p>
    <w:p w14:paraId="4BA22992" w14:textId="1D3796FA" w:rsidR="00607B23" w:rsidRPr="00607B23" w:rsidRDefault="00607B23"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Nieznaczna część pozostałych odpadów zmieszanych przekazywana była do Regionalnej Instalacji do Przetwarzania Odpadów w Inowrocławiu</w:t>
      </w:r>
      <w:r w:rsidR="00BF759D">
        <w:rPr>
          <w:rFonts w:ascii="Segoe UI Semilight" w:eastAsia="Arial,Bold" w:hAnsi="Segoe UI Semilight" w:cs="Segoe UI Semilight"/>
          <w:sz w:val="20"/>
          <w:szCs w:val="20"/>
        </w:rPr>
        <w:t xml:space="preserve">, </w:t>
      </w:r>
      <w:r w:rsidR="00BF759D" w:rsidRPr="00BF759D">
        <w:rPr>
          <w:rFonts w:ascii="Segoe UI Semilight" w:eastAsia="Arial,Bold" w:hAnsi="Segoe UI Semilight" w:cs="Segoe UI Semilight"/>
          <w:sz w:val="20"/>
          <w:szCs w:val="20"/>
        </w:rPr>
        <w:t>w ramach której funkcjonuje również instalacja komunalna do mechaniczno-biologicznego przetwarzania niesegregowanych (zmieszanych) odpadów komunalnych i wydzielania z niesegregowanych ( zmieszanych)  odpadów komunalnych frakcji nadających się w całości lub w części do odzysku oraz instalacja komunalna do składowania odpadów powstających w procesie mechaniczno-biologicznego przetwarzania niesegregowanych (zmieszanych) odpadów komunalnych oraz pozostałości z sortowania odpadów komunalnych, a także instalacja do zagospodarowywania bioodpadów.</w:t>
      </w:r>
    </w:p>
    <w:p w14:paraId="7CEB2E7B" w14:textId="53354885" w:rsidR="00E74268" w:rsidRDefault="00F26673" w:rsidP="00F03C51">
      <w:pPr>
        <w:rPr>
          <w:rFonts w:ascii="Segoe UI Semilight" w:eastAsia="Arial,Bold" w:hAnsi="Segoe UI Semilight" w:cs="Segoe UI Semilight"/>
          <w:sz w:val="20"/>
          <w:szCs w:val="20"/>
        </w:rPr>
      </w:pPr>
      <w:r w:rsidRPr="00F26673">
        <w:rPr>
          <w:rFonts w:ascii="Segoe UI Semilight" w:eastAsia="Arial,Bold" w:hAnsi="Segoe UI Semilight" w:cs="Segoe UI Semilight"/>
          <w:sz w:val="20"/>
          <w:szCs w:val="20"/>
        </w:rPr>
        <w:t xml:space="preserve">Miasto odpowiedzialne jest za zorganizowanie odbioru i zagospodarowanie odpadów komunalnych od właścicieli nieruchomości zamieszkałych, jak i niezamieszkałych (objętych gminnym systemem gospodarowania odpadami komunalnymi). Jednocześnie, miasto sprawuje nadzór nad prawidłowym zagospodarowaniem i unieszkodliwianiem odpadów komunalnych odebranych z terenu </w:t>
      </w:r>
      <w:r w:rsidR="00885ACD">
        <w:rPr>
          <w:rFonts w:ascii="Segoe UI Semilight" w:eastAsia="Arial,Bold" w:hAnsi="Segoe UI Semilight" w:cs="Segoe UI Semilight"/>
          <w:sz w:val="20"/>
          <w:szCs w:val="20"/>
        </w:rPr>
        <w:t>miasta</w:t>
      </w:r>
      <w:r w:rsidRPr="00F26673">
        <w:rPr>
          <w:rFonts w:ascii="Segoe UI Semilight" w:eastAsia="Arial,Bold" w:hAnsi="Segoe UI Semilight" w:cs="Segoe UI Semilight"/>
          <w:sz w:val="20"/>
          <w:szCs w:val="20"/>
        </w:rPr>
        <w:t>. Właściciele obu typów nieruchomości są zobligowani do uiszczania opłaty za gospodarowanie odpadami komunalnymi.</w:t>
      </w:r>
    </w:p>
    <w:p w14:paraId="2452CF57" w14:textId="49CE6C18" w:rsidR="008C5297" w:rsidRPr="00435146" w:rsidRDefault="008C5297" w:rsidP="00F03C51">
      <w:pPr>
        <w:rPr>
          <w:rFonts w:ascii="Segoe UI Semilight" w:eastAsia="Arial,Bold" w:hAnsi="Segoe UI Semilight" w:cs="Segoe UI Semilight"/>
          <w:sz w:val="20"/>
          <w:szCs w:val="20"/>
        </w:rPr>
      </w:pPr>
      <w:r w:rsidRPr="00435146">
        <w:rPr>
          <w:rFonts w:ascii="Segoe UI Semilight" w:eastAsia="Arial,Bold" w:hAnsi="Segoe UI Semilight" w:cs="Segoe UI Semilight"/>
          <w:sz w:val="20"/>
          <w:szCs w:val="20"/>
        </w:rPr>
        <w:t>Z roku na rok spada liczba zebranych odpadów zmieszanych</w:t>
      </w:r>
      <w:r w:rsidR="0026622B" w:rsidRPr="00435146">
        <w:rPr>
          <w:rFonts w:ascii="Segoe UI Semilight" w:eastAsia="Arial,Bold" w:hAnsi="Segoe UI Semilight" w:cs="Segoe UI Semilight"/>
          <w:sz w:val="20"/>
          <w:szCs w:val="20"/>
        </w:rPr>
        <w:t xml:space="preserve">, zgodnie z poniższą tabelą. </w:t>
      </w:r>
    </w:p>
    <w:p w14:paraId="303FC86E" w14:textId="14E05880" w:rsidR="00E74268" w:rsidRPr="00346B08" w:rsidRDefault="00E74268" w:rsidP="00F03C51">
      <w:pPr>
        <w:pStyle w:val="Legenda"/>
        <w:spacing w:line="360" w:lineRule="auto"/>
        <w:rPr>
          <w:rFonts w:ascii="Segoe UI Semilight" w:hAnsi="Segoe UI Semilight" w:cs="Segoe UI Semilight"/>
        </w:rPr>
      </w:pPr>
      <w:bookmarkStart w:id="347" w:name="_Toc151459395"/>
      <w:bookmarkStart w:id="348" w:name="_Toc156900517"/>
      <w:bookmarkStart w:id="349" w:name="_Toc156902311"/>
      <w:bookmarkStart w:id="350" w:name="_Toc158923785"/>
      <w:r w:rsidRPr="00346B08">
        <w:rPr>
          <w:rFonts w:ascii="Segoe UI Semilight" w:hAnsi="Segoe UI Semilight" w:cs="Segoe UI Semilight"/>
        </w:rPr>
        <w:t xml:space="preserve">Tabela </w:t>
      </w:r>
      <w:r w:rsidRPr="00346B08">
        <w:rPr>
          <w:rFonts w:ascii="Segoe UI Semilight" w:hAnsi="Segoe UI Semilight" w:cs="Segoe UI Semilight"/>
        </w:rPr>
        <w:fldChar w:fldCharType="begin"/>
      </w:r>
      <w:r w:rsidRPr="00346B08">
        <w:rPr>
          <w:rFonts w:ascii="Segoe UI Semilight" w:hAnsi="Segoe UI Semilight" w:cs="Segoe UI Semilight"/>
        </w:rPr>
        <w:instrText xml:space="preserve"> SEQ Tabela \* ARABIC </w:instrText>
      </w:r>
      <w:r w:rsidRPr="00346B08">
        <w:rPr>
          <w:rFonts w:ascii="Segoe UI Semilight" w:hAnsi="Segoe UI Semilight" w:cs="Segoe UI Semilight"/>
        </w:rPr>
        <w:fldChar w:fldCharType="separate"/>
      </w:r>
      <w:r w:rsidR="002425BD">
        <w:rPr>
          <w:rFonts w:ascii="Segoe UI Semilight" w:hAnsi="Segoe UI Semilight" w:cs="Segoe UI Semilight"/>
          <w:noProof/>
        </w:rPr>
        <w:t>21</w:t>
      </w:r>
      <w:r w:rsidRPr="00346B08">
        <w:rPr>
          <w:rFonts w:ascii="Segoe UI Semilight" w:hAnsi="Segoe UI Semilight" w:cs="Segoe UI Semilight"/>
          <w:noProof/>
        </w:rPr>
        <w:fldChar w:fldCharType="end"/>
      </w:r>
      <w:r w:rsidRPr="00346B08">
        <w:rPr>
          <w:rFonts w:ascii="Segoe UI Semilight" w:hAnsi="Segoe UI Semilight" w:cs="Segoe UI Semilight"/>
        </w:rPr>
        <w:t xml:space="preserve">. Masa </w:t>
      </w:r>
      <w:r w:rsidR="008C5297" w:rsidRPr="00346B08">
        <w:rPr>
          <w:rFonts w:ascii="Segoe UI Semilight" w:hAnsi="Segoe UI Semilight" w:cs="Segoe UI Semilight"/>
        </w:rPr>
        <w:t xml:space="preserve">odpadów zmieszanych zebranych na terenie miasta </w:t>
      </w:r>
      <w:r w:rsidR="00607B23" w:rsidRPr="00346B08">
        <w:rPr>
          <w:rFonts w:ascii="Segoe UI Semilight" w:hAnsi="Segoe UI Semilight" w:cs="Segoe UI Semilight"/>
        </w:rPr>
        <w:t>Włocławek</w:t>
      </w:r>
      <w:r w:rsidR="008C5297" w:rsidRPr="00346B08">
        <w:rPr>
          <w:rFonts w:ascii="Segoe UI Semilight" w:hAnsi="Segoe UI Semilight" w:cs="Segoe UI Semilight"/>
        </w:rPr>
        <w:t xml:space="preserve"> w latach 2019-2022 [Mg]</w:t>
      </w:r>
      <w:bookmarkEnd w:id="347"/>
      <w:r w:rsidR="008C0679">
        <w:rPr>
          <w:rFonts w:ascii="Segoe UI Semilight" w:hAnsi="Segoe UI Semilight" w:cs="Segoe UI Semilight"/>
        </w:rPr>
        <w:t xml:space="preserve"> [19].</w:t>
      </w:r>
      <w:bookmarkEnd w:id="348"/>
      <w:bookmarkEnd w:id="349"/>
      <w:bookmarkEnd w:id="350"/>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E74268" w14:paraId="5281FAEC" w14:textId="77777777" w:rsidTr="00E74268">
        <w:tc>
          <w:tcPr>
            <w:tcW w:w="3949" w:type="dxa"/>
            <w:shd w:val="clear" w:color="auto" w:fill="DBE5F1" w:themeFill="accent1" w:themeFillTint="33"/>
            <w:vAlign w:val="center"/>
          </w:tcPr>
          <w:p w14:paraId="4DC0D2A3" w14:textId="4AEC6F02"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Rok</w:t>
            </w:r>
          </w:p>
        </w:tc>
        <w:tc>
          <w:tcPr>
            <w:tcW w:w="1230" w:type="dxa"/>
            <w:shd w:val="clear" w:color="auto" w:fill="DBE5F1" w:themeFill="accent1" w:themeFillTint="33"/>
            <w:vAlign w:val="center"/>
          </w:tcPr>
          <w:p w14:paraId="795D8403" w14:textId="7E880D03"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2019</w:t>
            </w:r>
          </w:p>
        </w:tc>
        <w:tc>
          <w:tcPr>
            <w:tcW w:w="1231" w:type="dxa"/>
            <w:shd w:val="clear" w:color="auto" w:fill="DBE5F1" w:themeFill="accent1" w:themeFillTint="33"/>
            <w:vAlign w:val="center"/>
          </w:tcPr>
          <w:p w14:paraId="139E6E43" w14:textId="758BA17A"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2020</w:t>
            </w:r>
          </w:p>
        </w:tc>
        <w:tc>
          <w:tcPr>
            <w:tcW w:w="1230" w:type="dxa"/>
            <w:shd w:val="clear" w:color="auto" w:fill="DBE5F1" w:themeFill="accent1" w:themeFillTint="33"/>
            <w:vAlign w:val="center"/>
          </w:tcPr>
          <w:p w14:paraId="3FF8CDE4" w14:textId="51EADFE2"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2021</w:t>
            </w:r>
          </w:p>
        </w:tc>
        <w:tc>
          <w:tcPr>
            <w:tcW w:w="1230" w:type="dxa"/>
            <w:shd w:val="clear" w:color="auto" w:fill="DBE5F1" w:themeFill="accent1" w:themeFillTint="33"/>
            <w:vAlign w:val="center"/>
          </w:tcPr>
          <w:p w14:paraId="46FF7D98" w14:textId="5302CEC9" w:rsidR="00E74268" w:rsidRPr="00E74268" w:rsidRDefault="00E74268"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2022</w:t>
            </w:r>
          </w:p>
        </w:tc>
      </w:tr>
      <w:tr w:rsidR="00E74268" w14:paraId="72207461" w14:textId="77777777" w:rsidTr="00E74268">
        <w:tc>
          <w:tcPr>
            <w:tcW w:w="3949" w:type="dxa"/>
            <w:shd w:val="clear" w:color="auto" w:fill="F2F2F2" w:themeFill="background1" w:themeFillShade="F2"/>
          </w:tcPr>
          <w:p w14:paraId="5F840D3E" w14:textId="7A233BDD" w:rsidR="00E74268" w:rsidRDefault="00E74268"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Masa odpadów zmieszanych odebranych </w:t>
            </w:r>
            <w:r>
              <w:rPr>
                <w:rFonts w:ascii="Segoe UI Semilight" w:eastAsia="Arial,Bold" w:hAnsi="Segoe UI Semilight" w:cs="Segoe UI Semilight"/>
                <w:sz w:val="20"/>
                <w:szCs w:val="20"/>
              </w:rPr>
              <w:br/>
              <w:t>z gminy [Mg]</w:t>
            </w:r>
          </w:p>
        </w:tc>
        <w:tc>
          <w:tcPr>
            <w:tcW w:w="1230" w:type="dxa"/>
            <w:shd w:val="clear" w:color="auto" w:fill="F2F2F2" w:themeFill="background1" w:themeFillShade="F2"/>
            <w:vAlign w:val="center"/>
          </w:tcPr>
          <w:p w14:paraId="67FCF7BC" w14:textId="0C769098"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25 559,820</w:t>
            </w:r>
          </w:p>
        </w:tc>
        <w:tc>
          <w:tcPr>
            <w:tcW w:w="1231" w:type="dxa"/>
            <w:shd w:val="clear" w:color="auto" w:fill="F2F2F2" w:themeFill="background1" w:themeFillShade="F2"/>
            <w:vAlign w:val="center"/>
          </w:tcPr>
          <w:p w14:paraId="6EB8DCEF" w14:textId="705A9604"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24 232,373</w:t>
            </w:r>
          </w:p>
        </w:tc>
        <w:tc>
          <w:tcPr>
            <w:tcW w:w="1230" w:type="dxa"/>
            <w:shd w:val="clear" w:color="auto" w:fill="F2F2F2" w:themeFill="background1" w:themeFillShade="F2"/>
            <w:vAlign w:val="center"/>
          </w:tcPr>
          <w:p w14:paraId="45009D68" w14:textId="2E3FD44A" w:rsidR="00E74268" w:rsidRDefault="00435146"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24 452,116</w:t>
            </w:r>
          </w:p>
        </w:tc>
        <w:tc>
          <w:tcPr>
            <w:tcW w:w="1230" w:type="dxa"/>
            <w:shd w:val="clear" w:color="auto" w:fill="F2F2F2" w:themeFill="background1" w:themeFillShade="F2"/>
            <w:vAlign w:val="center"/>
          </w:tcPr>
          <w:p w14:paraId="43A37DDE" w14:textId="61BFED4D" w:rsidR="00E74268" w:rsidRDefault="00607B23"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23 337,69</w:t>
            </w:r>
            <w:r w:rsidR="00435146">
              <w:rPr>
                <w:rFonts w:ascii="Segoe UI Semilight" w:eastAsia="Arial,Bold" w:hAnsi="Segoe UI Semilight" w:cs="Segoe UI Semilight"/>
                <w:sz w:val="20"/>
                <w:szCs w:val="20"/>
              </w:rPr>
              <w:t>0</w:t>
            </w:r>
          </w:p>
        </w:tc>
      </w:tr>
      <w:tr w:rsidR="00435146" w14:paraId="506D2D2B" w14:textId="77777777" w:rsidTr="00E74268">
        <w:tc>
          <w:tcPr>
            <w:tcW w:w="3949" w:type="dxa"/>
            <w:shd w:val="clear" w:color="auto" w:fill="F2F2F2" w:themeFill="background1" w:themeFillShade="F2"/>
          </w:tcPr>
          <w:p w14:paraId="0E317EC9" w14:textId="0FDD38FC" w:rsidR="00435146" w:rsidRDefault="00435146"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 xml:space="preserve">Masa odpadów ogółem odebranych </w:t>
            </w:r>
            <w:r>
              <w:rPr>
                <w:rFonts w:ascii="Segoe UI Semilight" w:eastAsia="Arial,Bold" w:hAnsi="Segoe UI Semilight" w:cs="Segoe UI Semilight"/>
                <w:sz w:val="20"/>
                <w:szCs w:val="20"/>
              </w:rPr>
              <w:br/>
            </w:r>
            <w:r>
              <w:rPr>
                <w:rFonts w:ascii="Segoe UI Semilight" w:eastAsia="Arial,Bold" w:hAnsi="Segoe UI Semilight" w:cs="Segoe UI Semilight"/>
                <w:sz w:val="20"/>
                <w:szCs w:val="20"/>
              </w:rPr>
              <w:lastRenderedPageBreak/>
              <w:t>z gminy [Mg]</w:t>
            </w:r>
          </w:p>
        </w:tc>
        <w:tc>
          <w:tcPr>
            <w:tcW w:w="1230" w:type="dxa"/>
            <w:shd w:val="clear" w:color="auto" w:fill="F2F2F2" w:themeFill="background1" w:themeFillShade="F2"/>
            <w:vAlign w:val="center"/>
          </w:tcPr>
          <w:p w14:paraId="1BD9A60F" w14:textId="5E3E3BF2"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lastRenderedPageBreak/>
              <w:t>42 587,839</w:t>
            </w:r>
          </w:p>
        </w:tc>
        <w:tc>
          <w:tcPr>
            <w:tcW w:w="1231" w:type="dxa"/>
            <w:shd w:val="clear" w:color="auto" w:fill="F2F2F2" w:themeFill="background1" w:themeFillShade="F2"/>
            <w:vAlign w:val="center"/>
          </w:tcPr>
          <w:p w14:paraId="07C45A68" w14:textId="08951B6C"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42 545,980</w:t>
            </w:r>
          </w:p>
        </w:tc>
        <w:tc>
          <w:tcPr>
            <w:tcW w:w="1230" w:type="dxa"/>
            <w:shd w:val="clear" w:color="auto" w:fill="F2F2F2" w:themeFill="background1" w:themeFillShade="F2"/>
            <w:vAlign w:val="center"/>
          </w:tcPr>
          <w:p w14:paraId="12CCE9CD" w14:textId="408BF3EB"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44 049,512</w:t>
            </w:r>
          </w:p>
        </w:tc>
        <w:tc>
          <w:tcPr>
            <w:tcW w:w="1230" w:type="dxa"/>
            <w:shd w:val="clear" w:color="auto" w:fill="F2F2F2" w:themeFill="background1" w:themeFillShade="F2"/>
            <w:vAlign w:val="center"/>
          </w:tcPr>
          <w:p w14:paraId="5A3222C8" w14:textId="602C3EC7" w:rsidR="00435146"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40 284,770</w:t>
            </w:r>
          </w:p>
        </w:tc>
      </w:tr>
      <w:tr w:rsidR="00346B08" w14:paraId="44B792C3" w14:textId="77777777" w:rsidTr="00E74268">
        <w:tc>
          <w:tcPr>
            <w:tcW w:w="3949" w:type="dxa"/>
            <w:shd w:val="clear" w:color="auto" w:fill="F2F2F2" w:themeFill="background1" w:themeFillShade="F2"/>
          </w:tcPr>
          <w:p w14:paraId="6F39FEDC" w14:textId="67E24644" w:rsidR="00346B08" w:rsidRDefault="00346B08"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Udział odpadów zmieszanych w strumieniu odpadów ogółem [%]</w:t>
            </w:r>
          </w:p>
        </w:tc>
        <w:tc>
          <w:tcPr>
            <w:tcW w:w="1230" w:type="dxa"/>
            <w:shd w:val="clear" w:color="auto" w:fill="F2F2F2" w:themeFill="background1" w:themeFillShade="F2"/>
            <w:vAlign w:val="center"/>
          </w:tcPr>
          <w:p w14:paraId="1EF32314" w14:textId="346364F7" w:rsidR="00346B08"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60,02</w:t>
            </w:r>
          </w:p>
        </w:tc>
        <w:tc>
          <w:tcPr>
            <w:tcW w:w="1231" w:type="dxa"/>
            <w:shd w:val="clear" w:color="auto" w:fill="F2F2F2" w:themeFill="background1" w:themeFillShade="F2"/>
            <w:vAlign w:val="center"/>
          </w:tcPr>
          <w:p w14:paraId="70957221" w14:textId="6B1DC933" w:rsidR="00346B08" w:rsidRDefault="00346B0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56,96</w:t>
            </w:r>
          </w:p>
        </w:tc>
        <w:tc>
          <w:tcPr>
            <w:tcW w:w="1230" w:type="dxa"/>
            <w:shd w:val="clear" w:color="auto" w:fill="F2F2F2" w:themeFill="background1" w:themeFillShade="F2"/>
            <w:vAlign w:val="center"/>
          </w:tcPr>
          <w:p w14:paraId="30486136" w14:textId="0C71C597" w:rsidR="00346B08" w:rsidRDefault="00346B08" w:rsidP="00F03C51">
            <w:pPr>
              <w:jc w:val="center"/>
              <w:rPr>
                <w:rFonts w:ascii="Segoe UI Semilight" w:eastAsia="Arial,Bold" w:hAnsi="Segoe UI Semilight" w:cs="Segoe UI Semilight"/>
                <w:sz w:val="20"/>
                <w:szCs w:val="20"/>
              </w:rPr>
            </w:pPr>
            <w:r w:rsidRPr="00346B08">
              <w:rPr>
                <w:rFonts w:ascii="Segoe UI Semilight" w:eastAsia="Arial,Bold" w:hAnsi="Segoe UI Semilight" w:cs="Segoe UI Semilight"/>
                <w:sz w:val="20"/>
                <w:szCs w:val="20"/>
              </w:rPr>
              <w:t>55,51</w:t>
            </w:r>
          </w:p>
        </w:tc>
        <w:tc>
          <w:tcPr>
            <w:tcW w:w="1230" w:type="dxa"/>
            <w:shd w:val="clear" w:color="auto" w:fill="F2F2F2" w:themeFill="background1" w:themeFillShade="F2"/>
            <w:vAlign w:val="center"/>
          </w:tcPr>
          <w:p w14:paraId="63C62CF5" w14:textId="1E50EE78" w:rsidR="00346B08" w:rsidRDefault="00346B08" w:rsidP="00F03C51">
            <w:pPr>
              <w:jc w:val="center"/>
              <w:rPr>
                <w:rFonts w:ascii="Segoe UI Semilight" w:eastAsia="Arial,Bold" w:hAnsi="Segoe UI Semilight" w:cs="Segoe UI Semilight"/>
                <w:sz w:val="20"/>
                <w:szCs w:val="20"/>
              </w:rPr>
            </w:pPr>
            <w:r w:rsidRPr="00346B08">
              <w:rPr>
                <w:rFonts w:ascii="Segoe UI Semilight" w:eastAsia="Arial,Bold" w:hAnsi="Segoe UI Semilight" w:cs="Segoe UI Semilight"/>
                <w:sz w:val="20"/>
                <w:szCs w:val="20"/>
              </w:rPr>
              <w:t>57,93</w:t>
            </w:r>
          </w:p>
        </w:tc>
      </w:tr>
    </w:tbl>
    <w:p w14:paraId="1CE57A77" w14:textId="740728FD" w:rsidR="00D25D5D" w:rsidRPr="008E6E6A" w:rsidRDefault="008E6E6A" w:rsidP="008E6E6A">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W</w:t>
      </w:r>
      <w:r w:rsidR="00045636">
        <w:rPr>
          <w:rFonts w:ascii="Segoe UI Semilight" w:eastAsia="Arial,Bold" w:hAnsi="Segoe UI Semilight" w:cs="Segoe UI Semilight"/>
          <w:sz w:val="20"/>
          <w:szCs w:val="20"/>
        </w:rPr>
        <w:t xml:space="preserve"> latach 2019-2022 obserwuje się wzrost odpadów zebranych selektywnie.</w:t>
      </w:r>
      <w:bookmarkEnd w:id="346"/>
    </w:p>
    <w:p w14:paraId="225F0DAE" w14:textId="7168409F" w:rsidR="00E20834" w:rsidRPr="00045636" w:rsidRDefault="00E20834" w:rsidP="00F03C51">
      <w:pPr>
        <w:pStyle w:val="Wyrnienie"/>
        <w:spacing w:line="360" w:lineRule="auto"/>
        <w:rPr>
          <w:rFonts w:eastAsia="Arial,Bold" w:cs="Segoe UI Semilight"/>
          <w:sz w:val="20"/>
          <w:szCs w:val="18"/>
        </w:rPr>
      </w:pPr>
      <w:r w:rsidRPr="00045636">
        <w:rPr>
          <w:rFonts w:eastAsia="Arial,Bold" w:cs="Segoe UI Semilight"/>
          <w:sz w:val="20"/>
          <w:szCs w:val="18"/>
        </w:rPr>
        <w:t xml:space="preserve">Punkt Selektywnej Zbiórki Odpadów </w:t>
      </w:r>
    </w:p>
    <w:p w14:paraId="11EEADE5" w14:textId="20ACD78B" w:rsidR="00045636" w:rsidRDefault="00045636" w:rsidP="00F03C51">
      <w:pPr>
        <w:rPr>
          <w:rFonts w:ascii="Segoe UI Semilight" w:hAnsi="Segoe UI Semilight" w:cs="Segoe UI Semilight"/>
          <w:sz w:val="20"/>
          <w:szCs w:val="20"/>
        </w:rPr>
      </w:pPr>
      <w:bookmarkStart w:id="351" w:name="_Hlk115210887"/>
      <w:r w:rsidRPr="00045636">
        <w:rPr>
          <w:rFonts w:ascii="Segoe UI Semilight" w:hAnsi="Segoe UI Semilight" w:cs="Segoe UI Semilight"/>
          <w:sz w:val="20"/>
          <w:szCs w:val="20"/>
        </w:rPr>
        <w:t xml:space="preserve">Wszelkie odpady problemowe w postaci: przeterminowanych leków, chemikaliów, zużytych baterii, akumulatorów, zużytego sprzętu elektrycznego i elektronicznego, świetlówek i innych źródeł światła, mebli oraz innych odpadów wielkogabarytowych, odpadów budowlanych i rozbiórkowych, zużytych opon, odpadów zielonych, a także innych niebezpiecznych odpadów komunalnych właściciele nieruchomości mają możliwość bezpłatnie oddać do Punktu Selektywnej Zbiórki Odpadów Komunalnych. PSZOK mieszczącego się </w:t>
      </w:r>
      <w:r w:rsidR="00C24568" w:rsidRPr="00C24568">
        <w:rPr>
          <w:rFonts w:ascii="Segoe UI Semilight" w:hAnsi="Segoe UI Semilight" w:cs="Segoe UI Semilight"/>
          <w:sz w:val="20"/>
          <w:szCs w:val="20"/>
        </w:rPr>
        <w:t>przy ul. Komunalnej 4 we Włocławku</w:t>
      </w:r>
      <w:r w:rsidR="00C24568">
        <w:rPr>
          <w:rFonts w:ascii="Segoe UI Semilight" w:hAnsi="Segoe UI Semilight" w:cs="Segoe UI Semilight"/>
          <w:sz w:val="20"/>
          <w:szCs w:val="20"/>
        </w:rPr>
        <w:t>.</w:t>
      </w:r>
    </w:p>
    <w:p w14:paraId="19BB0C3B" w14:textId="4D0A09D7" w:rsidR="00045636" w:rsidRPr="00045636" w:rsidRDefault="00045636" w:rsidP="00F03C51">
      <w:pPr>
        <w:pStyle w:val="Legenda"/>
        <w:spacing w:line="360" w:lineRule="auto"/>
        <w:rPr>
          <w:rFonts w:ascii="Segoe UI Semilight" w:hAnsi="Segoe UI Semilight" w:cs="Segoe UI Semilight"/>
        </w:rPr>
      </w:pPr>
      <w:bookmarkStart w:id="352" w:name="_Toc151459397"/>
      <w:bookmarkStart w:id="353" w:name="_Toc156900518"/>
      <w:bookmarkStart w:id="354" w:name="_Toc156902312"/>
      <w:bookmarkStart w:id="355" w:name="_Toc158923786"/>
      <w:r w:rsidRPr="00045636">
        <w:rPr>
          <w:rFonts w:ascii="Segoe UI Semilight" w:hAnsi="Segoe UI Semilight" w:cs="Segoe UI Semilight"/>
        </w:rPr>
        <w:t xml:space="preserve">Tabela </w:t>
      </w:r>
      <w:r w:rsidRPr="00045636">
        <w:rPr>
          <w:rFonts w:ascii="Segoe UI Semilight" w:hAnsi="Segoe UI Semilight" w:cs="Segoe UI Semilight"/>
        </w:rPr>
        <w:fldChar w:fldCharType="begin"/>
      </w:r>
      <w:r w:rsidRPr="00045636">
        <w:rPr>
          <w:rFonts w:ascii="Segoe UI Semilight" w:hAnsi="Segoe UI Semilight" w:cs="Segoe UI Semilight"/>
        </w:rPr>
        <w:instrText xml:space="preserve"> SEQ Tabela \* ARABIC </w:instrText>
      </w:r>
      <w:r w:rsidRPr="00045636">
        <w:rPr>
          <w:rFonts w:ascii="Segoe UI Semilight" w:hAnsi="Segoe UI Semilight" w:cs="Segoe UI Semilight"/>
        </w:rPr>
        <w:fldChar w:fldCharType="separate"/>
      </w:r>
      <w:r w:rsidR="002425BD">
        <w:rPr>
          <w:rFonts w:ascii="Segoe UI Semilight" w:hAnsi="Segoe UI Semilight" w:cs="Segoe UI Semilight"/>
          <w:noProof/>
        </w:rPr>
        <w:t>22</w:t>
      </w:r>
      <w:r w:rsidRPr="00045636">
        <w:rPr>
          <w:rFonts w:ascii="Segoe UI Semilight" w:hAnsi="Segoe UI Semilight" w:cs="Segoe UI Semilight"/>
        </w:rPr>
        <w:fldChar w:fldCharType="end"/>
      </w:r>
      <w:r w:rsidRPr="00045636">
        <w:rPr>
          <w:rFonts w:ascii="Segoe UI Semilight" w:hAnsi="Segoe UI Semilight" w:cs="Segoe UI Semilight"/>
        </w:rPr>
        <w:t xml:space="preserve">. Ilość odpadów komunalnych przyjętych przez PSZOK w latach 2019-2022 na terenie </w:t>
      </w:r>
      <w:r w:rsidR="00C24568">
        <w:rPr>
          <w:rFonts w:ascii="Segoe UI Semilight" w:hAnsi="Segoe UI Semilight" w:cs="Segoe UI Semilight"/>
        </w:rPr>
        <w:t>Włocławka</w:t>
      </w:r>
      <w:bookmarkEnd w:id="352"/>
      <w:r w:rsidR="008C0679">
        <w:rPr>
          <w:rFonts w:ascii="Segoe UI Semilight" w:hAnsi="Segoe UI Semilight" w:cs="Segoe UI Semilight"/>
        </w:rPr>
        <w:t xml:space="preserve"> [19].</w:t>
      </w:r>
      <w:bookmarkEnd w:id="353"/>
      <w:bookmarkEnd w:id="354"/>
      <w:bookmarkEnd w:id="355"/>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045636" w14:paraId="0D65D5EA" w14:textId="77777777" w:rsidTr="003F3E27">
        <w:tc>
          <w:tcPr>
            <w:tcW w:w="3949" w:type="dxa"/>
            <w:shd w:val="clear" w:color="auto" w:fill="DBE5F1" w:themeFill="accent1" w:themeFillTint="33"/>
            <w:vAlign w:val="center"/>
          </w:tcPr>
          <w:p w14:paraId="2D984007"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Rok</w:t>
            </w:r>
          </w:p>
        </w:tc>
        <w:tc>
          <w:tcPr>
            <w:tcW w:w="1230" w:type="dxa"/>
            <w:shd w:val="clear" w:color="auto" w:fill="DBE5F1" w:themeFill="accent1" w:themeFillTint="33"/>
            <w:vAlign w:val="center"/>
          </w:tcPr>
          <w:p w14:paraId="44DD2230"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2019</w:t>
            </w:r>
          </w:p>
        </w:tc>
        <w:tc>
          <w:tcPr>
            <w:tcW w:w="1231" w:type="dxa"/>
            <w:shd w:val="clear" w:color="auto" w:fill="DBE5F1" w:themeFill="accent1" w:themeFillTint="33"/>
            <w:vAlign w:val="center"/>
          </w:tcPr>
          <w:p w14:paraId="72755683"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2020</w:t>
            </w:r>
          </w:p>
        </w:tc>
        <w:tc>
          <w:tcPr>
            <w:tcW w:w="1230" w:type="dxa"/>
            <w:shd w:val="clear" w:color="auto" w:fill="DBE5F1" w:themeFill="accent1" w:themeFillTint="33"/>
            <w:vAlign w:val="center"/>
          </w:tcPr>
          <w:p w14:paraId="1A84DFF2"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2021</w:t>
            </w:r>
          </w:p>
        </w:tc>
        <w:tc>
          <w:tcPr>
            <w:tcW w:w="1230" w:type="dxa"/>
            <w:shd w:val="clear" w:color="auto" w:fill="DBE5F1" w:themeFill="accent1" w:themeFillTint="33"/>
            <w:vAlign w:val="center"/>
          </w:tcPr>
          <w:p w14:paraId="7690003B" w14:textId="77777777" w:rsidR="00045636" w:rsidRPr="00E74268" w:rsidRDefault="00045636" w:rsidP="00F03C51">
            <w:pPr>
              <w:jc w:val="center"/>
              <w:rPr>
                <w:rFonts w:ascii="Segoe UI Semilight" w:eastAsia="Arial,Bold" w:hAnsi="Segoe UI Semilight" w:cs="Segoe UI Semilight"/>
                <w:b/>
                <w:bCs/>
                <w:sz w:val="20"/>
                <w:szCs w:val="20"/>
              </w:rPr>
            </w:pPr>
            <w:r w:rsidRPr="00E74268">
              <w:rPr>
                <w:rFonts w:ascii="Segoe UI Semilight" w:eastAsia="Arial,Bold" w:hAnsi="Segoe UI Semilight" w:cs="Segoe UI Semilight"/>
                <w:b/>
                <w:bCs/>
                <w:sz w:val="20"/>
                <w:szCs w:val="20"/>
              </w:rPr>
              <w:t>2022</w:t>
            </w:r>
          </w:p>
        </w:tc>
      </w:tr>
      <w:tr w:rsidR="00045636" w14:paraId="16CB43B0" w14:textId="77777777" w:rsidTr="003F3E27">
        <w:tc>
          <w:tcPr>
            <w:tcW w:w="3949" w:type="dxa"/>
            <w:shd w:val="clear" w:color="auto" w:fill="F2F2F2" w:themeFill="background1" w:themeFillShade="F2"/>
          </w:tcPr>
          <w:p w14:paraId="16CC3CDD" w14:textId="37AF113C" w:rsidR="00045636" w:rsidRDefault="00045636" w:rsidP="00F03C51">
            <w:pPr>
              <w:rPr>
                <w:rFonts w:ascii="Segoe UI Semilight" w:eastAsia="Arial,Bold" w:hAnsi="Segoe UI Semilight" w:cs="Segoe UI Semilight"/>
                <w:sz w:val="20"/>
                <w:szCs w:val="20"/>
              </w:rPr>
            </w:pPr>
            <w:r>
              <w:rPr>
                <w:rFonts w:ascii="Segoe UI Semilight" w:eastAsia="Arial,Bold" w:hAnsi="Segoe UI Semilight" w:cs="Segoe UI Semilight"/>
                <w:sz w:val="20"/>
                <w:szCs w:val="20"/>
              </w:rPr>
              <w:t>Masa odpadów przyjętych przez PSZOK [Mg]</w:t>
            </w:r>
          </w:p>
        </w:tc>
        <w:tc>
          <w:tcPr>
            <w:tcW w:w="1230" w:type="dxa"/>
            <w:shd w:val="clear" w:color="auto" w:fill="F2F2F2" w:themeFill="background1" w:themeFillShade="F2"/>
            <w:vAlign w:val="center"/>
          </w:tcPr>
          <w:p w14:paraId="3447AF5F" w14:textId="23E47355"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356,623</w:t>
            </w:r>
          </w:p>
        </w:tc>
        <w:tc>
          <w:tcPr>
            <w:tcW w:w="1231" w:type="dxa"/>
            <w:shd w:val="clear" w:color="auto" w:fill="F2F2F2" w:themeFill="background1" w:themeFillShade="F2"/>
            <w:vAlign w:val="center"/>
          </w:tcPr>
          <w:p w14:paraId="3D1F951F" w14:textId="2FD5BEEA"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2608,181</w:t>
            </w:r>
          </w:p>
        </w:tc>
        <w:tc>
          <w:tcPr>
            <w:tcW w:w="1230" w:type="dxa"/>
            <w:shd w:val="clear" w:color="auto" w:fill="F2F2F2" w:themeFill="background1" w:themeFillShade="F2"/>
            <w:vAlign w:val="center"/>
          </w:tcPr>
          <w:p w14:paraId="7FA89648" w14:textId="78E76473" w:rsidR="00045636" w:rsidRDefault="00C24568" w:rsidP="00F03C51">
            <w:pPr>
              <w:jc w:val="center"/>
              <w:rPr>
                <w:rFonts w:ascii="Segoe UI Semilight" w:eastAsia="Arial,Bold" w:hAnsi="Segoe UI Semilight" w:cs="Segoe UI Semilight"/>
                <w:sz w:val="20"/>
                <w:szCs w:val="20"/>
              </w:rPr>
            </w:pPr>
            <w:r>
              <w:rPr>
                <w:rFonts w:ascii="Segoe UI Semilight" w:eastAsia="Arial,Bold" w:hAnsi="Segoe UI Semilight" w:cs="Segoe UI Semilight"/>
                <w:sz w:val="20"/>
                <w:szCs w:val="20"/>
              </w:rPr>
              <w:t>1890,736</w:t>
            </w:r>
          </w:p>
        </w:tc>
        <w:tc>
          <w:tcPr>
            <w:tcW w:w="1230" w:type="dxa"/>
            <w:shd w:val="clear" w:color="auto" w:fill="F2F2F2" w:themeFill="background1" w:themeFillShade="F2"/>
            <w:vAlign w:val="center"/>
          </w:tcPr>
          <w:p w14:paraId="019A4810" w14:textId="7BA2F8C5" w:rsidR="00045636" w:rsidRDefault="00C24568" w:rsidP="00F03C51">
            <w:pPr>
              <w:jc w:val="center"/>
              <w:rPr>
                <w:rFonts w:ascii="Segoe UI Semilight" w:eastAsia="Arial,Bold" w:hAnsi="Segoe UI Semilight" w:cs="Segoe UI Semilight"/>
                <w:sz w:val="20"/>
                <w:szCs w:val="20"/>
              </w:rPr>
            </w:pPr>
            <w:r w:rsidRPr="00C24568">
              <w:rPr>
                <w:rFonts w:ascii="Segoe UI Semilight" w:eastAsia="Arial,Bold" w:hAnsi="Segoe UI Semilight" w:cs="Segoe UI Semilight"/>
                <w:sz w:val="20"/>
                <w:szCs w:val="20"/>
              </w:rPr>
              <w:t>1370,256</w:t>
            </w:r>
          </w:p>
        </w:tc>
      </w:tr>
    </w:tbl>
    <w:p w14:paraId="65DFFC4F" w14:textId="68D8044A" w:rsidR="001016C5" w:rsidRPr="00C24568" w:rsidRDefault="003F3E27" w:rsidP="00F03C51">
      <w:pPr>
        <w:rPr>
          <w:rFonts w:ascii="Segoe UI Semilight" w:hAnsi="Segoe UI Semilight" w:cs="Segoe UI Semilight"/>
          <w:sz w:val="20"/>
          <w:szCs w:val="20"/>
        </w:rPr>
      </w:pPr>
      <w:r w:rsidRPr="00C24568">
        <w:rPr>
          <w:rFonts w:ascii="Segoe UI Semilight" w:hAnsi="Segoe UI Semilight" w:cs="Segoe UI Semilight"/>
          <w:sz w:val="20"/>
          <w:szCs w:val="20"/>
        </w:rPr>
        <w:t xml:space="preserve">Dodatkowo na terenie miasta od lat funkcjonuje powszechny system zbiórki przeterminowanych leków. Na koniec 2022 roku uczestniczyło w nim </w:t>
      </w:r>
      <w:r w:rsidR="00C24568" w:rsidRPr="00C24568">
        <w:rPr>
          <w:rFonts w:ascii="Segoe UI Semilight" w:hAnsi="Segoe UI Semilight" w:cs="Segoe UI Semilight"/>
          <w:sz w:val="20"/>
          <w:szCs w:val="20"/>
        </w:rPr>
        <w:t>39</w:t>
      </w:r>
      <w:r w:rsidRPr="00C24568">
        <w:rPr>
          <w:rFonts w:ascii="Segoe UI Semilight" w:hAnsi="Segoe UI Semilight" w:cs="Segoe UI Semilight"/>
          <w:sz w:val="20"/>
          <w:szCs w:val="20"/>
        </w:rPr>
        <w:t xml:space="preserve"> aptek.</w:t>
      </w:r>
      <w:bookmarkEnd w:id="351"/>
    </w:p>
    <w:p w14:paraId="53339713" w14:textId="36134413" w:rsidR="001016C5" w:rsidRPr="00F01621" w:rsidRDefault="001016C5" w:rsidP="00F03C51">
      <w:pPr>
        <w:rPr>
          <w:rFonts w:ascii="Segoe UI Semilight" w:hAnsi="Segoe UI Semilight" w:cs="Segoe UI Semilight"/>
          <w:b/>
          <w:bCs/>
          <w:sz w:val="20"/>
          <w:szCs w:val="20"/>
        </w:rPr>
      </w:pPr>
      <w:r w:rsidRPr="00F01621">
        <w:rPr>
          <w:rFonts w:ascii="Segoe UI Semilight" w:hAnsi="Segoe UI Semilight" w:cs="Segoe UI Semilight"/>
          <w:b/>
          <w:bCs/>
          <w:sz w:val="20"/>
          <w:szCs w:val="20"/>
        </w:rPr>
        <w:t xml:space="preserve">Wyroby azbestowe </w:t>
      </w:r>
    </w:p>
    <w:p w14:paraId="4CAE25E6" w14:textId="2A97E0C7" w:rsidR="000B694F" w:rsidRPr="00770AA8" w:rsidRDefault="00885ACD" w:rsidP="00726408">
      <w:pPr>
        <w:rPr>
          <w:rFonts w:ascii="Segoe UI Semilight" w:hAnsi="Segoe UI Semilight" w:cs="Segoe UI Semilight"/>
          <w:sz w:val="20"/>
          <w:szCs w:val="20"/>
        </w:rPr>
      </w:pPr>
      <w:r>
        <w:rPr>
          <w:rFonts w:ascii="Segoe UI Semilight" w:hAnsi="Segoe UI Semilight" w:cs="Segoe UI Semilight"/>
          <w:sz w:val="20"/>
          <w:szCs w:val="20"/>
        </w:rPr>
        <w:t>Włocławek</w:t>
      </w:r>
      <w:r w:rsidR="00F01621" w:rsidRPr="00770AA8">
        <w:rPr>
          <w:rFonts w:ascii="Segoe UI Semilight" w:hAnsi="Segoe UI Semilight" w:cs="Segoe UI Semilight"/>
          <w:sz w:val="20"/>
          <w:szCs w:val="20"/>
        </w:rPr>
        <w:t xml:space="preserve"> </w:t>
      </w:r>
      <w:r w:rsidR="000B694F" w:rsidRPr="00770AA8">
        <w:rPr>
          <w:rFonts w:ascii="Segoe UI Semilight" w:hAnsi="Segoe UI Semilight" w:cs="Segoe UI Semilight"/>
          <w:sz w:val="20"/>
          <w:szCs w:val="20"/>
        </w:rPr>
        <w:t xml:space="preserve">posiada </w:t>
      </w:r>
      <w:r w:rsidR="003876CA" w:rsidRPr="00770AA8">
        <w:rPr>
          <w:rFonts w:ascii="Segoe UI Semilight" w:hAnsi="Segoe UI Semilight" w:cs="Segoe UI Semilight"/>
          <w:sz w:val="20"/>
          <w:szCs w:val="20"/>
        </w:rPr>
        <w:t>opracowan</w:t>
      </w:r>
      <w:r w:rsidR="00F01621" w:rsidRPr="00770AA8">
        <w:rPr>
          <w:rFonts w:ascii="Segoe UI Semilight" w:hAnsi="Segoe UI Semilight" w:cs="Segoe UI Semilight"/>
          <w:sz w:val="20"/>
          <w:szCs w:val="20"/>
        </w:rPr>
        <w:t xml:space="preserve">y </w:t>
      </w:r>
      <w:r w:rsidR="00726408" w:rsidRPr="00726408">
        <w:rPr>
          <w:rFonts w:ascii="Segoe UI Semilight" w:hAnsi="Segoe UI Semilight" w:cs="Segoe UI Semilight"/>
          <w:i/>
          <w:iCs/>
          <w:sz w:val="20"/>
          <w:szCs w:val="20"/>
        </w:rPr>
        <w:t>Program usuwania wyrobów zawierających azbest z terenu miasta Włocławek na lata 2017 – 2032</w:t>
      </w:r>
      <w:r w:rsidR="00726408" w:rsidRPr="00726408">
        <w:rPr>
          <w:rFonts w:ascii="Segoe UI Semilight" w:hAnsi="Segoe UI Semilight" w:cs="Segoe UI Semilight"/>
          <w:sz w:val="20"/>
          <w:szCs w:val="20"/>
        </w:rPr>
        <w:t xml:space="preserve">, przyjęty Uchwałą Nr XXXVI/175/2017 Rady Miasta Włocławek z dnia </w:t>
      </w:r>
      <w:r w:rsidR="00D25D5D">
        <w:rPr>
          <w:rFonts w:ascii="Segoe UI Semilight" w:hAnsi="Segoe UI Semilight" w:cs="Segoe UI Semilight"/>
          <w:sz w:val="20"/>
          <w:szCs w:val="20"/>
        </w:rPr>
        <w:br/>
      </w:r>
      <w:r w:rsidR="00726408" w:rsidRPr="00726408">
        <w:rPr>
          <w:rFonts w:ascii="Segoe UI Semilight" w:hAnsi="Segoe UI Semilight" w:cs="Segoe UI Semilight"/>
          <w:sz w:val="20"/>
          <w:szCs w:val="20"/>
        </w:rPr>
        <w:t>27 listopada 2017 r. w sprawie przyjęcia „Programu usuwania wyrobów zawierających azbest z terenu Miasta Włocławek na lata 2017-2032.”</w:t>
      </w:r>
    </w:p>
    <w:p w14:paraId="4FF0D5E0" w14:textId="40C05B4B" w:rsidR="000B694F" w:rsidRPr="00770AA8" w:rsidRDefault="000B694F" w:rsidP="00F03C51">
      <w:pPr>
        <w:rPr>
          <w:rFonts w:ascii="Segoe UI Semilight" w:hAnsi="Segoe UI Semilight" w:cs="Segoe UI Semilight"/>
          <w:sz w:val="20"/>
          <w:szCs w:val="20"/>
        </w:rPr>
      </w:pPr>
      <w:r w:rsidRPr="00770AA8">
        <w:rPr>
          <w:rFonts w:ascii="Segoe UI Semilight" w:hAnsi="Segoe UI Semilight" w:cs="Segoe UI Semilight"/>
          <w:sz w:val="20"/>
          <w:szCs w:val="20"/>
        </w:rPr>
        <w:t xml:space="preserve">Celem programu jest stopniowa eliminacja wyrobów zawierających azbest z terenu </w:t>
      </w:r>
      <w:r w:rsidR="001255F3" w:rsidRPr="00770AA8">
        <w:rPr>
          <w:rFonts w:ascii="Segoe UI Semilight" w:hAnsi="Segoe UI Semilight" w:cs="Segoe UI Semilight"/>
          <w:sz w:val="20"/>
          <w:szCs w:val="20"/>
        </w:rPr>
        <w:t>miasta</w:t>
      </w:r>
      <w:r w:rsidRPr="00770AA8">
        <w:rPr>
          <w:rFonts w:ascii="Segoe UI Semilight" w:hAnsi="Segoe UI Semilight" w:cs="Segoe UI Semilight"/>
          <w:sz w:val="20"/>
          <w:szCs w:val="20"/>
        </w:rPr>
        <w:t xml:space="preserve"> oraz ich bezpieczne unieszkodliwianie, zgodnie z przepisami prawa. Spowoduje to sukcesywną likwidację oddziaływania azbestu na środowisko, doprowadzi do spełnienia wymogów ochrony środowiska oraz wyeliminuje negatywne skutki zdrowotne dla mieszkańców.</w:t>
      </w:r>
    </w:p>
    <w:p w14:paraId="583AA861" w14:textId="63350936" w:rsidR="00770AA8" w:rsidRDefault="00770AA8" w:rsidP="00F03C51">
      <w:pPr>
        <w:rPr>
          <w:rFonts w:ascii="Segoe UI Semilight" w:hAnsi="Segoe UI Semilight" w:cs="Segoe UI Semilight"/>
          <w:sz w:val="20"/>
          <w:szCs w:val="20"/>
        </w:rPr>
      </w:pPr>
      <w:r w:rsidRPr="00770AA8">
        <w:rPr>
          <w:rFonts w:ascii="Segoe UI Semilight" w:hAnsi="Segoe UI Semilight" w:cs="Segoe UI Semilight"/>
          <w:sz w:val="20"/>
          <w:szCs w:val="20"/>
        </w:rPr>
        <w:t xml:space="preserve">Podejmowane do chwili obecnej działania w zakresie usuwania wyrobów zawierających azbest na terenie miasta należy uznać za zadawalające. Niemniej jednak dla zrealizowania głównego celu, jakim jest usunięcie wyrobów zawierających azbest do 2032 r. z terenu miasta należy zintensyfikować </w:t>
      </w:r>
      <w:r w:rsidRPr="00770AA8">
        <w:rPr>
          <w:rFonts w:ascii="Segoe UI Semilight" w:hAnsi="Segoe UI Semilight" w:cs="Segoe UI Semilight"/>
          <w:sz w:val="20"/>
          <w:szCs w:val="20"/>
        </w:rPr>
        <w:lastRenderedPageBreak/>
        <w:t>działania w kierunku pozyskiwania środków na dalsze usuwanie tych wyrobów oraz rozszerzać działalność informacyjną na temat szkodliwości azbestu.</w:t>
      </w:r>
    </w:p>
    <w:p w14:paraId="6D16E3B7" w14:textId="51BC54BD" w:rsidR="00031C1B" w:rsidRDefault="00667AD2" w:rsidP="00F03C51">
      <w:pPr>
        <w:rPr>
          <w:rFonts w:ascii="Segoe UI Semilight" w:hAnsi="Segoe UI Semilight" w:cs="Segoe UI Semilight"/>
          <w:sz w:val="20"/>
          <w:szCs w:val="20"/>
        </w:rPr>
      </w:pPr>
      <w:r>
        <w:rPr>
          <w:rFonts w:ascii="Segoe UI Semilight" w:hAnsi="Segoe UI Semilight" w:cs="Segoe UI Semilight"/>
          <w:sz w:val="20"/>
          <w:szCs w:val="20"/>
        </w:rPr>
        <w:t xml:space="preserve">Masa odpadów azbestowych zgodnie z bazą azbestową została przedstawiona w poniższej tabeli. </w:t>
      </w:r>
    </w:p>
    <w:p w14:paraId="1489F170" w14:textId="0E38C213" w:rsidR="00770AA8" w:rsidRPr="00770AA8" w:rsidRDefault="00770AA8" w:rsidP="00F03C51">
      <w:pPr>
        <w:pStyle w:val="Legenda"/>
        <w:spacing w:before="240" w:line="360" w:lineRule="auto"/>
        <w:rPr>
          <w:rFonts w:ascii="Segoe UI Semilight" w:hAnsi="Segoe UI Semilight" w:cs="Segoe UI Semilight"/>
        </w:rPr>
      </w:pPr>
      <w:bookmarkStart w:id="356" w:name="_Toc523130659"/>
      <w:bookmarkStart w:id="357" w:name="_Toc525543138"/>
      <w:bookmarkStart w:id="358" w:name="_Toc535863740"/>
      <w:bookmarkStart w:id="359" w:name="_Toc133581190"/>
      <w:bookmarkStart w:id="360" w:name="_Toc136948070"/>
      <w:bookmarkStart w:id="361" w:name="_Toc151459398"/>
      <w:bookmarkStart w:id="362" w:name="_Toc156900519"/>
      <w:bookmarkStart w:id="363" w:name="_Toc156902313"/>
      <w:bookmarkStart w:id="364" w:name="_Toc158923787"/>
      <w:r w:rsidRPr="00770AA8">
        <w:rPr>
          <w:rFonts w:ascii="Segoe UI Semilight" w:hAnsi="Segoe UI Semilight" w:cs="Segoe UI Semilight"/>
          <w:color w:val="auto"/>
        </w:rPr>
        <w:t xml:space="preserve">Tabela </w:t>
      </w:r>
      <w:r w:rsidRPr="00770AA8">
        <w:rPr>
          <w:rFonts w:ascii="Segoe UI Semilight" w:hAnsi="Segoe UI Semilight" w:cs="Segoe UI Semilight"/>
        </w:rPr>
        <w:fldChar w:fldCharType="begin"/>
      </w:r>
      <w:r w:rsidRPr="00770AA8">
        <w:rPr>
          <w:rFonts w:ascii="Segoe UI Semilight" w:hAnsi="Segoe UI Semilight" w:cs="Segoe UI Semilight"/>
          <w:color w:val="auto"/>
        </w:rPr>
        <w:instrText xml:space="preserve"> SEQ Tabela \* ARABIC </w:instrText>
      </w:r>
      <w:r w:rsidRPr="00770AA8">
        <w:rPr>
          <w:rFonts w:ascii="Segoe UI Semilight" w:hAnsi="Segoe UI Semilight" w:cs="Segoe UI Semilight"/>
        </w:rPr>
        <w:fldChar w:fldCharType="separate"/>
      </w:r>
      <w:r w:rsidR="002425BD">
        <w:rPr>
          <w:rFonts w:ascii="Segoe UI Semilight" w:hAnsi="Segoe UI Semilight" w:cs="Segoe UI Semilight"/>
          <w:noProof/>
          <w:color w:val="auto"/>
        </w:rPr>
        <w:t>23</w:t>
      </w:r>
      <w:r w:rsidRPr="00770AA8">
        <w:rPr>
          <w:rFonts w:ascii="Segoe UI Semilight" w:hAnsi="Segoe UI Semilight" w:cs="Segoe UI Semilight"/>
        </w:rPr>
        <w:fldChar w:fldCharType="end"/>
      </w:r>
      <w:r w:rsidRPr="00770AA8">
        <w:rPr>
          <w:rFonts w:ascii="Segoe UI Semilight" w:hAnsi="Segoe UI Semilight" w:cs="Segoe UI Semilight"/>
          <w:color w:val="auto"/>
        </w:rPr>
        <w:t xml:space="preserve">. Wyroby azbestowe na terenie </w:t>
      </w:r>
      <w:bookmarkEnd w:id="356"/>
      <w:bookmarkEnd w:id="357"/>
      <w:bookmarkEnd w:id="358"/>
      <w:bookmarkEnd w:id="359"/>
      <w:bookmarkEnd w:id="360"/>
      <w:r w:rsidRPr="00770AA8">
        <w:rPr>
          <w:rFonts w:ascii="Segoe UI Semilight" w:hAnsi="Segoe UI Semilight" w:cs="Segoe UI Semilight"/>
          <w:color w:val="auto"/>
        </w:rPr>
        <w:t xml:space="preserve">miasta </w:t>
      </w:r>
      <w:r w:rsidR="00726408">
        <w:rPr>
          <w:rFonts w:ascii="Segoe UI Semilight" w:hAnsi="Segoe UI Semilight" w:cs="Segoe UI Semilight"/>
          <w:color w:val="auto"/>
        </w:rPr>
        <w:t>Włocławek</w:t>
      </w:r>
      <w:r w:rsidR="008F642D">
        <w:rPr>
          <w:rFonts w:ascii="Segoe UI Semilight" w:hAnsi="Segoe UI Semilight" w:cs="Segoe UI Semilight"/>
          <w:color w:val="auto"/>
        </w:rPr>
        <w:t xml:space="preserve"> [1</w:t>
      </w:r>
      <w:r w:rsidR="008E6E6A">
        <w:rPr>
          <w:rFonts w:ascii="Segoe UI Semilight" w:hAnsi="Segoe UI Semilight" w:cs="Segoe UI Semilight"/>
          <w:color w:val="auto"/>
        </w:rPr>
        <w:t>5</w:t>
      </w:r>
      <w:r w:rsidR="008F642D">
        <w:rPr>
          <w:rFonts w:ascii="Segoe UI Semilight" w:hAnsi="Segoe UI Semilight" w:cs="Segoe UI Semilight"/>
          <w:color w:val="auto"/>
        </w:rPr>
        <w:t>].</w:t>
      </w:r>
      <w:bookmarkEnd w:id="361"/>
      <w:bookmarkEnd w:id="362"/>
      <w:bookmarkEnd w:id="363"/>
      <w:bookmarkEnd w:id="364"/>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72"/>
        <w:gridCol w:w="1972"/>
        <w:gridCol w:w="1973"/>
        <w:gridCol w:w="1973"/>
      </w:tblGrid>
      <w:tr w:rsidR="00F03C51" w:rsidRPr="000126A8" w14:paraId="1AE5CC68" w14:textId="77777777" w:rsidTr="00770AA8">
        <w:tc>
          <w:tcPr>
            <w:tcW w:w="2972" w:type="dxa"/>
            <w:shd w:val="clear" w:color="auto" w:fill="DBE5F1" w:themeFill="accent1" w:themeFillTint="33"/>
            <w:vAlign w:val="center"/>
          </w:tcPr>
          <w:p w14:paraId="0B0008A4" w14:textId="20333143" w:rsidR="00770AA8" w:rsidRPr="00770AA8" w:rsidRDefault="00885ACD" w:rsidP="00F03C51">
            <w:pPr>
              <w:spacing w:after="0"/>
              <w:jc w:val="center"/>
              <w:rPr>
                <w:rFonts w:ascii="Segoe UI Semilight" w:hAnsi="Segoe UI Semilight" w:cs="Segoe UI Semilight"/>
                <w:b/>
                <w:bCs/>
                <w:sz w:val="20"/>
              </w:rPr>
            </w:pPr>
            <w:r>
              <w:rPr>
                <w:rFonts w:ascii="Segoe UI Semilight" w:hAnsi="Segoe UI Semilight" w:cs="Segoe UI Semilight"/>
                <w:b/>
                <w:bCs/>
                <w:sz w:val="20"/>
              </w:rPr>
              <w:t>Włocławek</w:t>
            </w:r>
          </w:p>
        </w:tc>
        <w:tc>
          <w:tcPr>
            <w:tcW w:w="1972" w:type="dxa"/>
            <w:shd w:val="clear" w:color="auto" w:fill="DBE5F1" w:themeFill="accent1" w:themeFillTint="33"/>
            <w:vAlign w:val="center"/>
          </w:tcPr>
          <w:p w14:paraId="1B5842D6"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Razem</w:t>
            </w:r>
          </w:p>
        </w:tc>
        <w:tc>
          <w:tcPr>
            <w:tcW w:w="1973" w:type="dxa"/>
            <w:shd w:val="clear" w:color="auto" w:fill="DBE5F1" w:themeFill="accent1" w:themeFillTint="33"/>
            <w:vAlign w:val="center"/>
          </w:tcPr>
          <w:p w14:paraId="2408DB9E"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Osoby fizyczne</w:t>
            </w:r>
          </w:p>
        </w:tc>
        <w:tc>
          <w:tcPr>
            <w:tcW w:w="1973" w:type="dxa"/>
            <w:shd w:val="clear" w:color="auto" w:fill="DBE5F1" w:themeFill="accent1" w:themeFillTint="33"/>
            <w:vAlign w:val="center"/>
          </w:tcPr>
          <w:p w14:paraId="02DE0801" w14:textId="77777777" w:rsidR="00770AA8" w:rsidRPr="00770AA8" w:rsidRDefault="00770AA8" w:rsidP="00F03C51">
            <w:pPr>
              <w:spacing w:after="0"/>
              <w:jc w:val="center"/>
              <w:rPr>
                <w:rFonts w:ascii="Segoe UI Semilight" w:hAnsi="Segoe UI Semilight" w:cs="Segoe UI Semilight"/>
                <w:b/>
                <w:bCs/>
                <w:sz w:val="20"/>
              </w:rPr>
            </w:pPr>
            <w:r w:rsidRPr="00770AA8">
              <w:rPr>
                <w:rFonts w:ascii="Segoe UI Semilight" w:hAnsi="Segoe UI Semilight" w:cs="Segoe UI Semilight"/>
                <w:b/>
                <w:bCs/>
                <w:sz w:val="20"/>
              </w:rPr>
              <w:t>Osoby prawne</w:t>
            </w:r>
          </w:p>
        </w:tc>
      </w:tr>
      <w:tr w:rsidR="00BF759D" w:rsidRPr="000126A8" w14:paraId="18A9BF00" w14:textId="77777777" w:rsidTr="00D96993">
        <w:trPr>
          <w:trHeight w:val="567"/>
        </w:trPr>
        <w:tc>
          <w:tcPr>
            <w:tcW w:w="2972" w:type="dxa"/>
            <w:shd w:val="clear" w:color="auto" w:fill="F2F2F2" w:themeFill="background1" w:themeFillShade="F2"/>
            <w:vAlign w:val="center"/>
          </w:tcPr>
          <w:p w14:paraId="7CDF748B" w14:textId="3CE7800C"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Zinwentaryzowane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2386E345" w14:textId="325C4DD8"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6 953 312</w:t>
            </w:r>
          </w:p>
        </w:tc>
        <w:tc>
          <w:tcPr>
            <w:tcW w:w="1973" w:type="dxa"/>
            <w:shd w:val="clear" w:color="auto" w:fill="F2F2F2" w:themeFill="background1" w:themeFillShade="F2"/>
            <w:vAlign w:val="center"/>
          </w:tcPr>
          <w:p w14:paraId="08C9A1C4" w14:textId="62BFB8DE" w:rsidR="00BF759D" w:rsidRPr="00770AA8" w:rsidRDefault="00BF759D" w:rsidP="00BF759D">
            <w:pPr>
              <w:spacing w:after="0" w:line="240" w:lineRule="auto"/>
              <w:jc w:val="center"/>
              <w:rPr>
                <w:rFonts w:ascii="Segoe UI Semilight" w:hAnsi="Segoe UI Semilight" w:cs="Segoe UI Semilight"/>
                <w:sz w:val="20"/>
              </w:rPr>
            </w:pPr>
            <w:r w:rsidRPr="00726408">
              <w:rPr>
                <w:rFonts w:ascii="Segoe UI Semilight" w:hAnsi="Segoe UI Semilight" w:cs="Segoe UI Semilight"/>
                <w:sz w:val="20"/>
              </w:rPr>
              <w:t>1 912 051</w:t>
            </w:r>
          </w:p>
        </w:tc>
        <w:tc>
          <w:tcPr>
            <w:tcW w:w="1973" w:type="dxa"/>
            <w:shd w:val="clear" w:color="auto" w:fill="F2F2F2" w:themeFill="background1" w:themeFillShade="F2"/>
            <w:vAlign w:val="center"/>
          </w:tcPr>
          <w:p w14:paraId="3A4F8B8F" w14:textId="63D5BB3D"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5 041 261</w:t>
            </w:r>
          </w:p>
        </w:tc>
      </w:tr>
      <w:tr w:rsidR="00BF759D" w:rsidRPr="000126A8" w14:paraId="5E46335B" w14:textId="77777777" w:rsidTr="00D96993">
        <w:trPr>
          <w:trHeight w:val="567"/>
        </w:trPr>
        <w:tc>
          <w:tcPr>
            <w:tcW w:w="2972" w:type="dxa"/>
            <w:shd w:val="clear" w:color="auto" w:fill="F2F2F2" w:themeFill="background1" w:themeFillShade="F2"/>
            <w:vAlign w:val="center"/>
          </w:tcPr>
          <w:p w14:paraId="43111281" w14:textId="55687A0E"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Unieszkodliwione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00FFBEDA" w14:textId="37226FEC"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681 235</w:t>
            </w:r>
          </w:p>
        </w:tc>
        <w:tc>
          <w:tcPr>
            <w:tcW w:w="1973" w:type="dxa"/>
            <w:shd w:val="clear" w:color="auto" w:fill="F2F2F2" w:themeFill="background1" w:themeFillShade="F2"/>
            <w:vAlign w:val="center"/>
          </w:tcPr>
          <w:p w14:paraId="6E495875" w14:textId="7023F9EE" w:rsidR="00BF759D" w:rsidRPr="00770AA8" w:rsidRDefault="00BF759D" w:rsidP="00BF759D">
            <w:pPr>
              <w:spacing w:after="0" w:line="240" w:lineRule="auto"/>
              <w:jc w:val="center"/>
              <w:rPr>
                <w:rFonts w:ascii="Segoe UI Semilight" w:hAnsi="Segoe UI Semilight" w:cs="Segoe UI Semilight"/>
                <w:sz w:val="20"/>
              </w:rPr>
            </w:pPr>
            <w:r w:rsidRPr="0019642E">
              <w:rPr>
                <w:rFonts w:ascii="Segoe UI Semilight" w:hAnsi="Segoe UI Semilight" w:cs="Segoe UI Semilight"/>
                <w:sz w:val="20"/>
              </w:rPr>
              <w:t>452 652</w:t>
            </w:r>
          </w:p>
        </w:tc>
        <w:tc>
          <w:tcPr>
            <w:tcW w:w="1973" w:type="dxa"/>
            <w:shd w:val="clear" w:color="auto" w:fill="F2F2F2" w:themeFill="background1" w:themeFillShade="F2"/>
            <w:vAlign w:val="center"/>
          </w:tcPr>
          <w:p w14:paraId="0ED3613E" w14:textId="2218DF67"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228 583</w:t>
            </w:r>
          </w:p>
        </w:tc>
      </w:tr>
      <w:tr w:rsidR="00BF759D" w:rsidRPr="000126A8" w14:paraId="78F5EB8B" w14:textId="77777777" w:rsidTr="00D96993">
        <w:trPr>
          <w:trHeight w:val="567"/>
        </w:trPr>
        <w:tc>
          <w:tcPr>
            <w:tcW w:w="2972" w:type="dxa"/>
            <w:shd w:val="clear" w:color="auto" w:fill="F2F2F2" w:themeFill="background1" w:themeFillShade="F2"/>
            <w:vAlign w:val="center"/>
          </w:tcPr>
          <w:p w14:paraId="462D0DDD" w14:textId="5F75E054" w:rsidR="00BF759D" w:rsidRPr="00770AA8" w:rsidRDefault="00BF759D" w:rsidP="00BF759D">
            <w:pPr>
              <w:spacing w:after="0" w:line="240" w:lineRule="auto"/>
              <w:jc w:val="center"/>
              <w:rPr>
                <w:rFonts w:ascii="Segoe UI Semilight" w:hAnsi="Segoe UI Semilight" w:cs="Segoe UI Semilight"/>
                <w:sz w:val="20"/>
              </w:rPr>
            </w:pPr>
            <w:r w:rsidRPr="00770AA8">
              <w:rPr>
                <w:rFonts w:ascii="Segoe UI Semilight" w:hAnsi="Segoe UI Semilight" w:cs="Segoe UI Semilight"/>
                <w:sz w:val="20"/>
              </w:rPr>
              <w:t>Pozostałe do unieszkodliwienia [</w:t>
            </w:r>
            <w:r>
              <w:rPr>
                <w:rFonts w:ascii="Segoe UI Semilight" w:hAnsi="Segoe UI Semilight" w:cs="Segoe UI Semilight"/>
                <w:sz w:val="20"/>
              </w:rPr>
              <w:t>M</w:t>
            </w:r>
            <w:r w:rsidRPr="00770AA8">
              <w:rPr>
                <w:rFonts w:ascii="Segoe UI Semilight" w:hAnsi="Segoe UI Semilight" w:cs="Segoe UI Semilight"/>
                <w:sz w:val="20"/>
              </w:rPr>
              <w:t>g]</w:t>
            </w:r>
          </w:p>
        </w:tc>
        <w:tc>
          <w:tcPr>
            <w:tcW w:w="1972" w:type="dxa"/>
            <w:shd w:val="clear" w:color="auto" w:fill="F2F2F2" w:themeFill="background1" w:themeFillShade="F2"/>
            <w:vAlign w:val="center"/>
          </w:tcPr>
          <w:p w14:paraId="4979AF07" w14:textId="4C21B168"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6 272 077</w:t>
            </w:r>
          </w:p>
        </w:tc>
        <w:tc>
          <w:tcPr>
            <w:tcW w:w="1973" w:type="dxa"/>
            <w:shd w:val="clear" w:color="auto" w:fill="F2F2F2" w:themeFill="background1" w:themeFillShade="F2"/>
            <w:vAlign w:val="center"/>
          </w:tcPr>
          <w:p w14:paraId="5C3C6DEB" w14:textId="2F382522" w:rsidR="00BF759D" w:rsidRPr="00770AA8" w:rsidRDefault="00BF759D" w:rsidP="00BF759D">
            <w:pPr>
              <w:spacing w:after="0" w:line="240" w:lineRule="auto"/>
              <w:jc w:val="center"/>
              <w:rPr>
                <w:rFonts w:ascii="Segoe UI Semilight" w:hAnsi="Segoe UI Semilight" w:cs="Segoe UI Semilight"/>
                <w:sz w:val="20"/>
              </w:rPr>
            </w:pPr>
            <w:r w:rsidRPr="0019642E">
              <w:rPr>
                <w:rFonts w:ascii="Segoe UI Semilight" w:hAnsi="Segoe UI Semilight" w:cs="Segoe UI Semilight"/>
                <w:sz w:val="20"/>
              </w:rPr>
              <w:t>1 459 398</w:t>
            </w:r>
          </w:p>
        </w:tc>
        <w:tc>
          <w:tcPr>
            <w:tcW w:w="1973" w:type="dxa"/>
            <w:shd w:val="clear" w:color="auto" w:fill="F2F2F2" w:themeFill="background1" w:themeFillShade="F2"/>
            <w:vAlign w:val="center"/>
          </w:tcPr>
          <w:p w14:paraId="1551AA10" w14:textId="031C9934" w:rsidR="00BF759D" w:rsidRPr="00770AA8" w:rsidRDefault="00BF759D" w:rsidP="00BF759D">
            <w:pPr>
              <w:spacing w:after="0" w:line="240" w:lineRule="auto"/>
              <w:jc w:val="center"/>
              <w:rPr>
                <w:rFonts w:ascii="Segoe UI Semilight" w:hAnsi="Segoe UI Semilight" w:cs="Segoe UI Semilight"/>
                <w:sz w:val="20"/>
              </w:rPr>
            </w:pPr>
            <w:r w:rsidRPr="00BF759D">
              <w:rPr>
                <w:rFonts w:ascii="Segoe UI Semilight" w:hAnsi="Segoe UI Semilight" w:cs="Segoe UI Semilight"/>
                <w:sz w:val="20"/>
              </w:rPr>
              <w:t>4 812 678</w:t>
            </w:r>
          </w:p>
        </w:tc>
      </w:tr>
    </w:tbl>
    <w:p w14:paraId="795C9D6A" w14:textId="77777777" w:rsidR="000B49E0" w:rsidRDefault="000B49E0" w:rsidP="00F03C51">
      <w:pPr>
        <w:rPr>
          <w:rFonts w:ascii="Arial" w:hAnsi="Arial" w:cs="Arial"/>
          <w:sz w:val="20"/>
          <w:szCs w:val="20"/>
        </w:rPr>
      </w:pPr>
    </w:p>
    <w:p w14:paraId="098AFD93" w14:textId="77777777" w:rsidR="00BF759D" w:rsidRPr="000B694F" w:rsidRDefault="00BF759D" w:rsidP="00F03C51">
      <w:pPr>
        <w:rPr>
          <w:rFonts w:ascii="Arial" w:hAnsi="Arial" w:cs="Arial"/>
          <w:sz w:val="20"/>
          <w:szCs w:val="20"/>
        </w:rPr>
      </w:pPr>
    </w:p>
    <w:p w14:paraId="41B2D3DE" w14:textId="381407BB" w:rsidR="007F5632" w:rsidRPr="00E53643" w:rsidRDefault="000F4750">
      <w:pPr>
        <w:pStyle w:val="Rozdziay"/>
        <w:numPr>
          <w:ilvl w:val="2"/>
          <w:numId w:val="20"/>
        </w:numPr>
        <w:spacing w:line="360" w:lineRule="auto"/>
        <w:rPr>
          <w:rFonts w:cs="Segoe UI Semilight"/>
          <w:lang w:eastAsia="pl-PL"/>
        </w:rPr>
      </w:pPr>
      <w:bookmarkStart w:id="365" w:name="_Toc156902266"/>
      <w:r w:rsidRPr="00E20834">
        <w:rPr>
          <w:rFonts w:cs="Segoe UI Semilight"/>
          <w:lang w:eastAsia="pl-PL"/>
        </w:rPr>
        <w:t>ANALIZA SWOT</w:t>
      </w:r>
      <w:bookmarkEnd w:id="365"/>
      <w:r w:rsidRPr="00E20834">
        <w:rPr>
          <w:rFonts w:cs="Segoe UI Semilight"/>
          <w:lang w:eastAsia="pl-PL"/>
        </w:rPr>
        <w:t xml:space="preserve"> </w:t>
      </w:r>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667"/>
        <w:gridCol w:w="4449"/>
      </w:tblGrid>
      <w:tr w:rsidR="000F4750" w:rsidRPr="001B5A89" w14:paraId="2479765A" w14:textId="77777777" w:rsidTr="001B5A89">
        <w:trPr>
          <w:trHeight w:val="454"/>
        </w:trPr>
        <w:tc>
          <w:tcPr>
            <w:tcW w:w="9344" w:type="dxa"/>
            <w:gridSpan w:val="2"/>
            <w:shd w:val="clear" w:color="auto" w:fill="DBE5F1" w:themeFill="accent1" w:themeFillTint="33"/>
            <w:vAlign w:val="center"/>
          </w:tcPr>
          <w:p w14:paraId="24B73BAF"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GOSPODARKA ODPADAMI</w:t>
            </w:r>
          </w:p>
        </w:tc>
      </w:tr>
      <w:tr w:rsidR="000F4750" w:rsidRPr="001B5A89" w14:paraId="5CCF2706" w14:textId="77777777" w:rsidTr="001B5A89">
        <w:trPr>
          <w:trHeight w:val="319"/>
        </w:trPr>
        <w:tc>
          <w:tcPr>
            <w:tcW w:w="4786" w:type="dxa"/>
            <w:shd w:val="clear" w:color="auto" w:fill="DBE5F1" w:themeFill="accent1" w:themeFillTint="33"/>
            <w:vAlign w:val="center"/>
          </w:tcPr>
          <w:p w14:paraId="62BE2300"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MOCNE STRONY</w:t>
            </w:r>
          </w:p>
        </w:tc>
        <w:tc>
          <w:tcPr>
            <w:tcW w:w="4558" w:type="dxa"/>
            <w:shd w:val="clear" w:color="auto" w:fill="DBE5F1" w:themeFill="accent1" w:themeFillTint="33"/>
            <w:vAlign w:val="center"/>
          </w:tcPr>
          <w:p w14:paraId="33519BB4" w14:textId="77777777" w:rsidR="000F4750" w:rsidRPr="001B5A89" w:rsidRDefault="000F4750" w:rsidP="00F03C51">
            <w:pPr>
              <w:spacing w:before="0" w:after="0"/>
              <w:jc w:val="center"/>
              <w:rPr>
                <w:rFonts w:ascii="Segoe UI Semilight" w:hAnsi="Segoe UI Semilight" w:cs="Segoe UI Semilight"/>
                <w:b/>
                <w:sz w:val="20"/>
                <w:szCs w:val="20"/>
              </w:rPr>
            </w:pPr>
            <w:r w:rsidRPr="001B5A89">
              <w:rPr>
                <w:rFonts w:ascii="Segoe UI Semilight" w:hAnsi="Segoe UI Semilight" w:cs="Segoe UI Semilight"/>
                <w:b/>
                <w:sz w:val="20"/>
                <w:szCs w:val="20"/>
              </w:rPr>
              <w:t>SŁABE STRONY</w:t>
            </w:r>
          </w:p>
        </w:tc>
      </w:tr>
      <w:tr w:rsidR="000F4750" w:rsidRPr="001B5A89" w14:paraId="3EECB3A3" w14:textId="77777777" w:rsidTr="001B5A89">
        <w:trPr>
          <w:trHeight w:val="1159"/>
        </w:trPr>
        <w:tc>
          <w:tcPr>
            <w:tcW w:w="4786" w:type="dxa"/>
            <w:shd w:val="clear" w:color="auto" w:fill="F2F2F2" w:themeFill="background1" w:themeFillShade="F2"/>
            <w:vAlign w:val="center"/>
          </w:tcPr>
          <w:p w14:paraId="52B5AE44"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6F354324" w14:textId="2057358C"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2D47BD" w:rsidRPr="002D47BD">
              <w:rPr>
                <w:rFonts w:ascii="Segoe UI Semilight" w:hAnsi="Segoe UI Semilight" w:cs="Segoe UI Semilight"/>
                <w:bCs/>
                <w:sz w:val="20"/>
                <w:lang w:eastAsia="pl-PL"/>
              </w:rPr>
              <w:t>Osiągnięcie dotychczas wymaganych przepisami prawa poziomu recyklingu i  przygotowania do ponownego użycia odpadów komunalnych</w:t>
            </w:r>
          </w:p>
          <w:p w14:paraId="5097D1FA"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695DB802" w14:textId="7858CACF"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Pr="001B5A89">
              <w:rPr>
                <w:rFonts w:ascii="Segoe UI Semilight" w:hAnsi="Segoe UI Semilight" w:cs="Segoe UI Semilight"/>
                <w:bCs/>
                <w:sz w:val="20"/>
                <w:lang w:eastAsia="pl-PL"/>
              </w:rPr>
              <w:t xml:space="preserve">zrost udziału odpadów selektywnie zebranych </w:t>
            </w:r>
            <w:r w:rsidR="008C0679">
              <w:rPr>
                <w:rFonts w:ascii="Segoe UI Semilight" w:hAnsi="Segoe UI Semilight" w:cs="Segoe UI Semilight"/>
                <w:bCs/>
                <w:sz w:val="20"/>
                <w:lang w:eastAsia="pl-PL"/>
              </w:rPr>
              <w:br/>
            </w:r>
            <w:r w:rsidRPr="001B5A89">
              <w:rPr>
                <w:rFonts w:ascii="Segoe UI Semilight" w:hAnsi="Segoe UI Semilight" w:cs="Segoe UI Semilight"/>
                <w:bCs/>
                <w:sz w:val="20"/>
                <w:lang w:eastAsia="pl-PL"/>
              </w:rPr>
              <w:t>w ogólnym strumieniu odpadów</w:t>
            </w:r>
          </w:p>
          <w:p w14:paraId="54308BF6"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4B690F59" w14:textId="485CA3C1"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S</w:t>
            </w:r>
            <w:r w:rsidRPr="001B5A89">
              <w:rPr>
                <w:rFonts w:ascii="Segoe UI Semilight" w:hAnsi="Segoe UI Semilight" w:cs="Segoe UI Semilight"/>
                <w:bCs/>
                <w:sz w:val="20"/>
                <w:lang w:eastAsia="pl-PL"/>
              </w:rPr>
              <w:t>ystematyczna aktualizacja inwentaryzacji wyrobów zawierających azbest oraz ich sukcesywne usuwanie</w:t>
            </w:r>
          </w:p>
          <w:p w14:paraId="3FB452C4" w14:textId="77777777" w:rsidR="003F4656" w:rsidRPr="001B5A89" w:rsidRDefault="003F4656" w:rsidP="00F03C51">
            <w:pPr>
              <w:spacing w:before="0" w:after="0"/>
              <w:jc w:val="center"/>
              <w:rPr>
                <w:rFonts w:ascii="Segoe UI Semilight" w:hAnsi="Segoe UI Semilight" w:cs="Segoe UI Semilight"/>
                <w:bCs/>
                <w:sz w:val="20"/>
                <w:lang w:eastAsia="pl-PL"/>
              </w:rPr>
            </w:pPr>
          </w:p>
          <w:p w14:paraId="187EB562" w14:textId="7FEDFFF4" w:rsidR="003F4656" w:rsidRPr="001B5A89" w:rsidRDefault="003F4656"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Pr="001B5A89">
              <w:rPr>
                <w:rFonts w:ascii="Segoe UI Semilight" w:hAnsi="Segoe UI Semilight" w:cs="Segoe UI Semilight"/>
                <w:bCs/>
                <w:sz w:val="20"/>
                <w:lang w:eastAsia="pl-PL"/>
              </w:rPr>
              <w:t>drażanie systemu segregacji i odzysku odpadów</w:t>
            </w:r>
          </w:p>
          <w:p w14:paraId="0A17797C" w14:textId="77777777" w:rsidR="003F4656" w:rsidRPr="001B5A89" w:rsidRDefault="003F4656" w:rsidP="00F03C51">
            <w:pPr>
              <w:spacing w:before="0" w:after="0"/>
              <w:rPr>
                <w:rFonts w:ascii="Segoe UI Semilight" w:hAnsi="Segoe UI Semilight" w:cs="Segoe UI Semilight"/>
                <w:bCs/>
                <w:sz w:val="20"/>
                <w:lang w:eastAsia="pl-PL"/>
              </w:rPr>
            </w:pPr>
          </w:p>
          <w:p w14:paraId="635B7533" w14:textId="1244E6C1" w:rsidR="001A00C0" w:rsidRPr="001B5A89" w:rsidRDefault="003F4656" w:rsidP="00D96993">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P</w:t>
            </w:r>
            <w:r w:rsidRPr="001B5A89">
              <w:rPr>
                <w:rFonts w:ascii="Segoe UI Semilight" w:hAnsi="Segoe UI Semilight" w:cs="Segoe UI Semilight"/>
                <w:bCs/>
                <w:sz w:val="20"/>
                <w:lang w:eastAsia="pl-PL"/>
              </w:rPr>
              <w:t>rowadzenie akcji informacyjno-edukacyjnych</w:t>
            </w:r>
          </w:p>
        </w:tc>
        <w:tc>
          <w:tcPr>
            <w:tcW w:w="4558" w:type="dxa"/>
            <w:shd w:val="clear" w:color="auto" w:fill="F2F2F2" w:themeFill="background1" w:themeFillShade="F2"/>
            <w:vAlign w:val="center"/>
          </w:tcPr>
          <w:p w14:paraId="1ADC5374" w14:textId="3F386CC6" w:rsidR="00822F44" w:rsidRPr="001B5A89" w:rsidRDefault="00822F44"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 xml:space="preserve">- Ograniczone możliwości PSZOK </w:t>
            </w:r>
            <w:r w:rsidR="00F01621">
              <w:rPr>
                <w:rFonts w:ascii="Segoe UI Semilight" w:hAnsi="Segoe UI Semilight" w:cs="Segoe UI Semilight"/>
                <w:sz w:val="20"/>
                <w:szCs w:val="20"/>
              </w:rPr>
              <w:t xml:space="preserve">w stosunku do wzrastającej masy odpadów </w:t>
            </w:r>
          </w:p>
          <w:p w14:paraId="6840F426" w14:textId="77777777" w:rsidR="006A7520" w:rsidRPr="001B5A89" w:rsidRDefault="006A7520" w:rsidP="00F03C51">
            <w:pPr>
              <w:spacing w:before="0" w:after="0"/>
              <w:jc w:val="center"/>
              <w:rPr>
                <w:rFonts w:ascii="Segoe UI Semilight" w:hAnsi="Segoe UI Semilight" w:cs="Segoe UI Semilight"/>
                <w:sz w:val="20"/>
                <w:szCs w:val="20"/>
              </w:rPr>
            </w:pPr>
          </w:p>
          <w:p w14:paraId="514AD57B" w14:textId="28B53934" w:rsidR="006A7520" w:rsidRPr="001B5A89" w:rsidRDefault="006A7520"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N</w:t>
            </w:r>
            <w:r w:rsidRPr="001B5A89">
              <w:rPr>
                <w:rFonts w:ascii="Segoe UI Semilight" w:hAnsi="Segoe UI Semilight" w:cs="Segoe UI Semilight"/>
                <w:sz w:val="20"/>
                <w:szCs w:val="20"/>
              </w:rPr>
              <w:t>iewystarczająca świadomość ekologiczna mieszkańców na temat prawidłowej segregacji odpadów pomimo prowadzonych akcji informacyjno-edukacyjnych</w:t>
            </w:r>
          </w:p>
        </w:tc>
      </w:tr>
      <w:tr w:rsidR="000F4750" w:rsidRPr="001B5A89" w14:paraId="33ED8698" w14:textId="77777777" w:rsidTr="001B5A89">
        <w:trPr>
          <w:trHeight w:val="361"/>
        </w:trPr>
        <w:tc>
          <w:tcPr>
            <w:tcW w:w="4786" w:type="dxa"/>
            <w:shd w:val="clear" w:color="auto" w:fill="DBE5F1" w:themeFill="accent1" w:themeFillTint="33"/>
            <w:vAlign w:val="center"/>
          </w:tcPr>
          <w:p w14:paraId="19B459E5" w14:textId="77777777" w:rsidR="000F4750" w:rsidRPr="001B5A89" w:rsidRDefault="000F4750" w:rsidP="00F03C51">
            <w:pPr>
              <w:spacing w:before="0" w:after="0"/>
              <w:jc w:val="center"/>
              <w:rPr>
                <w:rFonts w:ascii="Segoe UI Semilight" w:hAnsi="Segoe UI Semilight" w:cs="Segoe UI Semilight"/>
                <w:b/>
                <w:bCs/>
                <w:sz w:val="20"/>
                <w:szCs w:val="20"/>
              </w:rPr>
            </w:pPr>
            <w:r w:rsidRPr="001B5A89">
              <w:rPr>
                <w:rFonts w:ascii="Segoe UI Semilight" w:hAnsi="Segoe UI Semilight" w:cs="Segoe UI Semilight"/>
                <w:b/>
                <w:bCs/>
                <w:sz w:val="20"/>
                <w:szCs w:val="20"/>
              </w:rPr>
              <w:t>SZANSE</w:t>
            </w:r>
          </w:p>
        </w:tc>
        <w:tc>
          <w:tcPr>
            <w:tcW w:w="4558" w:type="dxa"/>
            <w:shd w:val="clear" w:color="auto" w:fill="DBE5F1" w:themeFill="accent1" w:themeFillTint="33"/>
            <w:vAlign w:val="center"/>
          </w:tcPr>
          <w:p w14:paraId="36E96C53" w14:textId="77777777" w:rsidR="000F4750" w:rsidRPr="001B5A89" w:rsidRDefault="000F4750" w:rsidP="00F03C51">
            <w:pPr>
              <w:spacing w:before="0" w:after="0"/>
              <w:jc w:val="center"/>
              <w:rPr>
                <w:rFonts w:ascii="Segoe UI Semilight" w:hAnsi="Segoe UI Semilight" w:cs="Segoe UI Semilight"/>
                <w:b/>
                <w:sz w:val="20"/>
                <w:szCs w:val="20"/>
              </w:rPr>
            </w:pPr>
            <w:r w:rsidRPr="001B5A89">
              <w:rPr>
                <w:rFonts w:ascii="Segoe UI Semilight" w:hAnsi="Segoe UI Semilight" w:cs="Segoe UI Semilight"/>
                <w:b/>
                <w:sz w:val="20"/>
                <w:szCs w:val="20"/>
              </w:rPr>
              <w:t>ZAGROŻENIA</w:t>
            </w:r>
          </w:p>
        </w:tc>
      </w:tr>
      <w:tr w:rsidR="000F4750" w:rsidRPr="001B5A89" w14:paraId="59EEA004" w14:textId="77777777" w:rsidTr="001B5A89">
        <w:trPr>
          <w:trHeight w:val="756"/>
        </w:trPr>
        <w:tc>
          <w:tcPr>
            <w:tcW w:w="4786" w:type="dxa"/>
            <w:shd w:val="clear" w:color="auto" w:fill="F2F2F2" w:themeFill="background1" w:themeFillShade="F2"/>
            <w:vAlign w:val="center"/>
          </w:tcPr>
          <w:p w14:paraId="0A5CD214" w14:textId="42E6911C"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lastRenderedPageBreak/>
              <w:t xml:space="preserve">- </w:t>
            </w:r>
            <w:r w:rsidR="00AE2C94" w:rsidRPr="001B5A89">
              <w:rPr>
                <w:rFonts w:ascii="Segoe UI Semilight" w:hAnsi="Segoe UI Semilight" w:cs="Segoe UI Semilight"/>
                <w:bCs/>
                <w:sz w:val="20"/>
                <w:lang w:eastAsia="pl-PL"/>
              </w:rPr>
              <w:t>I</w:t>
            </w:r>
            <w:r w:rsidR="003F4656" w:rsidRPr="001B5A89">
              <w:rPr>
                <w:rFonts w:ascii="Segoe UI Semilight" w:hAnsi="Segoe UI Semilight" w:cs="Segoe UI Semilight"/>
                <w:bCs/>
                <w:sz w:val="20"/>
                <w:lang w:eastAsia="pl-PL"/>
              </w:rPr>
              <w:t>ntensyfikacja działań informacyjno-edukacyjnych w zakresie zwiększenia świadomości społeczeństwa na temat należytego gospodarowania odpadami</w:t>
            </w:r>
          </w:p>
          <w:p w14:paraId="041DBFF1"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25F3F6C0" w14:textId="693221B4"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M</w:t>
            </w:r>
            <w:r w:rsidR="003F4656" w:rsidRPr="001B5A89">
              <w:rPr>
                <w:rFonts w:ascii="Segoe UI Semilight" w:hAnsi="Segoe UI Semilight" w:cs="Segoe UI Semilight"/>
                <w:bCs/>
                <w:sz w:val="20"/>
                <w:lang w:eastAsia="pl-PL"/>
              </w:rPr>
              <w:t>ożliwość pozyskania środków na potrzeby usuwania i unieszkodliwiania wyrobów azbestowych</w:t>
            </w:r>
          </w:p>
          <w:p w14:paraId="7437726E"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1B4DE10B" w14:textId="21637660"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W</w:t>
            </w:r>
            <w:r w:rsidR="003F4656" w:rsidRPr="001B5A89">
              <w:rPr>
                <w:rFonts w:ascii="Segoe UI Semilight" w:hAnsi="Segoe UI Semilight" w:cs="Segoe UI Semilight"/>
                <w:bCs/>
                <w:sz w:val="20"/>
                <w:lang w:eastAsia="pl-PL"/>
              </w:rPr>
              <w:t>drażanie proekologicznych i efektywnych ekonomicznie metod zagospodarowania odpadów w oparciu o najlepsze dostępne techniki (BAT)</w:t>
            </w:r>
          </w:p>
          <w:p w14:paraId="7C914074" w14:textId="77777777" w:rsidR="00AE2C94" w:rsidRPr="001B5A89" w:rsidRDefault="00AE2C94" w:rsidP="00F03C51">
            <w:pPr>
              <w:spacing w:before="0" w:after="0"/>
              <w:jc w:val="center"/>
              <w:rPr>
                <w:rFonts w:ascii="Segoe UI Semilight" w:hAnsi="Segoe UI Semilight" w:cs="Segoe UI Semilight"/>
                <w:bCs/>
                <w:sz w:val="20"/>
                <w:lang w:eastAsia="pl-PL"/>
              </w:rPr>
            </w:pPr>
          </w:p>
          <w:p w14:paraId="15BF2CCE" w14:textId="2BA10D62" w:rsidR="003F4656" w:rsidRPr="001B5A89"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Z</w:t>
            </w:r>
            <w:r w:rsidR="003F4656" w:rsidRPr="001B5A89">
              <w:rPr>
                <w:rFonts w:ascii="Segoe UI Semilight" w:hAnsi="Segoe UI Semilight" w:cs="Segoe UI Semilight"/>
                <w:bCs/>
                <w:sz w:val="20"/>
                <w:lang w:eastAsia="pl-PL"/>
              </w:rPr>
              <w:t>większenie kontroli prawidłowego przestrzegania przepisów dotyczących zagospodarowania odpadów</w:t>
            </w:r>
          </w:p>
          <w:p w14:paraId="1A97EF72" w14:textId="77777777" w:rsidR="004C594C" w:rsidRPr="001B5A89" w:rsidRDefault="004C594C" w:rsidP="00F03C51">
            <w:pPr>
              <w:spacing w:before="0" w:after="0"/>
              <w:jc w:val="center"/>
              <w:rPr>
                <w:rFonts w:ascii="Segoe UI Semilight" w:hAnsi="Segoe UI Semilight" w:cs="Segoe UI Semilight"/>
                <w:bCs/>
                <w:sz w:val="20"/>
                <w:lang w:eastAsia="pl-PL"/>
              </w:rPr>
            </w:pPr>
          </w:p>
          <w:p w14:paraId="19BE6E3A" w14:textId="77777777" w:rsidR="00BC59B0" w:rsidRDefault="004C594C" w:rsidP="00F03C51">
            <w:pPr>
              <w:spacing w:before="0" w:after="0"/>
              <w:jc w:val="center"/>
              <w:rPr>
                <w:rFonts w:ascii="Segoe UI Semilight" w:hAnsi="Segoe UI Semilight" w:cs="Segoe UI Semilight"/>
                <w:bCs/>
                <w:sz w:val="20"/>
                <w:lang w:eastAsia="pl-PL"/>
              </w:rPr>
            </w:pPr>
            <w:r w:rsidRPr="001B5A89">
              <w:rPr>
                <w:rFonts w:ascii="Segoe UI Semilight" w:hAnsi="Segoe UI Semilight" w:cs="Segoe UI Semilight"/>
                <w:bCs/>
                <w:sz w:val="20"/>
                <w:lang w:eastAsia="pl-PL"/>
              </w:rPr>
              <w:t xml:space="preserve">- </w:t>
            </w:r>
            <w:r w:rsidR="00AE2C94" w:rsidRPr="001B5A89">
              <w:rPr>
                <w:rFonts w:ascii="Segoe UI Semilight" w:hAnsi="Segoe UI Semilight" w:cs="Segoe UI Semilight"/>
                <w:bCs/>
                <w:sz w:val="20"/>
                <w:lang w:eastAsia="pl-PL"/>
              </w:rPr>
              <w:t>P</w:t>
            </w:r>
            <w:r w:rsidR="003F4656" w:rsidRPr="001B5A89">
              <w:rPr>
                <w:rFonts w:ascii="Segoe UI Semilight" w:hAnsi="Segoe UI Semilight" w:cs="Segoe UI Semilight"/>
                <w:bCs/>
                <w:sz w:val="20"/>
                <w:lang w:eastAsia="pl-PL"/>
              </w:rPr>
              <w:t>romowanie działań mających na celu zapobieganie powstawaniu odpadów</w:t>
            </w:r>
          </w:p>
          <w:p w14:paraId="0103214F" w14:textId="77777777" w:rsidR="009E3286" w:rsidRDefault="009E3286" w:rsidP="00F03C51">
            <w:pPr>
              <w:spacing w:before="0" w:after="0"/>
              <w:jc w:val="center"/>
              <w:rPr>
                <w:rFonts w:ascii="Segoe UI Semilight" w:hAnsi="Segoe UI Semilight" w:cs="Segoe UI Semilight"/>
                <w:bCs/>
                <w:sz w:val="20"/>
                <w:lang w:eastAsia="pl-PL"/>
              </w:rPr>
            </w:pPr>
          </w:p>
          <w:p w14:paraId="3A5131E9" w14:textId="63F7D38F" w:rsidR="009E3286" w:rsidRPr="001B5A89" w:rsidRDefault="009E3286" w:rsidP="00F03C51">
            <w:pPr>
              <w:spacing w:before="0" w:after="0"/>
              <w:jc w:val="center"/>
              <w:rPr>
                <w:rFonts w:ascii="Segoe UI Semilight" w:hAnsi="Segoe UI Semilight" w:cs="Segoe UI Semilight"/>
                <w:bCs/>
                <w:sz w:val="20"/>
                <w:lang w:eastAsia="pl-PL"/>
              </w:rPr>
            </w:pPr>
            <w:r>
              <w:rPr>
                <w:rFonts w:ascii="Segoe UI Semilight" w:hAnsi="Segoe UI Semilight" w:cs="Segoe UI Semilight"/>
                <w:bCs/>
                <w:sz w:val="20"/>
                <w:lang w:eastAsia="pl-PL"/>
              </w:rPr>
              <w:t xml:space="preserve">- </w:t>
            </w:r>
            <w:r w:rsidR="00F64332">
              <w:rPr>
                <w:rFonts w:ascii="Segoe UI Semilight" w:hAnsi="Segoe UI Semilight" w:cs="Segoe UI Semilight"/>
                <w:bCs/>
                <w:sz w:val="20"/>
                <w:lang w:eastAsia="pl-PL"/>
              </w:rPr>
              <w:t>B</w:t>
            </w:r>
            <w:r w:rsidR="00F64332" w:rsidRPr="00F64332">
              <w:rPr>
                <w:rFonts w:ascii="Segoe UI Semilight" w:hAnsi="Segoe UI Semilight" w:cs="Segoe UI Semilight"/>
                <w:bCs/>
                <w:sz w:val="20"/>
                <w:lang w:eastAsia="pl-PL"/>
              </w:rPr>
              <w:t>udow</w:t>
            </w:r>
            <w:r w:rsidR="00F64332">
              <w:rPr>
                <w:rFonts w:ascii="Segoe UI Semilight" w:hAnsi="Segoe UI Semilight" w:cs="Segoe UI Semilight"/>
                <w:bCs/>
                <w:sz w:val="20"/>
                <w:lang w:eastAsia="pl-PL"/>
              </w:rPr>
              <w:t>a</w:t>
            </w:r>
            <w:r w:rsidR="00F64332" w:rsidRPr="00F64332">
              <w:rPr>
                <w:rFonts w:ascii="Segoe UI Semilight" w:hAnsi="Segoe UI Semilight" w:cs="Segoe UI Semilight"/>
                <w:bCs/>
                <w:sz w:val="20"/>
                <w:lang w:eastAsia="pl-PL"/>
              </w:rPr>
              <w:t xml:space="preserve"> Zakładu Odzysku Energii (Instalacji Termicznego Przetwarzania Odpadów) </w:t>
            </w:r>
          </w:p>
        </w:tc>
        <w:tc>
          <w:tcPr>
            <w:tcW w:w="4558" w:type="dxa"/>
            <w:shd w:val="clear" w:color="auto" w:fill="F2F2F2" w:themeFill="background1" w:themeFillShade="F2"/>
            <w:vAlign w:val="center"/>
          </w:tcPr>
          <w:p w14:paraId="50BF99EC" w14:textId="1911656B" w:rsidR="00E20834" w:rsidRPr="001B5A89" w:rsidRDefault="000F4750"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2D47BD" w:rsidRPr="002D47BD">
              <w:rPr>
                <w:rFonts w:ascii="Segoe UI Semilight" w:hAnsi="Segoe UI Semilight" w:cs="Segoe UI Semilight"/>
                <w:sz w:val="20"/>
                <w:szCs w:val="20"/>
              </w:rPr>
              <w:t>Ryzyko nieosiągnięcia w kolejnych latach wymaganych prawem poziomu recyklingu i  przygotowania do ponownego użycia odpadów komunalnych</w:t>
            </w:r>
          </w:p>
          <w:p w14:paraId="5A2EFB8D" w14:textId="5775239E" w:rsidR="0034041A" w:rsidRPr="001B5A89" w:rsidRDefault="0034041A" w:rsidP="00F03C51">
            <w:pPr>
              <w:spacing w:before="0" w:after="0"/>
              <w:jc w:val="center"/>
              <w:rPr>
                <w:rFonts w:ascii="Segoe UI Semilight" w:hAnsi="Segoe UI Semilight" w:cs="Segoe UI Semilight"/>
                <w:sz w:val="20"/>
                <w:szCs w:val="20"/>
              </w:rPr>
            </w:pPr>
          </w:p>
          <w:p w14:paraId="0E97D052" w14:textId="52AF2ECC" w:rsidR="003F4656" w:rsidRPr="001B5A89" w:rsidRDefault="003F4656"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D</w:t>
            </w:r>
            <w:r w:rsidRPr="001B5A89">
              <w:rPr>
                <w:rFonts w:ascii="Segoe UI Semilight" w:hAnsi="Segoe UI Semilight" w:cs="Segoe UI Semilight"/>
                <w:sz w:val="20"/>
                <w:szCs w:val="20"/>
              </w:rPr>
              <w:t>ynamiczne zmiany prawne powodujące konieczność ciągłego dostosowywania się instalacji zagospodarowania odpadów</w:t>
            </w:r>
          </w:p>
          <w:p w14:paraId="534104BC" w14:textId="77777777" w:rsidR="003F4656" w:rsidRPr="001B5A89" w:rsidRDefault="003F4656" w:rsidP="00F03C51">
            <w:pPr>
              <w:spacing w:before="0" w:after="0"/>
              <w:jc w:val="center"/>
              <w:rPr>
                <w:rFonts w:ascii="Segoe UI Semilight" w:hAnsi="Segoe UI Semilight" w:cs="Segoe UI Semilight"/>
                <w:sz w:val="20"/>
                <w:szCs w:val="20"/>
              </w:rPr>
            </w:pPr>
          </w:p>
          <w:p w14:paraId="5D3BCB2F" w14:textId="7D578496" w:rsidR="00E20834" w:rsidRPr="001B5A89" w:rsidRDefault="003F4656" w:rsidP="00F03C51">
            <w:pPr>
              <w:spacing w:before="0" w:after="0"/>
              <w:jc w:val="center"/>
              <w:rPr>
                <w:rFonts w:ascii="Segoe UI Semilight" w:hAnsi="Segoe UI Semilight" w:cs="Segoe UI Semilight"/>
                <w:sz w:val="20"/>
                <w:szCs w:val="20"/>
              </w:rPr>
            </w:pPr>
            <w:r w:rsidRPr="001B5A89">
              <w:rPr>
                <w:rFonts w:ascii="Segoe UI Semilight" w:hAnsi="Segoe UI Semilight" w:cs="Segoe UI Semilight"/>
                <w:sz w:val="20"/>
                <w:szCs w:val="20"/>
              </w:rPr>
              <w:t xml:space="preserve">- </w:t>
            </w:r>
            <w:r w:rsidR="00AE2C94" w:rsidRPr="001B5A89">
              <w:rPr>
                <w:rFonts w:ascii="Segoe UI Semilight" w:hAnsi="Segoe UI Semilight" w:cs="Segoe UI Semilight"/>
                <w:sz w:val="20"/>
                <w:szCs w:val="20"/>
              </w:rPr>
              <w:t>B</w:t>
            </w:r>
            <w:r w:rsidRPr="001B5A89">
              <w:rPr>
                <w:rFonts w:ascii="Segoe UI Semilight" w:hAnsi="Segoe UI Semilight" w:cs="Segoe UI Semilight"/>
                <w:sz w:val="20"/>
                <w:szCs w:val="20"/>
              </w:rPr>
              <w:t>rak środków finansowych na planowane inwestycje</w:t>
            </w:r>
          </w:p>
        </w:tc>
      </w:tr>
    </w:tbl>
    <w:p w14:paraId="2ACE17F3" w14:textId="77777777" w:rsidR="008F642D" w:rsidRPr="00A35742" w:rsidRDefault="008F642D" w:rsidP="00F03C51">
      <w:pPr>
        <w:rPr>
          <w:lang w:eastAsia="pl-PL"/>
        </w:rPr>
      </w:pPr>
    </w:p>
    <w:p w14:paraId="187F7F4A" w14:textId="128BF901" w:rsidR="000F4750" w:rsidRPr="00E20834" w:rsidRDefault="000F4750">
      <w:pPr>
        <w:pStyle w:val="Rozdziay"/>
        <w:numPr>
          <w:ilvl w:val="2"/>
          <w:numId w:val="20"/>
        </w:numPr>
        <w:spacing w:line="360" w:lineRule="auto"/>
        <w:rPr>
          <w:rFonts w:cs="Segoe UI Semilight"/>
        </w:rPr>
      </w:pPr>
      <w:bookmarkStart w:id="366" w:name="_Toc156902267"/>
      <w:r w:rsidRPr="00E20834">
        <w:rPr>
          <w:rFonts w:cs="Segoe UI Semilight"/>
        </w:rPr>
        <w:t xml:space="preserve">ZAGROŻENIA </w:t>
      </w:r>
      <w:r w:rsidR="00667AD2">
        <w:rPr>
          <w:rFonts w:cs="Segoe UI Semilight"/>
        </w:rPr>
        <w:t>I DZIAŁANIA ADAPTACYJNE</w:t>
      </w:r>
      <w:bookmarkEnd w:id="366"/>
    </w:p>
    <w:p w14:paraId="63FB9745" w14:textId="780AB7A0" w:rsidR="00667AD2" w:rsidRPr="00667AD2" w:rsidRDefault="00667AD2" w:rsidP="00F03C51">
      <w:pPr>
        <w:shd w:val="clear" w:color="auto" w:fill="F2F2F2" w:themeFill="background1" w:themeFillShade="F2"/>
        <w:spacing w:after="0"/>
        <w:rPr>
          <w:rFonts w:ascii="Arial" w:hAnsi="Arial" w:cs="Arial"/>
          <w:b/>
          <w:bCs/>
          <w:sz w:val="20"/>
        </w:rPr>
      </w:pPr>
      <w:r w:rsidRPr="00667AD2">
        <w:rPr>
          <w:rFonts w:ascii="Arial" w:hAnsi="Arial" w:cs="Arial"/>
          <w:b/>
          <w:bCs/>
          <w:sz w:val="20"/>
        </w:rPr>
        <w:t xml:space="preserve">Zagrożenia </w:t>
      </w:r>
    </w:p>
    <w:p w14:paraId="4AE7D8C9" w14:textId="77777777" w:rsidR="00667AD2" w:rsidRPr="00667AD2" w:rsidRDefault="00667AD2" w:rsidP="00F03C51">
      <w:pPr>
        <w:shd w:val="clear" w:color="auto" w:fill="FFFFFF"/>
        <w:spacing w:after="150"/>
        <w:rPr>
          <w:rFonts w:ascii="Segoe UI Semilight" w:hAnsi="Segoe UI Semilight" w:cs="Segoe UI Semilight"/>
          <w:sz w:val="20"/>
        </w:rPr>
      </w:pPr>
      <w:r w:rsidRPr="00667AD2">
        <w:rPr>
          <w:rFonts w:ascii="Segoe UI Semilight" w:hAnsi="Segoe UI Semilight" w:cs="Segoe UI Semilight"/>
          <w:sz w:val="20"/>
        </w:rPr>
        <w:t>Niewłaściwe postępowanie z odpadami, w tym niekontrolowana emisja odpadów niebezpiecznych, przyczynia się do zanieczyszczenia środowiska, w tym wód podziemnych, powierzchniowych oraz gleb. Zanieczyszczenie środowiska gruntowo-wodnego związkami chemicznymi, w tym toksycznymi, przekłada się bezpośrednio na zdrowie i życie ludzi oraz ich jakość życia w regionie.</w:t>
      </w:r>
    </w:p>
    <w:p w14:paraId="0601C273" w14:textId="43026C82" w:rsidR="001B2B5E" w:rsidRPr="00667AD2" w:rsidRDefault="000F4750" w:rsidP="00F03C51">
      <w:pPr>
        <w:shd w:val="clear" w:color="auto" w:fill="FFFFFF"/>
        <w:spacing w:after="150"/>
        <w:rPr>
          <w:rFonts w:ascii="Segoe UI Semilight" w:hAnsi="Segoe UI Semilight" w:cs="Segoe UI Semilight"/>
          <w:sz w:val="20"/>
        </w:rPr>
      </w:pPr>
      <w:r w:rsidRPr="00667AD2">
        <w:rPr>
          <w:rFonts w:ascii="Segoe UI Semilight" w:hAnsi="Segoe UI Semilight" w:cs="Segoe UI Semilight"/>
          <w:sz w:val="20"/>
        </w:rPr>
        <w:t>Do zagrożeń</w:t>
      </w:r>
      <w:r w:rsidR="004D6543" w:rsidRPr="00667AD2">
        <w:rPr>
          <w:rFonts w:ascii="Segoe UI Semilight" w:hAnsi="Segoe UI Semilight" w:cs="Segoe UI Semilight"/>
          <w:sz w:val="20"/>
        </w:rPr>
        <w:t>, które</w:t>
      </w:r>
      <w:r w:rsidRPr="00667AD2">
        <w:rPr>
          <w:rFonts w:ascii="Segoe UI Semilight" w:hAnsi="Segoe UI Semilight" w:cs="Segoe UI Semilight"/>
          <w:sz w:val="20"/>
        </w:rPr>
        <w:t xml:space="preserve"> mogą wystąpić na terenie</w:t>
      </w:r>
      <w:r w:rsidR="00667AD2">
        <w:rPr>
          <w:rFonts w:ascii="Segoe UI Semilight" w:hAnsi="Segoe UI Semilight" w:cs="Segoe UI Semilight"/>
          <w:sz w:val="20"/>
        </w:rPr>
        <w:t xml:space="preserve"> </w:t>
      </w:r>
      <w:r w:rsidR="00726408">
        <w:rPr>
          <w:rFonts w:ascii="Segoe UI Semilight" w:hAnsi="Segoe UI Semilight" w:cs="Segoe UI Semilight"/>
          <w:sz w:val="20"/>
        </w:rPr>
        <w:t>miasta</w:t>
      </w:r>
      <w:r w:rsidRPr="00667AD2">
        <w:rPr>
          <w:rFonts w:ascii="Segoe UI Semilight" w:hAnsi="Segoe UI Semilight" w:cs="Segoe UI Semilight"/>
          <w:sz w:val="20"/>
        </w:rPr>
        <w:t>, związanych z gospodarką odpadami można zaliczyć</w:t>
      </w:r>
      <w:r w:rsidR="004C594C" w:rsidRPr="00667AD2">
        <w:rPr>
          <w:rFonts w:ascii="Segoe UI Semilight" w:hAnsi="Segoe UI Semilight" w:cs="Segoe UI Semilight"/>
          <w:sz w:val="20"/>
        </w:rPr>
        <w:t xml:space="preserve"> przede wszystkim systematyczny wzrost masy odebranych odpadów z terenu miasta. </w:t>
      </w:r>
    </w:p>
    <w:p w14:paraId="27FC24D9" w14:textId="67E2E1EA" w:rsidR="00C62836" w:rsidRPr="00CC6CA3" w:rsidRDefault="00C62836" w:rsidP="00F03C51">
      <w:pPr>
        <w:shd w:val="clear" w:color="auto" w:fill="F2F2F2" w:themeFill="background1" w:themeFillShade="F2"/>
        <w:spacing w:before="0" w:after="0"/>
        <w:rPr>
          <w:rFonts w:ascii="Segoe UI Semilight" w:hAnsi="Segoe UI Semilight" w:cs="Segoe UI Semilight"/>
          <w:b/>
          <w:sz w:val="20"/>
        </w:rPr>
      </w:pPr>
      <w:r w:rsidRPr="00CC6CA3">
        <w:rPr>
          <w:rFonts w:ascii="Segoe UI Semilight" w:hAnsi="Segoe UI Semilight" w:cs="Segoe UI Semilight"/>
          <w:b/>
          <w:sz w:val="20"/>
        </w:rPr>
        <w:t xml:space="preserve">Kierunki działań </w:t>
      </w:r>
    </w:p>
    <w:p w14:paraId="7D15F870" w14:textId="361A6DC6" w:rsidR="00E20834" w:rsidRPr="00CC6CA3" w:rsidRDefault="0013321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Celem nadrzędnym polityki w zakresie gospodarowania odpadami jest zapobieganie powstawaniu odpadów, przy rozwiązywaniu problemu odpadów "u źródła", odzyskiwanie surowców i ponowne wykorzystanie odpadów oraz bezpieczne dla środowiska końcowe unieszkodliwi</w:t>
      </w:r>
      <w:r w:rsidR="00F5621F" w:rsidRPr="00CC6CA3">
        <w:rPr>
          <w:rFonts w:ascii="Segoe UI Semilight" w:hAnsi="Segoe UI Semilight" w:cs="Segoe UI Semilight"/>
          <w:sz w:val="20"/>
          <w:lang w:eastAsia="pl-PL"/>
        </w:rPr>
        <w:t xml:space="preserve">anie odpadów </w:t>
      </w:r>
      <w:r w:rsidR="00F5621F" w:rsidRPr="00CC6CA3">
        <w:rPr>
          <w:rFonts w:ascii="Segoe UI Semilight" w:hAnsi="Segoe UI Semilight" w:cs="Segoe UI Semilight"/>
          <w:sz w:val="20"/>
          <w:lang w:eastAsia="pl-PL"/>
        </w:rPr>
        <w:lastRenderedPageBreak/>
        <w:t>niewykorzystanych.</w:t>
      </w:r>
      <w:r w:rsidR="00667AD2" w:rsidRPr="00CC6CA3">
        <w:rPr>
          <w:rFonts w:ascii="Segoe UI Semilight" w:hAnsi="Segoe UI Semilight" w:cs="Segoe UI Semilight"/>
          <w:sz w:val="20"/>
          <w:lang w:eastAsia="pl-PL"/>
        </w:rPr>
        <w:t xml:space="preserve"> Wpływ na ograniczenie powstawania odpadów i prawidłową segregację będzie ma edukacja ekologiczna, która powinna być realizowana już od najmłodszych lat w placówkach oświatowych. </w:t>
      </w:r>
    </w:p>
    <w:p w14:paraId="45580069" w14:textId="18495528" w:rsidR="00130C5F" w:rsidRDefault="00667AD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 xml:space="preserve">Działania miasta powinny dążyć do </w:t>
      </w:r>
      <w:r w:rsidR="00130C5F" w:rsidRPr="00CC6CA3">
        <w:rPr>
          <w:rFonts w:ascii="Segoe UI Semilight" w:hAnsi="Segoe UI Semilight" w:cs="Segoe UI Semilight"/>
          <w:sz w:val="20"/>
          <w:lang w:eastAsia="pl-PL"/>
        </w:rPr>
        <w:t xml:space="preserve">gospodarki </w:t>
      </w:r>
      <w:r w:rsidRPr="00CC6CA3">
        <w:rPr>
          <w:rFonts w:ascii="Segoe UI Semilight" w:hAnsi="Segoe UI Semilight" w:cs="Segoe UI Semilight"/>
          <w:sz w:val="20"/>
          <w:u w:val="single"/>
          <w:lang w:eastAsia="pl-PL"/>
        </w:rPr>
        <w:t xml:space="preserve">obiegu </w:t>
      </w:r>
      <w:r w:rsidR="00130C5F" w:rsidRPr="00CC6CA3">
        <w:rPr>
          <w:rFonts w:ascii="Segoe UI Semilight" w:hAnsi="Segoe UI Semilight" w:cs="Segoe UI Semilight"/>
          <w:sz w:val="20"/>
          <w:u w:val="single"/>
          <w:lang w:eastAsia="pl-PL"/>
        </w:rPr>
        <w:t>zamkniętego</w:t>
      </w:r>
      <w:r w:rsidRPr="00CC6CA3">
        <w:rPr>
          <w:rFonts w:ascii="Segoe UI Semilight" w:hAnsi="Segoe UI Semilight" w:cs="Segoe UI Semilight"/>
          <w:sz w:val="20"/>
          <w:u w:val="single"/>
          <w:lang w:eastAsia="pl-PL"/>
        </w:rPr>
        <w:t>.</w:t>
      </w:r>
      <w:r w:rsidR="00130C5F" w:rsidRPr="00CC6CA3">
        <w:rPr>
          <w:rFonts w:ascii="Segoe UI Semilight" w:hAnsi="Segoe UI Semilight" w:cs="Segoe UI Semilight"/>
          <w:sz w:val="20"/>
          <w:lang w:eastAsia="pl-PL"/>
        </w:rPr>
        <w:t xml:space="preserve"> </w:t>
      </w:r>
      <w:r w:rsidR="00CC6CA3" w:rsidRPr="00CC6CA3">
        <w:rPr>
          <w:rFonts w:ascii="Segoe UI Semilight" w:hAnsi="Segoe UI Semilight" w:cs="Segoe UI Semilight"/>
          <w:sz w:val="20"/>
          <w:lang w:eastAsia="pl-PL"/>
        </w:rPr>
        <w:t>Gospodarka w obiegu zamkniętym wyznacza standardy, które pozwalają zachować jak najdłużej wartość produktów, efektywnie wykorzystywać zasoby przy jednoczesnym ograniczeniu powstawania odpadów.</w:t>
      </w:r>
    </w:p>
    <w:p w14:paraId="122BA07B" w14:textId="77777777" w:rsidR="00CC6CA3" w:rsidRDefault="00CC6CA3" w:rsidP="00F03C51">
      <w:pPr>
        <w:keepNext/>
        <w:shd w:val="clear" w:color="auto" w:fill="FFFFFF"/>
        <w:spacing w:before="0" w:after="150"/>
        <w:jc w:val="center"/>
      </w:pPr>
      <w:r w:rsidRPr="00CC6CA3">
        <w:rPr>
          <w:rFonts w:ascii="Segoe UI Semilight" w:hAnsi="Segoe UI Semilight" w:cs="Segoe UI Semilight"/>
          <w:noProof/>
          <w:sz w:val="20"/>
          <w:lang w:eastAsia="pl-PL"/>
        </w:rPr>
        <w:drawing>
          <wp:inline distT="0" distB="0" distL="0" distR="0" wp14:anchorId="19B360CF" wp14:editId="76503006">
            <wp:extent cx="5651500" cy="5781040"/>
            <wp:effectExtent l="0" t="0" r="6350" b="0"/>
            <wp:docPr id="1384943859" name="Obraz 1" descr="Obraz zawierający tekst, logo,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3859" name="Obraz 1" descr="Obraz zawierający tekst, logo, Czcionka, zrzut ekranu&#10;&#10;Opis wygenerowany automatycznie"/>
                    <pic:cNvPicPr/>
                  </pic:nvPicPr>
                  <pic:blipFill>
                    <a:blip r:embed="rId29"/>
                    <a:stretch>
                      <a:fillRect/>
                    </a:stretch>
                  </pic:blipFill>
                  <pic:spPr>
                    <a:xfrm>
                      <a:off x="0" y="0"/>
                      <a:ext cx="5651500" cy="5781040"/>
                    </a:xfrm>
                    <a:prstGeom prst="rect">
                      <a:avLst/>
                    </a:prstGeom>
                  </pic:spPr>
                </pic:pic>
              </a:graphicData>
            </a:graphic>
          </wp:inline>
        </w:drawing>
      </w:r>
    </w:p>
    <w:p w14:paraId="5F15B01D" w14:textId="38611963" w:rsidR="00CC6CA3" w:rsidRPr="00CC6CA3" w:rsidRDefault="00CC6CA3" w:rsidP="00F03C51">
      <w:pPr>
        <w:pStyle w:val="Legenda"/>
        <w:spacing w:line="360" w:lineRule="auto"/>
        <w:rPr>
          <w:rFonts w:ascii="Segoe UI Semilight" w:hAnsi="Segoe UI Semilight" w:cs="Segoe UI Semilight"/>
          <w:sz w:val="20"/>
          <w:lang w:eastAsia="pl-PL"/>
        </w:rPr>
      </w:pPr>
      <w:bookmarkStart w:id="367" w:name="_Toc151459426"/>
      <w:bookmarkStart w:id="368" w:name="_Toc160447716"/>
      <w:r w:rsidRPr="00CC6CA3">
        <w:rPr>
          <w:rFonts w:ascii="Segoe UI Semilight" w:hAnsi="Segoe UI Semilight" w:cs="Segoe UI Semilight"/>
        </w:rPr>
        <w:t xml:space="preserve">Rysunek </w:t>
      </w:r>
      <w:r w:rsidRPr="00CC6CA3">
        <w:rPr>
          <w:rFonts w:ascii="Segoe UI Semilight" w:hAnsi="Segoe UI Semilight" w:cs="Segoe UI Semilight"/>
        </w:rPr>
        <w:fldChar w:fldCharType="begin"/>
      </w:r>
      <w:r w:rsidRPr="00CC6CA3">
        <w:rPr>
          <w:rFonts w:ascii="Segoe UI Semilight" w:hAnsi="Segoe UI Semilight" w:cs="Segoe UI Semilight"/>
        </w:rPr>
        <w:instrText xml:space="preserve"> SEQ Rysunek \* ARABIC </w:instrText>
      </w:r>
      <w:r w:rsidRPr="00CC6CA3">
        <w:rPr>
          <w:rFonts w:ascii="Segoe UI Semilight" w:hAnsi="Segoe UI Semilight" w:cs="Segoe UI Semilight"/>
        </w:rPr>
        <w:fldChar w:fldCharType="separate"/>
      </w:r>
      <w:r w:rsidR="002425BD">
        <w:rPr>
          <w:rFonts w:ascii="Segoe UI Semilight" w:hAnsi="Segoe UI Semilight" w:cs="Segoe UI Semilight"/>
          <w:noProof/>
        </w:rPr>
        <w:t>9</w:t>
      </w:r>
      <w:r w:rsidRPr="00CC6CA3">
        <w:rPr>
          <w:rFonts w:ascii="Segoe UI Semilight" w:hAnsi="Segoe UI Semilight" w:cs="Segoe UI Semilight"/>
        </w:rPr>
        <w:fldChar w:fldCharType="end"/>
      </w:r>
      <w:r w:rsidRPr="00CC6CA3">
        <w:rPr>
          <w:rFonts w:ascii="Segoe UI Semilight" w:hAnsi="Segoe UI Semilight" w:cs="Segoe UI Semilight"/>
        </w:rPr>
        <w:t>. Model gospodarki o obiegu zamkniętym</w:t>
      </w:r>
      <w:r w:rsidR="008F642D">
        <w:rPr>
          <w:rFonts w:ascii="Segoe UI Semilight" w:hAnsi="Segoe UI Semilight" w:cs="Segoe UI Semilight"/>
        </w:rPr>
        <w:t xml:space="preserve"> [1</w:t>
      </w:r>
      <w:r w:rsidR="008E6E6A">
        <w:rPr>
          <w:rFonts w:ascii="Segoe UI Semilight" w:hAnsi="Segoe UI Semilight" w:cs="Segoe UI Semilight"/>
        </w:rPr>
        <w:t>6</w:t>
      </w:r>
      <w:r w:rsidR="008F642D">
        <w:rPr>
          <w:rFonts w:ascii="Segoe UI Semilight" w:hAnsi="Segoe UI Semilight" w:cs="Segoe UI Semilight"/>
        </w:rPr>
        <w:t>].</w:t>
      </w:r>
      <w:bookmarkEnd w:id="367"/>
      <w:bookmarkEnd w:id="368"/>
    </w:p>
    <w:p w14:paraId="1B3A76DF" w14:textId="410BC6FA" w:rsidR="00CC6CA3" w:rsidRDefault="00CC6CA3"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 xml:space="preserve">W gospodarce w obiegu zamkniętym materiały, które mogą zostać poddane recyklingowi, są ponownie wprowadzane do gospodarki jako nowy surowiec, co wpływa m.in. na zużycie surowców naturalnych, skrócenie drogi transportu i ślad węglowy konkretnego produktu. Istotną rolę w gospodarce obiegu zamkniętego stanowią PSZOK-i, w których zbierane są odpady do dalszego przetworzenia, a także </w:t>
      </w:r>
      <w:r w:rsidRPr="00CC6CA3">
        <w:rPr>
          <w:rFonts w:ascii="Segoe UI Semilight" w:hAnsi="Segoe UI Semilight" w:cs="Segoe UI Semilight"/>
          <w:sz w:val="20"/>
          <w:lang w:eastAsia="pl-PL"/>
        </w:rPr>
        <w:lastRenderedPageBreak/>
        <w:t>rzeczy do dalszego użytkowania. Kolejnym elementem idei bezodpadowej jest propagowanie nietoksycznych cyklów materiałowych i lepsza identyfikowalność potencjalnie niebezpiecznych chemikaliów w produktach, które ułatwiają recykling i zwiększają wykorzystanie surowców wtórnych.</w:t>
      </w:r>
    </w:p>
    <w:p w14:paraId="66EBDDFF" w14:textId="59E1D401" w:rsidR="00CC6CA3" w:rsidRDefault="0046421C" w:rsidP="00F03C51">
      <w:pPr>
        <w:shd w:val="clear" w:color="auto" w:fill="FFFFFF"/>
        <w:spacing w:before="0" w:after="150"/>
        <w:rPr>
          <w:rFonts w:ascii="Segoe UI Semilight" w:hAnsi="Segoe UI Semilight" w:cs="Segoe UI Semilight"/>
          <w:sz w:val="20"/>
          <w:lang w:eastAsia="pl-PL"/>
        </w:rPr>
      </w:pPr>
      <w:r w:rsidRPr="0046421C">
        <w:rPr>
          <w:rFonts w:ascii="Segoe UI Semilight" w:hAnsi="Segoe UI Semilight" w:cs="Segoe UI Semilight"/>
          <w:sz w:val="20"/>
          <w:u w:val="single"/>
          <w:lang w:eastAsia="pl-PL"/>
        </w:rPr>
        <w:t>Mapa drogowa transformacji w kierunku gospodarki o obiegu zamkniętym</w:t>
      </w:r>
      <w:r w:rsidRPr="0046421C">
        <w:rPr>
          <w:rFonts w:ascii="Segoe UI Semilight" w:hAnsi="Segoe UI Semilight" w:cs="Segoe UI Semilight"/>
          <w:sz w:val="20"/>
          <w:lang w:eastAsia="pl-PL"/>
        </w:rPr>
        <w:t xml:space="preserve"> zwraca uwagę, m.in. na zrównoważoną konsumpcję, która polega na „zaspokajaniu podstawowych potrzeb człowieka przy jednoczesnym minimalizowaniu zużycia zasobów naturalnych oraz ograniczaniu powstawania odpadów i emisji”. Zwraca uwagę na podnoszenie świadomości konsumentów w tym zakresie poprzez edukację </w:t>
      </w:r>
      <w:r w:rsidR="00FC77D1">
        <w:rPr>
          <w:rFonts w:ascii="Segoe UI Semilight" w:hAnsi="Segoe UI Semilight" w:cs="Segoe UI Semilight"/>
          <w:sz w:val="20"/>
          <w:lang w:eastAsia="pl-PL"/>
        </w:rPr>
        <w:br/>
      </w:r>
      <w:r w:rsidRPr="0046421C">
        <w:rPr>
          <w:rFonts w:ascii="Segoe UI Semilight" w:hAnsi="Segoe UI Semilight" w:cs="Segoe UI Semilight"/>
          <w:sz w:val="20"/>
          <w:lang w:eastAsia="pl-PL"/>
        </w:rPr>
        <w:t xml:space="preserve">w systemie formalnym i pozaformalnym oraz zapewnianie dostępności informacji w społeczeństwie </w:t>
      </w:r>
      <w:r w:rsidR="00FC77D1">
        <w:rPr>
          <w:rFonts w:ascii="Segoe UI Semilight" w:hAnsi="Segoe UI Semilight" w:cs="Segoe UI Semilight"/>
          <w:sz w:val="20"/>
          <w:lang w:eastAsia="pl-PL"/>
        </w:rPr>
        <w:br/>
      </w:r>
      <w:r w:rsidRPr="0046421C">
        <w:rPr>
          <w:rFonts w:ascii="Segoe UI Semilight" w:hAnsi="Segoe UI Semilight" w:cs="Segoe UI Semilight"/>
          <w:sz w:val="20"/>
          <w:lang w:eastAsia="pl-PL"/>
        </w:rPr>
        <w:t xml:space="preserve">w zakresie naprawy, ponownego użytkowania i części zamiennych. Mapa wskazuje, że w tej transformacji gospodarczej ważne jest zaangażowanie podmiotów ekonomii społecznej i solidarnej, na przykład spółdzielni socjalnych, stowarzyszeń, fundacji. </w:t>
      </w:r>
    </w:p>
    <w:p w14:paraId="732D7762" w14:textId="38D65420" w:rsidR="00F64332" w:rsidRDefault="00F64332" w:rsidP="00F03C51">
      <w:pPr>
        <w:shd w:val="clear" w:color="auto" w:fill="FFFFFF"/>
        <w:spacing w:before="0" w:after="150"/>
        <w:rPr>
          <w:rFonts w:ascii="Segoe UI Semilight" w:hAnsi="Segoe UI Semilight" w:cs="Segoe UI Semilight"/>
          <w:sz w:val="20"/>
          <w:lang w:eastAsia="pl-PL"/>
        </w:rPr>
      </w:pPr>
      <w:r w:rsidRPr="00F64332">
        <w:rPr>
          <w:rFonts w:ascii="Segoe UI Semilight" w:hAnsi="Segoe UI Semilight" w:cs="Segoe UI Semilight"/>
          <w:sz w:val="20"/>
          <w:lang w:eastAsia="pl-PL"/>
        </w:rPr>
        <w:t>Miasto Włocławek, w ramach prowadzonego systemu gospodarowania odpadami komunalnymi, planuje budowę Zakładu Odzysku Energii (Instalacji Termicznego Przetwarzania Odpadów) we Włocławku. Zadanie to zostało zgłoszone przez Miasto Włocławek do uwzględnienia w aktualizacji wojewódzkiego planu gospodarki odpadami na lata 2023</w:t>
      </w:r>
      <w:r>
        <w:rPr>
          <w:rFonts w:ascii="Segoe UI Semilight" w:hAnsi="Segoe UI Semilight" w:cs="Segoe UI Semilight"/>
          <w:sz w:val="20"/>
          <w:lang w:eastAsia="pl-PL"/>
        </w:rPr>
        <w:t>-</w:t>
      </w:r>
      <w:r w:rsidRPr="00F64332">
        <w:rPr>
          <w:rFonts w:ascii="Segoe UI Semilight" w:hAnsi="Segoe UI Semilight" w:cs="Segoe UI Semilight"/>
          <w:sz w:val="20"/>
          <w:lang w:eastAsia="pl-PL"/>
        </w:rPr>
        <w:t>2028 z perspektywą na lata 2029-2034.</w:t>
      </w:r>
      <w:r w:rsidR="00950A78">
        <w:rPr>
          <w:rFonts w:ascii="Segoe UI Semilight" w:hAnsi="Segoe UI Semilight" w:cs="Segoe UI Semilight"/>
          <w:sz w:val="20"/>
          <w:lang w:eastAsia="pl-PL"/>
        </w:rPr>
        <w:t xml:space="preserve"> </w:t>
      </w:r>
    </w:p>
    <w:p w14:paraId="138E973B" w14:textId="1AE67855" w:rsidR="00950A78" w:rsidRPr="00CC6CA3" w:rsidRDefault="00950A78" w:rsidP="00F03C51">
      <w:pPr>
        <w:shd w:val="clear" w:color="auto" w:fill="FFFFFF"/>
        <w:spacing w:before="0" w:after="150"/>
        <w:rPr>
          <w:rFonts w:ascii="Segoe UI Semilight" w:hAnsi="Segoe UI Semilight" w:cs="Segoe UI Semilight"/>
          <w:sz w:val="20"/>
          <w:lang w:eastAsia="pl-PL"/>
        </w:rPr>
      </w:pPr>
      <w:r w:rsidRPr="00950A78">
        <w:rPr>
          <w:rFonts w:ascii="Segoe UI Semilight" w:hAnsi="Segoe UI Semilight" w:cs="Segoe UI Semilight"/>
          <w:sz w:val="20"/>
          <w:lang w:eastAsia="pl-PL"/>
        </w:rPr>
        <w:t>W procesie termicznego przekształcania odpadów wytworzona zostanie energia elektryczna oraz ciepło, które poprzez infrastrukturę techniczną zostaną zużyte na potrzeby własne oraz przekazane do mieszkańców.</w:t>
      </w:r>
    </w:p>
    <w:p w14:paraId="26153C1F" w14:textId="1C738FF4" w:rsidR="00667AD2" w:rsidRPr="0046421C" w:rsidRDefault="00667AD2" w:rsidP="00F03C51">
      <w:pPr>
        <w:shd w:val="clear" w:color="auto" w:fill="FFFFFF"/>
        <w:spacing w:before="0" w:after="150"/>
        <w:rPr>
          <w:rFonts w:ascii="Segoe UI Semilight" w:hAnsi="Segoe UI Semilight" w:cs="Segoe UI Semilight"/>
          <w:sz w:val="20"/>
          <w:lang w:eastAsia="pl-PL"/>
        </w:rPr>
      </w:pPr>
      <w:r w:rsidRPr="00CC6CA3">
        <w:rPr>
          <w:rFonts w:ascii="Segoe UI Semilight" w:hAnsi="Segoe UI Semilight" w:cs="Segoe UI Semilight"/>
          <w:sz w:val="20"/>
          <w:lang w:eastAsia="pl-PL"/>
        </w:rPr>
        <w:t>Ponadto n</w:t>
      </w:r>
      <w:r w:rsidR="000A0D6D" w:rsidRPr="00CC6CA3">
        <w:rPr>
          <w:rFonts w:ascii="Segoe UI Semilight" w:hAnsi="Segoe UI Semilight" w:cs="Segoe UI Semilight"/>
          <w:sz w:val="20"/>
          <w:lang w:eastAsia="pl-PL"/>
        </w:rPr>
        <w:t xml:space="preserve">a terenie miasta kontynuowane będą także działania związane likwidacją azbestu celem oczyszczenia </w:t>
      </w:r>
      <w:r w:rsidR="00726408">
        <w:rPr>
          <w:rFonts w:ascii="Segoe UI Semilight" w:hAnsi="Segoe UI Semilight" w:cs="Segoe UI Semilight"/>
          <w:sz w:val="20"/>
          <w:lang w:eastAsia="pl-PL"/>
        </w:rPr>
        <w:t>Włocławka</w:t>
      </w:r>
      <w:r w:rsidRPr="00CC6CA3">
        <w:rPr>
          <w:rFonts w:ascii="Segoe UI Semilight" w:hAnsi="Segoe UI Semilight" w:cs="Segoe UI Semilight"/>
          <w:sz w:val="20"/>
          <w:lang w:eastAsia="pl-PL"/>
        </w:rPr>
        <w:t xml:space="preserve"> </w:t>
      </w:r>
      <w:r w:rsidR="000A0D6D" w:rsidRPr="00CC6CA3">
        <w:rPr>
          <w:rFonts w:ascii="Segoe UI Semilight" w:hAnsi="Segoe UI Semilight" w:cs="Segoe UI Semilight"/>
          <w:sz w:val="20"/>
          <w:lang w:eastAsia="pl-PL"/>
        </w:rPr>
        <w:t xml:space="preserve">z wyrobów azbestowych do 2032 roku. </w:t>
      </w:r>
    </w:p>
    <w:p w14:paraId="271E7493" w14:textId="01BFBE3B" w:rsidR="00C62836" w:rsidRPr="00CC6CA3" w:rsidRDefault="00C62836" w:rsidP="00F03C51">
      <w:pPr>
        <w:shd w:val="clear" w:color="auto" w:fill="F2F2F2" w:themeFill="background1" w:themeFillShade="F2"/>
        <w:spacing w:before="0" w:after="0"/>
        <w:rPr>
          <w:rFonts w:ascii="Segoe UI Semilight" w:hAnsi="Segoe UI Semilight" w:cs="Segoe UI Semilight"/>
          <w:b/>
          <w:sz w:val="20"/>
        </w:rPr>
      </w:pPr>
      <w:r w:rsidRPr="00CC6CA3">
        <w:rPr>
          <w:rFonts w:ascii="Segoe UI Semilight" w:hAnsi="Segoe UI Semilight" w:cs="Segoe UI Semilight"/>
          <w:b/>
          <w:sz w:val="20"/>
        </w:rPr>
        <w:t>Adaptacja do zmian klimatu</w:t>
      </w:r>
    </w:p>
    <w:p w14:paraId="4A268A9A" w14:textId="0AE7EB36" w:rsidR="00667AD2" w:rsidRPr="00CC6CA3" w:rsidRDefault="00CC6CA3" w:rsidP="00F03C51">
      <w:pPr>
        <w:shd w:val="clear" w:color="auto" w:fill="FFFFFF"/>
        <w:spacing w:before="0" w:after="150"/>
        <w:rPr>
          <w:rFonts w:ascii="Segoe UI Semilight" w:hAnsi="Segoe UI Semilight" w:cs="Segoe UI Semilight"/>
          <w:sz w:val="20"/>
        </w:rPr>
      </w:pPr>
      <w:r w:rsidRPr="00CC6CA3">
        <w:rPr>
          <w:rFonts w:ascii="Segoe UI Semilight" w:hAnsi="Segoe UI Semilight" w:cs="Segoe UI Semilight"/>
          <w:sz w:val="20"/>
        </w:rPr>
        <w:t xml:space="preserve">Działania adaptacyjne </w:t>
      </w:r>
      <w:r>
        <w:rPr>
          <w:rFonts w:ascii="Segoe UI Semilight" w:hAnsi="Segoe UI Semilight" w:cs="Segoe UI Semilight"/>
          <w:sz w:val="20"/>
        </w:rPr>
        <w:t xml:space="preserve">z zakresu gospodarki odpadami </w:t>
      </w:r>
      <w:r w:rsidRPr="00CC6CA3">
        <w:rPr>
          <w:rFonts w:ascii="Segoe UI Semilight" w:hAnsi="Segoe UI Semilight" w:cs="Segoe UI Semilight"/>
          <w:sz w:val="20"/>
        </w:rPr>
        <w:t>powinny dotyczyć udoskonalenia systemu selektywnej zbiórki odpadów (w szczególności niebezpiecznych), a także wypracowania koncepcji lub planu zagospodarowania odpadów, które mogą powstać na skutek zjawisk ekstremalnych.</w:t>
      </w:r>
    </w:p>
    <w:p w14:paraId="3C8F7D63" w14:textId="54AB7847" w:rsidR="001D0173" w:rsidRPr="00760F7A" w:rsidRDefault="000F4750">
      <w:pPr>
        <w:pStyle w:val="Rozdziay"/>
        <w:numPr>
          <w:ilvl w:val="1"/>
          <w:numId w:val="20"/>
        </w:numPr>
        <w:spacing w:line="360" w:lineRule="auto"/>
      </w:pPr>
      <w:bookmarkStart w:id="369" w:name="_Toc440877079"/>
      <w:bookmarkStart w:id="370" w:name="_Toc156902268"/>
      <w:r w:rsidRPr="00E20834">
        <w:t>Z</w:t>
      </w:r>
      <w:bookmarkEnd w:id="369"/>
      <w:r w:rsidRPr="00E20834">
        <w:t>ASOBY PRZYRODNICZE</w:t>
      </w:r>
      <w:bookmarkEnd w:id="370"/>
    </w:p>
    <w:p w14:paraId="3DD4CB67" w14:textId="77777777" w:rsidR="001D0173" w:rsidRPr="001D0173" w:rsidRDefault="001D0173" w:rsidP="00F03C51">
      <w:pPr>
        <w:shd w:val="clear" w:color="auto" w:fill="F2F2F2" w:themeFill="background1" w:themeFillShade="F2"/>
        <w:rPr>
          <w:rFonts w:ascii="Segoe UI Semilight" w:hAnsi="Segoe UI Semilight" w:cs="Segoe UI Semilight"/>
          <w:b/>
          <w:bCs/>
          <w:sz w:val="20"/>
          <w:szCs w:val="20"/>
        </w:rPr>
      </w:pPr>
      <w:r w:rsidRPr="001D0173">
        <w:rPr>
          <w:rFonts w:ascii="Segoe UI Semilight" w:hAnsi="Segoe UI Semilight" w:cs="Segoe UI Semilight"/>
          <w:b/>
          <w:bCs/>
          <w:sz w:val="20"/>
          <w:szCs w:val="20"/>
        </w:rPr>
        <w:t xml:space="preserve">Siły sprawcze </w:t>
      </w:r>
    </w:p>
    <w:p w14:paraId="1FC9288F" w14:textId="174792D3" w:rsidR="001D0173" w:rsidRPr="00A56363" w:rsidRDefault="001D0173" w:rsidP="00F03C51">
      <w:pPr>
        <w:rPr>
          <w:rFonts w:ascii="Segoe UI Semilight" w:hAnsi="Segoe UI Semilight" w:cs="Segoe UI Semilight"/>
          <w:sz w:val="20"/>
          <w:szCs w:val="20"/>
        </w:rPr>
      </w:pPr>
      <w:r w:rsidRPr="00A56363">
        <w:rPr>
          <w:rFonts w:ascii="Segoe UI Semilight" w:hAnsi="Segoe UI Semilight" w:cs="Segoe UI Semilight"/>
          <w:sz w:val="20"/>
          <w:szCs w:val="20"/>
        </w:rPr>
        <w:t xml:space="preserve">W przypadku zasobów przyrodniczych </w:t>
      </w:r>
      <w:r w:rsidR="00A56363" w:rsidRPr="00A56363">
        <w:rPr>
          <w:rFonts w:ascii="Segoe UI Semilight" w:hAnsi="Segoe UI Semilight" w:cs="Segoe UI Semilight"/>
          <w:sz w:val="20"/>
          <w:szCs w:val="20"/>
        </w:rPr>
        <w:t xml:space="preserve">Włocławka </w:t>
      </w:r>
      <w:r w:rsidRPr="00A56363">
        <w:rPr>
          <w:rFonts w:ascii="Segoe UI Semilight" w:hAnsi="Segoe UI Semilight" w:cs="Segoe UI Semilight"/>
          <w:sz w:val="20"/>
          <w:szCs w:val="20"/>
        </w:rPr>
        <w:t xml:space="preserve">czynnikami wpływającymi bezpośrednio na ich stan </w:t>
      </w:r>
      <w:r w:rsidR="00A56363" w:rsidRPr="00A56363">
        <w:rPr>
          <w:rFonts w:ascii="Segoe UI Semilight" w:hAnsi="Segoe UI Semilight" w:cs="Segoe UI Semilight"/>
          <w:sz w:val="20"/>
          <w:szCs w:val="20"/>
        </w:rPr>
        <w:br/>
      </w:r>
      <w:r w:rsidRPr="00A56363">
        <w:rPr>
          <w:rFonts w:ascii="Segoe UI Semilight" w:hAnsi="Segoe UI Semilight" w:cs="Segoe UI Semilight"/>
          <w:sz w:val="20"/>
          <w:szCs w:val="20"/>
        </w:rPr>
        <w:t xml:space="preserve">i jakość są uwarunkowania klimatyczne, w tym aerosanitarne, hydrologiczne i społeczno-gospodarcze. Nie bez znaczenia jest tzw. niska emisja, pochodząca z lokalnych ognisk zanieczyszczeń. </w:t>
      </w:r>
    </w:p>
    <w:p w14:paraId="336A9D25" w14:textId="77777777" w:rsidR="000E61F7" w:rsidRPr="000E61F7" w:rsidRDefault="000E61F7" w:rsidP="00F03C51">
      <w:pPr>
        <w:shd w:val="clear" w:color="auto" w:fill="F2F2F2" w:themeFill="background1" w:themeFillShade="F2"/>
        <w:rPr>
          <w:rFonts w:ascii="Segoe UI Semilight" w:hAnsi="Segoe UI Semilight" w:cs="Segoe UI Semilight"/>
          <w:b/>
          <w:bCs/>
          <w:sz w:val="20"/>
          <w:szCs w:val="20"/>
        </w:rPr>
      </w:pPr>
      <w:r w:rsidRPr="000E61F7">
        <w:rPr>
          <w:rFonts w:ascii="Segoe UI Semilight" w:hAnsi="Segoe UI Semilight" w:cs="Segoe UI Semilight"/>
          <w:b/>
          <w:bCs/>
          <w:sz w:val="20"/>
          <w:szCs w:val="20"/>
        </w:rPr>
        <w:t xml:space="preserve">Presje </w:t>
      </w:r>
    </w:p>
    <w:p w14:paraId="5E68709E" w14:textId="28BEE653" w:rsidR="00031C1B" w:rsidRPr="00A56363" w:rsidRDefault="000E61F7" w:rsidP="00F03C51">
      <w:pPr>
        <w:rPr>
          <w:rFonts w:ascii="Segoe UI Semilight" w:hAnsi="Segoe UI Semilight" w:cs="Segoe UI Semilight"/>
          <w:sz w:val="20"/>
          <w:szCs w:val="20"/>
        </w:rPr>
      </w:pPr>
      <w:r w:rsidRPr="00A56363">
        <w:rPr>
          <w:rFonts w:ascii="Segoe UI Semilight" w:hAnsi="Segoe UI Semilight" w:cs="Segoe UI Semilight"/>
          <w:sz w:val="20"/>
          <w:szCs w:val="20"/>
        </w:rPr>
        <w:lastRenderedPageBreak/>
        <w:t xml:space="preserve">Zagrożeniem dla zasobów przyrodniczych </w:t>
      </w:r>
      <w:r w:rsidR="00885ACD">
        <w:rPr>
          <w:rFonts w:ascii="Segoe UI Semilight" w:hAnsi="Segoe UI Semilight" w:cs="Segoe UI Semilight"/>
          <w:sz w:val="20"/>
          <w:szCs w:val="20"/>
        </w:rPr>
        <w:t>Włocławka</w:t>
      </w:r>
      <w:r w:rsidRPr="00A56363">
        <w:rPr>
          <w:rFonts w:ascii="Segoe UI Semilight" w:hAnsi="Segoe UI Semilight" w:cs="Segoe UI Semilight"/>
          <w:sz w:val="20"/>
          <w:szCs w:val="20"/>
        </w:rPr>
        <w:t xml:space="preserve"> jest przede wszystkim antropopresja, która wyraża się poprzez zanieczyszczenie powietrza</w:t>
      </w:r>
      <w:r w:rsidR="00A56363" w:rsidRPr="00A56363">
        <w:rPr>
          <w:rFonts w:ascii="Segoe UI Semilight" w:hAnsi="Segoe UI Semilight" w:cs="Segoe UI Semilight"/>
          <w:sz w:val="20"/>
          <w:szCs w:val="20"/>
        </w:rPr>
        <w:t xml:space="preserve">. </w:t>
      </w:r>
      <w:r w:rsidRPr="00A56363">
        <w:rPr>
          <w:rFonts w:ascii="Segoe UI Semilight" w:hAnsi="Segoe UI Semilight" w:cs="Segoe UI Semilight"/>
          <w:sz w:val="20"/>
          <w:szCs w:val="20"/>
        </w:rPr>
        <w:t xml:space="preserve">Zanieczyszczenie powietrza jest problemem globalnym, </w:t>
      </w:r>
      <w:r w:rsidR="00885ACD">
        <w:rPr>
          <w:rFonts w:ascii="Segoe UI Semilight" w:hAnsi="Segoe UI Semilight" w:cs="Segoe UI Semilight"/>
          <w:sz w:val="20"/>
          <w:szCs w:val="20"/>
        </w:rPr>
        <w:br/>
      </w:r>
      <w:r w:rsidRPr="00A56363">
        <w:rPr>
          <w:rFonts w:ascii="Segoe UI Semilight" w:hAnsi="Segoe UI Semilight" w:cs="Segoe UI Semilight"/>
          <w:sz w:val="20"/>
          <w:szCs w:val="20"/>
        </w:rPr>
        <w:t xml:space="preserve">o randze którego świadczy chociażby fakt, że jakość powietrza podlega stałemu monitoringowi, w tym również w zakresie parametrów mających znaczenie dla ochrony roślin. W przypadku miasta decydujący wpływ na niezadowalającą jakość powietrza ma przede wszystkim tzw. niska emisja, ale również emisje pochodzące ze źródeł komunikacyjnych i przemysłowych. Zanieczyszczenia pyłowe </w:t>
      </w:r>
      <w:r w:rsidR="008C0679">
        <w:rPr>
          <w:rFonts w:ascii="Segoe UI Semilight" w:hAnsi="Segoe UI Semilight" w:cs="Segoe UI Semilight"/>
          <w:sz w:val="20"/>
          <w:szCs w:val="20"/>
        </w:rPr>
        <w:br/>
      </w:r>
      <w:r w:rsidRPr="00A56363">
        <w:rPr>
          <w:rFonts w:ascii="Segoe UI Semilight" w:hAnsi="Segoe UI Semilight" w:cs="Segoe UI Semilight"/>
          <w:sz w:val="20"/>
          <w:szCs w:val="20"/>
        </w:rPr>
        <w:t xml:space="preserve">i gazowe mogą skutkować m.in. ograniczeniem fotosyntezy, zaburzeniami w naturalnej regeneracji biocenoz leśnych i łąkowych czy zakwaszeniem gleb. </w:t>
      </w:r>
    </w:p>
    <w:p w14:paraId="48955C3F" w14:textId="39CF01B2" w:rsidR="009B41C7" w:rsidRPr="009B41C7" w:rsidRDefault="009B41C7" w:rsidP="009B41C7">
      <w:pPr>
        <w:shd w:val="clear" w:color="auto" w:fill="F2F2F2" w:themeFill="background1" w:themeFillShade="F2"/>
        <w:rPr>
          <w:rFonts w:ascii="Segoe UI Semilight" w:hAnsi="Segoe UI Semilight" w:cs="Segoe UI Semilight"/>
          <w:b/>
          <w:bCs/>
          <w:sz w:val="20"/>
          <w:szCs w:val="20"/>
        </w:rPr>
      </w:pPr>
      <w:r w:rsidRPr="009B41C7">
        <w:rPr>
          <w:rFonts w:ascii="Segoe UI Semilight" w:hAnsi="Segoe UI Semilight" w:cs="Segoe UI Semilight"/>
          <w:b/>
          <w:bCs/>
          <w:sz w:val="20"/>
          <w:szCs w:val="20"/>
        </w:rPr>
        <w:t>Stan</w:t>
      </w:r>
    </w:p>
    <w:p w14:paraId="432404D0" w14:textId="790C937D" w:rsidR="007A2034" w:rsidRDefault="007A2034" w:rsidP="00B12C72">
      <w:pPr>
        <w:spacing w:before="0"/>
        <w:rPr>
          <w:rFonts w:ascii="Segoe UI Semilight" w:hAnsi="Segoe UI Semilight" w:cs="Segoe UI Semilight"/>
          <w:sz w:val="20"/>
        </w:rPr>
      </w:pPr>
      <w:r>
        <w:rPr>
          <w:rFonts w:ascii="Segoe UI Semilight" w:hAnsi="Segoe UI Semilight" w:cs="Segoe UI Semilight"/>
          <w:sz w:val="20"/>
        </w:rPr>
        <w:t>Powierzchnia obszarów chronionych na terenie miasta wynosi 54,43 ha</w:t>
      </w:r>
      <w:r w:rsidR="00B12C72">
        <w:rPr>
          <w:rFonts w:ascii="Segoe UI Semilight" w:hAnsi="Segoe UI Semilight" w:cs="Segoe UI Semilight"/>
          <w:sz w:val="20"/>
        </w:rPr>
        <w:t xml:space="preserve">, co stanowi 0,6% miasta. </w:t>
      </w:r>
    </w:p>
    <w:p w14:paraId="16E68CE9" w14:textId="52E8AC3A" w:rsidR="00A0725D" w:rsidRPr="00097A19" w:rsidRDefault="00A0725D" w:rsidP="00097A19">
      <w:pPr>
        <w:spacing w:before="0"/>
        <w:jc w:val="left"/>
        <w:rPr>
          <w:rFonts w:ascii="Segoe UI Semilight" w:hAnsi="Segoe UI Semilight" w:cs="Segoe UI Semilight"/>
          <w:sz w:val="20"/>
        </w:rPr>
      </w:pPr>
      <w:r w:rsidRPr="00097A19">
        <w:rPr>
          <w:rFonts w:ascii="Segoe UI Semilight" w:hAnsi="Segoe UI Semilight" w:cs="Segoe UI Semilight"/>
          <w:sz w:val="20"/>
        </w:rPr>
        <w:t>Na terenie miasta Włocławek zlokalizowane są następujące obszary chronione:</w:t>
      </w:r>
    </w:p>
    <w:p w14:paraId="25B88EF4"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 xml:space="preserve">Rezerwat przyrody, </w:t>
      </w:r>
    </w:p>
    <w:p w14:paraId="3450E4FB"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Park krajobrazowy,</w:t>
      </w:r>
    </w:p>
    <w:p w14:paraId="1E6D4FD2"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Obszary natura 2000,</w:t>
      </w:r>
    </w:p>
    <w:p w14:paraId="629BEE93"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 xml:space="preserve">Pomniki przyrody, </w:t>
      </w:r>
    </w:p>
    <w:p w14:paraId="131C5B97" w14:textId="77777777" w:rsidR="00A0725D" w:rsidRPr="00097A19" w:rsidRDefault="00A0725D">
      <w:pPr>
        <w:pStyle w:val="Akapitzlist"/>
        <w:numPr>
          <w:ilvl w:val="0"/>
          <w:numId w:val="52"/>
        </w:numPr>
        <w:spacing w:before="0"/>
        <w:jc w:val="left"/>
        <w:rPr>
          <w:rFonts w:ascii="Segoe UI Semilight" w:hAnsi="Segoe UI Semilight" w:cs="Segoe UI Semilight"/>
          <w:sz w:val="20"/>
        </w:rPr>
      </w:pPr>
      <w:r w:rsidRPr="00097A19">
        <w:rPr>
          <w:rFonts w:ascii="Segoe UI Semilight" w:hAnsi="Segoe UI Semilight" w:cs="Segoe UI Semilight"/>
          <w:sz w:val="20"/>
        </w:rPr>
        <w:t>Użytki ekologiczne.</w:t>
      </w:r>
    </w:p>
    <w:p w14:paraId="41F26FB2" w14:textId="77777777" w:rsidR="00A0725D" w:rsidRDefault="00A0725D" w:rsidP="00A0725D">
      <w:pPr>
        <w:pStyle w:val="Wyrnienie"/>
      </w:pPr>
      <w:r>
        <w:t xml:space="preserve">Rezerwat przyrody </w:t>
      </w:r>
    </w:p>
    <w:p w14:paraId="0CB3D037" w14:textId="4E0752CF" w:rsidR="00A0725D" w:rsidRDefault="00A0725D" w:rsidP="00A0725D">
      <w:pPr>
        <w:spacing w:after="0"/>
        <w:rPr>
          <w:rFonts w:ascii="Segoe UI Semilight" w:hAnsi="Segoe UI Semilight" w:cs="Segoe UI Semilight"/>
          <w:sz w:val="20"/>
        </w:rPr>
      </w:pPr>
      <w:r w:rsidRPr="00A23C2A">
        <w:rPr>
          <w:rFonts w:ascii="Segoe UI Semilight" w:hAnsi="Segoe UI Semilight" w:cs="Segoe UI Semilight"/>
          <w:sz w:val="20"/>
        </w:rPr>
        <w:t>W mieście Włocławek zlokalizowany jest 1 rezerwat przyrody, zajmujący łącznie ok. 0,61% ogólnej powierzchni miasta.</w:t>
      </w:r>
    </w:p>
    <w:p w14:paraId="3F8D8E2A" w14:textId="4C06ED9F" w:rsidR="00570AB9" w:rsidRDefault="00A0725D" w:rsidP="00A0725D">
      <w:pPr>
        <w:spacing w:before="0" w:after="0"/>
        <w:rPr>
          <w:rFonts w:ascii="Segoe UI Semilight" w:hAnsi="Segoe UI Semilight" w:cs="Segoe UI Semilight"/>
          <w:sz w:val="20"/>
        </w:rPr>
      </w:pPr>
      <w:r w:rsidRPr="00A23C2A">
        <w:rPr>
          <w:rFonts w:ascii="Segoe UI Semilight" w:hAnsi="Segoe UI Semilight" w:cs="Segoe UI Semilight"/>
          <w:sz w:val="20"/>
        </w:rPr>
        <w:t xml:space="preserve">Rezerwat przyrody Kulin został założony w 1967 roku na terenie Nadleśnictwa Włocławek, jako jeden </w:t>
      </w:r>
      <w:r w:rsidR="002B4E33">
        <w:rPr>
          <w:rFonts w:ascii="Segoe UI Semilight" w:hAnsi="Segoe UI Semilight" w:cs="Segoe UI Semilight"/>
          <w:sz w:val="20"/>
        </w:rPr>
        <w:br/>
      </w:r>
      <w:r w:rsidRPr="00A23C2A">
        <w:rPr>
          <w:rFonts w:ascii="Segoe UI Semilight" w:hAnsi="Segoe UI Semilight" w:cs="Segoe UI Semilight"/>
          <w:sz w:val="20"/>
        </w:rPr>
        <w:t xml:space="preserve">z najcenniejszych obiektów przyrodniczych na terenie środkowej Polski. </w:t>
      </w:r>
      <w:r w:rsidR="00570AB9">
        <w:rPr>
          <w:rFonts w:ascii="Segoe UI Semilight" w:hAnsi="Segoe UI Semilight" w:cs="Segoe UI Semilight"/>
          <w:sz w:val="20"/>
        </w:rPr>
        <w:t xml:space="preserve">Rodzaj rezerwatu: leśny. Powierzchnia rezerwatu wynosi 50,88 ha. </w:t>
      </w:r>
      <w:r w:rsidR="00570AB9" w:rsidRPr="00570AB9">
        <w:rPr>
          <w:rFonts w:ascii="Segoe UI Semilight" w:hAnsi="Segoe UI Semilight" w:cs="Segoe UI Semilight"/>
          <w:sz w:val="20"/>
        </w:rPr>
        <w:t xml:space="preserve">Celem ochrony </w:t>
      </w:r>
      <w:r w:rsidR="00570AB9">
        <w:rPr>
          <w:rFonts w:ascii="Segoe UI Semilight" w:hAnsi="Segoe UI Semilight" w:cs="Segoe UI Semilight"/>
          <w:sz w:val="20"/>
        </w:rPr>
        <w:t xml:space="preserve">rezerwatu </w:t>
      </w:r>
      <w:r w:rsidR="00570AB9" w:rsidRPr="00570AB9">
        <w:rPr>
          <w:rFonts w:ascii="Segoe UI Semilight" w:hAnsi="Segoe UI Semilight" w:cs="Segoe UI Semilight"/>
          <w:sz w:val="20"/>
        </w:rPr>
        <w:t>jest zachowanie ze względów przyrodniczych, dydaktycznych i krajobrazowych wielogatunkowych drzewostanów o cechach zbliżonych do naturalnych</w:t>
      </w:r>
      <w:r w:rsidR="00570AB9">
        <w:rPr>
          <w:rFonts w:ascii="Segoe UI Semilight" w:hAnsi="Segoe UI Semilight" w:cs="Segoe UI Semilight"/>
          <w:sz w:val="20"/>
        </w:rPr>
        <w:t>.</w:t>
      </w:r>
    </w:p>
    <w:p w14:paraId="78C245B7" w14:textId="761FDDD1" w:rsidR="00A0725D" w:rsidRDefault="00A0725D" w:rsidP="00A0725D">
      <w:pPr>
        <w:spacing w:before="0" w:after="0"/>
        <w:rPr>
          <w:rFonts w:ascii="Segoe UI Semilight" w:hAnsi="Segoe UI Semilight" w:cs="Segoe UI Semilight"/>
          <w:sz w:val="20"/>
        </w:rPr>
      </w:pPr>
      <w:r w:rsidRPr="00A23C2A">
        <w:rPr>
          <w:rFonts w:ascii="Segoe UI Semilight" w:hAnsi="Segoe UI Semilight" w:cs="Segoe UI Semilight"/>
          <w:sz w:val="20"/>
        </w:rPr>
        <w:t xml:space="preserve">W rezerwacie położonym na niezwykle malowniczych i trudno dostępnych skarpach, wytworzył się specyficzny mikroklimat (cieplejszy niż na terenach przyległych), który pozwolił na wykształcenie się biocenoz zbliżonych do lasostepów Ukrainy czy Niziny Węgierskiej. W rezerwacie chroni się interesujące gatunki ciepłolubnej roślinności stepowej, okrajowej, zaroślowej i leśnej z udziałem wielu osobliwości florystycznych: dyptamu jesionolistnego ("Gorejący krzak Mojżesza"), ostnicy Jana, zawilca wielokwiatowego, omanu szorstkiego, wężymordu stepowego, wisienki karłowatej, a także kilku gatunków kserotermicznych porostów i wielu innych rzadkich roślin. Celem rezerwatu jest również ochrona interesujących gleb które wykształciły się w tym rejonie, jak również wielu rzadkich zwierząt bezkręgowych m.in: cykady i ślimaki. Dodatkowym atutem rezerwatu są bytujące w nim rzadkie gatunki </w:t>
      </w:r>
      <w:r w:rsidRPr="00A23C2A">
        <w:rPr>
          <w:rFonts w:ascii="Segoe UI Semilight" w:hAnsi="Segoe UI Semilight" w:cs="Segoe UI Semilight"/>
          <w:sz w:val="20"/>
        </w:rPr>
        <w:lastRenderedPageBreak/>
        <w:t xml:space="preserve">ptaków, głównie wodnych m.in: czapla biała, zimorodek, bocian czarny, żuraw, ale także dobrze się czującego na wysokich skarpach orła bielika, sokoła wędrownego i innych gatunków ptaków szponiastych. Szczególnie wyróżniająca cechą terenu rezerwatu jest zróżnicowana rzeźba terenu - (liczne skarpy i wąwozy), które sprawiają wrażenie krajobrazu wyżynnego osadzonego pośród nizin, </w:t>
      </w:r>
      <w:r w:rsidR="008E6E6A">
        <w:rPr>
          <w:rFonts w:ascii="Segoe UI Semilight" w:hAnsi="Segoe UI Semilight" w:cs="Segoe UI Semilight"/>
          <w:sz w:val="20"/>
        </w:rPr>
        <w:br/>
      </w:r>
      <w:r w:rsidRPr="00A23C2A">
        <w:rPr>
          <w:rFonts w:ascii="Segoe UI Semilight" w:hAnsi="Segoe UI Semilight" w:cs="Segoe UI Semilight"/>
          <w:sz w:val="20"/>
        </w:rPr>
        <w:t>co przyciąga uwagę turystów odwiedzających to miejsce.</w:t>
      </w:r>
    </w:p>
    <w:p w14:paraId="0B00CE73" w14:textId="3F2AD604" w:rsidR="00570AB9" w:rsidRDefault="00570AB9" w:rsidP="00A0725D">
      <w:pPr>
        <w:spacing w:before="0" w:after="0"/>
        <w:rPr>
          <w:rFonts w:ascii="Segoe UI Semilight" w:hAnsi="Segoe UI Semilight" w:cs="Segoe UI Semilight"/>
          <w:sz w:val="20"/>
        </w:rPr>
      </w:pPr>
      <w:r>
        <w:rPr>
          <w:rFonts w:ascii="Segoe UI Semilight" w:hAnsi="Segoe UI Semilight" w:cs="Segoe UI Semilight"/>
          <w:sz w:val="20"/>
        </w:rPr>
        <w:t xml:space="preserve">Rezerwat nie posiada planu ochrony. Ma ustanowione zadania ochronne na okres 2 lat (Zarządzenie nr 20/2022 Regionalnej Dyrekcji Ochrony Środowiska w Bydgoszczy z dnia 2 grudnia 2022 r.). </w:t>
      </w:r>
    </w:p>
    <w:p w14:paraId="4FF969FA" w14:textId="77777777" w:rsidR="00A0725D" w:rsidRDefault="00A0725D" w:rsidP="00A0725D">
      <w:pPr>
        <w:pStyle w:val="Wyrnienie"/>
      </w:pPr>
      <w:r w:rsidRPr="00A23C2A">
        <w:t>Gostynińsko-Włocławski Park Krajobrazowy (poza granicami miasta)</w:t>
      </w:r>
    </w:p>
    <w:p w14:paraId="2E298012" w14:textId="77777777" w:rsidR="002179A1" w:rsidRDefault="00A0725D" w:rsidP="00A0725D">
      <w:pPr>
        <w:rPr>
          <w:rFonts w:ascii="Segoe UI Semilight" w:hAnsi="Segoe UI Semilight" w:cs="Segoe UI Semilight"/>
          <w:sz w:val="20"/>
        </w:rPr>
      </w:pPr>
      <w:r w:rsidRPr="00AE1DDB">
        <w:rPr>
          <w:rFonts w:ascii="Segoe UI Semilight" w:hAnsi="Segoe UI Semilight" w:cs="Segoe UI Semilight"/>
          <w:sz w:val="20"/>
        </w:rPr>
        <w:t xml:space="preserve">Gostynińsko-Włocławski Park Krajobrazowy jest ważnym elementem naturalnego korytarza ekologicznego łączącego Kampinoski Park Narodowy z Puszczą Bydgoską i dalej z Borami Tucholskimi. </w:t>
      </w:r>
    </w:p>
    <w:p w14:paraId="1E45F1F1" w14:textId="6D82DDAD" w:rsidR="002179A1" w:rsidRDefault="002179A1" w:rsidP="00A0725D">
      <w:pPr>
        <w:rPr>
          <w:rFonts w:ascii="Segoe UI Semilight" w:hAnsi="Segoe UI Semilight" w:cs="Segoe UI Semilight"/>
          <w:sz w:val="20"/>
        </w:rPr>
      </w:pPr>
      <w:r>
        <w:rPr>
          <w:rFonts w:ascii="Segoe UI Semilight" w:hAnsi="Segoe UI Semilight" w:cs="Segoe UI Semilight"/>
          <w:sz w:val="20"/>
        </w:rPr>
        <w:t xml:space="preserve">Park na terenie miasta obejmuje swoim zasięgiem jezioro Rybnica. Niewielki obszar miasta znajduje się również w zasięgu północnej części otuliny parku krajobrazowego. </w:t>
      </w:r>
    </w:p>
    <w:p w14:paraId="381402B1" w14:textId="0922FCB9" w:rsidR="00A0725D" w:rsidRPr="002B4E33" w:rsidRDefault="00A0725D" w:rsidP="00A0725D">
      <w:pPr>
        <w:rPr>
          <w:rFonts w:ascii="Segoe UI Semilight" w:hAnsi="Segoe UI Semilight" w:cs="Segoe UI Semilight"/>
          <w:sz w:val="20"/>
        </w:rPr>
      </w:pPr>
      <w:r w:rsidRPr="00AE1DDB">
        <w:rPr>
          <w:rFonts w:ascii="Segoe UI Semilight" w:hAnsi="Segoe UI Semilight" w:cs="Segoe UI Semilight"/>
          <w:sz w:val="20"/>
        </w:rPr>
        <w:t xml:space="preserve">O atrakcyjności tego terenu decydują wyjątkowe walory krajobrazowe i wartości przyrodnicze. W Parku występuje bogactwo form morfologicznych, w tym rynny subglacjalne, ozy, poziomy terasowe Wisły. </w:t>
      </w:r>
      <w:r>
        <w:rPr>
          <w:rFonts w:ascii="Segoe UI Semilight" w:hAnsi="Segoe UI Semilight" w:cs="Segoe UI Semilight"/>
          <w:sz w:val="20"/>
        </w:rPr>
        <w:br/>
      </w:r>
      <w:r w:rsidRPr="00AE1DDB">
        <w:rPr>
          <w:rFonts w:ascii="Segoe UI Semilight" w:hAnsi="Segoe UI Semilight" w:cs="Segoe UI Semilight"/>
          <w:sz w:val="20"/>
        </w:rPr>
        <w:t xml:space="preserve">Z okresu postglacjalnego pochodzi jeden z największych w Polsce kompleks wydm śródlądowych. Na terenie Gostynińsko-Włocławski Parku Krajobrazowego znajduje się ponad 40 jezior, wśród których jest unikatowe w skali światowej jezioro Gościąż, z charakterystycznym uwarstwieniem osadów dennych </w:t>
      </w:r>
      <w:r>
        <w:rPr>
          <w:rFonts w:ascii="Segoe UI Semilight" w:hAnsi="Segoe UI Semilight" w:cs="Segoe UI Semilight"/>
          <w:sz w:val="20"/>
        </w:rPr>
        <w:br/>
      </w:r>
      <w:r w:rsidRPr="00AE1DDB">
        <w:rPr>
          <w:rFonts w:ascii="Segoe UI Semilight" w:hAnsi="Segoe UI Semilight" w:cs="Segoe UI Semilight"/>
          <w:sz w:val="20"/>
        </w:rPr>
        <w:t xml:space="preserve">(13 tysięcy par lamin osadów, rejestrujących 13 tysięcy lat historii zbiornika). Jezioro Rakutowskie wraz </w:t>
      </w:r>
      <w:r>
        <w:rPr>
          <w:rFonts w:ascii="Segoe UI Semilight" w:hAnsi="Segoe UI Semilight" w:cs="Segoe UI Semilight"/>
          <w:sz w:val="20"/>
        </w:rPr>
        <w:br/>
      </w:r>
      <w:r w:rsidRPr="00AE1DDB">
        <w:rPr>
          <w:rFonts w:ascii="Segoe UI Semilight" w:hAnsi="Segoe UI Semilight" w:cs="Segoe UI Semilight"/>
          <w:sz w:val="20"/>
        </w:rPr>
        <w:t>z otaczającymi podmokłościami wpisano do rejestru międzynarodowych obszarów cennych dla ptaków, szczególnie wodno-błotnych ("Błota Rakutowskie"). Park obejmuje jeden z największych kompleksów leśnych Niziny Mazowieckiej. Urozmaicona rzeźba terenu, występowanie licznych jezior, rozległych terenów podmokłych i zabagnionych oraz bogatej i zróżnicowanej roślinności i fauny, przy stosunkowo niewielkim stopniu antropopresji wyróżnia ten teren wśród otoczenia i stanowi o jego walorach.</w:t>
      </w:r>
    </w:p>
    <w:p w14:paraId="72B81185" w14:textId="77777777" w:rsidR="00A0725D" w:rsidRDefault="00A0725D" w:rsidP="00A0725D">
      <w:pPr>
        <w:pStyle w:val="Wyrnienie"/>
      </w:pPr>
      <w:r>
        <w:t>O</w:t>
      </w:r>
      <w:r w:rsidRPr="00792B10">
        <w:t>bszar natura 2000</w:t>
      </w:r>
    </w:p>
    <w:p w14:paraId="1A8517A0" w14:textId="77777777" w:rsidR="00A0725D" w:rsidRPr="00C3732B" w:rsidRDefault="00A0725D" w:rsidP="00A0725D">
      <w:pPr>
        <w:rPr>
          <w:rFonts w:ascii="Segoe UI Semilight" w:hAnsi="Segoe UI Semilight" w:cs="Segoe UI Semilight"/>
          <w:sz w:val="20"/>
          <w:szCs w:val="20"/>
        </w:rPr>
      </w:pPr>
      <w:r w:rsidRPr="00C3732B">
        <w:rPr>
          <w:rFonts w:ascii="Segoe UI Semilight" w:hAnsi="Segoe UI Semilight" w:cs="Segoe UI Semilight"/>
          <w:sz w:val="20"/>
          <w:szCs w:val="20"/>
        </w:rPr>
        <w:t>Na teren miasta Włocławka zachodzą dwa obszary Natura 2000. Jest to jeden obszar aspirujący do miana specjalnych obszarów ochrony siedlisk, chwilowo znakowane jako obszary o znaczeniu dla wspólnoty, oraz jeden obszar specjalnej ochrony ptaków.</w:t>
      </w:r>
    </w:p>
    <w:p w14:paraId="7EE815C9" w14:textId="06B90214" w:rsidR="00A0725D" w:rsidRPr="00A207D8" w:rsidRDefault="00A0725D" w:rsidP="00A0725D">
      <w:pPr>
        <w:pStyle w:val="Legenda"/>
        <w:rPr>
          <w:rFonts w:ascii="Segoe UI Semilight" w:hAnsi="Segoe UI Semilight" w:cs="Segoe UI Semilight"/>
          <w:sz w:val="20"/>
        </w:rPr>
      </w:pPr>
      <w:bookmarkStart w:id="371" w:name="_Toc38279201"/>
      <w:bookmarkStart w:id="372" w:name="_Toc156900520"/>
      <w:bookmarkStart w:id="373" w:name="_Toc156902314"/>
      <w:bookmarkStart w:id="374" w:name="_Toc158923788"/>
      <w:r w:rsidRPr="002E4DD3">
        <w:rPr>
          <w:rFonts w:ascii="Segoe UI Semilight" w:hAnsi="Segoe UI Semilight" w:cs="Segoe UI Semilight"/>
        </w:rPr>
        <w:t xml:space="preserve">Tabela </w:t>
      </w:r>
      <w:r w:rsidRPr="002E4DD3">
        <w:rPr>
          <w:rFonts w:ascii="Segoe UI Semilight" w:hAnsi="Segoe UI Semilight" w:cs="Segoe UI Semilight"/>
        </w:rPr>
        <w:fldChar w:fldCharType="begin"/>
      </w:r>
      <w:r w:rsidRPr="002E4DD3">
        <w:rPr>
          <w:rFonts w:ascii="Segoe UI Semilight" w:hAnsi="Segoe UI Semilight" w:cs="Segoe UI Semilight"/>
        </w:rPr>
        <w:instrText xml:space="preserve"> SEQ Tabela \* ARABIC </w:instrText>
      </w:r>
      <w:r w:rsidRPr="002E4DD3">
        <w:rPr>
          <w:rFonts w:ascii="Segoe UI Semilight" w:hAnsi="Segoe UI Semilight" w:cs="Segoe UI Semilight"/>
        </w:rPr>
        <w:fldChar w:fldCharType="separate"/>
      </w:r>
      <w:r w:rsidR="002425BD">
        <w:rPr>
          <w:rFonts w:ascii="Segoe UI Semilight" w:hAnsi="Segoe UI Semilight" w:cs="Segoe UI Semilight"/>
          <w:noProof/>
        </w:rPr>
        <w:t>24</w:t>
      </w:r>
      <w:r w:rsidRPr="002E4DD3">
        <w:rPr>
          <w:rFonts w:ascii="Segoe UI Semilight" w:hAnsi="Segoe UI Semilight" w:cs="Segoe UI Semilight"/>
        </w:rPr>
        <w:fldChar w:fldCharType="end"/>
      </w:r>
      <w:r w:rsidRPr="002E4DD3">
        <w:rPr>
          <w:rFonts w:ascii="Segoe UI Semilight" w:hAnsi="Segoe UI Semilight" w:cs="Segoe UI Semilight"/>
        </w:rPr>
        <w:t>. Obszary Natura 2000 na terenie miasta Włocławek</w:t>
      </w:r>
      <w:bookmarkEnd w:id="371"/>
      <w:r w:rsidR="008E6E6A">
        <w:rPr>
          <w:rFonts w:ascii="Segoe UI Semilight" w:hAnsi="Segoe UI Semilight" w:cs="Segoe UI Semilight"/>
        </w:rPr>
        <w:t xml:space="preserve"> [17].</w:t>
      </w:r>
      <w:bookmarkEnd w:id="372"/>
      <w:bookmarkEnd w:id="373"/>
      <w:bookmarkEnd w:id="374"/>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1"/>
        <w:gridCol w:w="1245"/>
        <w:gridCol w:w="1224"/>
        <w:gridCol w:w="1312"/>
        <w:gridCol w:w="1345"/>
        <w:gridCol w:w="3209"/>
      </w:tblGrid>
      <w:tr w:rsidR="002B4E33" w:rsidRPr="001E69E7" w14:paraId="7300C934" w14:textId="4F865FB2" w:rsidTr="00031C1B">
        <w:trPr>
          <w:tblHeader/>
        </w:trPr>
        <w:tc>
          <w:tcPr>
            <w:tcW w:w="782" w:type="dxa"/>
            <w:shd w:val="clear" w:color="auto" w:fill="DBE5F1" w:themeFill="accent1" w:themeFillTint="33"/>
            <w:vAlign w:val="center"/>
          </w:tcPr>
          <w:p w14:paraId="2898B6DC"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Lp.</w:t>
            </w:r>
          </w:p>
        </w:tc>
        <w:tc>
          <w:tcPr>
            <w:tcW w:w="1245" w:type="dxa"/>
            <w:shd w:val="clear" w:color="auto" w:fill="DBE5F1" w:themeFill="accent1" w:themeFillTint="33"/>
            <w:vAlign w:val="center"/>
          </w:tcPr>
          <w:p w14:paraId="05ABCCB3"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Kod</w:t>
            </w:r>
          </w:p>
        </w:tc>
        <w:tc>
          <w:tcPr>
            <w:tcW w:w="1224" w:type="dxa"/>
            <w:shd w:val="clear" w:color="auto" w:fill="DBE5F1" w:themeFill="accent1" w:themeFillTint="33"/>
            <w:vAlign w:val="center"/>
          </w:tcPr>
          <w:p w14:paraId="2AD89A0A"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Nazwa</w:t>
            </w:r>
          </w:p>
        </w:tc>
        <w:tc>
          <w:tcPr>
            <w:tcW w:w="1312" w:type="dxa"/>
            <w:shd w:val="clear" w:color="auto" w:fill="DBE5F1" w:themeFill="accent1" w:themeFillTint="33"/>
            <w:vAlign w:val="center"/>
          </w:tcPr>
          <w:p w14:paraId="529A2F26"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Typ obszaru chronionego</w:t>
            </w:r>
          </w:p>
        </w:tc>
        <w:tc>
          <w:tcPr>
            <w:tcW w:w="1092" w:type="dxa"/>
            <w:shd w:val="clear" w:color="auto" w:fill="DBE5F1" w:themeFill="accent1" w:themeFillTint="33"/>
            <w:vAlign w:val="center"/>
          </w:tcPr>
          <w:p w14:paraId="000FA385" w14:textId="77777777" w:rsidR="00073CB0" w:rsidRPr="001E69E7" w:rsidRDefault="00073CB0" w:rsidP="00805AD7">
            <w:pPr>
              <w:spacing w:before="0" w:after="0" w:line="240" w:lineRule="auto"/>
              <w:jc w:val="center"/>
              <w:rPr>
                <w:rFonts w:ascii="Segoe UI Semilight" w:hAnsi="Segoe UI Semilight" w:cs="Segoe UI Semilight"/>
                <w:b/>
                <w:sz w:val="20"/>
                <w:szCs w:val="20"/>
              </w:rPr>
            </w:pPr>
            <w:r w:rsidRPr="001E69E7">
              <w:rPr>
                <w:rFonts w:ascii="Segoe UI Semilight" w:hAnsi="Segoe UI Semilight" w:cs="Segoe UI Semilight"/>
                <w:b/>
                <w:sz w:val="20"/>
                <w:szCs w:val="20"/>
              </w:rPr>
              <w:t>Powierzchnia [ha]</w:t>
            </w:r>
          </w:p>
        </w:tc>
        <w:tc>
          <w:tcPr>
            <w:tcW w:w="3215" w:type="dxa"/>
            <w:shd w:val="clear" w:color="auto" w:fill="DBE5F1" w:themeFill="accent1" w:themeFillTint="33"/>
          </w:tcPr>
          <w:p w14:paraId="71121291" w14:textId="116B96A7" w:rsidR="00073CB0" w:rsidRPr="001E69E7" w:rsidRDefault="00073CB0" w:rsidP="00805AD7">
            <w:pPr>
              <w:spacing w:before="0" w:after="0" w:line="240" w:lineRule="auto"/>
              <w:jc w:val="center"/>
              <w:rPr>
                <w:rFonts w:ascii="Segoe UI Semilight" w:hAnsi="Segoe UI Semilight" w:cs="Segoe UI Semilight"/>
                <w:b/>
                <w:sz w:val="20"/>
                <w:szCs w:val="20"/>
              </w:rPr>
            </w:pPr>
            <w:r>
              <w:rPr>
                <w:rFonts w:ascii="Segoe UI Semilight" w:hAnsi="Segoe UI Semilight" w:cs="Segoe UI Semilight"/>
                <w:b/>
                <w:sz w:val="20"/>
                <w:szCs w:val="20"/>
              </w:rPr>
              <w:t>Plan zadań ochronnych</w:t>
            </w:r>
          </w:p>
        </w:tc>
      </w:tr>
      <w:tr w:rsidR="002B4E33" w:rsidRPr="001E69E7" w14:paraId="74123AD8" w14:textId="5D5F3BE3" w:rsidTr="002B4E33">
        <w:tc>
          <w:tcPr>
            <w:tcW w:w="782" w:type="dxa"/>
            <w:shd w:val="clear" w:color="auto" w:fill="F2F2F2" w:themeFill="background1" w:themeFillShade="F2"/>
            <w:vAlign w:val="center"/>
          </w:tcPr>
          <w:p w14:paraId="0033D053"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1</w:t>
            </w:r>
          </w:p>
        </w:tc>
        <w:tc>
          <w:tcPr>
            <w:tcW w:w="1245" w:type="dxa"/>
            <w:shd w:val="clear" w:color="auto" w:fill="F2F2F2" w:themeFill="background1" w:themeFillShade="F2"/>
            <w:vAlign w:val="center"/>
          </w:tcPr>
          <w:p w14:paraId="5ECBA7CA"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PLH040039</w:t>
            </w:r>
          </w:p>
        </w:tc>
        <w:tc>
          <w:tcPr>
            <w:tcW w:w="1224" w:type="dxa"/>
            <w:shd w:val="clear" w:color="auto" w:fill="F2F2F2" w:themeFill="background1" w:themeFillShade="F2"/>
            <w:vAlign w:val="center"/>
          </w:tcPr>
          <w:p w14:paraId="45F0CD98"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Włocławska Dolina Wisły</w:t>
            </w:r>
          </w:p>
        </w:tc>
        <w:tc>
          <w:tcPr>
            <w:tcW w:w="1312" w:type="dxa"/>
            <w:shd w:val="clear" w:color="auto" w:fill="F2F2F2" w:themeFill="background1" w:themeFillShade="F2"/>
            <w:vAlign w:val="center"/>
          </w:tcPr>
          <w:p w14:paraId="420C26F2"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OZW</w:t>
            </w:r>
          </w:p>
        </w:tc>
        <w:tc>
          <w:tcPr>
            <w:tcW w:w="1092" w:type="dxa"/>
            <w:shd w:val="clear" w:color="auto" w:fill="F2F2F2" w:themeFill="background1" w:themeFillShade="F2"/>
            <w:vAlign w:val="center"/>
          </w:tcPr>
          <w:p w14:paraId="673EECE0"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4 763,76</w:t>
            </w:r>
          </w:p>
        </w:tc>
        <w:tc>
          <w:tcPr>
            <w:tcW w:w="3215" w:type="dxa"/>
            <w:shd w:val="clear" w:color="auto" w:fill="F2F2F2" w:themeFill="background1" w:themeFillShade="F2"/>
          </w:tcPr>
          <w:p w14:paraId="024AAE01" w14:textId="77777777" w:rsidR="00073CB0" w:rsidRDefault="00073CB0" w:rsidP="00805AD7">
            <w:pPr>
              <w:jc w:val="center"/>
              <w:rPr>
                <w:rFonts w:ascii="Segoe UI Semilight" w:hAnsi="Segoe UI Semilight" w:cs="Segoe UI Semilight"/>
                <w:sz w:val="20"/>
                <w:szCs w:val="20"/>
              </w:rPr>
            </w:pPr>
            <w:r>
              <w:rPr>
                <w:rFonts w:ascii="Segoe UI Semilight" w:hAnsi="Segoe UI Semilight" w:cs="Segoe UI Semilight"/>
                <w:sz w:val="20"/>
                <w:szCs w:val="20"/>
              </w:rPr>
              <w:t>Tak</w:t>
            </w:r>
          </w:p>
          <w:p w14:paraId="29894D01" w14:textId="09A04A32" w:rsidR="00073CB0" w:rsidRPr="001E69E7" w:rsidRDefault="00D11B12" w:rsidP="00805AD7">
            <w:pPr>
              <w:jc w:val="center"/>
              <w:rPr>
                <w:rFonts w:ascii="Segoe UI Semilight" w:hAnsi="Segoe UI Semilight" w:cs="Segoe UI Semilight"/>
                <w:sz w:val="20"/>
                <w:szCs w:val="20"/>
              </w:rPr>
            </w:pPr>
            <w:r w:rsidRPr="00D11B12">
              <w:rPr>
                <w:rFonts w:ascii="Segoe UI Semilight" w:hAnsi="Segoe UI Semilight" w:cs="Segoe UI Semilight"/>
                <w:sz w:val="20"/>
                <w:szCs w:val="20"/>
              </w:rPr>
              <w:t xml:space="preserve">Zarządzenie Regionalnego Dyrektora Ochrony Środowiska w </w:t>
            </w:r>
            <w:r w:rsidRPr="00D11B12">
              <w:rPr>
                <w:rFonts w:ascii="Segoe UI Semilight" w:hAnsi="Segoe UI Semilight" w:cs="Segoe UI Semilight"/>
                <w:sz w:val="20"/>
                <w:szCs w:val="20"/>
              </w:rPr>
              <w:lastRenderedPageBreak/>
              <w:t>Bydgoszczy z dnia 20 maja 2020 r. Zarządzenie w sprawie ustanowienia planu zadań ochronnych dla obszaru Natura 2000 Włocławska Dolina Wisły PLH040039</w:t>
            </w:r>
            <w:r>
              <w:rPr>
                <w:rFonts w:ascii="Segoe UI Semilight" w:hAnsi="Segoe UI Semilight" w:cs="Segoe UI Semilight"/>
                <w:sz w:val="20"/>
                <w:szCs w:val="20"/>
              </w:rPr>
              <w:t xml:space="preserve"> z późniejszymi zmianami </w:t>
            </w:r>
          </w:p>
        </w:tc>
      </w:tr>
      <w:tr w:rsidR="002B4E33" w:rsidRPr="001E69E7" w14:paraId="6F918549" w14:textId="135BFB87" w:rsidTr="002B4E33">
        <w:tc>
          <w:tcPr>
            <w:tcW w:w="782" w:type="dxa"/>
            <w:shd w:val="clear" w:color="auto" w:fill="F2F2F2" w:themeFill="background1" w:themeFillShade="F2"/>
            <w:vAlign w:val="center"/>
          </w:tcPr>
          <w:p w14:paraId="7A6858C4"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lastRenderedPageBreak/>
              <w:t>2</w:t>
            </w:r>
          </w:p>
        </w:tc>
        <w:tc>
          <w:tcPr>
            <w:tcW w:w="1245" w:type="dxa"/>
            <w:shd w:val="clear" w:color="auto" w:fill="F2F2F2" w:themeFill="background1" w:themeFillShade="F2"/>
            <w:vAlign w:val="center"/>
          </w:tcPr>
          <w:p w14:paraId="1022516A"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PLB040003</w:t>
            </w:r>
          </w:p>
        </w:tc>
        <w:tc>
          <w:tcPr>
            <w:tcW w:w="1224" w:type="dxa"/>
            <w:shd w:val="clear" w:color="auto" w:fill="F2F2F2" w:themeFill="background1" w:themeFillShade="F2"/>
            <w:vAlign w:val="center"/>
          </w:tcPr>
          <w:p w14:paraId="0F9A0CE1"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Dolina Dolnej Wisły</w:t>
            </w:r>
          </w:p>
        </w:tc>
        <w:tc>
          <w:tcPr>
            <w:tcW w:w="1312" w:type="dxa"/>
            <w:shd w:val="clear" w:color="auto" w:fill="F2F2F2" w:themeFill="background1" w:themeFillShade="F2"/>
            <w:vAlign w:val="center"/>
          </w:tcPr>
          <w:p w14:paraId="23ECBE26" w14:textId="77777777" w:rsidR="00073CB0" w:rsidRPr="001E69E7"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OSO</w:t>
            </w:r>
          </w:p>
        </w:tc>
        <w:tc>
          <w:tcPr>
            <w:tcW w:w="1092" w:type="dxa"/>
            <w:shd w:val="clear" w:color="auto" w:fill="F2F2F2" w:themeFill="background1" w:themeFillShade="F2"/>
            <w:vAlign w:val="center"/>
          </w:tcPr>
          <w:p w14:paraId="4516CADF" w14:textId="77777777" w:rsidR="00073CB0" w:rsidRDefault="00073CB0" w:rsidP="00805AD7">
            <w:pPr>
              <w:jc w:val="center"/>
              <w:rPr>
                <w:rFonts w:ascii="Segoe UI Semilight" w:hAnsi="Segoe UI Semilight" w:cs="Segoe UI Semilight"/>
                <w:sz w:val="20"/>
                <w:szCs w:val="20"/>
              </w:rPr>
            </w:pPr>
            <w:r w:rsidRPr="001E69E7">
              <w:rPr>
                <w:rFonts w:ascii="Segoe UI Semilight" w:hAnsi="Segoe UI Semilight" w:cs="Segoe UI Semilight"/>
                <w:sz w:val="20"/>
                <w:szCs w:val="20"/>
              </w:rPr>
              <w:t>33 559,04</w:t>
            </w:r>
          </w:p>
          <w:p w14:paraId="4C478A4D" w14:textId="6E80A14D" w:rsidR="00D11B12" w:rsidRPr="001E69E7" w:rsidRDefault="00D11B12" w:rsidP="00805AD7">
            <w:pPr>
              <w:jc w:val="center"/>
              <w:rPr>
                <w:rFonts w:ascii="Segoe UI Semilight" w:hAnsi="Segoe UI Semilight" w:cs="Segoe UI Semilight"/>
                <w:sz w:val="20"/>
                <w:szCs w:val="20"/>
              </w:rPr>
            </w:pPr>
            <w:r>
              <w:rPr>
                <w:rFonts w:ascii="Segoe UI Semilight" w:hAnsi="Segoe UI Semilight" w:cs="Segoe UI Semilight"/>
                <w:sz w:val="20"/>
                <w:szCs w:val="20"/>
              </w:rPr>
              <w:t>(</w:t>
            </w:r>
            <w:r w:rsidRPr="00D11B12">
              <w:rPr>
                <w:rFonts w:ascii="Segoe UI Semilight" w:hAnsi="Segoe UI Semilight" w:cs="Segoe UI Semilight"/>
                <w:sz w:val="20"/>
                <w:szCs w:val="20"/>
              </w:rPr>
              <w:t xml:space="preserve">846,5 </w:t>
            </w:r>
            <w:r>
              <w:rPr>
                <w:rFonts w:ascii="Segoe UI Semilight" w:hAnsi="Segoe UI Semilight" w:cs="Segoe UI Semilight"/>
                <w:sz w:val="20"/>
                <w:szCs w:val="20"/>
              </w:rPr>
              <w:t>na terenie miasta Włocławek)</w:t>
            </w:r>
          </w:p>
        </w:tc>
        <w:tc>
          <w:tcPr>
            <w:tcW w:w="3215" w:type="dxa"/>
            <w:shd w:val="clear" w:color="auto" w:fill="F2F2F2" w:themeFill="background1" w:themeFillShade="F2"/>
          </w:tcPr>
          <w:p w14:paraId="652C993A" w14:textId="77777777" w:rsidR="00073CB0" w:rsidRDefault="00073CB0" w:rsidP="00805AD7">
            <w:pPr>
              <w:jc w:val="center"/>
              <w:rPr>
                <w:rFonts w:ascii="Segoe UI Semilight" w:hAnsi="Segoe UI Semilight" w:cs="Segoe UI Semilight"/>
                <w:sz w:val="20"/>
                <w:szCs w:val="20"/>
              </w:rPr>
            </w:pPr>
            <w:r>
              <w:rPr>
                <w:rFonts w:ascii="Segoe UI Semilight" w:hAnsi="Segoe UI Semilight" w:cs="Segoe UI Semilight"/>
                <w:sz w:val="20"/>
                <w:szCs w:val="20"/>
              </w:rPr>
              <w:t>Tak</w:t>
            </w:r>
          </w:p>
          <w:p w14:paraId="4ACD2D8E" w14:textId="586A155A" w:rsidR="00073CB0" w:rsidRPr="001E69E7" w:rsidRDefault="00D11B12" w:rsidP="00805AD7">
            <w:pPr>
              <w:jc w:val="center"/>
              <w:rPr>
                <w:rFonts w:ascii="Segoe UI Semilight" w:hAnsi="Segoe UI Semilight" w:cs="Segoe UI Semilight"/>
                <w:sz w:val="20"/>
                <w:szCs w:val="20"/>
              </w:rPr>
            </w:pPr>
            <w:r w:rsidRPr="00D11B12">
              <w:rPr>
                <w:rFonts w:ascii="Segoe UI Semilight" w:hAnsi="Segoe UI Semilight" w:cs="Segoe UI Semilight"/>
                <w:sz w:val="20"/>
                <w:szCs w:val="20"/>
              </w:rPr>
              <w:t xml:space="preserve">Zarządzenie Regionalnego Dyrektora Ochrony Środowiska </w:t>
            </w:r>
            <w:r>
              <w:rPr>
                <w:rFonts w:ascii="Segoe UI Semilight" w:hAnsi="Segoe UI Semilight" w:cs="Segoe UI Semilight"/>
                <w:sz w:val="20"/>
                <w:szCs w:val="20"/>
              </w:rPr>
              <w:br/>
            </w:r>
            <w:r w:rsidRPr="00D11B12">
              <w:rPr>
                <w:rFonts w:ascii="Segoe UI Semilight" w:hAnsi="Segoe UI Semilight" w:cs="Segoe UI Semilight"/>
                <w:sz w:val="20"/>
                <w:szCs w:val="20"/>
              </w:rPr>
              <w:t xml:space="preserve">w Bydgoszczy i Regionalnego Dyrektora Ochrony Środowiska </w:t>
            </w:r>
            <w:r>
              <w:rPr>
                <w:rFonts w:ascii="Segoe UI Semilight" w:hAnsi="Segoe UI Semilight" w:cs="Segoe UI Semilight"/>
                <w:sz w:val="20"/>
                <w:szCs w:val="20"/>
              </w:rPr>
              <w:br/>
            </w:r>
            <w:r w:rsidRPr="00D11B12">
              <w:rPr>
                <w:rFonts w:ascii="Segoe UI Semilight" w:hAnsi="Segoe UI Semilight" w:cs="Segoe UI Semilight"/>
                <w:sz w:val="20"/>
                <w:szCs w:val="20"/>
              </w:rPr>
              <w:t xml:space="preserve">w Gdańsku z dnia 31 marca 2015 r. </w:t>
            </w:r>
            <w:r>
              <w:rPr>
                <w:rFonts w:ascii="Segoe UI Semilight" w:hAnsi="Segoe UI Semilight" w:cs="Segoe UI Semilight"/>
                <w:sz w:val="20"/>
                <w:szCs w:val="20"/>
              </w:rPr>
              <w:br/>
            </w:r>
            <w:r w:rsidRPr="00D11B12">
              <w:rPr>
                <w:rFonts w:ascii="Segoe UI Semilight" w:hAnsi="Segoe UI Semilight" w:cs="Segoe UI Semilight"/>
                <w:sz w:val="20"/>
                <w:szCs w:val="20"/>
              </w:rPr>
              <w:t>w sprawie ustanowienia planu zadań ochronnych dla obszaru Natura 2000 Dolina Dolnej Wisły PLB040003 (Dz. Urz. Woj. Kuj.-Pom. poz. 1184)</w:t>
            </w:r>
            <w:r>
              <w:rPr>
                <w:rFonts w:ascii="Segoe UI Semilight" w:hAnsi="Segoe UI Semilight" w:cs="Segoe UI Semilight"/>
                <w:sz w:val="20"/>
                <w:szCs w:val="20"/>
              </w:rPr>
              <w:t xml:space="preserve"> </w:t>
            </w:r>
            <w:r w:rsidRPr="00D11B12">
              <w:rPr>
                <w:rFonts w:ascii="Segoe UI Semilight" w:hAnsi="Segoe UI Semilight" w:cs="Segoe UI Semilight"/>
                <w:sz w:val="20"/>
                <w:szCs w:val="20"/>
              </w:rPr>
              <w:t>z późniejszymi zmianami</w:t>
            </w:r>
          </w:p>
        </w:tc>
      </w:tr>
    </w:tbl>
    <w:p w14:paraId="7354B892" w14:textId="77777777" w:rsidR="00600101" w:rsidRDefault="00600101" w:rsidP="00A0725D">
      <w:pPr>
        <w:rPr>
          <w:rFonts w:ascii="Segoe UI Semilight" w:hAnsi="Segoe UI Semilight" w:cs="Segoe UI Semilight"/>
          <w:b/>
          <w:sz w:val="20"/>
          <w:szCs w:val="20"/>
        </w:rPr>
      </w:pPr>
    </w:p>
    <w:p w14:paraId="41244807" w14:textId="7BDD495F" w:rsidR="00A0725D" w:rsidRPr="002B4E33" w:rsidRDefault="00A0725D" w:rsidP="00A0725D">
      <w:pPr>
        <w:rPr>
          <w:rFonts w:ascii="Segoe UI Semilight" w:hAnsi="Segoe UI Semilight" w:cs="Segoe UI Semilight"/>
          <w:b/>
          <w:sz w:val="20"/>
          <w:szCs w:val="20"/>
        </w:rPr>
      </w:pPr>
      <w:r w:rsidRPr="002B4E33">
        <w:rPr>
          <w:rFonts w:ascii="Segoe UI Semilight" w:hAnsi="Segoe UI Semilight" w:cs="Segoe UI Semilight"/>
          <w:b/>
          <w:sz w:val="20"/>
          <w:szCs w:val="20"/>
        </w:rPr>
        <w:t>Obszar Natura 2000 Włocławska Dolina Wisły (PLH040039)</w:t>
      </w:r>
    </w:p>
    <w:p w14:paraId="27EC071E" w14:textId="77777777" w:rsidR="00A0725D" w:rsidRPr="00727B91" w:rsidRDefault="00A0725D" w:rsidP="00A0725D">
      <w:pPr>
        <w:rPr>
          <w:rFonts w:ascii="Segoe UI Semilight" w:hAnsi="Segoe UI Semilight" w:cs="Segoe UI Semilight"/>
          <w:sz w:val="20"/>
        </w:rPr>
      </w:pPr>
      <w:r w:rsidRPr="00727B91">
        <w:rPr>
          <w:rFonts w:ascii="Segoe UI Semilight" w:hAnsi="Segoe UI Semilight" w:cs="Segoe UI Semilight"/>
          <w:sz w:val="20"/>
        </w:rPr>
        <w:t>Obszar zlokalizowany w południowo-wschodniej części Kotliny Toruńskiej, a częściowo w Pradolinie Toruńsko-Eberswaldzkiej. Jest to ok. 30 km odcinek doliny Wisły (od 647,75 do 704 km biegu rzeki) między tamą we Włocławku a miejscowością Nieszawa.</w:t>
      </w:r>
    </w:p>
    <w:p w14:paraId="24D9C3D2" w14:textId="77777777" w:rsidR="00A0725D" w:rsidRPr="00727B91" w:rsidRDefault="00A0725D" w:rsidP="00A0725D">
      <w:pPr>
        <w:rPr>
          <w:rFonts w:ascii="Segoe UI Semilight" w:hAnsi="Segoe UI Semilight" w:cs="Segoe UI Semilight"/>
          <w:sz w:val="20"/>
        </w:rPr>
      </w:pPr>
      <w:r w:rsidRPr="00727B91">
        <w:rPr>
          <w:rFonts w:ascii="Segoe UI Semilight" w:hAnsi="Segoe UI Semilight" w:cs="Segoe UI Semilight"/>
          <w:sz w:val="20"/>
        </w:rPr>
        <w:t xml:space="preserve">Teren obejmuje koryto rzeki oraz terasę zalewową wraz z otaczającym obszarem, z lokalnie występującymi stromymi stokami doliny. Dla Włocławskiej Doliny Wisły, charakterystyczne są formacje geomorfologiczne typowe dla dużych, nieuregulowanych rzeki nizinnych, takich jak: piaszczyste wyspy </w:t>
      </w:r>
      <w:r>
        <w:rPr>
          <w:rFonts w:ascii="Segoe UI Semilight" w:hAnsi="Segoe UI Semilight" w:cs="Segoe UI Semilight"/>
          <w:sz w:val="20"/>
        </w:rPr>
        <w:br/>
      </w:r>
      <w:r w:rsidRPr="00727B91">
        <w:rPr>
          <w:rFonts w:ascii="Segoe UI Semilight" w:hAnsi="Segoe UI Semilight" w:cs="Segoe UI Semilight"/>
          <w:sz w:val="20"/>
        </w:rPr>
        <w:t>w korycie rzeki, starorzecza o znacznej powierzchni, strome skarpy, krawędzie erozyjne i podcięcia. Uwagę zwracają także występujące progi tektoniczne oraz odcinków przełomowe. Rzeka tworzy długie zakola zajmujące ok. 1/3 powierzchni przy średnim stanie wód.</w:t>
      </w:r>
    </w:p>
    <w:p w14:paraId="513A126D" w14:textId="77777777"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lastRenderedPageBreak/>
        <w:t>Warunki siedliskowe i szata roślinna dna doliny tego odcinka Wisły kształtuje się przy bezpośrednim udziale wód rzecznych. W obrębie obszarów akumulacji, bezpośrednio sąsiadującym z korytem rzeki, ukształtowały się siedliska inicjalne, a pierwotna sukcesja roślinności związana jest z początkowymi stadiami rozwoju gleb. W obrębie starorzeczy zachodzi akumulacja biologiczna, prowadząc do naturalnych procesów lądowacenia. Różnorodność siedlisk w przekroju poprzecznym dna doliny kształtowana jest w oparciu o aktualny stan i dynamikę uwilgotnienia oraz wiąże się ze składem mechanicznym utworów powierzchniowych.</w:t>
      </w:r>
    </w:p>
    <w:p w14:paraId="3BE1AFD9" w14:textId="36971366"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Ukształtowane w dolinnym krajobrazie Wisły biotopy i zasiedlające je fitocenozy charakteryzują się znacznie większym zróżnicowaniem i skomplikowaniem struktury, niż te tworzące krajobraz płaskiego dna</w:t>
      </w:r>
      <w:r>
        <w:rPr>
          <w:rFonts w:ascii="Segoe UI Semilight" w:hAnsi="Segoe UI Semilight" w:cs="Segoe UI Semilight"/>
          <w:sz w:val="20"/>
        </w:rPr>
        <w:t xml:space="preserve"> </w:t>
      </w:r>
      <w:r w:rsidRPr="005C4D50">
        <w:rPr>
          <w:rFonts w:ascii="Segoe UI Semilight" w:hAnsi="Segoe UI Semilight" w:cs="Segoe UI Semilight"/>
          <w:sz w:val="20"/>
        </w:rPr>
        <w:t>doliny. Zaawansowane w różnym stopniu procesy glebowe determinują różnorodność zbiorowisk roślinnych na zboczach, mających postać od inicjalnych, poprzez murawowe i zaroślowe, aż do zbiorowisk leśnych na dojrzałych glebach. Znaczne zróżnicowanie orograficzne, wpływające na zmienność warunków mikroklimatycznych, stwarza możliwość występowania siedlisk flory o charakterze kserotermicznym. Warunki siedliskowe i struktura szaty roślinnej Włocławskiej Doliny Wisły ukształtowane zostały przy wyraźnym wpływie człowieka od czasów prehistorycznych, z intensyfikacją przypadającą na okres średniowieczny, w wyniku czego dominuje krajobraz rolniczy, a z lasów pokrywających niegdyś dno i graniczące z doliną wysoczyzny pozostały jedynie rozproszone fragmenty.</w:t>
      </w:r>
    </w:p>
    <w:p w14:paraId="5C23DFE9" w14:textId="67500D41"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Typowe dla tego odcinka liczne piaszczyste łachy i muliste nanosy w korycie są formowane wskutek procesu depozycji materiału erodowanego z dna rzeki poniżej tamy we Włocławku. Powierzchnia odsłoniętych łach jest uzależniona nie tyle od generalnego poziomu wody w rzece, co przede wszystkim od krótkoterminowych zmian poziomu wody wynikających z wymiany wody w elektrowni Włocławek. Na tym odcinku rzeki dzienna amplituda poziomu wody wynosi 1,5-2,0 m w rejonie Włocławka a 1,0 m koło Nieszawy (maksimum wynosi 3 m). Nowe ławice piaskowe są kolonizowane przez efemeryczne zbiorowiska roślinne Bidentetea tripartiti i Isoeto-Nanojuncetea. Na tym odcinku rzeki występują starsze wyspy porośnięte głównie przez młode wierzbowo-topolowe zarośla, </w:t>
      </w:r>
      <w:r w:rsidR="008C0679">
        <w:rPr>
          <w:rFonts w:ascii="Segoe UI Semilight" w:hAnsi="Segoe UI Semilight" w:cs="Segoe UI Semilight"/>
          <w:sz w:val="20"/>
        </w:rPr>
        <w:br/>
      </w:r>
      <w:r w:rsidRPr="005C4D50">
        <w:rPr>
          <w:rFonts w:ascii="Segoe UI Semilight" w:hAnsi="Segoe UI Semilight" w:cs="Segoe UI Semilight"/>
          <w:sz w:val="20"/>
        </w:rPr>
        <w:t xml:space="preserve">z domieszką krzewów wierzbowych i bylin oraz typowe zarośla wierzbowe Salicetum triandro-viminalis. Obecnie, większość starych wysp jest połączona z brzegiem rzeki groblami. Dlatego funkcjonują one jako wyspy tylko przy wysokich stanach wody. Występują tu łańcuchy starorzeczy zarówno uformowanych naturalnie jak i stworzonych w czasie prac hydrotechnicznych. Wodne zbiorowiska rozwijają się w miejscach cofek oraz tam, gdzie prąd wody jest spowolniony. Przechodzą one stopniowo w szuwary rozwijające się wzdłuż brzegu. Obwałowania zbudowane blisko koryta rzeki pod koniec XX. wieku występują tyko lokalnie. Bardziej lub mniej wyniesione i okresowo zalewane tereny blisko sąsiadujące z korytem rzeki są porośnięte mozaiką ziołorośli i muraw z pojedynczymi drzewami lub grupami drzew bądź krzewów. Powszechnie występują młode wierzbowo-topolowe drzewostany oraz wierzbowe zarośla. Częste są także typowe wierzbowe zbiorowiska: Salicetum triandro-viminalis, </w:t>
      </w:r>
      <w:r w:rsidRPr="005C4D50">
        <w:rPr>
          <w:rFonts w:ascii="Segoe UI Semilight" w:hAnsi="Segoe UI Semilight" w:cs="Segoe UI Semilight"/>
          <w:sz w:val="20"/>
        </w:rPr>
        <w:lastRenderedPageBreak/>
        <w:t xml:space="preserve">Salicetum albo-fragilis oraz topolowe Populetum albae. Stwierdzono tu także Senecion fluviatilis, Convolvulum sepium, Aegopodion podagrariae. W dolinie koło Włocławka znajdują się pozostałości wielogatunkowych zbiorowisk leśnych: Ficario-Ulmetum minoris, Violo odorotae-Ulmetum minoris </w:t>
      </w:r>
      <w:r w:rsidR="008E6E6A">
        <w:rPr>
          <w:rFonts w:ascii="Segoe UI Semilight" w:hAnsi="Segoe UI Semilight" w:cs="Segoe UI Semilight"/>
          <w:sz w:val="20"/>
        </w:rPr>
        <w:br/>
      </w:r>
      <w:r w:rsidRPr="005C4D50">
        <w:rPr>
          <w:rFonts w:ascii="Segoe UI Semilight" w:hAnsi="Segoe UI Semilight" w:cs="Segoe UI Semilight"/>
          <w:sz w:val="20"/>
        </w:rPr>
        <w:t>i Alno-Ulmion.</w:t>
      </w:r>
    </w:p>
    <w:p w14:paraId="6751E3CE" w14:textId="74BB396B"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Ogółem lasy zajmują około 1/4 obszaru. Powszechne są łąki i pastwiska w tym również przesuszone, ubogie w gatunki, zagospodarowane rolniczo. Podobne zbiorowiska murawowe występują </w:t>
      </w:r>
      <w:r>
        <w:rPr>
          <w:rFonts w:ascii="Segoe UI Semilight" w:hAnsi="Segoe UI Semilight" w:cs="Segoe UI Semilight"/>
          <w:sz w:val="20"/>
        </w:rPr>
        <w:br/>
      </w:r>
      <w:r w:rsidRPr="005C4D50">
        <w:rPr>
          <w:rFonts w:ascii="Segoe UI Semilight" w:hAnsi="Segoe UI Semilight" w:cs="Segoe UI Semilight"/>
          <w:sz w:val="20"/>
        </w:rPr>
        <w:t xml:space="preserve">na obwałowaniach, przydrożach i niekserotermicznych zboczach. Żyźniejsze i rzadziej zalewane tereny są często użytkowane jako pola uprawne. Tereny porośnięte przez murawy kserotermiczne </w:t>
      </w:r>
      <w:r w:rsidR="008E6E6A">
        <w:rPr>
          <w:rFonts w:ascii="Segoe UI Semilight" w:hAnsi="Segoe UI Semilight" w:cs="Segoe UI Semilight"/>
          <w:sz w:val="20"/>
        </w:rPr>
        <w:br/>
      </w:r>
      <w:r w:rsidRPr="005C4D50">
        <w:rPr>
          <w:rFonts w:ascii="Segoe UI Semilight" w:hAnsi="Segoe UI Semilight" w:cs="Segoe UI Semilight"/>
          <w:sz w:val="20"/>
        </w:rPr>
        <w:t>i zbiorowiska łąk, zarastają w wyniku zaprzestania pasterstwa (wypasu) wypalania i wykaszania. Zastępują je zarośla tarniny, głogu, róży itp. tzw. czyżnie. Lasy i zarośla porastające niegdyś zbocza doliny rozwijają się płatami. Zarośla olszowe występują w zatorfionych marginalnych częściach doliny oraz przy źródłach koło Wólne, Bobrowniki oraz w ujściu rzeki Mień.</w:t>
      </w:r>
    </w:p>
    <w:p w14:paraId="4B9D40D5" w14:textId="388E9263"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Najcenniejszym fragmentem Włocławskiej Doliny Wisły jest jej południowo-wschodni kraniec zdominowany przez zbiorowiska grądowe, urozmaicone leśnymi zbiorowiskami ciepłolubnymi </w:t>
      </w:r>
      <w:r>
        <w:rPr>
          <w:rFonts w:ascii="Segoe UI Semilight" w:hAnsi="Segoe UI Semilight" w:cs="Segoe UI Semilight"/>
          <w:sz w:val="20"/>
        </w:rPr>
        <w:br/>
      </w:r>
      <w:r w:rsidRPr="005C4D50">
        <w:rPr>
          <w:rFonts w:ascii="Segoe UI Semilight" w:hAnsi="Segoe UI Semilight" w:cs="Segoe UI Semilight"/>
          <w:sz w:val="20"/>
        </w:rPr>
        <w:t xml:space="preserve">i roślinnością kserotermiczną. Obszar ten, o powierzchni 57,6 ha na mocy rozporządzenia nr 277/01 Wojewody Kujawsko-Pomorskiego z dnia 2 października 2001 r. objęto ochroną w postaci rezerwatu przyrody "Kulin", którego nadrzędnym celem jest zachowanie ze względów przyrodniczych, dydaktycznych i krajobrazowych wielogatunkowych drzewostanów o cechach zbliżonych do naturalnych. Leżący na skarpach we Włocławku rezerwat jest jednym z najcenniejszych w Polsce, ze względu na cel ochrony. Chroni się w nim przedstawiciela stepowej roślinności pontyjskiej, jedną </w:t>
      </w:r>
      <w:r w:rsidR="008E6E6A">
        <w:rPr>
          <w:rFonts w:ascii="Segoe UI Semilight" w:hAnsi="Segoe UI Semilight" w:cs="Segoe UI Semilight"/>
          <w:sz w:val="20"/>
        </w:rPr>
        <w:br/>
      </w:r>
      <w:r w:rsidRPr="005C4D50">
        <w:rPr>
          <w:rFonts w:ascii="Segoe UI Semilight" w:hAnsi="Segoe UI Semilight" w:cs="Segoe UI Semilight"/>
          <w:sz w:val="20"/>
        </w:rPr>
        <w:t xml:space="preserve">z dwóch w Polsce, izolowanych geograficznie populacji dyptamu jesionolistnego Dictamnus albus. </w:t>
      </w:r>
      <w:r w:rsidR="008E6E6A">
        <w:rPr>
          <w:rFonts w:ascii="Segoe UI Semilight" w:hAnsi="Segoe UI Semilight" w:cs="Segoe UI Semilight"/>
          <w:sz w:val="20"/>
        </w:rPr>
        <w:br/>
      </w:r>
      <w:r w:rsidRPr="005C4D50">
        <w:rPr>
          <w:rFonts w:ascii="Segoe UI Semilight" w:hAnsi="Segoe UI Semilight" w:cs="Segoe UI Semilight"/>
          <w:sz w:val="20"/>
        </w:rPr>
        <w:t xml:space="preserve">W rezerwacie podziwiać można niezwykłą różnorodność zbiorowisk roślinnych - muraw stepowych </w:t>
      </w:r>
      <w:r w:rsidR="008E6E6A">
        <w:rPr>
          <w:rFonts w:ascii="Segoe UI Semilight" w:hAnsi="Segoe UI Semilight" w:cs="Segoe UI Semilight"/>
          <w:sz w:val="20"/>
        </w:rPr>
        <w:br/>
      </w:r>
      <w:r w:rsidRPr="005C4D50">
        <w:rPr>
          <w:rFonts w:ascii="Segoe UI Semilight" w:hAnsi="Segoe UI Semilight" w:cs="Segoe UI Semilight"/>
          <w:sz w:val="20"/>
        </w:rPr>
        <w:t>i psammofilnych, ciepłolubnych okrajków, zarośli kserotermicznych oraz zbiorowisk grądowych (grąd zboczowy i grąd subkontynentalny), dąbrowy świetlistej oraz niewielki płat górskiego łęgu jesionowego.</w:t>
      </w:r>
    </w:p>
    <w:p w14:paraId="6ACD13E7" w14:textId="77777777"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Dyptam jesionolistny występuje w towarzystwie wielu innych osobliwości florystycznych, takich jak: oman szorstki (Inula hirta), wężymord stepowy (Scorzonera purpurea), ostnica Jana (Stipa joannis), dzwonek syberyjski (Campanula sibirica), dziewanna fioletowa (Verbascum phoeniceum) czy ożota zwyczajna (Linosyris vulgaris). W bogatym runie zbiorowisk leśnych znalazło dla siebie miejsce dużo gatunków rzadkich i chronionych, takich jak: kruszczyk szerokolistny (Epipactis helleborine), koniczyna długokłosowa (Trifolium rubens), wyki: kaszubska (Vicia cassubica), lędźwianowata (Vicia lathyroides) </w:t>
      </w:r>
      <w:r>
        <w:rPr>
          <w:rFonts w:ascii="Segoe UI Semilight" w:hAnsi="Segoe UI Semilight" w:cs="Segoe UI Semilight"/>
          <w:sz w:val="20"/>
        </w:rPr>
        <w:br/>
      </w:r>
      <w:r w:rsidRPr="005C4D50">
        <w:rPr>
          <w:rFonts w:ascii="Segoe UI Semilight" w:hAnsi="Segoe UI Semilight" w:cs="Segoe UI Semilight"/>
          <w:sz w:val="20"/>
        </w:rPr>
        <w:t>i grochowata (Vicia pisiformis).</w:t>
      </w:r>
    </w:p>
    <w:p w14:paraId="58816DAB" w14:textId="0597492C"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ma znaczenie przede wszystkim dla ochrony lasów łęgowych i siedlisk przyrodniczych, charakterystycznych dla doliny dużej rzeki nizinnej, oraz związanej z nią fauny, w tym gatunku ryby </w:t>
      </w:r>
      <w:r w:rsidR="008E6E6A">
        <w:rPr>
          <w:rFonts w:ascii="Segoe UI Semilight" w:hAnsi="Segoe UI Semilight" w:cs="Segoe UI Semilight"/>
          <w:sz w:val="20"/>
        </w:rPr>
        <w:br/>
      </w:r>
      <w:r w:rsidRPr="005C4D50">
        <w:rPr>
          <w:rFonts w:ascii="Segoe UI Semilight" w:hAnsi="Segoe UI Semilight" w:cs="Segoe UI Semilight"/>
          <w:sz w:val="20"/>
        </w:rPr>
        <w:t xml:space="preserve">z Załącznika II Dyrektywy Rady 92/43/EWG. Łącznie na terenie ostoi stwierdzono występowanie </w:t>
      </w:r>
      <w:r w:rsidR="008E6E6A">
        <w:rPr>
          <w:rFonts w:ascii="Segoe UI Semilight" w:hAnsi="Segoe UI Semilight" w:cs="Segoe UI Semilight"/>
          <w:sz w:val="20"/>
        </w:rPr>
        <w:br/>
      </w:r>
      <w:r w:rsidRPr="005C4D50">
        <w:rPr>
          <w:rFonts w:ascii="Segoe UI Semilight" w:hAnsi="Segoe UI Semilight" w:cs="Segoe UI Semilight"/>
          <w:sz w:val="20"/>
        </w:rPr>
        <w:lastRenderedPageBreak/>
        <w:t>8 rodzajów siedlisk z I Załącznika Dyrektywy Rady 92/43/EWG oraz 5 gatunków zwierząt z tej dyrektywy, a ponadto 22 gatunki roślin i zwierząt wymienione na regionalnych i lokalnych czerwonych listach, 7 gatunków roślin i zwierząt chronionych w ramach międzynarodowych konwencji, 60 gatunków zwierząt i roślin rzadkich w Polsce. W granicach obszaru znajdują się reliktowe stanowiska cennych gatunków kserotermicznych roślin obejmujących gatunki psammofilne. Inną grupę o dużym znaczeniu dla ochrony przyrody tego obszaru stanowią gatunki typowe dla nadrzecznych siedlisk. Obszar jest również ważny z punktu widzenia ochrony ptaków. Stwierdzono tu 52 gatunki ptaków z I Załącznika Dyrektywy Rady 79/409/EWG i 46 gatunków ptaków migrujących niewymienionych w tym załączniku. Obszar obejmuje część ekologicznego korytarze Wisły, który został identyfikowany jako teren priorytetowy dla ochrony w sieciach ECONET i IBA, ważnego dla migracji wielu gatunków.</w:t>
      </w:r>
    </w:p>
    <w:p w14:paraId="7859108F" w14:textId="77777777" w:rsidR="00A0725D" w:rsidRDefault="00A0725D" w:rsidP="00A0725D">
      <w:pPr>
        <w:rPr>
          <w:rFonts w:ascii="Segoe UI Semilight" w:hAnsi="Segoe UI Semilight" w:cs="Segoe UI Semilight"/>
          <w:b/>
          <w:sz w:val="20"/>
        </w:rPr>
      </w:pPr>
      <w:r w:rsidRPr="005C4D50">
        <w:rPr>
          <w:rFonts w:ascii="Segoe UI Semilight" w:hAnsi="Segoe UI Semilight" w:cs="Segoe UI Semilight"/>
          <w:b/>
          <w:sz w:val="20"/>
        </w:rPr>
        <w:t>Obszar Natura 2000 Dolina Dolnej Wisły (PLB040003)</w:t>
      </w:r>
    </w:p>
    <w:p w14:paraId="0BDD3D2E" w14:textId="17DED987"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rozciągnięty jest wzdłuż ponad 260 kilometrowego odcinka rzeki Wisły. Na niektórych jej odcinkach obecne są liczne mielizny i wyspy, odsłaniane szczególnie podczas niskiego stanu wody. </w:t>
      </w:r>
      <w:r>
        <w:rPr>
          <w:rFonts w:ascii="Segoe UI Semilight" w:hAnsi="Segoe UI Semilight" w:cs="Segoe UI Semilight"/>
          <w:sz w:val="20"/>
        </w:rPr>
        <w:br/>
      </w:r>
      <w:r w:rsidRPr="005C4D50">
        <w:rPr>
          <w:rFonts w:ascii="Segoe UI Semilight" w:hAnsi="Segoe UI Semilight" w:cs="Segoe UI Semilight"/>
          <w:sz w:val="20"/>
        </w:rPr>
        <w:t xml:space="preserve">W wielu miejscach na obszarze międzywala znajdują się rozległe podmokłe łąki. Na terasie zalewowej obecne są starorzecza i pozostałości lasów łęgowych. W miejscowości Piekło znajduje się śluza odcinająca Nogat od Wisły. Za śluzami w kierunku północnym zaczyna się żuławski odcinek Wisły. </w:t>
      </w:r>
      <w:r w:rsidR="008E6E6A">
        <w:rPr>
          <w:rFonts w:ascii="Segoe UI Semilight" w:hAnsi="Segoe UI Semilight" w:cs="Segoe UI Semilight"/>
          <w:sz w:val="20"/>
        </w:rPr>
        <w:br/>
      </w:r>
      <w:r w:rsidRPr="005C4D50">
        <w:rPr>
          <w:rFonts w:ascii="Segoe UI Semilight" w:hAnsi="Segoe UI Semilight" w:cs="Segoe UI Semilight"/>
          <w:sz w:val="20"/>
        </w:rPr>
        <w:t>W obszarze prowadzona jest różnorodna gospodarka wodna i rolna. Ostoja jest ważnym miejscem dla ptaków wodno-błotnych podczas migracji i zimowania, ale także podczas lęgów.</w:t>
      </w:r>
    </w:p>
    <w:p w14:paraId="4180D1AC" w14:textId="77777777"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Obszar Dolina Dolnej Wisły jest krajową ostoją ptaków o randze międzynarodowej PL028 (Wilk i inni 2010). Gniazduje w niej 28 gatunków ptaków z listy zał. I Dyrektywy Ptasiej; 9 gatunków znajduje się </w:t>
      </w:r>
      <w:r>
        <w:rPr>
          <w:rFonts w:ascii="Segoe UI Semilight" w:hAnsi="Segoe UI Semilight" w:cs="Segoe UI Semilight"/>
          <w:sz w:val="20"/>
        </w:rPr>
        <w:br/>
      </w:r>
      <w:r w:rsidRPr="005C4D50">
        <w:rPr>
          <w:rFonts w:ascii="Segoe UI Semilight" w:hAnsi="Segoe UI Semilight" w:cs="Segoe UI Semilight"/>
          <w:sz w:val="20"/>
        </w:rPr>
        <w:t>w polskiej czerwonej księdze.</w:t>
      </w:r>
    </w:p>
    <w:p w14:paraId="05F883A9" w14:textId="08FF644C" w:rsidR="00A0725D" w:rsidRDefault="00A0725D" w:rsidP="00A0725D">
      <w:pPr>
        <w:rPr>
          <w:rFonts w:ascii="Segoe UI Semilight" w:hAnsi="Segoe UI Semilight" w:cs="Segoe UI Semilight"/>
          <w:sz w:val="20"/>
        </w:rPr>
      </w:pPr>
      <w:r w:rsidRPr="005C4D50">
        <w:rPr>
          <w:rFonts w:ascii="Segoe UI Semilight" w:hAnsi="Segoe UI Semilight" w:cs="Segoe UI Semilight"/>
          <w:sz w:val="20"/>
        </w:rPr>
        <w:t xml:space="preserve">W okresie lęgowym obszar ważny dla następujących gatunków ptaków wymienionych w zał. I Dyrektywy Ptasiej: błotniaka stawowego, bielika, rybitwy rzecznej, rybitwy białoczelnej, zimorodka </w:t>
      </w:r>
      <w:r w:rsidR="008E6E6A">
        <w:rPr>
          <w:rFonts w:ascii="Segoe UI Semilight" w:hAnsi="Segoe UI Semilight" w:cs="Segoe UI Semilight"/>
          <w:sz w:val="20"/>
        </w:rPr>
        <w:br/>
      </w:r>
      <w:r w:rsidRPr="005C4D50">
        <w:rPr>
          <w:rFonts w:ascii="Segoe UI Semilight" w:hAnsi="Segoe UI Semilight" w:cs="Segoe UI Semilight"/>
          <w:sz w:val="20"/>
        </w:rPr>
        <w:t xml:space="preserve">i jarzębatki (&gt;1% populacji krajowej, kryterium C6) oraz dla 5 gatunków spoza zał. I Dyrektywy Ptasiej (powyżej 1% populacji krajowej) - nurogęsia (5-7% populacji krajowej), sieweczki rzecznej (ponad 2,5%), brodźca piskliwego, mewy srebrzystej (ponad 2%) i brzegówki (ponad 3% populacji krajowej). </w:t>
      </w:r>
      <w:r w:rsidR="008E6E6A">
        <w:rPr>
          <w:rFonts w:ascii="Segoe UI Semilight" w:hAnsi="Segoe UI Semilight" w:cs="Segoe UI Semilight"/>
          <w:sz w:val="20"/>
        </w:rPr>
        <w:br/>
      </w:r>
      <w:r w:rsidRPr="005C4D50">
        <w:rPr>
          <w:rFonts w:ascii="Segoe UI Semilight" w:hAnsi="Segoe UI Semilight" w:cs="Segoe UI Semilight"/>
          <w:sz w:val="20"/>
        </w:rPr>
        <w:t>W stosunkowo wysokim zagęszczeniu występuje łabędź niemy (0,54%), mewa pospolita (0,8% populacji krajowej), trzciniak (0,8% populacji krajowej) i remiz (0,96% populacji krajowej). Liczebność 20 gatunków ptaków spełnia warunki przyznania rangi „przedmiotów ochrony” (co najmniej 0,51% populacji krajowej lub z innych względów); są to: łabędź niemy, ohar, nurogęś, bielik, błotniak stawowy, derkacz, żuraw, sieweczka rzeczna, brodziec piskliwy, mewa pospolita, mewa srebrzysta, rybitwa rzeczna, rybitwa białoczelna, rybitwa białowąsa, rybitwa czarna, zimorodek, dzięcioł zielony, brzegówka, trzciniak, jarzębatka, remiz i dziwonia.</w:t>
      </w:r>
    </w:p>
    <w:p w14:paraId="29DFAB82" w14:textId="48B76670" w:rsidR="00A0725D" w:rsidRPr="005C4D50" w:rsidRDefault="00A0725D" w:rsidP="00A0725D">
      <w:pPr>
        <w:rPr>
          <w:rFonts w:ascii="Segoe UI Semilight" w:hAnsi="Segoe UI Semilight" w:cs="Segoe UI Semilight"/>
          <w:sz w:val="20"/>
        </w:rPr>
      </w:pPr>
      <w:r w:rsidRPr="005C4D50">
        <w:rPr>
          <w:rFonts w:ascii="Segoe UI Semilight" w:hAnsi="Segoe UI Semilight" w:cs="Segoe UI Semilight"/>
          <w:sz w:val="20"/>
        </w:rPr>
        <w:lastRenderedPageBreak/>
        <w:t>Podczas inwentaryzacji ptaków nielęgowych w latach 2011-2012 stwierdzono 59 gatunków ptaków wodnych i wodno-błotnych, w tym 16 gatunków z Załącznika I Dyrektywy Ptasiej. Liczebność co najmniej 4 gatunków przekraczała próg 1% populacji wędrówkowej: gągoł - liczebność w okresie migracji 13 993 os. to 1,2% populacji migrującej (kryterium C3), krzyżówka - liczebność w okresie migracji 31 251 os. to 1,56% populacji migrującej (kryterium C3), żuraw - liczebność w okresie migracji 3650 os. to 2,4% populacji</w:t>
      </w:r>
      <w:r>
        <w:rPr>
          <w:rFonts w:ascii="Segoe UI Semilight" w:hAnsi="Segoe UI Semilight" w:cs="Segoe UI Semilight"/>
          <w:sz w:val="20"/>
        </w:rPr>
        <w:t xml:space="preserve"> </w:t>
      </w:r>
      <w:r w:rsidRPr="005C4D50">
        <w:rPr>
          <w:rFonts w:ascii="Segoe UI Semilight" w:hAnsi="Segoe UI Semilight" w:cs="Segoe UI Semilight"/>
          <w:sz w:val="20"/>
        </w:rPr>
        <w:t>migrującej, gęś zbożowa - 8258 os. co stanowi ok. 1,4% populacji migrującej. Ponadto w okresie wiosennym, jesiennym i zimowym koncentracje ptaków przekraczały 20 000 os., co pozwala zakwalifikować obszar do kryterium C4. Ocena wielkości migracji ptaków w okolicach Świecia wykazuje, że obszar spełnia także ważną funkcję jako korytarz migracyjny (ponad 3 600 żurawi - kryterium C5). W latach wcześniejszych wykazywano także wysokie liczebności siewek złotych (6000 8000, C2), kulików wielkich (750-1100, C1) (Mokwa i in. 2010).</w:t>
      </w:r>
    </w:p>
    <w:p w14:paraId="04C36E26" w14:textId="77777777" w:rsidR="00A0725D" w:rsidRDefault="00A0725D" w:rsidP="00A0725D">
      <w:pPr>
        <w:pStyle w:val="Wyrnienie"/>
      </w:pPr>
      <w:r>
        <w:t xml:space="preserve">Użytki ekologiczne </w:t>
      </w:r>
    </w:p>
    <w:p w14:paraId="76611DA6" w14:textId="77777777" w:rsidR="00456E2D" w:rsidRPr="00073CB0" w:rsidRDefault="00456E2D" w:rsidP="00456E2D">
      <w:pPr>
        <w:rPr>
          <w:rFonts w:ascii="Segoe UI Semilight" w:hAnsi="Segoe UI Semilight" w:cs="Segoe UI Semilight"/>
        </w:rPr>
      </w:pPr>
      <w:r w:rsidRPr="00073CB0">
        <w:rPr>
          <w:rFonts w:ascii="Segoe UI Semilight" w:hAnsi="Segoe UI Semilight" w:cs="Segoe UI Semilight"/>
          <w:sz w:val="20"/>
          <w:szCs w:val="20"/>
        </w:rPr>
        <w:t>Na terenie Miasta znajdują się 3 użytki ekologiczne scharakteryzowane w poniższej tabeli.</w:t>
      </w:r>
    </w:p>
    <w:p w14:paraId="06BB6491" w14:textId="4A7871E2" w:rsidR="00456E2D" w:rsidRPr="00B22641" w:rsidRDefault="00456E2D" w:rsidP="00456E2D">
      <w:pPr>
        <w:pStyle w:val="Legenda"/>
        <w:rPr>
          <w:rFonts w:ascii="Segoe UI Semilight" w:hAnsi="Segoe UI Semilight" w:cs="Segoe UI Semilight"/>
        </w:rPr>
      </w:pPr>
      <w:bookmarkStart w:id="375" w:name="_Toc26977662"/>
      <w:bookmarkStart w:id="376" w:name="_Toc38279202"/>
      <w:bookmarkStart w:id="377" w:name="_Toc156900521"/>
      <w:bookmarkStart w:id="378" w:name="_Toc156902315"/>
      <w:bookmarkStart w:id="379" w:name="_Toc158923789"/>
      <w:r w:rsidRPr="00B22641">
        <w:rPr>
          <w:rFonts w:ascii="Segoe UI Semilight" w:hAnsi="Segoe UI Semilight" w:cs="Segoe UI Semilight"/>
        </w:rPr>
        <w:t xml:space="preserve">Tabela </w:t>
      </w:r>
      <w:r w:rsidRPr="00B22641">
        <w:rPr>
          <w:rFonts w:ascii="Segoe UI Semilight" w:hAnsi="Segoe UI Semilight" w:cs="Segoe UI Semilight"/>
        </w:rPr>
        <w:fldChar w:fldCharType="begin"/>
      </w:r>
      <w:r w:rsidRPr="00B22641">
        <w:rPr>
          <w:rFonts w:ascii="Segoe UI Semilight" w:hAnsi="Segoe UI Semilight" w:cs="Segoe UI Semilight"/>
        </w:rPr>
        <w:instrText xml:space="preserve"> SEQ Tabela \* ARABIC </w:instrText>
      </w:r>
      <w:r w:rsidRPr="00B22641">
        <w:rPr>
          <w:rFonts w:ascii="Segoe UI Semilight" w:hAnsi="Segoe UI Semilight" w:cs="Segoe UI Semilight"/>
        </w:rPr>
        <w:fldChar w:fldCharType="separate"/>
      </w:r>
      <w:r w:rsidR="002425BD">
        <w:rPr>
          <w:rFonts w:ascii="Segoe UI Semilight" w:hAnsi="Segoe UI Semilight" w:cs="Segoe UI Semilight"/>
          <w:noProof/>
        </w:rPr>
        <w:t>25</w:t>
      </w:r>
      <w:r w:rsidRPr="00B22641">
        <w:rPr>
          <w:rFonts w:ascii="Segoe UI Semilight" w:hAnsi="Segoe UI Semilight" w:cs="Segoe UI Semilight"/>
        </w:rPr>
        <w:fldChar w:fldCharType="end"/>
      </w:r>
      <w:r w:rsidRPr="00B22641">
        <w:rPr>
          <w:rFonts w:ascii="Segoe UI Semilight" w:hAnsi="Segoe UI Semilight" w:cs="Segoe UI Semilight"/>
        </w:rPr>
        <w:t xml:space="preserve">. Użytki ekologiczne na terenie </w:t>
      </w:r>
      <w:bookmarkEnd w:id="375"/>
      <w:r>
        <w:rPr>
          <w:rFonts w:ascii="Segoe UI Semilight" w:hAnsi="Segoe UI Semilight" w:cs="Segoe UI Semilight"/>
        </w:rPr>
        <w:t>Miasta Włocławek</w:t>
      </w:r>
      <w:bookmarkEnd w:id="376"/>
      <w:r>
        <w:rPr>
          <w:rFonts w:ascii="Segoe UI Semilight" w:hAnsi="Segoe UI Semilight" w:cs="Segoe UI Semilight"/>
        </w:rPr>
        <w:t xml:space="preserve"> [20].</w:t>
      </w:r>
      <w:bookmarkEnd w:id="377"/>
      <w:bookmarkEnd w:id="378"/>
      <w:bookmarkEnd w:id="379"/>
    </w:p>
    <w:tbl>
      <w:tblPr>
        <w:tblStyle w:val="Tabela-Siatka"/>
        <w:tblW w:w="92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79"/>
        <w:gridCol w:w="1651"/>
        <w:gridCol w:w="1658"/>
        <w:gridCol w:w="3987"/>
      </w:tblGrid>
      <w:tr w:rsidR="00456E2D" w14:paraId="4EF7B1E6" w14:textId="77777777" w:rsidTr="0072095B">
        <w:trPr>
          <w:trHeight w:val="464"/>
          <w:jc w:val="center"/>
        </w:trPr>
        <w:tc>
          <w:tcPr>
            <w:tcW w:w="1979" w:type="dxa"/>
            <w:shd w:val="clear" w:color="auto" w:fill="DBE5F1" w:themeFill="accent1" w:themeFillTint="33"/>
            <w:vAlign w:val="center"/>
          </w:tcPr>
          <w:p w14:paraId="5E0DBA82"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Rodzaj użytku</w:t>
            </w:r>
          </w:p>
        </w:tc>
        <w:tc>
          <w:tcPr>
            <w:tcW w:w="1651" w:type="dxa"/>
            <w:shd w:val="clear" w:color="auto" w:fill="DBE5F1" w:themeFill="accent1" w:themeFillTint="33"/>
            <w:vAlign w:val="center"/>
          </w:tcPr>
          <w:p w14:paraId="4FB8F108"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Data ustanowienia</w:t>
            </w:r>
          </w:p>
        </w:tc>
        <w:tc>
          <w:tcPr>
            <w:tcW w:w="1658" w:type="dxa"/>
            <w:shd w:val="clear" w:color="auto" w:fill="DBE5F1" w:themeFill="accent1" w:themeFillTint="33"/>
            <w:vAlign w:val="center"/>
          </w:tcPr>
          <w:p w14:paraId="050397A7"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Powierzchnia</w:t>
            </w:r>
          </w:p>
        </w:tc>
        <w:tc>
          <w:tcPr>
            <w:tcW w:w="3987" w:type="dxa"/>
            <w:shd w:val="clear" w:color="auto" w:fill="DBE5F1" w:themeFill="accent1" w:themeFillTint="33"/>
            <w:vAlign w:val="center"/>
          </w:tcPr>
          <w:p w14:paraId="75DD89AD" w14:textId="77777777" w:rsidR="00456E2D" w:rsidRPr="00073CB0" w:rsidRDefault="00456E2D" w:rsidP="0072095B">
            <w:pPr>
              <w:spacing w:before="0" w:after="0" w:line="240" w:lineRule="auto"/>
              <w:jc w:val="center"/>
              <w:rPr>
                <w:rFonts w:ascii="Segoe UI Semilight" w:hAnsi="Segoe UI Semilight" w:cs="Segoe UI Semilight"/>
                <w:b/>
                <w:sz w:val="20"/>
                <w:szCs w:val="20"/>
              </w:rPr>
            </w:pPr>
            <w:r w:rsidRPr="00073CB0">
              <w:rPr>
                <w:rFonts w:ascii="Segoe UI Semilight" w:hAnsi="Segoe UI Semilight" w:cs="Segoe UI Semilight"/>
                <w:b/>
                <w:sz w:val="20"/>
                <w:szCs w:val="20"/>
              </w:rPr>
              <w:t>Położenie</w:t>
            </w:r>
          </w:p>
        </w:tc>
      </w:tr>
      <w:tr w:rsidR="00456E2D" w14:paraId="271A8878" w14:textId="77777777" w:rsidTr="0072095B">
        <w:trPr>
          <w:trHeight w:val="701"/>
          <w:jc w:val="center"/>
        </w:trPr>
        <w:tc>
          <w:tcPr>
            <w:tcW w:w="1979" w:type="dxa"/>
            <w:shd w:val="clear" w:color="auto" w:fill="F2F2F2" w:themeFill="background1" w:themeFillShade="F2"/>
            <w:vAlign w:val="center"/>
          </w:tcPr>
          <w:p w14:paraId="0F70AEBB"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70EBFE2B"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2882A757" w14:textId="091E3293"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0,3220</w:t>
            </w:r>
          </w:p>
        </w:tc>
        <w:tc>
          <w:tcPr>
            <w:tcW w:w="3987" w:type="dxa"/>
            <w:shd w:val="clear" w:color="auto" w:fill="F2F2F2" w:themeFill="background1" w:themeFillShade="F2"/>
            <w:vAlign w:val="center"/>
          </w:tcPr>
          <w:p w14:paraId="375A87DA" w14:textId="023095EA"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228 obręb Włocławek KM 28</w:t>
            </w:r>
          </w:p>
        </w:tc>
      </w:tr>
      <w:tr w:rsidR="00456E2D" w14:paraId="317F83CA" w14:textId="77777777" w:rsidTr="0072095B">
        <w:trPr>
          <w:trHeight w:val="537"/>
          <w:jc w:val="center"/>
        </w:trPr>
        <w:tc>
          <w:tcPr>
            <w:tcW w:w="1979" w:type="dxa"/>
            <w:shd w:val="clear" w:color="auto" w:fill="F2F2F2" w:themeFill="background1" w:themeFillShade="F2"/>
            <w:vAlign w:val="center"/>
          </w:tcPr>
          <w:p w14:paraId="3FF22801"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47F581FC"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30886F4C" w14:textId="5F9A8A46"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0,7020</w:t>
            </w:r>
          </w:p>
        </w:tc>
        <w:tc>
          <w:tcPr>
            <w:tcW w:w="3987" w:type="dxa"/>
            <w:shd w:val="clear" w:color="auto" w:fill="F2F2F2" w:themeFill="background1" w:themeFillShade="F2"/>
            <w:vAlign w:val="center"/>
          </w:tcPr>
          <w:p w14:paraId="7D228CC6" w14:textId="09DA3104"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402 obręb Michelin KM 01</w:t>
            </w:r>
          </w:p>
        </w:tc>
      </w:tr>
      <w:tr w:rsidR="00456E2D" w14:paraId="20F7A36E" w14:textId="77777777" w:rsidTr="0072095B">
        <w:trPr>
          <w:trHeight w:val="750"/>
          <w:jc w:val="center"/>
        </w:trPr>
        <w:tc>
          <w:tcPr>
            <w:tcW w:w="1979" w:type="dxa"/>
            <w:shd w:val="clear" w:color="auto" w:fill="F2F2F2" w:themeFill="background1" w:themeFillShade="F2"/>
            <w:vAlign w:val="center"/>
          </w:tcPr>
          <w:p w14:paraId="03EF999A"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bagno</w:t>
            </w:r>
          </w:p>
        </w:tc>
        <w:tc>
          <w:tcPr>
            <w:tcW w:w="1651" w:type="dxa"/>
            <w:shd w:val="clear" w:color="auto" w:fill="F2F2F2" w:themeFill="background1" w:themeFillShade="F2"/>
            <w:vAlign w:val="center"/>
          </w:tcPr>
          <w:p w14:paraId="19E46BC9" w14:textId="77777777" w:rsidR="00456E2D" w:rsidRPr="00073CB0" w:rsidRDefault="00456E2D" w:rsidP="0072095B">
            <w:pPr>
              <w:spacing w:before="0" w:after="0" w:line="240" w:lineRule="auto"/>
              <w:jc w:val="center"/>
              <w:rPr>
                <w:rFonts w:ascii="Segoe UI Semilight" w:hAnsi="Segoe UI Semilight" w:cs="Segoe UI Semilight"/>
                <w:sz w:val="20"/>
                <w:szCs w:val="20"/>
              </w:rPr>
            </w:pPr>
            <w:r w:rsidRPr="00073CB0">
              <w:rPr>
                <w:rFonts w:ascii="Segoe UI Semilight" w:hAnsi="Segoe UI Semilight" w:cs="Segoe UI Semilight"/>
                <w:sz w:val="20"/>
                <w:szCs w:val="20"/>
              </w:rPr>
              <w:t>1998-11-19</w:t>
            </w:r>
          </w:p>
        </w:tc>
        <w:tc>
          <w:tcPr>
            <w:tcW w:w="1658" w:type="dxa"/>
            <w:shd w:val="clear" w:color="auto" w:fill="F2F2F2" w:themeFill="background1" w:themeFillShade="F2"/>
            <w:vAlign w:val="center"/>
          </w:tcPr>
          <w:p w14:paraId="6B07B264" w14:textId="4D57FF2E"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1,016</w:t>
            </w:r>
          </w:p>
        </w:tc>
        <w:tc>
          <w:tcPr>
            <w:tcW w:w="3987" w:type="dxa"/>
            <w:shd w:val="clear" w:color="auto" w:fill="F2F2F2" w:themeFill="background1" w:themeFillShade="F2"/>
            <w:vAlign w:val="center"/>
          </w:tcPr>
          <w:p w14:paraId="2153A542" w14:textId="5BA36993" w:rsidR="00456E2D" w:rsidRPr="00073CB0" w:rsidRDefault="004C73FE" w:rsidP="0072095B">
            <w:pPr>
              <w:spacing w:before="0" w:after="0" w:line="240" w:lineRule="auto"/>
              <w:jc w:val="center"/>
              <w:rPr>
                <w:rFonts w:ascii="Segoe UI Semilight" w:hAnsi="Segoe UI Semilight" w:cs="Segoe UI Semilight"/>
                <w:sz w:val="20"/>
                <w:szCs w:val="20"/>
              </w:rPr>
            </w:pPr>
            <w:r w:rsidRPr="004C73FE">
              <w:rPr>
                <w:rFonts w:ascii="Segoe UI Semilight" w:hAnsi="Segoe UI Semilight" w:cs="Segoe UI Semilight"/>
                <w:sz w:val="20"/>
                <w:szCs w:val="20"/>
              </w:rPr>
              <w:t>dz. nr 422 obręb Michelin KM 01</w:t>
            </w:r>
          </w:p>
        </w:tc>
      </w:tr>
    </w:tbl>
    <w:p w14:paraId="2F5ED5C1" w14:textId="77777777" w:rsidR="00D41AD7" w:rsidRDefault="00D41AD7" w:rsidP="00D41AD7">
      <w:pPr>
        <w:jc w:val="left"/>
        <w:rPr>
          <w:rFonts w:ascii="Segoe UI Semilight" w:hAnsi="Segoe UI Semilight" w:cs="Segoe UI Semilight"/>
          <w:sz w:val="18"/>
        </w:rPr>
      </w:pPr>
    </w:p>
    <w:p w14:paraId="76561891" w14:textId="77777777" w:rsidR="00A0725D" w:rsidRDefault="00A0725D" w:rsidP="00A0725D">
      <w:pPr>
        <w:pStyle w:val="Wyrnienie"/>
      </w:pPr>
      <w:r>
        <w:t xml:space="preserve">Pomniki przyrody </w:t>
      </w:r>
    </w:p>
    <w:p w14:paraId="717D154D" w14:textId="4E3ED951" w:rsidR="004C73FE" w:rsidRDefault="00A0725D" w:rsidP="007A2034">
      <w:pPr>
        <w:rPr>
          <w:rFonts w:ascii="Segoe UI Semilight" w:hAnsi="Segoe UI Semilight" w:cs="Segoe UI Semilight"/>
          <w:sz w:val="20"/>
          <w:szCs w:val="20"/>
        </w:rPr>
      </w:pPr>
      <w:r w:rsidRPr="007A2034">
        <w:rPr>
          <w:rFonts w:ascii="Segoe UI Semilight" w:hAnsi="Segoe UI Semilight" w:cs="Segoe UI Semilight"/>
          <w:sz w:val="20"/>
          <w:szCs w:val="20"/>
        </w:rPr>
        <w:t xml:space="preserve">Na terenie Miasta </w:t>
      </w:r>
      <w:r w:rsidR="007A2034" w:rsidRPr="007A2034">
        <w:rPr>
          <w:rFonts w:ascii="Segoe UI Semilight" w:hAnsi="Segoe UI Semilight" w:cs="Segoe UI Semilight"/>
          <w:sz w:val="20"/>
          <w:szCs w:val="20"/>
        </w:rPr>
        <w:t>zlokalizowane są</w:t>
      </w:r>
      <w:r w:rsidRPr="007A2034">
        <w:rPr>
          <w:rFonts w:ascii="Segoe UI Semilight" w:hAnsi="Segoe UI Semilight" w:cs="Segoe UI Semilight"/>
          <w:sz w:val="20"/>
          <w:szCs w:val="20"/>
        </w:rPr>
        <w:t xml:space="preserve"> </w:t>
      </w:r>
      <w:r w:rsidR="004C73FE">
        <w:rPr>
          <w:rFonts w:ascii="Segoe UI Semilight" w:hAnsi="Segoe UI Semilight" w:cs="Segoe UI Semilight"/>
          <w:sz w:val="20"/>
          <w:szCs w:val="20"/>
        </w:rPr>
        <w:t>5</w:t>
      </w:r>
      <w:r w:rsidRPr="007A2034">
        <w:rPr>
          <w:rFonts w:ascii="Segoe UI Semilight" w:hAnsi="Segoe UI Semilight" w:cs="Segoe UI Semilight"/>
          <w:sz w:val="20"/>
          <w:szCs w:val="20"/>
        </w:rPr>
        <w:t xml:space="preserve"> pomnik</w:t>
      </w:r>
      <w:r w:rsidR="004C73FE">
        <w:rPr>
          <w:rFonts w:ascii="Segoe UI Semilight" w:hAnsi="Segoe UI Semilight" w:cs="Segoe UI Semilight"/>
          <w:sz w:val="20"/>
          <w:szCs w:val="20"/>
        </w:rPr>
        <w:t>ów</w:t>
      </w:r>
      <w:r w:rsidRPr="007A2034">
        <w:rPr>
          <w:rFonts w:ascii="Segoe UI Semilight" w:hAnsi="Segoe UI Semilight" w:cs="Segoe UI Semilight"/>
          <w:sz w:val="20"/>
          <w:szCs w:val="20"/>
        </w:rPr>
        <w:t xml:space="preserve"> przyrody</w:t>
      </w:r>
      <w:r w:rsidR="004C73FE">
        <w:rPr>
          <w:rFonts w:ascii="Segoe UI Semilight" w:hAnsi="Segoe UI Semilight" w:cs="Segoe UI Semilight"/>
          <w:sz w:val="20"/>
          <w:szCs w:val="20"/>
        </w:rPr>
        <w:t xml:space="preserve"> przyjętych uchwałami Rady Miasta Włocławek:</w:t>
      </w:r>
    </w:p>
    <w:p w14:paraId="655A6B78" w14:textId="38E5B0AF" w:rsidR="004C73FE" w:rsidRDefault="004C73FE" w:rsidP="004C73FE">
      <w:pPr>
        <w:pStyle w:val="Akapitzlist"/>
        <w:numPr>
          <w:ilvl w:val="0"/>
          <w:numId w:val="75"/>
        </w:numPr>
        <w:rPr>
          <w:rFonts w:ascii="Segoe UI Semilight" w:hAnsi="Segoe UI Semilight" w:cs="Segoe UI Semilight"/>
          <w:sz w:val="20"/>
          <w:szCs w:val="20"/>
        </w:rPr>
      </w:pPr>
      <w:r>
        <w:rPr>
          <w:rFonts w:ascii="Segoe UI Semilight" w:hAnsi="Segoe UI Semilight" w:cs="Segoe UI Semilight"/>
          <w:sz w:val="20"/>
          <w:szCs w:val="20"/>
        </w:rPr>
        <w:t xml:space="preserve">Uchwała nr XXX/49/2017 Rady Miasta Włocławek z dnia 27 marca 2017 r. </w:t>
      </w:r>
    </w:p>
    <w:p w14:paraId="5FF95BA6" w14:textId="244295AE" w:rsidR="00A0725D" w:rsidRDefault="007A2034" w:rsidP="007A2034">
      <w:pPr>
        <w:pStyle w:val="Akapitzlist"/>
        <w:numPr>
          <w:ilvl w:val="0"/>
          <w:numId w:val="75"/>
        </w:numPr>
        <w:rPr>
          <w:rFonts w:ascii="Segoe UI Semilight" w:hAnsi="Segoe UI Semilight" w:cs="Segoe UI Semilight"/>
          <w:sz w:val="20"/>
          <w:szCs w:val="20"/>
        </w:rPr>
      </w:pPr>
      <w:r w:rsidRPr="004C73FE">
        <w:rPr>
          <w:rFonts w:ascii="Segoe UI Semilight" w:hAnsi="Segoe UI Semilight" w:cs="Segoe UI Semilight"/>
          <w:sz w:val="20"/>
          <w:szCs w:val="20"/>
        </w:rPr>
        <w:t>Uchwał</w:t>
      </w:r>
      <w:r w:rsidR="004C73FE">
        <w:rPr>
          <w:rFonts w:ascii="Segoe UI Semilight" w:hAnsi="Segoe UI Semilight" w:cs="Segoe UI Semilight"/>
          <w:sz w:val="20"/>
          <w:szCs w:val="20"/>
        </w:rPr>
        <w:t>a</w:t>
      </w:r>
      <w:r w:rsidRPr="004C73FE">
        <w:rPr>
          <w:rFonts w:ascii="Segoe UI Semilight" w:hAnsi="Segoe UI Semilight" w:cs="Segoe UI Semilight"/>
          <w:sz w:val="20"/>
          <w:szCs w:val="20"/>
        </w:rPr>
        <w:t xml:space="preserve"> Nr XLIX/77/2022 Rady Miasta Włocławek z dnia 21 czerwca 2022</w:t>
      </w:r>
      <w:r w:rsidR="004C73FE">
        <w:rPr>
          <w:rFonts w:ascii="Segoe UI Semilight" w:hAnsi="Segoe UI Semilight" w:cs="Segoe UI Semilight"/>
          <w:sz w:val="20"/>
          <w:szCs w:val="20"/>
        </w:rPr>
        <w:t xml:space="preserve"> r.</w:t>
      </w:r>
    </w:p>
    <w:p w14:paraId="0A301FD4" w14:textId="62B5EAB1" w:rsidR="004C73FE" w:rsidRPr="004C73FE" w:rsidRDefault="004C73FE" w:rsidP="004C73FE">
      <w:pPr>
        <w:rPr>
          <w:rFonts w:ascii="Segoe UI Semilight" w:hAnsi="Segoe UI Semilight" w:cs="Segoe UI Semilight"/>
          <w:sz w:val="20"/>
          <w:szCs w:val="20"/>
        </w:rPr>
      </w:pPr>
      <w:r>
        <w:rPr>
          <w:rFonts w:ascii="Segoe UI Semilight" w:hAnsi="Segoe UI Semilight" w:cs="Segoe UI Semilight"/>
          <w:sz w:val="20"/>
          <w:szCs w:val="20"/>
        </w:rPr>
        <w:t>Wykaz pomników przyrody na terenie miasta przedstawiono w poniższej tabeli.</w:t>
      </w:r>
    </w:p>
    <w:p w14:paraId="7C3DDB93" w14:textId="53C73CCB" w:rsidR="00A0725D" w:rsidRPr="00442E10" w:rsidRDefault="00A0725D" w:rsidP="00A0725D">
      <w:pPr>
        <w:pStyle w:val="Legenda"/>
        <w:rPr>
          <w:rFonts w:ascii="Segoe UI Semilight" w:hAnsi="Segoe UI Semilight" w:cs="Segoe UI Semilight"/>
        </w:rPr>
      </w:pPr>
      <w:bookmarkStart w:id="380" w:name="_Toc38279203"/>
      <w:bookmarkStart w:id="381" w:name="_Toc156900522"/>
      <w:bookmarkStart w:id="382" w:name="_Toc156902316"/>
      <w:bookmarkStart w:id="383" w:name="_Toc158923790"/>
      <w:r w:rsidRPr="00442E10">
        <w:rPr>
          <w:rFonts w:ascii="Segoe UI Semilight" w:hAnsi="Segoe UI Semilight" w:cs="Segoe UI Semilight"/>
        </w:rPr>
        <w:t xml:space="preserve">Tabela </w:t>
      </w:r>
      <w:r w:rsidRPr="00442E10">
        <w:rPr>
          <w:rFonts w:ascii="Segoe UI Semilight" w:hAnsi="Segoe UI Semilight" w:cs="Segoe UI Semilight"/>
        </w:rPr>
        <w:fldChar w:fldCharType="begin"/>
      </w:r>
      <w:r w:rsidRPr="00442E10">
        <w:rPr>
          <w:rFonts w:ascii="Segoe UI Semilight" w:hAnsi="Segoe UI Semilight" w:cs="Segoe UI Semilight"/>
        </w:rPr>
        <w:instrText xml:space="preserve"> SEQ Tabela \* ARABIC </w:instrText>
      </w:r>
      <w:r w:rsidRPr="00442E10">
        <w:rPr>
          <w:rFonts w:ascii="Segoe UI Semilight" w:hAnsi="Segoe UI Semilight" w:cs="Segoe UI Semilight"/>
        </w:rPr>
        <w:fldChar w:fldCharType="separate"/>
      </w:r>
      <w:r w:rsidR="002425BD">
        <w:rPr>
          <w:rFonts w:ascii="Segoe UI Semilight" w:hAnsi="Segoe UI Semilight" w:cs="Segoe UI Semilight"/>
          <w:noProof/>
        </w:rPr>
        <w:t>26</w:t>
      </w:r>
      <w:r w:rsidRPr="00442E10">
        <w:rPr>
          <w:rFonts w:ascii="Segoe UI Semilight" w:hAnsi="Segoe UI Semilight" w:cs="Segoe UI Semilight"/>
        </w:rPr>
        <w:fldChar w:fldCharType="end"/>
      </w:r>
      <w:r w:rsidRPr="00442E10">
        <w:rPr>
          <w:rFonts w:ascii="Segoe UI Semilight" w:hAnsi="Segoe UI Semilight" w:cs="Segoe UI Semilight"/>
        </w:rPr>
        <w:t>. Pomniki przyrody na terenie miasta Włocławka.</w:t>
      </w:r>
      <w:bookmarkEnd w:id="380"/>
      <w:bookmarkEnd w:id="381"/>
      <w:bookmarkEnd w:id="382"/>
      <w:bookmarkEnd w:id="383"/>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88"/>
        <w:gridCol w:w="2835"/>
        <w:gridCol w:w="4814"/>
      </w:tblGrid>
      <w:tr w:rsidR="00F46EA6" w14:paraId="4347FAC4" w14:textId="77777777" w:rsidTr="000D3413">
        <w:trPr>
          <w:trHeight w:val="602"/>
          <w:jc w:val="center"/>
        </w:trPr>
        <w:tc>
          <w:tcPr>
            <w:tcW w:w="988" w:type="dxa"/>
            <w:shd w:val="clear" w:color="auto" w:fill="DBE5F1" w:themeFill="accent1" w:themeFillTint="33"/>
          </w:tcPr>
          <w:p w14:paraId="6C1D824C" w14:textId="77777777" w:rsidR="00F46EA6" w:rsidRDefault="00F46EA6"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Lp.</w:t>
            </w:r>
          </w:p>
        </w:tc>
        <w:tc>
          <w:tcPr>
            <w:tcW w:w="2835" w:type="dxa"/>
            <w:shd w:val="clear" w:color="auto" w:fill="DBE5F1" w:themeFill="accent1" w:themeFillTint="33"/>
            <w:vAlign w:val="center"/>
          </w:tcPr>
          <w:p w14:paraId="431C8D07" w14:textId="54C9387A" w:rsidR="00F46EA6" w:rsidRPr="00C11C82" w:rsidRDefault="007A2034"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Rodzaj</w:t>
            </w:r>
          </w:p>
        </w:tc>
        <w:tc>
          <w:tcPr>
            <w:tcW w:w="4814" w:type="dxa"/>
            <w:shd w:val="clear" w:color="auto" w:fill="DBE5F1" w:themeFill="accent1" w:themeFillTint="33"/>
            <w:vAlign w:val="center"/>
          </w:tcPr>
          <w:p w14:paraId="395B2347" w14:textId="548D15F7" w:rsidR="00F46EA6" w:rsidRPr="00C11C82" w:rsidRDefault="00F46EA6" w:rsidP="00805AD7">
            <w:pPr>
              <w:spacing w:line="240" w:lineRule="auto"/>
              <w:jc w:val="center"/>
              <w:rPr>
                <w:rFonts w:ascii="Segoe UI Semilight" w:hAnsi="Segoe UI Semilight" w:cs="Segoe UI Semilight"/>
                <w:b/>
                <w:sz w:val="20"/>
              </w:rPr>
            </w:pPr>
            <w:r>
              <w:rPr>
                <w:rFonts w:ascii="Segoe UI Semilight" w:hAnsi="Segoe UI Semilight" w:cs="Segoe UI Semilight"/>
                <w:b/>
                <w:sz w:val="20"/>
              </w:rPr>
              <w:t>Lokalizacja</w:t>
            </w:r>
          </w:p>
        </w:tc>
      </w:tr>
      <w:tr w:rsidR="00F46EA6" w14:paraId="381ADF96" w14:textId="77777777" w:rsidTr="000D3413">
        <w:trPr>
          <w:trHeight w:val="998"/>
          <w:jc w:val="center"/>
        </w:trPr>
        <w:tc>
          <w:tcPr>
            <w:tcW w:w="988" w:type="dxa"/>
            <w:shd w:val="clear" w:color="auto" w:fill="F2F2F2" w:themeFill="background1" w:themeFillShade="F2"/>
            <w:vAlign w:val="center"/>
          </w:tcPr>
          <w:p w14:paraId="3B6BFBC2" w14:textId="77777777" w:rsidR="00F46EA6" w:rsidRDefault="00F46EA6"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1</w:t>
            </w:r>
          </w:p>
        </w:tc>
        <w:tc>
          <w:tcPr>
            <w:tcW w:w="2835" w:type="dxa"/>
            <w:shd w:val="clear" w:color="auto" w:fill="F2F2F2" w:themeFill="background1" w:themeFillShade="F2"/>
            <w:vAlign w:val="center"/>
          </w:tcPr>
          <w:p w14:paraId="38A6110D" w14:textId="4CAF5EDC" w:rsidR="00F46EA6" w:rsidRDefault="00F46EA6" w:rsidP="00805AD7">
            <w:pPr>
              <w:spacing w:line="240" w:lineRule="auto"/>
              <w:jc w:val="center"/>
              <w:rPr>
                <w:rFonts w:ascii="Segoe UI Semilight" w:hAnsi="Segoe UI Semilight" w:cs="Segoe UI Semilight"/>
                <w:sz w:val="20"/>
              </w:rPr>
            </w:pPr>
            <w:r w:rsidRPr="00F46EA6">
              <w:rPr>
                <w:rFonts w:ascii="Segoe UI Semilight" w:hAnsi="Segoe UI Semilight" w:cs="Segoe UI Semilight"/>
                <w:sz w:val="20"/>
              </w:rPr>
              <w:t>drzewo gatunku Dąb szypułkowy (Quercus robur) –</w:t>
            </w:r>
          </w:p>
        </w:tc>
        <w:tc>
          <w:tcPr>
            <w:tcW w:w="4814" w:type="dxa"/>
            <w:shd w:val="clear" w:color="auto" w:fill="F2F2F2" w:themeFill="background1" w:themeFillShade="F2"/>
            <w:vAlign w:val="center"/>
          </w:tcPr>
          <w:p w14:paraId="55E8F5D0" w14:textId="7D975757" w:rsidR="00F46EA6" w:rsidRDefault="00F46EA6" w:rsidP="00F46EA6">
            <w:pPr>
              <w:spacing w:line="240" w:lineRule="auto"/>
              <w:jc w:val="center"/>
              <w:rPr>
                <w:rFonts w:ascii="Segoe UI Semilight" w:hAnsi="Segoe UI Semilight" w:cs="Segoe UI Semilight"/>
                <w:sz w:val="20"/>
              </w:rPr>
            </w:pPr>
            <w:r w:rsidRPr="00F46EA6">
              <w:rPr>
                <w:rFonts w:ascii="Segoe UI Semilight" w:hAnsi="Segoe UI Semilight" w:cs="Segoe UI Semilight"/>
                <w:sz w:val="20"/>
              </w:rPr>
              <w:t>przy ul. Rybnickiej dz. nr 28 obręb Rybnica tj. teren Rodzinnego Ogrodu Działkowego „Wiosenka”</w:t>
            </w:r>
          </w:p>
        </w:tc>
      </w:tr>
      <w:tr w:rsidR="00F46EA6" w14:paraId="5F09F822" w14:textId="77777777" w:rsidTr="000D3413">
        <w:trPr>
          <w:trHeight w:val="974"/>
          <w:jc w:val="center"/>
        </w:trPr>
        <w:tc>
          <w:tcPr>
            <w:tcW w:w="988" w:type="dxa"/>
            <w:shd w:val="clear" w:color="auto" w:fill="F2F2F2" w:themeFill="background1" w:themeFillShade="F2"/>
            <w:vAlign w:val="center"/>
          </w:tcPr>
          <w:p w14:paraId="7A00500F" w14:textId="77777777" w:rsidR="00F46EA6" w:rsidRDefault="00F46EA6" w:rsidP="00805AD7">
            <w:pPr>
              <w:spacing w:line="240" w:lineRule="auto"/>
              <w:jc w:val="center"/>
              <w:rPr>
                <w:rFonts w:ascii="Segoe UI Semilight" w:hAnsi="Segoe UI Semilight" w:cs="Segoe UI Semilight"/>
                <w:sz w:val="20"/>
              </w:rPr>
            </w:pPr>
            <w:r>
              <w:rPr>
                <w:rFonts w:ascii="Segoe UI Semilight" w:hAnsi="Segoe UI Semilight" w:cs="Segoe UI Semilight"/>
                <w:sz w:val="20"/>
              </w:rPr>
              <w:lastRenderedPageBreak/>
              <w:t>2</w:t>
            </w:r>
          </w:p>
        </w:tc>
        <w:tc>
          <w:tcPr>
            <w:tcW w:w="2835" w:type="dxa"/>
            <w:shd w:val="clear" w:color="auto" w:fill="F2F2F2" w:themeFill="background1" w:themeFillShade="F2"/>
            <w:vAlign w:val="center"/>
          </w:tcPr>
          <w:p w14:paraId="790C5618" w14:textId="14F7B544" w:rsidR="00F46EA6" w:rsidRDefault="007A2034" w:rsidP="00805AD7">
            <w:pPr>
              <w:spacing w:line="240" w:lineRule="auto"/>
              <w:jc w:val="center"/>
              <w:rPr>
                <w:rFonts w:ascii="Segoe UI Semilight" w:hAnsi="Segoe UI Semilight" w:cs="Segoe UI Semilight"/>
                <w:sz w:val="20"/>
              </w:rPr>
            </w:pPr>
            <w:r w:rsidRPr="007A2034">
              <w:rPr>
                <w:rFonts w:ascii="Segoe UI Semilight" w:hAnsi="Segoe UI Semilight" w:cs="Segoe UI Semilight"/>
                <w:sz w:val="20"/>
              </w:rPr>
              <w:t>głaz narzutowy</w:t>
            </w:r>
          </w:p>
        </w:tc>
        <w:tc>
          <w:tcPr>
            <w:tcW w:w="4814" w:type="dxa"/>
            <w:shd w:val="clear" w:color="auto" w:fill="F2F2F2" w:themeFill="background1" w:themeFillShade="F2"/>
            <w:vAlign w:val="center"/>
          </w:tcPr>
          <w:p w14:paraId="694FC04A" w14:textId="78337B30" w:rsidR="00F46EA6" w:rsidRDefault="007A2034" w:rsidP="007A2034">
            <w:pPr>
              <w:spacing w:line="240" w:lineRule="auto"/>
              <w:jc w:val="center"/>
              <w:rPr>
                <w:rFonts w:ascii="Segoe UI Semilight" w:hAnsi="Segoe UI Semilight" w:cs="Segoe UI Semilight"/>
                <w:sz w:val="20"/>
              </w:rPr>
            </w:pPr>
            <w:r w:rsidRPr="007A2034">
              <w:rPr>
                <w:rFonts w:ascii="Segoe UI Semilight" w:hAnsi="Segoe UI Semilight" w:cs="Segoe UI Semilight"/>
                <w:sz w:val="20"/>
              </w:rPr>
              <w:t>na terenie rezerwatu „Kulin” na stoku skarpy doliny Wisły obręb Włocławek</w:t>
            </w:r>
            <w:r>
              <w:rPr>
                <w:rFonts w:ascii="Segoe UI Semilight" w:hAnsi="Segoe UI Semilight" w:cs="Segoe UI Semilight"/>
                <w:sz w:val="20"/>
              </w:rPr>
              <w:t xml:space="preserve"> </w:t>
            </w:r>
            <w:r w:rsidRPr="007A2034">
              <w:rPr>
                <w:rFonts w:ascii="Segoe UI Semilight" w:hAnsi="Segoe UI Semilight" w:cs="Segoe UI Semilight"/>
                <w:sz w:val="20"/>
              </w:rPr>
              <w:t>dz. nr 49 KM 18</w:t>
            </w:r>
          </w:p>
        </w:tc>
      </w:tr>
      <w:tr w:rsidR="003B4F29" w14:paraId="0358D07D" w14:textId="77777777" w:rsidTr="000D3413">
        <w:trPr>
          <w:trHeight w:val="974"/>
          <w:jc w:val="center"/>
        </w:trPr>
        <w:tc>
          <w:tcPr>
            <w:tcW w:w="988" w:type="dxa"/>
            <w:shd w:val="clear" w:color="auto" w:fill="F2F2F2" w:themeFill="background1" w:themeFillShade="F2"/>
            <w:vAlign w:val="center"/>
          </w:tcPr>
          <w:p w14:paraId="1175FEDA" w14:textId="038CAA1B"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3</w:t>
            </w:r>
          </w:p>
        </w:tc>
        <w:tc>
          <w:tcPr>
            <w:tcW w:w="2835" w:type="dxa"/>
            <w:shd w:val="clear" w:color="auto" w:fill="F2F2F2" w:themeFill="background1" w:themeFillShade="F2"/>
            <w:vAlign w:val="center"/>
          </w:tcPr>
          <w:p w14:paraId="1A554AC4" w14:textId="77777777"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bezszypułkowy - Quercus petraea</w:t>
            </w:r>
          </w:p>
          <w:p w14:paraId="76BEAB30" w14:textId="4EF60DB1" w:rsidR="003B4F29" w:rsidRPr="007A2034"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Kujawiak</w:t>
            </w:r>
          </w:p>
        </w:tc>
        <w:tc>
          <w:tcPr>
            <w:tcW w:w="4814" w:type="dxa"/>
            <w:shd w:val="clear" w:color="auto" w:fill="F2F2F2" w:themeFill="background1" w:themeFillShade="F2"/>
            <w:vAlign w:val="center"/>
          </w:tcPr>
          <w:p w14:paraId="0BBA40E9" w14:textId="606E53AB" w:rsidR="003B4F29" w:rsidRPr="007A2034"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Stanisława Bechiego 2 dz.nr 34 obręb Włocławek KM 47</w:t>
            </w:r>
          </w:p>
        </w:tc>
      </w:tr>
      <w:tr w:rsidR="003B4F29" w14:paraId="309DB435" w14:textId="77777777" w:rsidTr="000D3413">
        <w:trPr>
          <w:trHeight w:val="974"/>
          <w:jc w:val="center"/>
        </w:trPr>
        <w:tc>
          <w:tcPr>
            <w:tcW w:w="988" w:type="dxa"/>
            <w:shd w:val="clear" w:color="auto" w:fill="F2F2F2" w:themeFill="background1" w:themeFillShade="F2"/>
            <w:vAlign w:val="center"/>
          </w:tcPr>
          <w:p w14:paraId="6D4D548C" w14:textId="2D171279"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4</w:t>
            </w:r>
          </w:p>
        </w:tc>
        <w:tc>
          <w:tcPr>
            <w:tcW w:w="2835" w:type="dxa"/>
            <w:shd w:val="clear" w:color="auto" w:fill="F2F2F2" w:themeFill="background1" w:themeFillShade="F2"/>
            <w:vAlign w:val="center"/>
          </w:tcPr>
          <w:p w14:paraId="057312A0" w14:textId="77777777"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Cis pospolity - Taxus baccata</w:t>
            </w:r>
          </w:p>
          <w:p w14:paraId="4AB18355" w14:textId="68A3EF89" w:rsidR="003B4F29" w:rsidRP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Cis Kolejarz</w:t>
            </w:r>
          </w:p>
        </w:tc>
        <w:tc>
          <w:tcPr>
            <w:tcW w:w="4814" w:type="dxa"/>
            <w:shd w:val="clear" w:color="auto" w:fill="F2F2F2" w:themeFill="background1" w:themeFillShade="F2"/>
            <w:vAlign w:val="center"/>
          </w:tcPr>
          <w:p w14:paraId="1708331E" w14:textId="5365A37D" w:rsidR="003B4F29" w:rsidRPr="003B4F29"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Stefana Okrzei 65 E dz.nr 192/71 obręb Włocławek KM 42</w:t>
            </w:r>
          </w:p>
        </w:tc>
      </w:tr>
      <w:tr w:rsidR="003B4F29" w14:paraId="39BD6E73" w14:textId="77777777" w:rsidTr="000D3413">
        <w:trPr>
          <w:trHeight w:val="974"/>
          <w:jc w:val="center"/>
        </w:trPr>
        <w:tc>
          <w:tcPr>
            <w:tcW w:w="988" w:type="dxa"/>
            <w:shd w:val="clear" w:color="auto" w:fill="F2F2F2" w:themeFill="background1" w:themeFillShade="F2"/>
            <w:vAlign w:val="center"/>
          </w:tcPr>
          <w:p w14:paraId="6773C908" w14:textId="3342FEA8" w:rsidR="003B4F29" w:rsidRDefault="003B4F29" w:rsidP="00805AD7">
            <w:pPr>
              <w:spacing w:line="240" w:lineRule="auto"/>
              <w:jc w:val="center"/>
              <w:rPr>
                <w:rFonts w:ascii="Segoe UI Semilight" w:hAnsi="Segoe UI Semilight" w:cs="Segoe UI Semilight"/>
                <w:sz w:val="20"/>
              </w:rPr>
            </w:pPr>
            <w:r>
              <w:rPr>
                <w:rFonts w:ascii="Segoe UI Semilight" w:hAnsi="Segoe UI Semilight" w:cs="Segoe UI Semilight"/>
                <w:sz w:val="20"/>
              </w:rPr>
              <w:t>5</w:t>
            </w:r>
          </w:p>
        </w:tc>
        <w:tc>
          <w:tcPr>
            <w:tcW w:w="2835" w:type="dxa"/>
            <w:shd w:val="clear" w:color="auto" w:fill="F2F2F2" w:themeFill="background1" w:themeFillShade="F2"/>
            <w:vAlign w:val="center"/>
          </w:tcPr>
          <w:p w14:paraId="5F2E4192" w14:textId="5F8E5B86" w:rsid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szypułkowy - Quercus robur</w:t>
            </w:r>
          </w:p>
          <w:p w14:paraId="5FF4302A" w14:textId="605CB23A" w:rsidR="003B4F29" w:rsidRPr="003B4F29" w:rsidRDefault="003B4F29" w:rsidP="00805AD7">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Dąb Zawiślak</w:t>
            </w:r>
          </w:p>
        </w:tc>
        <w:tc>
          <w:tcPr>
            <w:tcW w:w="4814" w:type="dxa"/>
            <w:shd w:val="clear" w:color="auto" w:fill="F2F2F2" w:themeFill="background1" w:themeFillShade="F2"/>
            <w:vAlign w:val="center"/>
          </w:tcPr>
          <w:p w14:paraId="35E8A98E" w14:textId="527B931E" w:rsidR="003B4F29" w:rsidRPr="003B4F29" w:rsidRDefault="003B4F29" w:rsidP="007A2034">
            <w:pPr>
              <w:spacing w:line="240" w:lineRule="auto"/>
              <w:jc w:val="center"/>
              <w:rPr>
                <w:rFonts w:ascii="Segoe UI Semilight" w:hAnsi="Segoe UI Semilight" w:cs="Segoe UI Semilight"/>
                <w:sz w:val="20"/>
              </w:rPr>
            </w:pPr>
            <w:r w:rsidRPr="003B4F29">
              <w:rPr>
                <w:rFonts w:ascii="Segoe UI Semilight" w:hAnsi="Segoe UI Semilight" w:cs="Segoe UI Semilight"/>
                <w:sz w:val="20"/>
              </w:rPr>
              <w:t>ul. Lipnowska dz.nr 41 obręb Włocławek KM 9/2</w:t>
            </w:r>
          </w:p>
        </w:tc>
      </w:tr>
    </w:tbl>
    <w:p w14:paraId="28FBD0BE" w14:textId="77777777" w:rsidR="00F46EA6" w:rsidRDefault="00F46EA6" w:rsidP="00A0725D">
      <w:pPr>
        <w:pStyle w:val="Wyrnienie"/>
      </w:pPr>
    </w:p>
    <w:p w14:paraId="0B365951" w14:textId="576A6D9C" w:rsidR="00A0725D" w:rsidRDefault="00A0725D" w:rsidP="00A0725D">
      <w:pPr>
        <w:pStyle w:val="Wyrnienie"/>
      </w:pPr>
      <w:r w:rsidRPr="0083533F">
        <w:t>Europejska Sieć Ekologiczna ECONET</w:t>
      </w:r>
    </w:p>
    <w:p w14:paraId="3F0D2B3A" w14:textId="051975EC" w:rsidR="00A0725D" w:rsidRPr="0083533F" w:rsidRDefault="00A0725D" w:rsidP="00A0725D">
      <w:pPr>
        <w:rPr>
          <w:rFonts w:ascii="Segoe UI Semilight" w:hAnsi="Segoe UI Semilight" w:cs="Segoe UI Semilight"/>
          <w:sz w:val="20"/>
        </w:rPr>
      </w:pPr>
      <w:r w:rsidRPr="0083533F">
        <w:rPr>
          <w:rFonts w:ascii="Segoe UI Semilight" w:hAnsi="Segoe UI Semilight" w:cs="Segoe UI Semilight"/>
          <w:sz w:val="20"/>
        </w:rPr>
        <w:t xml:space="preserve">Większość z wytyczonych w sieci ECONET-PL korytarzy ekologicznych nawiązuje do dolin rzecznych. Sieć ECONET-POLSKA pokrywa 46% kraju. Składa się ona z obszarów węzłowych i łączących </w:t>
      </w:r>
      <w:r w:rsidR="008C0679">
        <w:rPr>
          <w:rFonts w:ascii="Segoe UI Semilight" w:hAnsi="Segoe UI Semilight" w:cs="Segoe UI Semilight"/>
          <w:sz w:val="20"/>
        </w:rPr>
        <w:br/>
      </w:r>
      <w:r w:rsidRPr="0083533F">
        <w:rPr>
          <w:rFonts w:ascii="Segoe UI Semilight" w:hAnsi="Segoe UI Semilight" w:cs="Segoe UI Semilight"/>
          <w:sz w:val="20"/>
        </w:rPr>
        <w:t>je korytarzy ekologicznych, wyznaczonych na podstawie takich kryteriów, jak naturalność, różnorodność, reprezentatywność, rzadkość i wielkość. Wyznaczono ogółem 78 obszarów węzłowych (46 międzynarodowych i 32 krajowe, które razem obejmują 31% powierzchni kraju) oraz 110 korytarzy ekologicznych (38 międzynarodowych i 72 krajowe, które razem obejmują 15 % powierzchni kraju).</w:t>
      </w:r>
    </w:p>
    <w:p w14:paraId="5383E130" w14:textId="10696FCB" w:rsidR="00912080" w:rsidRDefault="00A0725D" w:rsidP="00F03C51">
      <w:pPr>
        <w:rPr>
          <w:rFonts w:ascii="Segoe UI Semilight" w:hAnsi="Segoe UI Semilight" w:cs="Segoe UI Semilight"/>
          <w:sz w:val="20"/>
        </w:rPr>
      </w:pPr>
      <w:r w:rsidRPr="0083533F">
        <w:rPr>
          <w:rFonts w:ascii="Segoe UI Semilight" w:hAnsi="Segoe UI Semilight" w:cs="Segoe UI Semilight"/>
          <w:sz w:val="20"/>
        </w:rPr>
        <w:t>Badany obszar nie stanowi wyodrębnionej i samodzielnej jednostki przyrodniczej, ale funkcjonuje dzięki licznym powiązaniom z otaczającymi go elementami przyrodniczymi tworząc spójny system. Na system ten składają się obszary węzłowe oraz węzły powiązane ze sobą i z regionalnym systemem przyrodniczym za pomocą korytarzy ekologicznych. W rejonie opracowania elementem takimi jest rzeka Wisła, stanowiąca oś sieci ECONET-POLSKA.</w:t>
      </w:r>
      <w:r>
        <w:rPr>
          <w:rFonts w:ascii="Segoe UI Semilight" w:hAnsi="Segoe UI Semilight" w:cs="Segoe UI Semilight"/>
          <w:sz w:val="20"/>
        </w:rPr>
        <w:t xml:space="preserve"> </w:t>
      </w:r>
    </w:p>
    <w:p w14:paraId="783080C8" w14:textId="74C315EE" w:rsidR="005A6CF4" w:rsidRDefault="005A6CF4" w:rsidP="00F03C51">
      <w:pPr>
        <w:rPr>
          <w:rFonts w:ascii="Segoe UI Semilight" w:hAnsi="Segoe UI Semilight" w:cs="Segoe UI Semilight"/>
          <w:sz w:val="20"/>
        </w:rPr>
      </w:pPr>
      <w:r>
        <w:rPr>
          <w:rFonts w:ascii="Segoe UI Semilight" w:hAnsi="Segoe UI Semilight" w:cs="Segoe UI Semilight"/>
          <w:sz w:val="20"/>
        </w:rPr>
        <w:t xml:space="preserve">Zgodnie z mapą korytarzy ekologicznych 2012 </w:t>
      </w:r>
      <w:r w:rsidRPr="005A6CF4">
        <w:rPr>
          <w:rFonts w:ascii="Segoe UI Semilight" w:hAnsi="Segoe UI Semilight" w:cs="Segoe UI Semilight"/>
          <w:sz w:val="20"/>
        </w:rPr>
        <w:t>Zakładu Badań Ssaków z Białowieży (obecnie Instytut Biologii Ssaków PAN)</w:t>
      </w:r>
      <w:r>
        <w:rPr>
          <w:rFonts w:ascii="Segoe UI Semilight" w:hAnsi="Segoe UI Semilight" w:cs="Segoe UI Semilight"/>
          <w:sz w:val="20"/>
        </w:rPr>
        <w:t xml:space="preserve"> przez teren miasta Włocławek przebiegają następujące korytarze ekologiczne:</w:t>
      </w:r>
    </w:p>
    <w:p w14:paraId="38E56BBD" w14:textId="1AA1F976" w:rsidR="005A6CF4" w:rsidRDefault="005A6CF4" w:rsidP="005A6CF4">
      <w:pPr>
        <w:pStyle w:val="Akapitzlist"/>
        <w:numPr>
          <w:ilvl w:val="0"/>
          <w:numId w:val="76"/>
        </w:numPr>
        <w:rPr>
          <w:rFonts w:ascii="Segoe UI Semilight" w:hAnsi="Segoe UI Semilight" w:cs="Segoe UI Semilight"/>
          <w:sz w:val="20"/>
        </w:rPr>
      </w:pPr>
      <w:r w:rsidRPr="005A6CF4">
        <w:rPr>
          <w:rFonts w:ascii="Segoe UI Semilight" w:hAnsi="Segoe UI Semilight" w:cs="Segoe UI Semilight"/>
          <w:sz w:val="20"/>
        </w:rPr>
        <w:t>Dolina Dolnej Wisly GKPnC-10B</w:t>
      </w:r>
      <w:r>
        <w:rPr>
          <w:rFonts w:ascii="Segoe UI Semilight" w:hAnsi="Segoe UI Semilight" w:cs="Segoe UI Semilight"/>
          <w:sz w:val="20"/>
        </w:rPr>
        <w:t>,</w:t>
      </w:r>
    </w:p>
    <w:p w14:paraId="55E0EF57" w14:textId="52EBED72" w:rsidR="005A6CF4" w:rsidRDefault="005A6CF4" w:rsidP="005A6CF4">
      <w:pPr>
        <w:pStyle w:val="Akapitzlist"/>
        <w:numPr>
          <w:ilvl w:val="0"/>
          <w:numId w:val="76"/>
        </w:numPr>
        <w:rPr>
          <w:rFonts w:ascii="Segoe UI Semilight" w:hAnsi="Segoe UI Semilight" w:cs="Segoe UI Semilight"/>
          <w:sz w:val="20"/>
        </w:rPr>
      </w:pPr>
      <w:r w:rsidRPr="005A6CF4">
        <w:rPr>
          <w:rFonts w:ascii="Segoe UI Semilight" w:hAnsi="Segoe UI Semilight" w:cs="Segoe UI Semilight"/>
          <w:sz w:val="20"/>
        </w:rPr>
        <w:t>Lasy Wloclawsko-Gostyninskie</w:t>
      </w:r>
      <w:r>
        <w:rPr>
          <w:rFonts w:ascii="Segoe UI Semilight" w:hAnsi="Segoe UI Semilight" w:cs="Segoe UI Semilight"/>
          <w:sz w:val="20"/>
        </w:rPr>
        <w:t xml:space="preserve"> </w:t>
      </w:r>
      <w:r w:rsidRPr="005A6CF4">
        <w:rPr>
          <w:rFonts w:ascii="Segoe UI Semilight" w:hAnsi="Segoe UI Semilight" w:cs="Segoe UI Semilight"/>
          <w:sz w:val="20"/>
        </w:rPr>
        <w:t>GKPnC-12</w:t>
      </w:r>
      <w:r>
        <w:rPr>
          <w:rFonts w:ascii="Segoe UI Semilight" w:hAnsi="Segoe UI Semilight" w:cs="Segoe UI Semilight"/>
          <w:sz w:val="20"/>
        </w:rPr>
        <w:t>.</w:t>
      </w:r>
    </w:p>
    <w:p w14:paraId="4791E5CC" w14:textId="77777777" w:rsidR="005A6CF4" w:rsidRDefault="005A6CF4" w:rsidP="005A6CF4">
      <w:pPr>
        <w:keepNext/>
      </w:pPr>
      <w:r w:rsidRPr="005A6CF4">
        <w:rPr>
          <w:rFonts w:ascii="Segoe UI Semilight" w:hAnsi="Segoe UI Semilight" w:cs="Segoe UI Semilight"/>
          <w:noProof/>
          <w:sz w:val="20"/>
        </w:rPr>
        <w:lastRenderedPageBreak/>
        <w:drawing>
          <wp:inline distT="0" distB="0" distL="0" distR="0" wp14:anchorId="6CCEBA84" wp14:editId="3DA7798D">
            <wp:extent cx="5651500" cy="4017645"/>
            <wp:effectExtent l="0" t="0" r="0" b="0"/>
            <wp:docPr id="514397312"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7312" name="Obraz 1" descr="Obraz zawierający mapa, tekst, atlas&#10;&#10;Opis wygenerowany automatycznie"/>
                    <pic:cNvPicPr/>
                  </pic:nvPicPr>
                  <pic:blipFill>
                    <a:blip r:embed="rId30"/>
                    <a:stretch>
                      <a:fillRect/>
                    </a:stretch>
                  </pic:blipFill>
                  <pic:spPr>
                    <a:xfrm>
                      <a:off x="0" y="0"/>
                      <a:ext cx="5651500" cy="4017645"/>
                    </a:xfrm>
                    <a:prstGeom prst="rect">
                      <a:avLst/>
                    </a:prstGeom>
                  </pic:spPr>
                </pic:pic>
              </a:graphicData>
            </a:graphic>
          </wp:inline>
        </w:drawing>
      </w:r>
    </w:p>
    <w:p w14:paraId="2D32B6BE" w14:textId="4BDE4EDF" w:rsidR="005A6CF4" w:rsidRPr="005A6CF4" w:rsidRDefault="005A6CF4" w:rsidP="005A6CF4">
      <w:pPr>
        <w:pStyle w:val="Legenda"/>
        <w:rPr>
          <w:rFonts w:ascii="Segoe UI Semilight" w:hAnsi="Segoe UI Semilight" w:cs="Segoe UI Semilight"/>
          <w:sz w:val="20"/>
        </w:rPr>
      </w:pPr>
      <w:bookmarkStart w:id="384" w:name="_Toc160447717"/>
      <w:r w:rsidRPr="005A6CF4">
        <w:rPr>
          <w:rFonts w:ascii="Segoe UI Semilight" w:hAnsi="Segoe UI Semilight" w:cs="Segoe UI Semilight"/>
        </w:rPr>
        <w:t xml:space="preserve">Rysunek </w:t>
      </w:r>
      <w:r w:rsidRPr="005A6CF4">
        <w:rPr>
          <w:rFonts w:ascii="Segoe UI Semilight" w:hAnsi="Segoe UI Semilight" w:cs="Segoe UI Semilight"/>
        </w:rPr>
        <w:fldChar w:fldCharType="begin"/>
      </w:r>
      <w:r w:rsidRPr="005A6CF4">
        <w:rPr>
          <w:rFonts w:ascii="Segoe UI Semilight" w:hAnsi="Segoe UI Semilight" w:cs="Segoe UI Semilight"/>
        </w:rPr>
        <w:instrText xml:space="preserve"> SEQ Rysunek \* ARABIC </w:instrText>
      </w:r>
      <w:r w:rsidRPr="005A6CF4">
        <w:rPr>
          <w:rFonts w:ascii="Segoe UI Semilight" w:hAnsi="Segoe UI Semilight" w:cs="Segoe UI Semilight"/>
        </w:rPr>
        <w:fldChar w:fldCharType="separate"/>
      </w:r>
      <w:r w:rsidR="002425BD">
        <w:rPr>
          <w:rFonts w:ascii="Segoe UI Semilight" w:hAnsi="Segoe UI Semilight" w:cs="Segoe UI Semilight"/>
          <w:noProof/>
        </w:rPr>
        <w:t>10</w:t>
      </w:r>
      <w:r w:rsidRPr="005A6CF4">
        <w:rPr>
          <w:rFonts w:ascii="Segoe UI Semilight" w:hAnsi="Segoe UI Semilight" w:cs="Segoe UI Semilight"/>
        </w:rPr>
        <w:fldChar w:fldCharType="end"/>
      </w:r>
      <w:r w:rsidRPr="005A6CF4">
        <w:rPr>
          <w:rFonts w:ascii="Segoe UI Semilight" w:hAnsi="Segoe UI Semilight" w:cs="Segoe UI Semilight"/>
        </w:rPr>
        <w:t>. Korytarze ekologiczne</w:t>
      </w:r>
      <w:r>
        <w:rPr>
          <w:rFonts w:ascii="Segoe UI Semilight" w:hAnsi="Segoe UI Semilight" w:cs="Segoe UI Semilight"/>
        </w:rPr>
        <w:t xml:space="preserve"> przebiegające przez miasto Włocławek [22].</w:t>
      </w:r>
      <w:bookmarkEnd w:id="384"/>
    </w:p>
    <w:p w14:paraId="5F1D4361" w14:textId="5C6D358A" w:rsidR="00185ED5" w:rsidRPr="00244200" w:rsidRDefault="00244200" w:rsidP="00F03C51">
      <w:pPr>
        <w:rPr>
          <w:b/>
          <w:bCs/>
        </w:rPr>
      </w:pPr>
      <w:r w:rsidRPr="00244200">
        <w:rPr>
          <w:b/>
          <w:bCs/>
        </w:rPr>
        <w:t>Lasy</w:t>
      </w:r>
    </w:p>
    <w:p w14:paraId="6543CC6D" w14:textId="332D2D49" w:rsidR="006563AD" w:rsidRDefault="006563AD" w:rsidP="00F03C51">
      <w:pPr>
        <w:rPr>
          <w:rFonts w:ascii="Segoe UI Semilight" w:hAnsi="Segoe UI Semilight" w:cs="Segoe UI Semilight"/>
          <w:sz w:val="20"/>
        </w:rPr>
      </w:pPr>
      <w:r w:rsidRPr="006563AD">
        <w:rPr>
          <w:rFonts w:ascii="Segoe UI Semilight" w:hAnsi="Segoe UI Semilight" w:cs="Segoe UI Semilight"/>
          <w:sz w:val="20"/>
        </w:rPr>
        <w:t xml:space="preserve">Według obowiązującej regionalizacji przyrodniczo-leśnej lasy z terenu miasta Włocławka położone </w:t>
      </w:r>
      <w:r w:rsidR="008C0679">
        <w:rPr>
          <w:rFonts w:ascii="Segoe UI Semilight" w:hAnsi="Segoe UI Semilight" w:cs="Segoe UI Semilight"/>
          <w:sz w:val="20"/>
        </w:rPr>
        <w:br/>
      </w:r>
      <w:r w:rsidRPr="006563AD">
        <w:rPr>
          <w:rFonts w:ascii="Segoe UI Semilight" w:hAnsi="Segoe UI Semilight" w:cs="Segoe UI Semilight"/>
          <w:sz w:val="20"/>
        </w:rPr>
        <w:t>są w krainie III: Wielkopolsko-Pomorskiej. Od strony północnej porastają krawędź Wysoczyzny Dobrzyńskiej, od południa tworzą zwartą otulinę przechodzącą w Gostynińsko-Włocławski Park Krajobrazowy. Kompleksów leśnych pozbawione są tereny przyległe do wschodniej i zachodniej strony Wisły. Obszary leśne nie łączą się z terenami zieleni miejskiej.</w:t>
      </w:r>
    </w:p>
    <w:p w14:paraId="7D22E31E" w14:textId="1F70D6F2" w:rsidR="00F31450" w:rsidRPr="001237CE" w:rsidRDefault="00F31450" w:rsidP="00F03C51">
      <w:pPr>
        <w:rPr>
          <w:rFonts w:ascii="Segoe UI Semilight" w:hAnsi="Segoe UI Semilight" w:cs="Segoe UI Semilight"/>
          <w:sz w:val="20"/>
        </w:rPr>
      </w:pPr>
      <w:r w:rsidRPr="001237CE">
        <w:rPr>
          <w:rFonts w:ascii="Segoe UI Semilight" w:hAnsi="Segoe UI Semilight" w:cs="Segoe UI Semilight"/>
          <w:sz w:val="20"/>
        </w:rPr>
        <w:t xml:space="preserve">Z danych Głównego Urzędu Statystycznego wynika, iż powierzchnia lasów na terenie </w:t>
      </w:r>
      <w:r w:rsidR="009D7704" w:rsidRPr="001237CE">
        <w:rPr>
          <w:rFonts w:ascii="Segoe UI Semilight" w:hAnsi="Segoe UI Semilight" w:cs="Segoe UI Semilight"/>
          <w:sz w:val="20"/>
        </w:rPr>
        <w:t>miasta</w:t>
      </w:r>
      <w:r w:rsidR="009D7704" w:rsidRPr="007300F2">
        <w:rPr>
          <w:rFonts w:ascii="Segoe UI Semilight" w:hAnsi="Segoe UI Semilight" w:cs="Segoe UI Semilight"/>
          <w:sz w:val="20"/>
        </w:rPr>
        <w:t xml:space="preserve"> </w:t>
      </w:r>
      <w:r w:rsidR="007300F2" w:rsidRPr="007300F2">
        <w:rPr>
          <w:rFonts w:ascii="Segoe UI Semilight" w:hAnsi="Segoe UI Semilight" w:cs="Segoe UI Semilight"/>
          <w:sz w:val="20"/>
        </w:rPr>
        <w:t>Włocławek</w:t>
      </w:r>
      <w:r w:rsidR="007300F2">
        <w:rPr>
          <w:rFonts w:ascii="Segoe UI Semilight" w:hAnsi="Segoe UI Semilight" w:cs="Segoe UI Semilight"/>
          <w:sz w:val="20"/>
          <w:u w:val="single"/>
        </w:rPr>
        <w:t xml:space="preserve"> </w:t>
      </w:r>
      <w:r w:rsidRPr="00244200">
        <w:rPr>
          <w:rFonts w:ascii="Segoe UI Semilight" w:hAnsi="Segoe UI Semilight" w:cs="Segoe UI Semilight"/>
          <w:sz w:val="20"/>
          <w:u w:val="single"/>
        </w:rPr>
        <w:t xml:space="preserve">wynosi </w:t>
      </w:r>
      <w:r w:rsidR="006563AD" w:rsidRPr="006563AD">
        <w:rPr>
          <w:rFonts w:ascii="Segoe UI Semilight" w:hAnsi="Segoe UI Semilight" w:cs="Segoe UI Semilight"/>
          <w:sz w:val="20"/>
          <w:u w:val="single"/>
        </w:rPr>
        <w:t>2 092,96</w:t>
      </w:r>
      <w:r w:rsidR="006563AD">
        <w:rPr>
          <w:rFonts w:ascii="Segoe UI Semilight" w:hAnsi="Segoe UI Semilight" w:cs="Segoe UI Semilight"/>
          <w:sz w:val="20"/>
          <w:u w:val="single"/>
        </w:rPr>
        <w:t xml:space="preserve"> </w:t>
      </w:r>
      <w:r w:rsidRPr="00244200">
        <w:rPr>
          <w:rFonts w:ascii="Segoe UI Semilight" w:hAnsi="Segoe UI Semilight" w:cs="Segoe UI Semilight"/>
          <w:sz w:val="20"/>
          <w:u w:val="single"/>
        </w:rPr>
        <w:t xml:space="preserve">ha, co daje lesistość na poziomie </w:t>
      </w:r>
      <w:r w:rsidR="006563AD">
        <w:rPr>
          <w:rFonts w:ascii="Segoe UI Semilight" w:hAnsi="Segoe UI Semilight" w:cs="Segoe UI Semilight"/>
          <w:sz w:val="20"/>
          <w:u w:val="single"/>
        </w:rPr>
        <w:t>24,6</w:t>
      </w:r>
      <w:r w:rsidRPr="00244200">
        <w:rPr>
          <w:rFonts w:ascii="Segoe UI Semilight" w:hAnsi="Segoe UI Semilight" w:cs="Segoe UI Semilight"/>
          <w:sz w:val="20"/>
          <w:u w:val="single"/>
        </w:rPr>
        <w:t>%.</w:t>
      </w:r>
      <w:r w:rsidRPr="001237CE">
        <w:rPr>
          <w:rFonts w:ascii="Segoe UI Semilight" w:hAnsi="Segoe UI Semilight" w:cs="Segoe UI Semilight"/>
          <w:sz w:val="20"/>
        </w:rPr>
        <w:t xml:space="preserve"> Wskaźnik lesistości dla omawianego obszaru jest zatem </w:t>
      </w:r>
      <w:r w:rsidR="001237CE">
        <w:rPr>
          <w:rFonts w:ascii="Segoe UI Semilight" w:hAnsi="Segoe UI Semilight" w:cs="Segoe UI Semilight"/>
          <w:sz w:val="20"/>
        </w:rPr>
        <w:t xml:space="preserve">wyższy </w:t>
      </w:r>
      <w:r w:rsidRPr="001237CE">
        <w:rPr>
          <w:rFonts w:ascii="Segoe UI Semilight" w:hAnsi="Segoe UI Semilight" w:cs="Segoe UI Semilight"/>
          <w:sz w:val="20"/>
        </w:rPr>
        <w:t xml:space="preserve">od średniej krajowej, </w:t>
      </w:r>
      <w:r w:rsidR="00A20CF5" w:rsidRPr="001237CE">
        <w:rPr>
          <w:rFonts w:ascii="Segoe UI Semilight" w:hAnsi="Segoe UI Semilight" w:cs="Segoe UI Semilight"/>
          <w:sz w:val="20"/>
        </w:rPr>
        <w:t>dla miast na prawach powiatu, która wynosi 17,2%.</w:t>
      </w:r>
      <w:r w:rsidR="00B83BA8" w:rsidRPr="001237CE">
        <w:rPr>
          <w:rFonts w:ascii="Segoe UI Semilight" w:hAnsi="Segoe UI Semilight" w:cs="Segoe UI Semilight"/>
          <w:sz w:val="20"/>
        </w:rPr>
        <w:t xml:space="preserve"> </w:t>
      </w:r>
    </w:p>
    <w:p w14:paraId="3E6FF61A" w14:textId="409A7FC9" w:rsidR="00F31450" w:rsidRPr="001237CE" w:rsidRDefault="00F31450" w:rsidP="00F03C51">
      <w:pPr>
        <w:rPr>
          <w:rFonts w:ascii="Segoe UI Semilight" w:hAnsi="Segoe UI Semilight" w:cs="Segoe UI Semilight"/>
          <w:sz w:val="20"/>
        </w:rPr>
      </w:pPr>
      <w:r w:rsidRPr="001237CE">
        <w:rPr>
          <w:rFonts w:ascii="Segoe UI Semilight" w:hAnsi="Segoe UI Semilight" w:cs="Segoe UI Semilight"/>
          <w:sz w:val="20"/>
        </w:rPr>
        <w:t xml:space="preserve">Strukturę gruntów leśnych na terenie </w:t>
      </w:r>
      <w:r w:rsidR="009D7704" w:rsidRPr="001237CE">
        <w:rPr>
          <w:rFonts w:ascii="Segoe UI Semilight" w:hAnsi="Segoe UI Semilight" w:cs="Segoe UI Semilight"/>
          <w:sz w:val="20"/>
        </w:rPr>
        <w:t xml:space="preserve">miasta </w:t>
      </w:r>
      <w:r w:rsidRPr="001237CE">
        <w:rPr>
          <w:rFonts w:ascii="Segoe UI Semilight" w:hAnsi="Segoe UI Semilight" w:cs="Segoe UI Semilight"/>
          <w:sz w:val="20"/>
        </w:rPr>
        <w:t xml:space="preserve">przedstawiono w poniższej tabeli. </w:t>
      </w:r>
    </w:p>
    <w:p w14:paraId="68411531" w14:textId="4F3C7EC1" w:rsidR="00F31450" w:rsidRPr="00244200" w:rsidRDefault="00F31450" w:rsidP="00F03C51">
      <w:pPr>
        <w:pStyle w:val="Legenda"/>
        <w:spacing w:line="360" w:lineRule="auto"/>
        <w:rPr>
          <w:rFonts w:ascii="Segoe UI Semilight" w:hAnsi="Segoe UI Semilight" w:cs="Segoe UI Semilight"/>
        </w:rPr>
      </w:pPr>
      <w:bookmarkStart w:id="385" w:name="_Toc459887933"/>
      <w:bookmarkStart w:id="386" w:name="_Toc461035823"/>
      <w:bookmarkStart w:id="387" w:name="_Toc461699532"/>
      <w:bookmarkStart w:id="388" w:name="_Toc462337701"/>
      <w:bookmarkStart w:id="389" w:name="_Toc462337821"/>
      <w:bookmarkStart w:id="390" w:name="_Toc464123324"/>
      <w:bookmarkStart w:id="391" w:name="_Toc475715166"/>
      <w:bookmarkStart w:id="392" w:name="_Toc477770985"/>
      <w:bookmarkStart w:id="393" w:name="_Toc477771140"/>
      <w:bookmarkStart w:id="394" w:name="_Toc497055956"/>
      <w:bookmarkStart w:id="395" w:name="_Toc498946878"/>
      <w:bookmarkStart w:id="396" w:name="_Toc503792722"/>
      <w:bookmarkStart w:id="397" w:name="_Toc507531593"/>
      <w:bookmarkStart w:id="398" w:name="_Toc523130660"/>
      <w:bookmarkStart w:id="399" w:name="_Toc525543140"/>
      <w:bookmarkStart w:id="400" w:name="_Toc535863742"/>
      <w:bookmarkStart w:id="401" w:name="_Toc8659482"/>
      <w:bookmarkStart w:id="402" w:name="_Toc15933657"/>
      <w:bookmarkStart w:id="403" w:name="_Toc17060472"/>
      <w:bookmarkStart w:id="404" w:name="_Toc26977664"/>
      <w:bookmarkStart w:id="405" w:name="_Toc41587010"/>
      <w:bookmarkStart w:id="406" w:name="_Toc48975684"/>
      <w:bookmarkStart w:id="407" w:name="_Toc105656499"/>
      <w:bookmarkStart w:id="408" w:name="_Toc107351621"/>
      <w:bookmarkStart w:id="409" w:name="_Toc111671209"/>
      <w:bookmarkStart w:id="410" w:name="_Toc111671541"/>
      <w:bookmarkStart w:id="411" w:name="_Toc118276536"/>
      <w:bookmarkStart w:id="412" w:name="_Toc151459407"/>
      <w:bookmarkStart w:id="413" w:name="_Toc156900523"/>
      <w:bookmarkStart w:id="414" w:name="_Toc156902317"/>
      <w:bookmarkStart w:id="415" w:name="_Toc158923791"/>
      <w:r w:rsidRPr="00244200">
        <w:rPr>
          <w:rFonts w:ascii="Segoe UI Semilight" w:hAnsi="Segoe UI Semilight" w:cs="Segoe UI Semilight"/>
        </w:rPr>
        <w:lastRenderedPageBreak/>
        <w:t xml:space="preserve">Tabela </w:t>
      </w:r>
      <w:r w:rsidRPr="00244200">
        <w:rPr>
          <w:rFonts w:ascii="Segoe UI Semilight" w:hAnsi="Segoe UI Semilight" w:cs="Segoe UI Semilight"/>
        </w:rPr>
        <w:fldChar w:fldCharType="begin"/>
      </w:r>
      <w:r w:rsidRPr="00244200">
        <w:rPr>
          <w:rFonts w:ascii="Segoe UI Semilight" w:hAnsi="Segoe UI Semilight" w:cs="Segoe UI Semilight"/>
        </w:rPr>
        <w:instrText xml:space="preserve"> SEQ Tabela \* ARABIC </w:instrText>
      </w:r>
      <w:r w:rsidRPr="00244200">
        <w:rPr>
          <w:rFonts w:ascii="Segoe UI Semilight" w:hAnsi="Segoe UI Semilight" w:cs="Segoe UI Semilight"/>
        </w:rPr>
        <w:fldChar w:fldCharType="separate"/>
      </w:r>
      <w:r w:rsidR="002425BD">
        <w:rPr>
          <w:rFonts w:ascii="Segoe UI Semilight" w:hAnsi="Segoe UI Semilight" w:cs="Segoe UI Semilight"/>
          <w:noProof/>
        </w:rPr>
        <w:t>27</w:t>
      </w:r>
      <w:r w:rsidRPr="00244200">
        <w:rPr>
          <w:rFonts w:ascii="Segoe UI Semilight" w:hAnsi="Segoe UI Semilight" w:cs="Segoe UI Semilight"/>
          <w:noProof/>
        </w:rPr>
        <w:fldChar w:fldCharType="end"/>
      </w:r>
      <w:r w:rsidRPr="00244200">
        <w:rPr>
          <w:rFonts w:ascii="Segoe UI Semilight" w:hAnsi="Segoe UI Semilight" w:cs="Segoe UI Semilight"/>
        </w:rPr>
        <w:t xml:space="preserve">. Struktura gruntów leśnych na terenie </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9D7704" w:rsidRPr="00244200">
        <w:rPr>
          <w:rFonts w:ascii="Segoe UI Semilight" w:hAnsi="Segoe UI Semilight" w:cs="Segoe UI Semilight"/>
        </w:rPr>
        <w:t xml:space="preserve">miasta </w:t>
      </w:r>
      <w:r w:rsidR="006563AD">
        <w:rPr>
          <w:rFonts w:ascii="Segoe UI Semilight" w:hAnsi="Segoe UI Semilight" w:cs="Segoe UI Semilight"/>
        </w:rPr>
        <w:t>Włocławek</w:t>
      </w:r>
      <w:r w:rsidRPr="00244200">
        <w:rPr>
          <w:rFonts w:ascii="Segoe UI Semilight" w:hAnsi="Segoe UI Semilight" w:cs="Segoe UI Semilight"/>
        </w:rPr>
        <w:t xml:space="preserve"> (stan na 31.12.20</w:t>
      </w:r>
      <w:r w:rsidR="009D7704" w:rsidRPr="00244200">
        <w:rPr>
          <w:rFonts w:ascii="Segoe UI Semilight" w:hAnsi="Segoe UI Semilight" w:cs="Segoe UI Semilight"/>
        </w:rPr>
        <w:t>2</w:t>
      </w:r>
      <w:r w:rsidR="001237CE" w:rsidRPr="00244200">
        <w:rPr>
          <w:rFonts w:ascii="Segoe UI Semilight" w:hAnsi="Segoe UI Semilight" w:cs="Segoe UI Semilight"/>
        </w:rPr>
        <w:t>2</w:t>
      </w:r>
      <w:r w:rsidRPr="00244200">
        <w:rPr>
          <w:rFonts w:ascii="Segoe UI Semilight" w:hAnsi="Segoe UI Semilight" w:cs="Segoe UI Semilight"/>
        </w:rPr>
        <w:t xml:space="preserve"> r</w:t>
      </w:r>
      <w:r w:rsidRPr="00244200">
        <w:rPr>
          <w:rFonts w:ascii="Segoe UI Semilight" w:hAnsi="Segoe UI Semilight" w:cs="Segoe UI Semilight"/>
          <w:sz w:val="20"/>
        </w:rPr>
        <w:t>.)</w:t>
      </w:r>
      <w:bookmarkEnd w:id="402"/>
      <w:bookmarkEnd w:id="403"/>
      <w:bookmarkEnd w:id="404"/>
      <w:bookmarkEnd w:id="405"/>
      <w:bookmarkEnd w:id="406"/>
      <w:bookmarkEnd w:id="407"/>
      <w:bookmarkEnd w:id="408"/>
      <w:bookmarkEnd w:id="409"/>
      <w:bookmarkEnd w:id="410"/>
      <w:bookmarkEnd w:id="411"/>
      <w:r w:rsidR="008F642D">
        <w:rPr>
          <w:rFonts w:ascii="Segoe UI Semilight" w:hAnsi="Segoe UI Semilight" w:cs="Segoe UI Semilight"/>
          <w:sz w:val="20"/>
        </w:rPr>
        <w:t xml:space="preserve"> [1].</w:t>
      </w:r>
      <w:bookmarkEnd w:id="412"/>
      <w:bookmarkEnd w:id="413"/>
      <w:bookmarkEnd w:id="414"/>
      <w:bookmarkEnd w:id="415"/>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622"/>
        <w:gridCol w:w="1253"/>
        <w:gridCol w:w="1995"/>
      </w:tblGrid>
      <w:tr w:rsidR="00F31450" w:rsidRPr="001237CE" w14:paraId="4A0ABA72" w14:textId="77777777" w:rsidTr="006563AD">
        <w:trPr>
          <w:trHeight w:val="490"/>
        </w:trPr>
        <w:tc>
          <w:tcPr>
            <w:tcW w:w="5622" w:type="dxa"/>
            <w:shd w:val="clear" w:color="auto" w:fill="C6D9F1" w:themeFill="text2" w:themeFillTint="33"/>
          </w:tcPr>
          <w:p w14:paraId="23D6D929" w14:textId="77777777" w:rsidR="00F31450" w:rsidRPr="001237CE" w:rsidRDefault="00F31450" w:rsidP="00F03C51">
            <w:pPr>
              <w:keepNext/>
              <w:jc w:val="center"/>
              <w:rPr>
                <w:rFonts w:ascii="Segoe UI Semilight" w:hAnsi="Segoe UI Semilight" w:cs="Segoe UI Semilight"/>
                <w:b/>
                <w:bCs/>
                <w:sz w:val="20"/>
              </w:rPr>
            </w:pPr>
          </w:p>
        </w:tc>
        <w:tc>
          <w:tcPr>
            <w:tcW w:w="1253" w:type="dxa"/>
            <w:shd w:val="clear" w:color="auto" w:fill="C6D9F1" w:themeFill="text2" w:themeFillTint="33"/>
          </w:tcPr>
          <w:p w14:paraId="0455C401" w14:textId="77777777" w:rsidR="00F31450" w:rsidRPr="001237CE" w:rsidRDefault="00F31450" w:rsidP="00F03C51">
            <w:pPr>
              <w:keepNext/>
              <w:jc w:val="center"/>
              <w:rPr>
                <w:rFonts w:ascii="Segoe UI Semilight" w:hAnsi="Segoe UI Semilight" w:cs="Segoe UI Semilight"/>
                <w:b/>
                <w:bCs/>
                <w:sz w:val="20"/>
              </w:rPr>
            </w:pPr>
            <w:r w:rsidRPr="001237CE">
              <w:rPr>
                <w:rFonts w:ascii="Segoe UI Semilight" w:hAnsi="Segoe UI Semilight" w:cs="Segoe UI Semilight"/>
                <w:b/>
                <w:bCs/>
                <w:sz w:val="20"/>
              </w:rPr>
              <w:t>Jednostka</w:t>
            </w:r>
          </w:p>
        </w:tc>
        <w:tc>
          <w:tcPr>
            <w:tcW w:w="1995" w:type="dxa"/>
            <w:shd w:val="clear" w:color="auto" w:fill="C6D9F1" w:themeFill="text2" w:themeFillTint="33"/>
          </w:tcPr>
          <w:p w14:paraId="694D0020" w14:textId="77777777" w:rsidR="00F31450" w:rsidRPr="001237CE" w:rsidRDefault="00F31450" w:rsidP="00F03C51">
            <w:pPr>
              <w:keepNext/>
              <w:jc w:val="center"/>
              <w:rPr>
                <w:rFonts w:ascii="Segoe UI Semilight" w:hAnsi="Segoe UI Semilight" w:cs="Segoe UI Semilight"/>
                <w:b/>
                <w:bCs/>
                <w:sz w:val="20"/>
              </w:rPr>
            </w:pPr>
            <w:r w:rsidRPr="001237CE">
              <w:rPr>
                <w:rFonts w:ascii="Segoe UI Semilight" w:hAnsi="Segoe UI Semilight" w:cs="Segoe UI Semilight"/>
                <w:b/>
                <w:bCs/>
                <w:sz w:val="20"/>
              </w:rPr>
              <w:t>Wartość [ha]</w:t>
            </w:r>
          </w:p>
        </w:tc>
      </w:tr>
      <w:tr w:rsidR="00F31450" w:rsidRPr="001237CE" w14:paraId="2DE3D52C" w14:textId="77777777" w:rsidTr="006563AD">
        <w:trPr>
          <w:trHeight w:val="468"/>
        </w:trPr>
        <w:tc>
          <w:tcPr>
            <w:tcW w:w="5622" w:type="dxa"/>
            <w:shd w:val="clear" w:color="auto" w:fill="F2F2F2" w:themeFill="background1" w:themeFillShade="F2"/>
          </w:tcPr>
          <w:p w14:paraId="189F73B2"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ogółem</w:t>
            </w:r>
          </w:p>
        </w:tc>
        <w:tc>
          <w:tcPr>
            <w:tcW w:w="1253" w:type="dxa"/>
            <w:vMerge w:val="restart"/>
            <w:shd w:val="clear" w:color="auto" w:fill="F2F2F2" w:themeFill="background1" w:themeFillShade="F2"/>
            <w:vAlign w:val="center"/>
          </w:tcPr>
          <w:p w14:paraId="382623B2"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ha</w:t>
            </w:r>
          </w:p>
        </w:tc>
        <w:tc>
          <w:tcPr>
            <w:tcW w:w="1995" w:type="dxa"/>
            <w:shd w:val="clear" w:color="auto" w:fill="F2F2F2" w:themeFill="background1" w:themeFillShade="F2"/>
          </w:tcPr>
          <w:p w14:paraId="2A3427B3" w14:textId="6EC3E7D1"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2 092,96</w:t>
            </w:r>
          </w:p>
        </w:tc>
      </w:tr>
      <w:tr w:rsidR="00F31450" w:rsidRPr="001237CE" w14:paraId="05E2775E" w14:textId="77777777" w:rsidTr="006563AD">
        <w:trPr>
          <w:trHeight w:val="153"/>
        </w:trPr>
        <w:tc>
          <w:tcPr>
            <w:tcW w:w="5622" w:type="dxa"/>
            <w:vMerge w:val="restart"/>
            <w:shd w:val="clear" w:color="auto" w:fill="F2F2F2" w:themeFill="background1" w:themeFillShade="F2"/>
          </w:tcPr>
          <w:p w14:paraId="1875B5FB" w14:textId="77777777" w:rsidR="00F31450" w:rsidRPr="001237CE" w:rsidRDefault="00F31450" w:rsidP="00F03C51">
            <w:pPr>
              <w:keepNext/>
              <w:spacing w:after="0"/>
              <w:jc w:val="center"/>
              <w:rPr>
                <w:rFonts w:ascii="Segoe UI Semilight" w:hAnsi="Segoe UI Semilight" w:cs="Segoe UI Semilight"/>
                <w:b/>
                <w:bCs/>
                <w:sz w:val="20"/>
              </w:rPr>
            </w:pPr>
            <w:r w:rsidRPr="001237CE">
              <w:rPr>
                <w:rFonts w:ascii="Segoe UI Semilight" w:hAnsi="Segoe UI Semilight" w:cs="Segoe UI Semilight"/>
                <w:sz w:val="20"/>
              </w:rPr>
              <w:t>Lasy publiczne ogółem:</w:t>
            </w:r>
          </w:p>
          <w:p w14:paraId="76D30C1D"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publiczne Skarbu Państwa</w:t>
            </w:r>
          </w:p>
          <w:p w14:paraId="19849BA4" w14:textId="77777777" w:rsidR="00F31450" w:rsidRPr="001237CE" w:rsidRDefault="00F31450" w:rsidP="006563AD">
            <w:pPr>
              <w:keepNext/>
              <w:spacing w:after="0" w:line="276" w:lineRule="auto"/>
              <w:jc w:val="center"/>
              <w:rPr>
                <w:rFonts w:ascii="Segoe UI Semilight" w:hAnsi="Segoe UI Semilight" w:cs="Segoe UI Semilight"/>
                <w:sz w:val="20"/>
              </w:rPr>
            </w:pPr>
            <w:r w:rsidRPr="001237CE">
              <w:rPr>
                <w:rFonts w:ascii="Segoe UI Semilight" w:hAnsi="Segoe UI Semilight" w:cs="Segoe UI Semilight"/>
                <w:sz w:val="20"/>
              </w:rPr>
              <w:t>Lasy publiczne Skarbu Państwa w zarządzie Lasów Państwowych</w:t>
            </w:r>
          </w:p>
        </w:tc>
        <w:tc>
          <w:tcPr>
            <w:tcW w:w="1253" w:type="dxa"/>
            <w:vMerge/>
            <w:shd w:val="clear" w:color="auto" w:fill="F2F2F2" w:themeFill="background1" w:themeFillShade="F2"/>
          </w:tcPr>
          <w:p w14:paraId="0F5393A9"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14546CE6" w14:textId="35F70092"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2 018,58</w:t>
            </w:r>
          </w:p>
        </w:tc>
      </w:tr>
      <w:tr w:rsidR="00F31450" w:rsidRPr="001237CE" w14:paraId="4F960AAB" w14:textId="77777777" w:rsidTr="006563AD">
        <w:trPr>
          <w:trHeight w:val="468"/>
        </w:trPr>
        <w:tc>
          <w:tcPr>
            <w:tcW w:w="5622" w:type="dxa"/>
            <w:vMerge/>
            <w:shd w:val="clear" w:color="auto" w:fill="F2F2F2" w:themeFill="background1" w:themeFillShade="F2"/>
          </w:tcPr>
          <w:p w14:paraId="5C0A1362" w14:textId="77777777" w:rsidR="00F31450" w:rsidRPr="001237CE" w:rsidRDefault="00F31450" w:rsidP="00F03C51">
            <w:pPr>
              <w:keepNext/>
              <w:spacing w:after="0"/>
              <w:jc w:val="center"/>
              <w:rPr>
                <w:rFonts w:ascii="Segoe UI Semilight" w:hAnsi="Segoe UI Semilight" w:cs="Segoe UI Semilight"/>
                <w:sz w:val="20"/>
              </w:rPr>
            </w:pPr>
          </w:p>
        </w:tc>
        <w:tc>
          <w:tcPr>
            <w:tcW w:w="1253" w:type="dxa"/>
            <w:vMerge/>
            <w:shd w:val="clear" w:color="auto" w:fill="F2F2F2" w:themeFill="background1" w:themeFillShade="F2"/>
          </w:tcPr>
          <w:p w14:paraId="09968653"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6EABCAF5" w14:textId="1347D9F0"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1 844,65</w:t>
            </w:r>
          </w:p>
        </w:tc>
      </w:tr>
      <w:tr w:rsidR="00F31450" w:rsidRPr="001237CE" w14:paraId="348C5096" w14:textId="77777777" w:rsidTr="006563AD">
        <w:trPr>
          <w:trHeight w:val="432"/>
        </w:trPr>
        <w:tc>
          <w:tcPr>
            <w:tcW w:w="5622" w:type="dxa"/>
            <w:vMerge/>
            <w:shd w:val="clear" w:color="auto" w:fill="F2F2F2" w:themeFill="background1" w:themeFillShade="F2"/>
          </w:tcPr>
          <w:p w14:paraId="4A243117" w14:textId="77777777" w:rsidR="00F31450" w:rsidRPr="001237CE" w:rsidRDefault="00F31450" w:rsidP="00F03C51">
            <w:pPr>
              <w:keepNext/>
              <w:spacing w:after="0"/>
              <w:jc w:val="center"/>
              <w:rPr>
                <w:rFonts w:ascii="Segoe UI Semilight" w:hAnsi="Segoe UI Semilight" w:cs="Segoe UI Semilight"/>
                <w:sz w:val="20"/>
              </w:rPr>
            </w:pPr>
          </w:p>
        </w:tc>
        <w:tc>
          <w:tcPr>
            <w:tcW w:w="1253" w:type="dxa"/>
            <w:vMerge/>
            <w:shd w:val="clear" w:color="auto" w:fill="F2F2F2" w:themeFill="background1" w:themeFillShade="F2"/>
          </w:tcPr>
          <w:p w14:paraId="697C1991"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58EDC430" w14:textId="4D5B5346"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1 844,65</w:t>
            </w:r>
          </w:p>
        </w:tc>
      </w:tr>
      <w:tr w:rsidR="006563AD" w:rsidRPr="001237CE" w14:paraId="3A70E010" w14:textId="77777777" w:rsidTr="006563AD">
        <w:trPr>
          <w:trHeight w:val="386"/>
        </w:trPr>
        <w:tc>
          <w:tcPr>
            <w:tcW w:w="5622" w:type="dxa"/>
            <w:shd w:val="clear" w:color="auto" w:fill="F2F2F2" w:themeFill="background1" w:themeFillShade="F2"/>
          </w:tcPr>
          <w:p w14:paraId="7E8EF846" w14:textId="7BB9493F" w:rsidR="006563AD" w:rsidRPr="001237CE" w:rsidRDefault="006563AD"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publiczne gminne</w:t>
            </w:r>
          </w:p>
        </w:tc>
        <w:tc>
          <w:tcPr>
            <w:tcW w:w="1253" w:type="dxa"/>
            <w:vMerge/>
            <w:shd w:val="clear" w:color="auto" w:fill="F2F2F2" w:themeFill="background1" w:themeFillShade="F2"/>
          </w:tcPr>
          <w:p w14:paraId="4DD78CA4" w14:textId="77777777" w:rsidR="006563AD" w:rsidRPr="001237CE" w:rsidRDefault="006563AD"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613B491E" w14:textId="6C92F8AA" w:rsidR="006563AD"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173,93</w:t>
            </w:r>
          </w:p>
        </w:tc>
      </w:tr>
      <w:tr w:rsidR="00F31450" w:rsidRPr="001237CE" w14:paraId="6424D360" w14:textId="77777777" w:rsidTr="006563AD">
        <w:trPr>
          <w:trHeight w:val="468"/>
        </w:trPr>
        <w:tc>
          <w:tcPr>
            <w:tcW w:w="5622" w:type="dxa"/>
            <w:shd w:val="clear" w:color="auto" w:fill="F2F2F2" w:themeFill="background1" w:themeFillShade="F2"/>
          </w:tcPr>
          <w:p w14:paraId="5F330D1F" w14:textId="77777777" w:rsidR="00F31450" w:rsidRPr="001237CE" w:rsidRDefault="00F31450" w:rsidP="00F03C51">
            <w:pPr>
              <w:keepNext/>
              <w:spacing w:after="0"/>
              <w:jc w:val="center"/>
              <w:rPr>
                <w:rFonts w:ascii="Segoe UI Semilight" w:hAnsi="Segoe UI Semilight" w:cs="Segoe UI Semilight"/>
                <w:sz w:val="20"/>
              </w:rPr>
            </w:pPr>
            <w:r w:rsidRPr="001237CE">
              <w:rPr>
                <w:rFonts w:ascii="Segoe UI Semilight" w:hAnsi="Segoe UI Semilight" w:cs="Segoe UI Semilight"/>
                <w:sz w:val="20"/>
              </w:rPr>
              <w:t>Lasy prywatne ogółem</w:t>
            </w:r>
          </w:p>
        </w:tc>
        <w:tc>
          <w:tcPr>
            <w:tcW w:w="1253" w:type="dxa"/>
            <w:vMerge/>
            <w:shd w:val="clear" w:color="auto" w:fill="F2F2F2" w:themeFill="background1" w:themeFillShade="F2"/>
          </w:tcPr>
          <w:p w14:paraId="448B49DC" w14:textId="77777777" w:rsidR="00F31450" w:rsidRPr="001237CE" w:rsidRDefault="00F31450" w:rsidP="00F03C51">
            <w:pPr>
              <w:keepNext/>
              <w:spacing w:after="0"/>
              <w:jc w:val="center"/>
              <w:rPr>
                <w:rFonts w:ascii="Segoe UI Semilight" w:hAnsi="Segoe UI Semilight" w:cs="Segoe UI Semilight"/>
                <w:sz w:val="20"/>
              </w:rPr>
            </w:pPr>
          </w:p>
        </w:tc>
        <w:tc>
          <w:tcPr>
            <w:tcW w:w="1995" w:type="dxa"/>
            <w:shd w:val="clear" w:color="auto" w:fill="F2F2F2" w:themeFill="background1" w:themeFillShade="F2"/>
          </w:tcPr>
          <w:p w14:paraId="2E9D5078" w14:textId="3658282A" w:rsidR="00F31450" w:rsidRPr="001237CE" w:rsidRDefault="006563AD" w:rsidP="00F03C51">
            <w:pPr>
              <w:keepNext/>
              <w:spacing w:after="0"/>
              <w:jc w:val="center"/>
              <w:rPr>
                <w:rFonts w:ascii="Segoe UI Semilight" w:hAnsi="Segoe UI Semilight" w:cs="Segoe UI Semilight"/>
                <w:sz w:val="20"/>
              </w:rPr>
            </w:pPr>
            <w:r w:rsidRPr="006563AD">
              <w:rPr>
                <w:rFonts w:ascii="Segoe UI Semilight" w:hAnsi="Segoe UI Semilight" w:cs="Segoe UI Semilight"/>
                <w:sz w:val="20"/>
              </w:rPr>
              <w:t>74,38</w:t>
            </w:r>
          </w:p>
        </w:tc>
      </w:tr>
    </w:tbl>
    <w:p w14:paraId="0112347D" w14:textId="39ADD336" w:rsidR="00994709" w:rsidRPr="00537B69" w:rsidRDefault="00F652C3" w:rsidP="00F03C51">
      <w:pPr>
        <w:rPr>
          <w:rFonts w:ascii="Segoe UI Semilight" w:hAnsi="Segoe UI Semilight" w:cs="Segoe UI Semilight"/>
          <w:sz w:val="20"/>
        </w:rPr>
      </w:pPr>
      <w:r w:rsidRPr="00537B69">
        <w:rPr>
          <w:rFonts w:ascii="Segoe UI Semilight" w:hAnsi="Segoe UI Semilight" w:cs="Segoe UI Semilight"/>
          <w:sz w:val="20"/>
        </w:rPr>
        <w:t xml:space="preserve">Powierzchnia lasów na terenie miasta utrzymuje się na podobnym poziomie na przestrzeni ostatnich </w:t>
      </w:r>
      <w:r w:rsidR="00537B69" w:rsidRPr="00537B69">
        <w:rPr>
          <w:rFonts w:ascii="Segoe UI Semilight" w:hAnsi="Segoe UI Semilight" w:cs="Segoe UI Semilight"/>
          <w:sz w:val="20"/>
        </w:rPr>
        <w:t>siedmiu</w:t>
      </w:r>
      <w:r w:rsidRPr="00537B69">
        <w:rPr>
          <w:rFonts w:ascii="Segoe UI Semilight" w:hAnsi="Segoe UI Semilight" w:cs="Segoe UI Semilight"/>
          <w:sz w:val="20"/>
        </w:rPr>
        <w:t xml:space="preserve"> lat</w:t>
      </w:r>
      <w:r w:rsidR="00800D19" w:rsidRPr="00537B69">
        <w:rPr>
          <w:rFonts w:ascii="Segoe UI Semilight" w:hAnsi="Segoe UI Semilight" w:cs="Segoe UI Semilight"/>
          <w:sz w:val="20"/>
        </w:rPr>
        <w:t xml:space="preserve">, z bardzo niewielką tendencją wzrostową. </w:t>
      </w:r>
    </w:p>
    <w:p w14:paraId="59C591BD" w14:textId="12695715" w:rsidR="00800D19" w:rsidRDefault="006563AD" w:rsidP="00F03C51">
      <w:pPr>
        <w:keepNext/>
      </w:pPr>
      <w:r>
        <w:rPr>
          <w:noProof/>
        </w:rPr>
        <w:drawing>
          <wp:inline distT="0" distB="0" distL="0" distR="0" wp14:anchorId="6E3E6AE3" wp14:editId="3CD9658C">
            <wp:extent cx="5707380" cy="2545080"/>
            <wp:effectExtent l="0" t="0" r="7620" b="7620"/>
            <wp:docPr id="897809210" name="Wykres 1">
              <a:extLst xmlns:a="http://schemas.openxmlformats.org/drawingml/2006/main">
                <a:ext uri="{FF2B5EF4-FFF2-40B4-BE49-F238E27FC236}">
                  <a16:creationId xmlns:a16="http://schemas.microsoft.com/office/drawing/2014/main" id="{37C7B47B-84AB-14F5-89E6-32293682B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2EB5FA" w14:textId="6F1D2292" w:rsidR="006563AD" w:rsidRDefault="00800D19" w:rsidP="006563AD">
      <w:pPr>
        <w:pStyle w:val="Legenda"/>
        <w:spacing w:line="360" w:lineRule="auto"/>
        <w:rPr>
          <w:rFonts w:ascii="Segoe UI Semilight" w:hAnsi="Segoe UI Semilight" w:cs="Segoe UI Semilight"/>
        </w:rPr>
      </w:pPr>
      <w:bookmarkStart w:id="416" w:name="_Toc105656543"/>
      <w:bookmarkStart w:id="417" w:name="_Toc115098718"/>
      <w:bookmarkStart w:id="418" w:name="_Toc151459433"/>
      <w:bookmarkStart w:id="419" w:name="_Toc156900876"/>
      <w:bookmarkStart w:id="420" w:name="_Toc156900916"/>
      <w:r w:rsidRPr="00537B69">
        <w:rPr>
          <w:rFonts w:ascii="Segoe UI Semilight" w:hAnsi="Segoe UI Semilight" w:cs="Segoe UI Semilight"/>
        </w:rPr>
        <w:t xml:space="preserve">Wykres </w:t>
      </w:r>
      <w:r w:rsidRPr="00537B69">
        <w:rPr>
          <w:rFonts w:ascii="Segoe UI Semilight" w:hAnsi="Segoe UI Semilight" w:cs="Segoe UI Semilight"/>
        </w:rPr>
        <w:fldChar w:fldCharType="begin"/>
      </w:r>
      <w:r w:rsidRPr="00537B69">
        <w:rPr>
          <w:rFonts w:ascii="Segoe UI Semilight" w:hAnsi="Segoe UI Semilight" w:cs="Segoe UI Semilight"/>
        </w:rPr>
        <w:instrText xml:space="preserve"> SEQ Wykres \* ARABIC </w:instrText>
      </w:r>
      <w:r w:rsidRPr="00537B69">
        <w:rPr>
          <w:rFonts w:ascii="Segoe UI Semilight" w:hAnsi="Segoe UI Semilight" w:cs="Segoe UI Semilight"/>
        </w:rPr>
        <w:fldChar w:fldCharType="separate"/>
      </w:r>
      <w:r w:rsidR="002425BD">
        <w:rPr>
          <w:rFonts w:ascii="Segoe UI Semilight" w:hAnsi="Segoe UI Semilight" w:cs="Segoe UI Semilight"/>
          <w:noProof/>
        </w:rPr>
        <w:t>2</w:t>
      </w:r>
      <w:r w:rsidRPr="00537B69">
        <w:rPr>
          <w:rFonts w:ascii="Segoe UI Semilight" w:hAnsi="Segoe UI Semilight" w:cs="Segoe UI Semilight"/>
        </w:rPr>
        <w:fldChar w:fldCharType="end"/>
      </w:r>
      <w:r w:rsidRPr="00537B69">
        <w:rPr>
          <w:rFonts w:ascii="Segoe UI Semilight" w:hAnsi="Segoe UI Semilight" w:cs="Segoe UI Semilight"/>
        </w:rPr>
        <w:t xml:space="preserve">. Powierzchnia lasów </w:t>
      </w:r>
      <w:r w:rsidR="00BB500F" w:rsidRPr="00537B69">
        <w:rPr>
          <w:rFonts w:ascii="Segoe UI Semilight" w:hAnsi="Segoe UI Semilight" w:cs="Segoe UI Semilight"/>
        </w:rPr>
        <w:t xml:space="preserve">[ha] </w:t>
      </w:r>
      <w:r w:rsidRPr="00537B69">
        <w:rPr>
          <w:rFonts w:ascii="Segoe UI Semilight" w:hAnsi="Segoe UI Semilight" w:cs="Segoe UI Semilight"/>
        </w:rPr>
        <w:t xml:space="preserve">na terenie miasta </w:t>
      </w:r>
      <w:r w:rsidR="006563AD">
        <w:rPr>
          <w:rFonts w:ascii="Segoe UI Semilight" w:hAnsi="Segoe UI Semilight" w:cs="Segoe UI Semilight"/>
        </w:rPr>
        <w:t>Włocławek</w:t>
      </w:r>
      <w:r w:rsidR="00537B69" w:rsidRPr="00537B69">
        <w:rPr>
          <w:rFonts w:ascii="Segoe UI Semilight" w:hAnsi="Segoe UI Semilight" w:cs="Segoe UI Semilight"/>
        </w:rPr>
        <w:t xml:space="preserve"> </w:t>
      </w:r>
      <w:r w:rsidRPr="00537B69">
        <w:rPr>
          <w:rFonts w:ascii="Segoe UI Semilight" w:hAnsi="Segoe UI Semilight" w:cs="Segoe UI Semilight"/>
        </w:rPr>
        <w:t>w ostatnich latach</w:t>
      </w:r>
      <w:bookmarkEnd w:id="416"/>
      <w:bookmarkEnd w:id="417"/>
      <w:r w:rsidR="008F642D">
        <w:rPr>
          <w:rFonts w:ascii="Segoe UI Semilight" w:hAnsi="Segoe UI Semilight" w:cs="Segoe UI Semilight"/>
        </w:rPr>
        <w:t xml:space="preserve"> [1].</w:t>
      </w:r>
      <w:bookmarkEnd w:id="418"/>
      <w:bookmarkEnd w:id="419"/>
      <w:bookmarkEnd w:id="420"/>
    </w:p>
    <w:p w14:paraId="7455B33D" w14:textId="77777777" w:rsidR="00E1364A" w:rsidRPr="0060558D" w:rsidRDefault="00E1364A" w:rsidP="00E1364A">
      <w:pPr>
        <w:spacing w:before="0"/>
        <w:rPr>
          <w:rFonts w:ascii="Segoe UI Semilight" w:hAnsi="Segoe UI Semilight" w:cs="Segoe UI Semilight"/>
          <w:sz w:val="20"/>
        </w:rPr>
      </w:pPr>
      <w:r w:rsidRPr="0060558D">
        <w:rPr>
          <w:rFonts w:ascii="Segoe UI Semilight" w:hAnsi="Segoe UI Semilight" w:cs="Segoe UI Semilight"/>
          <w:sz w:val="20"/>
        </w:rPr>
        <w:t>Lasy będące własnością Skarbu Państwa, administrowane są przez Nadleśnictwo Włocławek. Stanowią one ok. 86,6% ogólnej powierzchni lasów. Lasy te należą do lasów ochronnych, są to przede wszystkim lasy strefy zieleni wysokiej, lasy uzdrowiskowo-klimatyczne i lasy rezerwatowe.</w:t>
      </w:r>
    </w:p>
    <w:p w14:paraId="16CA242C" w14:textId="77777777" w:rsidR="00E1364A" w:rsidRPr="0060558D" w:rsidRDefault="00E1364A" w:rsidP="00E1364A">
      <w:pPr>
        <w:spacing w:before="0"/>
        <w:rPr>
          <w:rFonts w:ascii="Segoe UI Semilight" w:hAnsi="Segoe UI Semilight" w:cs="Segoe UI Semilight"/>
          <w:sz w:val="20"/>
        </w:rPr>
      </w:pPr>
      <w:r w:rsidRPr="0060558D">
        <w:rPr>
          <w:rFonts w:ascii="Segoe UI Semilight" w:hAnsi="Segoe UI Semilight" w:cs="Segoe UI Semilight"/>
          <w:sz w:val="20"/>
        </w:rPr>
        <w:t>Dominującym gatunkiem jest sosna tworząca monokultury z domieszką brzozy porastająca siedliska boru świeżego i boru mieszanego świeżego. Na siedliskach lasów świeżych i mieszanych występują drzewostany wielopiętrowe i wielogatunkowe z przeważającym udziałem sosny. W domieszce występuje brzoza, osika, buk, lipa, dąb i grab. Lasy Państwowe należą do IV i V klasy wieku. Najstarsze drzewostany występują na terenie Uroczyska Różeniec i Michelin oraz na terenie rezerwatu Kulin.</w:t>
      </w:r>
    </w:p>
    <w:p w14:paraId="63DA6CF2" w14:textId="19A34AA1" w:rsidR="00E1364A" w:rsidRDefault="00E1364A" w:rsidP="00E1364A">
      <w:pPr>
        <w:spacing w:before="0"/>
        <w:rPr>
          <w:rFonts w:ascii="Segoe UI Semilight" w:hAnsi="Segoe UI Semilight" w:cs="Segoe UI Semilight"/>
          <w:sz w:val="20"/>
        </w:rPr>
      </w:pPr>
      <w:r w:rsidRPr="0060558D">
        <w:rPr>
          <w:rFonts w:ascii="Segoe UI Semilight" w:hAnsi="Segoe UI Semilight" w:cs="Segoe UI Semilight"/>
          <w:sz w:val="20"/>
        </w:rPr>
        <w:lastRenderedPageBreak/>
        <w:t>Lasy komunalne (Dąbrówka, Świech, Polanka, tył cmentarza), nadzorowane przez Wydział Gospodarki Komunalnej Urzędu Miasta Włocławek, stanowią 9,6% ogółu lasów. Lasy komunalne pełnią funkcję rekreacyjną, co niekorzystnie wpływa na ich strukturę. Stanowią uzupełnienie systemu zieleni miejskiej, są sukcesywnie dewastowane przez ludność (frekwencja odwiedzających około 50osób/h). Gatunkiem dominującym w lasach komunalnych jest sosna, sporadycznie występuje: brzoza, dąb czerwony, czeremcha amerykańska, kruszyna, jałowiec, bez czarny. W strukturze wiekowej dominują drzewostany III i IV klasy.</w:t>
      </w:r>
    </w:p>
    <w:p w14:paraId="4D926C43" w14:textId="77777777" w:rsidR="00E1364A" w:rsidRDefault="00E1364A" w:rsidP="00E1364A">
      <w:pPr>
        <w:pStyle w:val="Wyrnienie"/>
      </w:pPr>
      <w:r w:rsidRPr="0060558D">
        <w:t>Leśny Kompleks Promocyjn</w:t>
      </w:r>
      <w:r>
        <w:t>y Lasy Gostynińsko-Włocławskie</w:t>
      </w:r>
    </w:p>
    <w:p w14:paraId="055012D8" w14:textId="77777777"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Leśne kompleksy promocyjne nie są formą ochrony przyrody, ale mogą pełnić rolę w prowadzeniu oraz promowaniu trwałej i zrównoważonej gospodarki leśnej, ochrony przyrody i krajobrazu oraz edukacji ekologicznej. Leśne Kompleksy Promocyjne mają do spełnienia następujące cele:</w:t>
      </w:r>
    </w:p>
    <w:p w14:paraId="6BEFAD67"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prowadzenie gospodarki leśnej na podstawie wszechstronnego rozpoznania stanu biocenozy leśnej;</w:t>
      </w:r>
    </w:p>
    <w:p w14:paraId="64DC2673"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trwale zachowanie lub odtwarzanie naturalnych walorów lasu metodami racjonalnej gospodarki leśnej prowadzonej na zasadach ekologicznych;</w:t>
      </w:r>
    </w:p>
    <w:p w14:paraId="6CBC087B"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integrowanie celów gospodarki leśnej z aktywną ochroną przyrody;</w:t>
      </w:r>
    </w:p>
    <w:p w14:paraId="049E3672"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promowanie wielofunkcyjnej i zrównoważonej gospodarki leśnej;</w:t>
      </w:r>
    </w:p>
    <w:p w14:paraId="449B6C49" w14:textId="77777777" w:rsidR="00E1364A"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prowadzenie prac badawczych i doświadczalnictwa leśnego;</w:t>
      </w:r>
    </w:p>
    <w:p w14:paraId="19960131" w14:textId="77777777" w:rsidR="00E1364A" w:rsidRPr="0060558D" w:rsidRDefault="00E1364A">
      <w:pPr>
        <w:pStyle w:val="Akapitzlist"/>
        <w:numPr>
          <w:ilvl w:val="0"/>
          <w:numId w:val="62"/>
        </w:numPr>
        <w:rPr>
          <w:rFonts w:ascii="Segoe UI Semilight" w:hAnsi="Segoe UI Semilight" w:cs="Segoe UI Semilight"/>
          <w:sz w:val="20"/>
        </w:rPr>
      </w:pPr>
      <w:r w:rsidRPr="0060558D">
        <w:rPr>
          <w:rFonts w:ascii="Segoe UI Semilight" w:hAnsi="Segoe UI Semilight" w:cs="Segoe UI Semilight"/>
          <w:sz w:val="20"/>
        </w:rPr>
        <w:t>prowadzenia edukacji ekologicznej społeczeństwa i szkoleń leśników.</w:t>
      </w:r>
    </w:p>
    <w:p w14:paraId="2AB87205" w14:textId="672F133F"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Leśny Kompleks Promocyjny Lasy Gostynińsko-Włocławskie ustanowiono z dniem 01.01.1995 r., jako trzeci z kolei. Kompleks ten powołano Zarządzeniem Dyrektora Generalnego Lasów Państwowych nr 30 z dnia 19 grudnia 1994 r. i składa się on z trzech nadleśnictw: Gostynin i Łąck z RDLP w Łodzi oraz Włocławek z RDLP w Toruniu o łącznej powierzchni 53 093 ha.</w:t>
      </w:r>
    </w:p>
    <w:p w14:paraId="00FAECA8" w14:textId="792D2EEC"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Główny, zwarty obszar leśnego kompleksu promocyjnego ciągnie się wzdłuż Wisły, prawie od miejscowości Lubanie po Gąbin. Obejmuje od południa Włocławek i dalej w kierunku wschodnim jego granica południowa biegnie mniej więcej na linii Kowal-Gostynin-Łąck. Prawie w całości leży on na terenie pradoliny Toruńsko-Eberswaldzkiej. Drugi duży kompleks leśny znajduje się na południe od Gostnina i Łącka, obejmując od północy Gąbin. Oba duże kompleksy połączone są przesmykami lasów w okolicy Gostynina i Łącka. Inne kompleksy po lewej stronie Wisły mają na ogół charakter mniejszych lub większych uroczysk śródpolnych. Niewielka część lasów Nadleśnictwa Włocławek znajduje się po prawej stronie Wisły, obejmując strefę na krawędzi doliny Wisły i Wysoczyzny Dobrzyńskiej.</w:t>
      </w:r>
    </w:p>
    <w:p w14:paraId="35559D68" w14:textId="556DFC8F"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 xml:space="preserve">Na większości obszarów LKP dominują wodnolodowcowe i eoliczne piaski luźne lub słabo gliniaste, </w:t>
      </w:r>
      <w:r>
        <w:rPr>
          <w:rFonts w:ascii="Segoe UI Semilight" w:hAnsi="Segoe UI Semilight" w:cs="Segoe UI Semilight"/>
          <w:sz w:val="20"/>
        </w:rPr>
        <w:br/>
      </w:r>
      <w:r w:rsidRPr="0060558D">
        <w:rPr>
          <w:rFonts w:ascii="Segoe UI Semilight" w:hAnsi="Segoe UI Semilight" w:cs="Segoe UI Semilight"/>
          <w:sz w:val="20"/>
        </w:rPr>
        <w:t xml:space="preserve">z których ukształtowały się gleby bielico-ziemne, a w lokalnych obniżeniach terenu i płaskich nieckach </w:t>
      </w:r>
      <w:r w:rsidRPr="0060558D">
        <w:rPr>
          <w:rFonts w:ascii="Segoe UI Semilight" w:hAnsi="Segoe UI Semilight" w:cs="Segoe UI Semilight"/>
          <w:sz w:val="20"/>
        </w:rPr>
        <w:lastRenderedPageBreak/>
        <w:t xml:space="preserve">deflacyjnych gleby glejo-bielico-ziemne, bagienne i podbagienne. Na piaskach tarasowych </w:t>
      </w:r>
      <w:r w:rsidR="008C0679">
        <w:rPr>
          <w:rFonts w:ascii="Segoe UI Semilight" w:hAnsi="Segoe UI Semilight" w:cs="Segoe UI Semilight"/>
          <w:sz w:val="20"/>
        </w:rPr>
        <w:br/>
      </w:r>
      <w:r w:rsidRPr="0060558D">
        <w:rPr>
          <w:rFonts w:ascii="Segoe UI Semilight" w:hAnsi="Segoe UI Semilight" w:cs="Segoe UI Semilight"/>
          <w:sz w:val="20"/>
        </w:rPr>
        <w:t>i sandrowych wykształciły się gleby brunatno-rdzawe, rdzawe właściwe i bielicowo-rdzawe. Cechuje je najniższa zasobność w składniki odżywcze, stąd wchodzą przeważnie w skład dość ubogich siedlisk borowych. Do przeważającego typu gleb na terenie LKP należą gleby rdzawe.</w:t>
      </w:r>
    </w:p>
    <w:p w14:paraId="30847759" w14:textId="77777777" w:rsidR="00E1364A" w:rsidRPr="0060558D" w:rsidRDefault="00E1364A" w:rsidP="00E1364A">
      <w:pPr>
        <w:rPr>
          <w:rFonts w:ascii="Segoe UI Semilight" w:hAnsi="Segoe UI Semilight" w:cs="Segoe UI Semilight"/>
          <w:sz w:val="20"/>
        </w:rPr>
      </w:pPr>
      <w:r w:rsidRPr="0060558D">
        <w:rPr>
          <w:rFonts w:ascii="Segoe UI Semilight" w:hAnsi="Segoe UI Semilight" w:cs="Segoe UI Semilight"/>
          <w:sz w:val="20"/>
        </w:rPr>
        <w:t xml:space="preserve">Pod względem składu gatunkowego na terenie LKP Lasy Gostynińsko-Włocławskie największą powierzchnie zajmują drzewostany jednogatunkowe, przy czym największy ich udział cechuje Nadleśnictwo Włocławek (76,6 %). Nieco mniej drzewostanów jednogatunkowych występuje </w:t>
      </w:r>
      <w:r>
        <w:rPr>
          <w:rFonts w:ascii="Segoe UI Semilight" w:hAnsi="Segoe UI Semilight" w:cs="Segoe UI Semilight"/>
          <w:sz w:val="20"/>
        </w:rPr>
        <w:br/>
      </w:r>
      <w:r w:rsidRPr="0060558D">
        <w:rPr>
          <w:rFonts w:ascii="Segoe UI Semilight" w:hAnsi="Segoe UI Semilight" w:cs="Segoe UI Semilight"/>
          <w:sz w:val="20"/>
        </w:rPr>
        <w:t xml:space="preserve">w Nadleśnictwie Gostynin (około 68,2 %), a najmniej w Nadleśnictwie Łąck (ponad 53 %). Ogromną przewagę mają drzewostany jednopiętrowe zajmując ponad 95 % powierzchni leśnych. Główna przyczyną braku zróżnicowania piętrowego drzewostanów jest przewaga ubogich siedlisk borowych </w:t>
      </w:r>
      <w:r>
        <w:rPr>
          <w:rFonts w:ascii="Segoe UI Semilight" w:hAnsi="Segoe UI Semilight" w:cs="Segoe UI Semilight"/>
          <w:sz w:val="20"/>
        </w:rPr>
        <w:br/>
      </w:r>
      <w:r w:rsidRPr="0060558D">
        <w:rPr>
          <w:rFonts w:ascii="Segoe UI Semilight" w:hAnsi="Segoe UI Semilight" w:cs="Segoe UI Semilight"/>
          <w:sz w:val="20"/>
        </w:rPr>
        <w:t>i w zasadzie brak dla nich alternatywnych gatunków dla sosny. Należy jednak podkreślić, że zapoczątkowane zostały już próby zwiększania zróżnicowania piętrowego w borach, poprzez wykorzystywanie nalotu i podrostu sosny oraz domieszki brzozy, a w borach mieszanych także dębu.</w:t>
      </w:r>
    </w:p>
    <w:p w14:paraId="520B79E6" w14:textId="77777777" w:rsidR="00E1364A" w:rsidRPr="00E1364A" w:rsidRDefault="00E1364A" w:rsidP="00E1364A">
      <w:pPr>
        <w:shd w:val="clear" w:color="auto" w:fill="F2F2F2" w:themeFill="background1" w:themeFillShade="F2"/>
        <w:rPr>
          <w:rFonts w:ascii="Segoe UI Semilight" w:hAnsi="Segoe UI Semilight" w:cs="Segoe UI Semilight"/>
          <w:b/>
          <w:bCs/>
          <w:sz w:val="20"/>
          <w:szCs w:val="20"/>
        </w:rPr>
      </w:pPr>
      <w:r w:rsidRPr="00E1364A">
        <w:rPr>
          <w:rFonts w:ascii="Segoe UI Semilight" w:hAnsi="Segoe UI Semilight" w:cs="Segoe UI Semilight"/>
          <w:b/>
          <w:bCs/>
          <w:sz w:val="20"/>
          <w:szCs w:val="20"/>
        </w:rPr>
        <w:t>Obwody łowieckie</w:t>
      </w:r>
    </w:p>
    <w:p w14:paraId="1D50505D" w14:textId="77777777" w:rsidR="00E1364A" w:rsidRPr="001B0103" w:rsidRDefault="00E1364A" w:rsidP="00E1364A">
      <w:pPr>
        <w:rPr>
          <w:rFonts w:ascii="Segoe UI Semilight" w:hAnsi="Segoe UI Semilight" w:cs="Segoe UI Semilight"/>
          <w:sz w:val="20"/>
        </w:rPr>
      </w:pPr>
      <w:r w:rsidRPr="001B0103">
        <w:rPr>
          <w:rFonts w:ascii="Segoe UI Semilight" w:hAnsi="Segoe UI Semilight" w:cs="Segoe UI Semilight"/>
          <w:sz w:val="20"/>
        </w:rPr>
        <w:t xml:space="preserve">Wykaz obwodów łowieckich przedstawiono w poniższej tabeli. </w:t>
      </w:r>
    </w:p>
    <w:p w14:paraId="66C466A1" w14:textId="6060557C" w:rsidR="00E1364A" w:rsidRPr="00765CED" w:rsidRDefault="00E1364A" w:rsidP="00765CED">
      <w:pPr>
        <w:pStyle w:val="Legenda"/>
        <w:rPr>
          <w:rFonts w:ascii="Segoe UI Semilight" w:hAnsi="Segoe UI Semilight" w:cs="Segoe UI Semilight"/>
          <w:sz w:val="20"/>
        </w:rPr>
      </w:pPr>
      <w:bookmarkStart w:id="421" w:name="_Toc38279205"/>
      <w:bookmarkStart w:id="422" w:name="_Toc156900524"/>
      <w:bookmarkStart w:id="423" w:name="_Toc156902318"/>
      <w:bookmarkStart w:id="424" w:name="_Toc158923792"/>
      <w:r w:rsidRPr="001B0103">
        <w:rPr>
          <w:rFonts w:ascii="Segoe UI Semilight" w:hAnsi="Segoe UI Semilight" w:cs="Segoe UI Semilight"/>
          <w:sz w:val="20"/>
        </w:rPr>
        <w:t xml:space="preserve">Tabela </w:t>
      </w:r>
      <w:r w:rsidRPr="001B0103">
        <w:rPr>
          <w:rFonts w:ascii="Segoe UI Semilight" w:hAnsi="Segoe UI Semilight" w:cs="Segoe UI Semilight"/>
          <w:sz w:val="20"/>
        </w:rPr>
        <w:fldChar w:fldCharType="begin"/>
      </w:r>
      <w:r w:rsidRPr="001B0103">
        <w:rPr>
          <w:rFonts w:ascii="Segoe UI Semilight" w:hAnsi="Segoe UI Semilight" w:cs="Segoe UI Semilight"/>
          <w:sz w:val="20"/>
        </w:rPr>
        <w:instrText xml:space="preserve"> SEQ Tabela \* ARABIC </w:instrText>
      </w:r>
      <w:r w:rsidRPr="001B0103">
        <w:rPr>
          <w:rFonts w:ascii="Segoe UI Semilight" w:hAnsi="Segoe UI Semilight" w:cs="Segoe UI Semilight"/>
          <w:sz w:val="20"/>
        </w:rPr>
        <w:fldChar w:fldCharType="separate"/>
      </w:r>
      <w:r w:rsidR="002425BD">
        <w:rPr>
          <w:rFonts w:ascii="Segoe UI Semilight" w:hAnsi="Segoe UI Semilight" w:cs="Segoe UI Semilight"/>
          <w:noProof/>
          <w:sz w:val="20"/>
        </w:rPr>
        <w:t>28</w:t>
      </w:r>
      <w:r w:rsidRPr="001B0103">
        <w:rPr>
          <w:rFonts w:ascii="Segoe UI Semilight" w:hAnsi="Segoe UI Semilight" w:cs="Segoe UI Semilight"/>
          <w:sz w:val="20"/>
        </w:rPr>
        <w:fldChar w:fldCharType="end"/>
      </w:r>
      <w:r w:rsidRPr="001B0103">
        <w:rPr>
          <w:rFonts w:ascii="Segoe UI Semilight" w:hAnsi="Segoe UI Semilight" w:cs="Segoe UI Semilight"/>
          <w:sz w:val="20"/>
        </w:rPr>
        <w:t>. Obwody łowieckie położone w części w granicach administracyjnych miasta Włocławek</w:t>
      </w:r>
      <w:bookmarkEnd w:id="421"/>
      <w:bookmarkEnd w:id="422"/>
      <w:bookmarkEnd w:id="423"/>
      <w:r w:rsidR="00765CED">
        <w:rPr>
          <w:rFonts w:ascii="Segoe UI Semilight" w:hAnsi="Segoe UI Semilight" w:cs="Segoe UI Semilight"/>
          <w:sz w:val="20"/>
        </w:rPr>
        <w:t xml:space="preserve"> [21].</w:t>
      </w:r>
      <w:bookmarkEnd w:id="424"/>
    </w:p>
    <w:p w14:paraId="43E04E3B" w14:textId="77777777" w:rsidR="00E1364A" w:rsidRDefault="00E1364A" w:rsidP="00E1364A">
      <w:pPr>
        <w:pStyle w:val="StandardowyStandardowy1"/>
        <w:rPr>
          <w:rFonts w:ascii="Segoe UI Semilight" w:hAnsi="Segoe UI Semilight" w:cs="Segoe UI Semilight"/>
          <w:sz w:val="20"/>
          <w:szCs w:val="20"/>
        </w:rPr>
      </w:pP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06"/>
        <w:gridCol w:w="1810"/>
        <w:gridCol w:w="2704"/>
        <w:gridCol w:w="3196"/>
      </w:tblGrid>
      <w:tr w:rsidR="00765CED" w14:paraId="1346569F" w14:textId="688EE050" w:rsidTr="00765CED">
        <w:tc>
          <w:tcPr>
            <w:tcW w:w="1406" w:type="dxa"/>
            <w:vMerge w:val="restart"/>
            <w:shd w:val="clear" w:color="auto" w:fill="C6D9F1" w:themeFill="text2" w:themeFillTint="33"/>
            <w:vAlign w:val="center"/>
          </w:tcPr>
          <w:p w14:paraId="270FF0FA" w14:textId="425631F5"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Numer obwodu</w:t>
            </w:r>
          </w:p>
        </w:tc>
        <w:tc>
          <w:tcPr>
            <w:tcW w:w="1810" w:type="dxa"/>
            <w:vMerge w:val="restart"/>
            <w:shd w:val="clear" w:color="auto" w:fill="C6D9F1" w:themeFill="text2" w:themeFillTint="33"/>
            <w:vAlign w:val="center"/>
          </w:tcPr>
          <w:p w14:paraId="299C702D" w14:textId="7A06C1B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Nazwa obwodu</w:t>
            </w:r>
          </w:p>
        </w:tc>
        <w:tc>
          <w:tcPr>
            <w:tcW w:w="5900" w:type="dxa"/>
            <w:gridSpan w:val="2"/>
            <w:shd w:val="clear" w:color="auto" w:fill="C6D9F1" w:themeFill="text2" w:themeFillTint="33"/>
            <w:vAlign w:val="center"/>
          </w:tcPr>
          <w:p w14:paraId="4C4042AA" w14:textId="7E0D284D"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Powierzchnia administracyjna miasta znajdująca się w granicach obwodów łowieckich [ha]</w:t>
            </w:r>
          </w:p>
        </w:tc>
      </w:tr>
      <w:tr w:rsidR="00765CED" w14:paraId="1860102C" w14:textId="77777777" w:rsidTr="00765CED">
        <w:tc>
          <w:tcPr>
            <w:tcW w:w="1406" w:type="dxa"/>
            <w:vMerge/>
            <w:shd w:val="clear" w:color="auto" w:fill="C6D9F1" w:themeFill="text2" w:themeFillTint="33"/>
            <w:vAlign w:val="center"/>
          </w:tcPr>
          <w:p w14:paraId="3515B318" w14:textId="77777777" w:rsidR="00765CED" w:rsidRDefault="00765CED" w:rsidP="00765CED">
            <w:pPr>
              <w:pStyle w:val="StandardowyStandardowy1"/>
              <w:spacing w:line="360" w:lineRule="auto"/>
              <w:jc w:val="center"/>
              <w:rPr>
                <w:rFonts w:ascii="Segoe UI Semilight" w:hAnsi="Segoe UI Semilight" w:cs="Segoe UI Semilight"/>
                <w:sz w:val="20"/>
                <w:szCs w:val="20"/>
              </w:rPr>
            </w:pPr>
          </w:p>
        </w:tc>
        <w:tc>
          <w:tcPr>
            <w:tcW w:w="1810" w:type="dxa"/>
            <w:vMerge/>
            <w:shd w:val="clear" w:color="auto" w:fill="C6D9F1" w:themeFill="text2" w:themeFillTint="33"/>
            <w:vAlign w:val="center"/>
          </w:tcPr>
          <w:p w14:paraId="1C847E48" w14:textId="77777777" w:rsidR="00765CED" w:rsidRDefault="00765CED" w:rsidP="00765CED">
            <w:pPr>
              <w:pStyle w:val="StandardowyStandardowy1"/>
              <w:spacing w:line="360" w:lineRule="auto"/>
              <w:jc w:val="center"/>
              <w:rPr>
                <w:rFonts w:ascii="Segoe UI Semilight" w:hAnsi="Segoe UI Semilight" w:cs="Segoe UI Semilight"/>
                <w:sz w:val="20"/>
                <w:szCs w:val="20"/>
              </w:rPr>
            </w:pPr>
          </w:p>
        </w:tc>
        <w:tc>
          <w:tcPr>
            <w:tcW w:w="2704" w:type="dxa"/>
            <w:shd w:val="clear" w:color="auto" w:fill="C6D9F1" w:themeFill="text2" w:themeFillTint="33"/>
            <w:vAlign w:val="center"/>
          </w:tcPr>
          <w:p w14:paraId="21ED4C7A" w14:textId="44E8DB67"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Grunty leśne</w:t>
            </w:r>
          </w:p>
        </w:tc>
        <w:tc>
          <w:tcPr>
            <w:tcW w:w="3196" w:type="dxa"/>
            <w:shd w:val="clear" w:color="auto" w:fill="C6D9F1" w:themeFill="text2" w:themeFillTint="33"/>
            <w:vAlign w:val="center"/>
          </w:tcPr>
          <w:p w14:paraId="279BA044" w14:textId="45794AA0"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Grunty pozostałe</w:t>
            </w:r>
          </w:p>
        </w:tc>
      </w:tr>
      <w:tr w:rsidR="00765CED" w14:paraId="25E916F9" w14:textId="584A5949" w:rsidTr="00765CED">
        <w:tc>
          <w:tcPr>
            <w:tcW w:w="1406" w:type="dxa"/>
            <w:shd w:val="clear" w:color="auto" w:fill="F2F2F2" w:themeFill="background1" w:themeFillShade="F2"/>
            <w:vAlign w:val="center"/>
          </w:tcPr>
          <w:p w14:paraId="0C75DA5F" w14:textId="4829F6B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199</w:t>
            </w:r>
          </w:p>
        </w:tc>
        <w:tc>
          <w:tcPr>
            <w:tcW w:w="1810" w:type="dxa"/>
            <w:shd w:val="clear" w:color="auto" w:fill="F2F2F2" w:themeFill="background1" w:themeFillShade="F2"/>
            <w:vAlign w:val="center"/>
          </w:tcPr>
          <w:p w14:paraId="2047225D" w14:textId="3B6BA5E3"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Lubanie</w:t>
            </w:r>
          </w:p>
        </w:tc>
        <w:tc>
          <w:tcPr>
            <w:tcW w:w="2704" w:type="dxa"/>
            <w:shd w:val="clear" w:color="auto" w:fill="F2F2F2" w:themeFill="background1" w:themeFillShade="F2"/>
            <w:vAlign w:val="center"/>
          </w:tcPr>
          <w:p w14:paraId="63FE17EF" w14:textId="718D9146"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252</w:t>
            </w:r>
          </w:p>
        </w:tc>
        <w:tc>
          <w:tcPr>
            <w:tcW w:w="3196" w:type="dxa"/>
            <w:shd w:val="clear" w:color="auto" w:fill="F2F2F2" w:themeFill="background1" w:themeFillShade="F2"/>
            <w:vAlign w:val="center"/>
          </w:tcPr>
          <w:p w14:paraId="37502414" w14:textId="0F95371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226</w:t>
            </w:r>
          </w:p>
        </w:tc>
      </w:tr>
      <w:tr w:rsidR="00765CED" w14:paraId="4A3BAAB9" w14:textId="1884F5F3" w:rsidTr="00765CED">
        <w:tc>
          <w:tcPr>
            <w:tcW w:w="1406" w:type="dxa"/>
            <w:shd w:val="clear" w:color="auto" w:fill="F2F2F2" w:themeFill="background1" w:themeFillShade="F2"/>
            <w:vAlign w:val="center"/>
          </w:tcPr>
          <w:p w14:paraId="7A231E8D" w14:textId="2D6ADCA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213</w:t>
            </w:r>
          </w:p>
        </w:tc>
        <w:tc>
          <w:tcPr>
            <w:tcW w:w="1810" w:type="dxa"/>
            <w:shd w:val="clear" w:color="auto" w:fill="F2F2F2" w:themeFill="background1" w:themeFillShade="F2"/>
            <w:vAlign w:val="center"/>
          </w:tcPr>
          <w:p w14:paraId="30580E18" w14:textId="4A0660B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Zbytkowo</w:t>
            </w:r>
          </w:p>
        </w:tc>
        <w:tc>
          <w:tcPr>
            <w:tcW w:w="2704" w:type="dxa"/>
            <w:shd w:val="clear" w:color="auto" w:fill="F2F2F2" w:themeFill="background1" w:themeFillShade="F2"/>
            <w:vAlign w:val="center"/>
          </w:tcPr>
          <w:p w14:paraId="3D2186C3" w14:textId="5A1E3AB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137</w:t>
            </w:r>
          </w:p>
        </w:tc>
        <w:tc>
          <w:tcPr>
            <w:tcW w:w="3196" w:type="dxa"/>
            <w:shd w:val="clear" w:color="auto" w:fill="F2F2F2" w:themeFill="background1" w:themeFillShade="F2"/>
            <w:vAlign w:val="center"/>
          </w:tcPr>
          <w:p w14:paraId="3FDC2738" w14:textId="258F4BB9"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500</w:t>
            </w:r>
          </w:p>
        </w:tc>
      </w:tr>
      <w:tr w:rsidR="00765CED" w14:paraId="6C4C1FA2" w14:textId="7BD9752B" w:rsidTr="00765CED">
        <w:tc>
          <w:tcPr>
            <w:tcW w:w="1406" w:type="dxa"/>
            <w:shd w:val="clear" w:color="auto" w:fill="F2F2F2" w:themeFill="background1" w:themeFillShade="F2"/>
            <w:vAlign w:val="center"/>
          </w:tcPr>
          <w:p w14:paraId="6E116AC6" w14:textId="61E0EDF8"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216</w:t>
            </w:r>
          </w:p>
        </w:tc>
        <w:tc>
          <w:tcPr>
            <w:tcW w:w="1810" w:type="dxa"/>
            <w:shd w:val="clear" w:color="auto" w:fill="F2F2F2" w:themeFill="background1" w:themeFillShade="F2"/>
            <w:vAlign w:val="center"/>
          </w:tcPr>
          <w:p w14:paraId="2D3A1987" w14:textId="4DB25132"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Wilczeniec</w:t>
            </w:r>
          </w:p>
        </w:tc>
        <w:tc>
          <w:tcPr>
            <w:tcW w:w="2704" w:type="dxa"/>
            <w:shd w:val="clear" w:color="auto" w:fill="F2F2F2" w:themeFill="background1" w:themeFillShade="F2"/>
            <w:vAlign w:val="center"/>
          </w:tcPr>
          <w:p w14:paraId="28F22397" w14:textId="0DB50B75"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292</w:t>
            </w:r>
          </w:p>
        </w:tc>
        <w:tc>
          <w:tcPr>
            <w:tcW w:w="3196" w:type="dxa"/>
            <w:shd w:val="clear" w:color="auto" w:fill="F2F2F2" w:themeFill="background1" w:themeFillShade="F2"/>
            <w:vAlign w:val="center"/>
          </w:tcPr>
          <w:p w14:paraId="6070ED0D" w14:textId="018E390B"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177</w:t>
            </w:r>
          </w:p>
        </w:tc>
      </w:tr>
      <w:tr w:rsidR="00765CED" w14:paraId="46B1F466" w14:textId="77777777" w:rsidTr="00765CED">
        <w:tc>
          <w:tcPr>
            <w:tcW w:w="1406" w:type="dxa"/>
            <w:shd w:val="clear" w:color="auto" w:fill="F2F2F2" w:themeFill="background1" w:themeFillShade="F2"/>
            <w:vAlign w:val="center"/>
          </w:tcPr>
          <w:p w14:paraId="3E156D02" w14:textId="669259C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217</w:t>
            </w:r>
          </w:p>
        </w:tc>
        <w:tc>
          <w:tcPr>
            <w:tcW w:w="1810" w:type="dxa"/>
            <w:shd w:val="clear" w:color="auto" w:fill="F2F2F2" w:themeFill="background1" w:themeFillShade="F2"/>
            <w:vAlign w:val="center"/>
          </w:tcPr>
          <w:p w14:paraId="5703A903" w14:textId="073357F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Wieniec</w:t>
            </w:r>
          </w:p>
        </w:tc>
        <w:tc>
          <w:tcPr>
            <w:tcW w:w="2704" w:type="dxa"/>
            <w:shd w:val="clear" w:color="auto" w:fill="F2F2F2" w:themeFill="background1" w:themeFillShade="F2"/>
            <w:vAlign w:val="center"/>
          </w:tcPr>
          <w:p w14:paraId="4277B646" w14:textId="7AEA237D"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323</w:t>
            </w:r>
          </w:p>
        </w:tc>
        <w:tc>
          <w:tcPr>
            <w:tcW w:w="3196" w:type="dxa"/>
            <w:shd w:val="clear" w:color="auto" w:fill="F2F2F2" w:themeFill="background1" w:themeFillShade="F2"/>
            <w:vAlign w:val="center"/>
          </w:tcPr>
          <w:p w14:paraId="059881A3" w14:textId="7C2A9F0F"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561</w:t>
            </w:r>
          </w:p>
        </w:tc>
      </w:tr>
      <w:tr w:rsidR="00765CED" w14:paraId="54376578" w14:textId="77777777" w:rsidTr="00765CED">
        <w:tc>
          <w:tcPr>
            <w:tcW w:w="1406" w:type="dxa"/>
            <w:shd w:val="clear" w:color="auto" w:fill="F2F2F2" w:themeFill="background1" w:themeFillShade="F2"/>
            <w:vAlign w:val="center"/>
          </w:tcPr>
          <w:p w14:paraId="33F9D103" w14:textId="3BE884B6"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231</w:t>
            </w:r>
          </w:p>
        </w:tc>
        <w:tc>
          <w:tcPr>
            <w:tcW w:w="1810" w:type="dxa"/>
            <w:shd w:val="clear" w:color="auto" w:fill="F2F2F2" w:themeFill="background1" w:themeFillShade="F2"/>
            <w:vAlign w:val="center"/>
          </w:tcPr>
          <w:p w14:paraId="11D41F68" w14:textId="3811158D" w:rsidR="00765CED" w:rsidRDefault="00765CED" w:rsidP="00765CED">
            <w:pPr>
              <w:pStyle w:val="StandardowyStandardowy1"/>
              <w:spacing w:line="360" w:lineRule="auto"/>
              <w:jc w:val="center"/>
              <w:rPr>
                <w:rFonts w:ascii="Segoe UI Semilight" w:hAnsi="Segoe UI Semilight" w:cs="Segoe UI Semilight"/>
                <w:sz w:val="20"/>
                <w:szCs w:val="20"/>
              </w:rPr>
            </w:pPr>
            <w:r w:rsidRPr="00765CED">
              <w:rPr>
                <w:rFonts w:ascii="Segoe UI Semilight" w:hAnsi="Segoe UI Semilight" w:cs="Segoe UI Semilight"/>
                <w:sz w:val="20"/>
                <w:szCs w:val="20"/>
              </w:rPr>
              <w:t>Dobiegniewo</w:t>
            </w:r>
          </w:p>
        </w:tc>
        <w:tc>
          <w:tcPr>
            <w:tcW w:w="2704" w:type="dxa"/>
            <w:shd w:val="clear" w:color="auto" w:fill="F2F2F2" w:themeFill="background1" w:themeFillShade="F2"/>
            <w:vAlign w:val="center"/>
          </w:tcPr>
          <w:p w14:paraId="11C59EEB" w14:textId="16DC3A6C"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143</w:t>
            </w:r>
          </w:p>
        </w:tc>
        <w:tc>
          <w:tcPr>
            <w:tcW w:w="3196" w:type="dxa"/>
            <w:shd w:val="clear" w:color="auto" w:fill="F2F2F2" w:themeFill="background1" w:themeFillShade="F2"/>
            <w:vAlign w:val="center"/>
          </w:tcPr>
          <w:p w14:paraId="656E5172" w14:textId="68835E11" w:rsidR="00765CED" w:rsidRDefault="00765CED" w:rsidP="00765CED">
            <w:pPr>
              <w:pStyle w:val="StandardowyStandardowy1"/>
              <w:spacing w:line="360" w:lineRule="auto"/>
              <w:jc w:val="center"/>
              <w:rPr>
                <w:rFonts w:ascii="Segoe UI Semilight" w:hAnsi="Segoe UI Semilight" w:cs="Segoe UI Semilight"/>
                <w:sz w:val="20"/>
                <w:szCs w:val="20"/>
              </w:rPr>
            </w:pPr>
            <w:r>
              <w:rPr>
                <w:rFonts w:ascii="Segoe UI Semilight" w:hAnsi="Segoe UI Semilight" w:cs="Segoe UI Semilight"/>
                <w:sz w:val="20"/>
                <w:szCs w:val="20"/>
              </w:rPr>
              <w:t>659</w:t>
            </w:r>
          </w:p>
        </w:tc>
      </w:tr>
    </w:tbl>
    <w:p w14:paraId="14054AE2" w14:textId="77777777" w:rsidR="001E69C6" w:rsidRDefault="001E69C6" w:rsidP="00E1364A">
      <w:pPr>
        <w:pStyle w:val="StandardowyStandardowy1"/>
        <w:spacing w:line="360" w:lineRule="auto"/>
        <w:jc w:val="both"/>
        <w:rPr>
          <w:rFonts w:ascii="Segoe UI Semilight" w:hAnsi="Segoe UI Semilight" w:cs="Segoe UI Semilight"/>
          <w:sz w:val="20"/>
          <w:szCs w:val="20"/>
        </w:rPr>
      </w:pPr>
    </w:p>
    <w:p w14:paraId="74E445C6" w14:textId="59AB19B0" w:rsidR="00E1364A" w:rsidRPr="00E1364A" w:rsidRDefault="00E1364A" w:rsidP="00E1364A">
      <w:pPr>
        <w:pStyle w:val="StandardowyStandardowy1"/>
        <w:spacing w:line="360" w:lineRule="auto"/>
        <w:jc w:val="both"/>
        <w:rPr>
          <w:rFonts w:ascii="Segoe UI Semilight" w:hAnsi="Segoe UI Semilight" w:cs="Segoe UI Semilight"/>
          <w:sz w:val="20"/>
          <w:szCs w:val="20"/>
        </w:rPr>
      </w:pPr>
      <w:r w:rsidRPr="00E97AB7">
        <w:rPr>
          <w:rFonts w:ascii="Segoe UI Semilight" w:hAnsi="Segoe UI Semilight" w:cs="Segoe UI Semilight"/>
          <w:sz w:val="20"/>
          <w:szCs w:val="20"/>
        </w:rPr>
        <w:t>W związku z powyższym w granicach miasta bytują niewielkie populacje takich gatunków jak, m.in. dzik, sarna, sporadycznie łoś oraz lis, krzyżówka, grzywacz. Liczebność tych zwierząt, w sprzyjających warunkach może ulegać niekontrolowanemu wzrostowi. Dzikie zwierzęta często traktują obszar miasta jako potencjalną ostoję i miejsce poszukiwania pokarmu. Istnieje możliwość wystąpienia konfliktowych sytuacji, wynikających z obecności dzikich zwierząt w granicach administracyjnych miasta, które mogą mieć wpływ na utrzymanie porządku i bezpieczeństwa publicznego. By zapobiec takim sytuacją należy monitorować liczebność dzikich zwierząt na terenie miasta i w razie konieczności podejmować odpowiednie działania.</w:t>
      </w:r>
    </w:p>
    <w:p w14:paraId="067853E0" w14:textId="3658290B" w:rsidR="00D27A34" w:rsidRPr="00475952" w:rsidRDefault="00475952" w:rsidP="00F03C51">
      <w:pPr>
        <w:shd w:val="clear" w:color="auto" w:fill="F2F2F2" w:themeFill="background1" w:themeFillShade="F2"/>
        <w:rPr>
          <w:rFonts w:ascii="Segoe UI Semilight" w:hAnsi="Segoe UI Semilight" w:cs="Segoe UI Semilight"/>
          <w:b/>
          <w:bCs/>
          <w:sz w:val="20"/>
          <w:szCs w:val="20"/>
        </w:rPr>
      </w:pPr>
      <w:r w:rsidRPr="00475952">
        <w:rPr>
          <w:rFonts w:ascii="Segoe UI Semilight" w:hAnsi="Segoe UI Semilight" w:cs="Segoe UI Semilight"/>
          <w:b/>
          <w:bCs/>
          <w:sz w:val="20"/>
          <w:szCs w:val="20"/>
        </w:rPr>
        <w:lastRenderedPageBreak/>
        <w:t xml:space="preserve">Zieleń miejska </w:t>
      </w:r>
    </w:p>
    <w:p w14:paraId="671006CE" w14:textId="19CDBC6B" w:rsidR="00185ED5" w:rsidRDefault="00185ED5" w:rsidP="00F03C51">
      <w:pPr>
        <w:pStyle w:val="StandardowyStandardowy1"/>
        <w:spacing w:line="360" w:lineRule="auto"/>
        <w:jc w:val="both"/>
        <w:rPr>
          <w:rFonts w:ascii="Segoe UI Semilight" w:hAnsi="Segoe UI Semilight" w:cs="Segoe UI Semilight"/>
          <w:sz w:val="20"/>
          <w:szCs w:val="20"/>
        </w:rPr>
      </w:pPr>
      <w:r w:rsidRPr="000B1F48">
        <w:rPr>
          <w:rFonts w:ascii="Segoe UI Semilight" w:hAnsi="Segoe UI Semilight" w:cs="Segoe UI Semilight"/>
          <w:sz w:val="20"/>
          <w:szCs w:val="20"/>
        </w:rPr>
        <w:t>Na terenach zurbanizowanych duże znaczenie ma zieleń urządzona. Są to przede wszystkim obiekty przyrodnicze o formach naturalnych, półnaturalnych i przetworzonych oraz rozmaite założenia ogrodowe istniejące samoistnie lub towarzyszące obiektom budowlanym. Tereny te pełnić mogą różne funkcje na przykład rekreacyjne, ekologiczne i zdrowotne. Wpływają pozytywnie na złagodzenie lub eliminację uciążliwości życia w miastach, mogą służyć jako naturalne ekrany wyciszające hałas, kształtują układ urbanistyczny, wprowadzają ład przestrzenny oraz nadają specyficzny i indywidualny charakter miastu.</w:t>
      </w:r>
    </w:p>
    <w:p w14:paraId="27602808" w14:textId="5666D488" w:rsidR="000B1F48" w:rsidRDefault="00097A19" w:rsidP="00097A19">
      <w:pPr>
        <w:pStyle w:val="StandardowyStandardowy1"/>
        <w:spacing w:line="360" w:lineRule="auto"/>
        <w:jc w:val="both"/>
        <w:rPr>
          <w:rFonts w:ascii="Segoe UI Semilight" w:hAnsi="Segoe UI Semilight" w:cs="Segoe UI Semilight"/>
          <w:sz w:val="20"/>
          <w:szCs w:val="20"/>
        </w:rPr>
      </w:pPr>
      <w:r w:rsidRPr="00097A19">
        <w:rPr>
          <w:rFonts w:ascii="Segoe UI Semilight" w:hAnsi="Segoe UI Semilight" w:cs="Segoe UI Semilight"/>
          <w:sz w:val="20"/>
          <w:szCs w:val="20"/>
        </w:rPr>
        <w:t xml:space="preserve">System zieleni miejskiej Włocławka oparty jest o dolinę Wisły, otaczający miasto kompleks leśny </w:t>
      </w:r>
      <w:r w:rsidR="001B162A">
        <w:rPr>
          <w:rFonts w:ascii="Segoe UI Semilight" w:hAnsi="Segoe UI Semilight" w:cs="Segoe UI Semilight"/>
          <w:sz w:val="20"/>
          <w:szCs w:val="20"/>
        </w:rPr>
        <w:br/>
      </w:r>
      <w:r w:rsidRPr="00097A19">
        <w:rPr>
          <w:rFonts w:ascii="Segoe UI Semilight" w:hAnsi="Segoe UI Semilight" w:cs="Segoe UI Semilight"/>
          <w:sz w:val="20"/>
          <w:szCs w:val="20"/>
        </w:rPr>
        <w:t xml:space="preserve">i system terenów leśnych i zieleni nad Zgłowiączką. Najcenniejszym walorem przyrodniczym terenów otwartych nad Zgłowiączką jest rzeka, która wraz z pasem przyległych terenów stanowi wartość przyrodniczą i estetyczną, unikalną w warunkach miejskich, nadającą terenom położonym w jej dolinie rolę korytarza ekologicznego łączącego tereny leśne poza miastem, poprzez Park H. Sienkiewicza </w:t>
      </w:r>
      <w:r w:rsidR="001B162A">
        <w:rPr>
          <w:rFonts w:ascii="Segoe UI Semilight" w:hAnsi="Segoe UI Semilight" w:cs="Segoe UI Semilight"/>
          <w:sz w:val="20"/>
          <w:szCs w:val="20"/>
        </w:rPr>
        <w:br/>
      </w:r>
      <w:r w:rsidRPr="00097A19">
        <w:rPr>
          <w:rFonts w:ascii="Segoe UI Semilight" w:hAnsi="Segoe UI Semilight" w:cs="Segoe UI Semilight"/>
          <w:sz w:val="20"/>
          <w:szCs w:val="20"/>
        </w:rPr>
        <w:t>z ujściem rzeki Zgłowiączki do Wisły.</w:t>
      </w:r>
    </w:p>
    <w:p w14:paraId="6340E520" w14:textId="77777777" w:rsidR="00097A19" w:rsidRPr="00F51766" w:rsidRDefault="00097A19" w:rsidP="00097A19">
      <w:pPr>
        <w:pStyle w:val="StandardowyStandardowy1"/>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We Włocławku funkcj</w:t>
      </w:r>
      <w:r>
        <w:rPr>
          <w:rFonts w:ascii="Segoe UI Semilight" w:hAnsi="Segoe UI Semilight" w:cs="Segoe UI Semilight"/>
          <w:sz w:val="20"/>
          <w:szCs w:val="20"/>
        </w:rPr>
        <w:t>onują dwa parki miejskie, są to</w:t>
      </w:r>
      <w:r w:rsidRPr="00F51766">
        <w:rPr>
          <w:rFonts w:ascii="Segoe UI Semilight" w:hAnsi="Segoe UI Semilight" w:cs="Segoe UI Semilight"/>
          <w:sz w:val="20"/>
          <w:szCs w:val="20"/>
        </w:rPr>
        <w:t>:</w:t>
      </w:r>
    </w:p>
    <w:p w14:paraId="4BA2E4B3" w14:textId="77777777" w:rsidR="00097A19" w:rsidRDefault="00097A19">
      <w:pPr>
        <w:pStyle w:val="StandardowyStandardowy1"/>
        <w:numPr>
          <w:ilvl w:val="0"/>
          <w:numId w:val="61"/>
        </w:numPr>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 xml:space="preserve">Park im. Henryka Sienkiewicza - największy i najstarszy park w mieście, zlokalizowany pomiędzy dzielnicami Śródmieście a Zazamcze, pełniący funkcję parku centralnego. Park ten jest wpisany do rejestru zabytków ze względu na jego wyjątkową wartość historyczną (powstanie parku datuje się ok. 1870 r.). Park położony jest przy ujściu Zgłowiączki do Wisły i stanowi fragment ciągu ekologicznego łączącego miasto ze strefą podmiejską. W obrębie parku występują 104 gatunki drzew i krzewów, jednak najciekawsze gatunki występują pojedynczo (np. platan kloniasty, kłęk kanadyjski, sosna wejmutka, orzech czarny, dąb burgundzki, skrzydłoorzech kaukaski). Park ten stanowi ważny element w strukturze przestrzennej miasta, będący miejscem spacerów </w:t>
      </w:r>
      <w:r>
        <w:rPr>
          <w:rFonts w:ascii="Segoe UI Semilight" w:hAnsi="Segoe UI Semilight" w:cs="Segoe UI Semilight"/>
          <w:sz w:val="20"/>
          <w:szCs w:val="20"/>
        </w:rPr>
        <w:br/>
      </w:r>
      <w:r w:rsidRPr="00F51766">
        <w:rPr>
          <w:rFonts w:ascii="Segoe UI Semilight" w:hAnsi="Segoe UI Semilight" w:cs="Segoe UI Semilight"/>
          <w:sz w:val="20"/>
          <w:szCs w:val="20"/>
        </w:rPr>
        <w:t>i wypoczynku. Na bieżąco prowadzi się szereg działań, pielęgnujących zasoby i podnoszących walory estetyczne parku. Planuje się wykonanie projektu rewaloryzacji szaty roślinnej parku, co pozwoli na dokonanie nowych nasadzeń i odbudowanie drzewostanu częściowo zniszczonego przez choroby grzybowe i czynniki atmosferyczne, tj. silne wiatry.</w:t>
      </w:r>
    </w:p>
    <w:p w14:paraId="432C8C55" w14:textId="77777777" w:rsidR="00097A19" w:rsidRPr="00F51766" w:rsidRDefault="00097A19">
      <w:pPr>
        <w:pStyle w:val="StandardowyStandardowy1"/>
        <w:numPr>
          <w:ilvl w:val="0"/>
          <w:numId w:val="61"/>
        </w:numPr>
        <w:spacing w:line="360" w:lineRule="auto"/>
        <w:jc w:val="both"/>
        <w:rPr>
          <w:rFonts w:ascii="Segoe UI Semilight" w:hAnsi="Segoe UI Semilight" w:cs="Segoe UI Semilight"/>
          <w:sz w:val="20"/>
          <w:szCs w:val="20"/>
        </w:rPr>
      </w:pPr>
      <w:r w:rsidRPr="00F51766">
        <w:rPr>
          <w:rFonts w:ascii="Segoe UI Semilight" w:hAnsi="Segoe UI Semilight" w:cs="Segoe UI Semilight"/>
          <w:sz w:val="20"/>
          <w:szCs w:val="20"/>
        </w:rPr>
        <w:t>Park im. Władysława Łokietka - położony we wschodniej części Śródmieścia. Jest to stosunkowo młody park. Jego powstanie datuje się na lata 1968-69. Corocznie w parku dokonuje się licznych nasadzeń drzew i krzewów, np. w 2002 roku odtworzono w centralnej części Parku skwer różany o powierzchni 314 m</w:t>
      </w:r>
      <w:r w:rsidRPr="00442E10">
        <w:rPr>
          <w:rFonts w:ascii="Segoe UI Semilight" w:hAnsi="Segoe UI Semilight" w:cs="Segoe UI Semilight"/>
          <w:sz w:val="20"/>
          <w:szCs w:val="20"/>
          <w:vertAlign w:val="superscript"/>
        </w:rPr>
        <w:t>2</w:t>
      </w:r>
      <w:r w:rsidRPr="00F51766">
        <w:rPr>
          <w:rFonts w:ascii="Segoe UI Semilight" w:hAnsi="Segoe UI Semilight" w:cs="Segoe UI Semilight"/>
          <w:sz w:val="20"/>
          <w:szCs w:val="20"/>
        </w:rPr>
        <w:t>, gdzie posadzono 1370 szt. róż.</w:t>
      </w:r>
    </w:p>
    <w:p w14:paraId="6B59CB09" w14:textId="1AA233DC" w:rsidR="00D27A34" w:rsidRPr="00097A19" w:rsidRDefault="00F652C3" w:rsidP="00097A19">
      <w:pPr>
        <w:pStyle w:val="StandardowyStandardowy1"/>
        <w:spacing w:line="360" w:lineRule="auto"/>
        <w:jc w:val="both"/>
        <w:rPr>
          <w:rFonts w:ascii="Segoe UI Semilight" w:hAnsi="Segoe UI Semilight" w:cs="Segoe UI Semilight"/>
          <w:sz w:val="20"/>
          <w:szCs w:val="20"/>
        </w:rPr>
      </w:pPr>
      <w:r w:rsidRPr="00835684">
        <w:rPr>
          <w:rFonts w:ascii="Segoe UI Semilight" w:hAnsi="Segoe UI Semilight" w:cs="Segoe UI Semilight"/>
          <w:sz w:val="20"/>
          <w:szCs w:val="20"/>
        </w:rPr>
        <w:t xml:space="preserve">Powierzchnia terenów zielonych w podziale na rodzaj w ostatnich dwóch latach na podstawie danych publikowanych przez główny urząd statystyczny została zaprezentowana w poniższej tabeli. </w:t>
      </w:r>
    </w:p>
    <w:p w14:paraId="008654AB" w14:textId="6C9F8944" w:rsidR="00B843CE" w:rsidRPr="008F642D" w:rsidRDefault="00B843CE" w:rsidP="00F03C51">
      <w:pPr>
        <w:pStyle w:val="Legenda"/>
        <w:spacing w:line="360" w:lineRule="auto"/>
        <w:rPr>
          <w:rFonts w:ascii="Segoe UI Semilight" w:hAnsi="Segoe UI Semilight" w:cs="Segoe UI Semilight"/>
          <w:color w:val="auto"/>
        </w:rPr>
      </w:pPr>
      <w:bookmarkStart w:id="425" w:name="_Toc41466068"/>
      <w:bookmarkStart w:id="426" w:name="_Toc52726946"/>
      <w:bookmarkStart w:id="427" w:name="_Toc105656500"/>
      <w:bookmarkStart w:id="428" w:name="_Toc107351622"/>
      <w:bookmarkStart w:id="429" w:name="_Toc111671210"/>
      <w:bookmarkStart w:id="430" w:name="_Toc111671542"/>
      <w:bookmarkStart w:id="431" w:name="_Toc118276537"/>
      <w:bookmarkStart w:id="432" w:name="_Toc151459408"/>
      <w:bookmarkStart w:id="433" w:name="_Toc156900525"/>
      <w:bookmarkStart w:id="434" w:name="_Toc156902319"/>
      <w:bookmarkStart w:id="435" w:name="_Toc158923793"/>
      <w:r w:rsidRPr="008F642D">
        <w:rPr>
          <w:rFonts w:ascii="Segoe UI Semilight" w:hAnsi="Segoe UI Semilight" w:cs="Segoe UI Semilight"/>
          <w:color w:val="auto"/>
        </w:rPr>
        <w:lastRenderedPageBreak/>
        <w:t xml:space="preserve">Tabela </w:t>
      </w:r>
      <w:r w:rsidRPr="008F642D">
        <w:rPr>
          <w:rFonts w:ascii="Segoe UI Semilight" w:hAnsi="Segoe UI Semilight" w:cs="Segoe UI Semilight"/>
          <w:color w:val="auto"/>
        </w:rPr>
        <w:fldChar w:fldCharType="begin"/>
      </w:r>
      <w:r w:rsidRPr="008F642D">
        <w:rPr>
          <w:rFonts w:ascii="Segoe UI Semilight" w:hAnsi="Segoe UI Semilight" w:cs="Segoe UI Semilight"/>
          <w:color w:val="auto"/>
        </w:rPr>
        <w:instrText xml:space="preserve"> SEQ Tabela \* ARABIC </w:instrText>
      </w:r>
      <w:r w:rsidRPr="008F642D">
        <w:rPr>
          <w:rFonts w:ascii="Segoe UI Semilight" w:hAnsi="Segoe UI Semilight" w:cs="Segoe UI Semilight"/>
          <w:color w:val="auto"/>
        </w:rPr>
        <w:fldChar w:fldCharType="separate"/>
      </w:r>
      <w:r w:rsidR="002425BD">
        <w:rPr>
          <w:rFonts w:ascii="Segoe UI Semilight" w:hAnsi="Segoe UI Semilight" w:cs="Segoe UI Semilight"/>
          <w:noProof/>
          <w:color w:val="auto"/>
        </w:rPr>
        <w:t>29</w:t>
      </w:r>
      <w:r w:rsidRPr="008F642D">
        <w:rPr>
          <w:rFonts w:ascii="Segoe UI Semilight" w:hAnsi="Segoe UI Semilight" w:cs="Segoe UI Semilight"/>
          <w:color w:val="auto"/>
        </w:rPr>
        <w:fldChar w:fldCharType="end"/>
      </w:r>
      <w:r w:rsidR="00185ED5" w:rsidRPr="008F642D">
        <w:rPr>
          <w:rFonts w:ascii="Segoe UI Semilight" w:hAnsi="Segoe UI Semilight" w:cs="Segoe UI Semilight"/>
          <w:color w:val="auto"/>
        </w:rPr>
        <w:t xml:space="preserve">. Tereny zieleni miejskiej </w:t>
      </w:r>
      <w:r w:rsidR="00316EF9" w:rsidRPr="008F642D">
        <w:rPr>
          <w:rFonts w:ascii="Segoe UI Semilight" w:hAnsi="Segoe UI Semilight" w:cs="Segoe UI Semilight"/>
          <w:color w:val="auto"/>
        </w:rPr>
        <w:t xml:space="preserve">na terenie miasta </w:t>
      </w:r>
      <w:r w:rsidR="00C3732B">
        <w:rPr>
          <w:rFonts w:ascii="Segoe UI Semilight" w:hAnsi="Segoe UI Semilight" w:cs="Segoe UI Semilight"/>
          <w:color w:val="auto"/>
        </w:rPr>
        <w:t>Włocławek</w:t>
      </w:r>
      <w:r w:rsidR="00AA63B6" w:rsidRPr="008F642D">
        <w:rPr>
          <w:rFonts w:ascii="Segoe UI Semilight" w:hAnsi="Segoe UI Semilight" w:cs="Segoe UI Semilight"/>
          <w:color w:val="auto"/>
        </w:rPr>
        <w:t xml:space="preserve"> </w:t>
      </w:r>
      <w:bookmarkEnd w:id="425"/>
      <w:bookmarkEnd w:id="426"/>
      <w:r w:rsidR="00F652C3" w:rsidRPr="008F642D">
        <w:rPr>
          <w:rFonts w:ascii="Segoe UI Semilight" w:hAnsi="Segoe UI Semilight" w:cs="Segoe UI Semilight"/>
          <w:color w:val="auto"/>
        </w:rPr>
        <w:t>w ostatnich latach</w:t>
      </w:r>
      <w:bookmarkEnd w:id="427"/>
      <w:bookmarkEnd w:id="428"/>
      <w:bookmarkEnd w:id="429"/>
      <w:bookmarkEnd w:id="430"/>
      <w:bookmarkEnd w:id="431"/>
      <w:r w:rsidR="008F642D">
        <w:rPr>
          <w:rFonts w:ascii="Segoe UI Semilight" w:hAnsi="Segoe UI Semilight" w:cs="Segoe UI Semilight"/>
          <w:color w:val="auto"/>
        </w:rPr>
        <w:t xml:space="preserve"> [1].</w:t>
      </w:r>
      <w:bookmarkEnd w:id="432"/>
      <w:bookmarkEnd w:id="433"/>
      <w:bookmarkEnd w:id="434"/>
      <w:bookmarkEnd w:id="435"/>
    </w:p>
    <w:tbl>
      <w:tblPr>
        <w:tblStyle w:val="Tabela-Siatka"/>
        <w:tblW w:w="889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56"/>
        <w:gridCol w:w="2801"/>
        <w:gridCol w:w="2833"/>
      </w:tblGrid>
      <w:tr w:rsidR="00F652C3" w:rsidRPr="00835684" w14:paraId="53B018F2" w14:textId="77777777" w:rsidTr="00835684">
        <w:trPr>
          <w:trHeight w:val="567"/>
          <w:jc w:val="center"/>
        </w:trPr>
        <w:tc>
          <w:tcPr>
            <w:tcW w:w="3256" w:type="dxa"/>
            <w:shd w:val="clear" w:color="auto" w:fill="C6D9F1" w:themeFill="text2" w:themeFillTint="33"/>
            <w:vAlign w:val="center"/>
          </w:tcPr>
          <w:p w14:paraId="6DA8A7C5" w14:textId="650BDE32" w:rsidR="00F652C3" w:rsidRPr="00835684" w:rsidRDefault="00F652C3" w:rsidP="00F03C51">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Tereny zieleni</w:t>
            </w:r>
          </w:p>
        </w:tc>
        <w:tc>
          <w:tcPr>
            <w:tcW w:w="2801" w:type="dxa"/>
            <w:shd w:val="clear" w:color="auto" w:fill="C6D9F1" w:themeFill="text2" w:themeFillTint="33"/>
            <w:vAlign w:val="center"/>
          </w:tcPr>
          <w:p w14:paraId="1915E026" w14:textId="7EB168E6" w:rsidR="00F652C3" w:rsidRPr="00835684" w:rsidRDefault="00F652C3" w:rsidP="00F03C51">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Powierzchnia [ha] – 20</w:t>
            </w:r>
            <w:r w:rsidR="00835684" w:rsidRPr="00835684">
              <w:rPr>
                <w:rFonts w:ascii="Segoe UI Semilight" w:hAnsi="Segoe UI Semilight" w:cs="Segoe UI Semilight"/>
                <w:b/>
                <w:sz w:val="20"/>
                <w:szCs w:val="20"/>
              </w:rPr>
              <w:t>21</w:t>
            </w:r>
            <w:r w:rsidRPr="00835684">
              <w:rPr>
                <w:rFonts w:ascii="Segoe UI Semilight" w:hAnsi="Segoe UI Semilight" w:cs="Segoe UI Semilight"/>
                <w:b/>
                <w:sz w:val="20"/>
                <w:szCs w:val="20"/>
              </w:rPr>
              <w:t xml:space="preserve"> r.</w:t>
            </w:r>
          </w:p>
        </w:tc>
        <w:tc>
          <w:tcPr>
            <w:tcW w:w="2833" w:type="dxa"/>
            <w:shd w:val="clear" w:color="auto" w:fill="C6D9F1" w:themeFill="text2" w:themeFillTint="33"/>
            <w:vAlign w:val="center"/>
          </w:tcPr>
          <w:p w14:paraId="7D98382D" w14:textId="28F741EF" w:rsidR="00F652C3" w:rsidRPr="00835684" w:rsidRDefault="00F652C3" w:rsidP="00F03C51">
            <w:pPr>
              <w:pStyle w:val="StandardowyStandardowy1"/>
              <w:spacing w:line="360" w:lineRule="auto"/>
              <w:jc w:val="center"/>
              <w:rPr>
                <w:rFonts w:ascii="Segoe UI Semilight" w:hAnsi="Segoe UI Semilight" w:cs="Segoe UI Semilight"/>
                <w:b/>
                <w:sz w:val="20"/>
                <w:szCs w:val="20"/>
              </w:rPr>
            </w:pPr>
            <w:r w:rsidRPr="00835684">
              <w:rPr>
                <w:rFonts w:ascii="Segoe UI Semilight" w:hAnsi="Segoe UI Semilight" w:cs="Segoe UI Semilight"/>
                <w:b/>
                <w:sz w:val="20"/>
                <w:szCs w:val="20"/>
              </w:rPr>
              <w:t>Powierzchnia [ha] – 202</w:t>
            </w:r>
            <w:r w:rsidR="00835684" w:rsidRPr="00835684">
              <w:rPr>
                <w:rFonts w:ascii="Segoe UI Semilight" w:hAnsi="Segoe UI Semilight" w:cs="Segoe UI Semilight"/>
                <w:b/>
                <w:sz w:val="20"/>
                <w:szCs w:val="20"/>
              </w:rPr>
              <w:t>2</w:t>
            </w:r>
            <w:r w:rsidRPr="00835684">
              <w:rPr>
                <w:rFonts w:ascii="Segoe UI Semilight" w:hAnsi="Segoe UI Semilight" w:cs="Segoe UI Semilight"/>
                <w:b/>
                <w:sz w:val="20"/>
                <w:szCs w:val="20"/>
              </w:rPr>
              <w:t xml:space="preserve"> r.</w:t>
            </w:r>
          </w:p>
        </w:tc>
      </w:tr>
      <w:tr w:rsidR="00F652C3" w:rsidRPr="00835684" w14:paraId="73B0AED2" w14:textId="77777777" w:rsidTr="00835684">
        <w:trPr>
          <w:trHeight w:val="397"/>
          <w:jc w:val="center"/>
        </w:trPr>
        <w:tc>
          <w:tcPr>
            <w:tcW w:w="3256" w:type="dxa"/>
            <w:shd w:val="clear" w:color="auto" w:fill="F2F2F2" w:themeFill="background1" w:themeFillShade="F2"/>
            <w:vAlign w:val="center"/>
          </w:tcPr>
          <w:p w14:paraId="25B9ECD5" w14:textId="6571FEBA"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parki spacerowo-wypoczynkowe</w:t>
            </w:r>
          </w:p>
        </w:tc>
        <w:tc>
          <w:tcPr>
            <w:tcW w:w="2801" w:type="dxa"/>
            <w:shd w:val="clear" w:color="auto" w:fill="F2F2F2" w:themeFill="background1" w:themeFillShade="F2"/>
            <w:vAlign w:val="center"/>
          </w:tcPr>
          <w:p w14:paraId="23A79476" w14:textId="1496428E"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25,59</w:t>
            </w:r>
          </w:p>
        </w:tc>
        <w:tc>
          <w:tcPr>
            <w:tcW w:w="2833" w:type="dxa"/>
            <w:shd w:val="clear" w:color="auto" w:fill="F2F2F2" w:themeFill="background1" w:themeFillShade="F2"/>
            <w:vAlign w:val="center"/>
          </w:tcPr>
          <w:p w14:paraId="144344BC" w14:textId="2C6A5D23"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25,59</w:t>
            </w:r>
          </w:p>
        </w:tc>
      </w:tr>
      <w:tr w:rsidR="00F652C3" w:rsidRPr="00835684" w14:paraId="51C7BB72" w14:textId="77777777" w:rsidTr="00835684">
        <w:trPr>
          <w:trHeight w:val="397"/>
          <w:jc w:val="center"/>
        </w:trPr>
        <w:tc>
          <w:tcPr>
            <w:tcW w:w="3256" w:type="dxa"/>
            <w:shd w:val="clear" w:color="auto" w:fill="F2F2F2" w:themeFill="background1" w:themeFillShade="F2"/>
            <w:vAlign w:val="center"/>
          </w:tcPr>
          <w:p w14:paraId="5C2F95EA" w14:textId="718AF397"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zieleńce</w:t>
            </w:r>
          </w:p>
        </w:tc>
        <w:tc>
          <w:tcPr>
            <w:tcW w:w="2801" w:type="dxa"/>
            <w:shd w:val="clear" w:color="auto" w:fill="F2F2F2" w:themeFill="background1" w:themeFillShade="F2"/>
            <w:vAlign w:val="center"/>
          </w:tcPr>
          <w:p w14:paraId="1C69B9EB" w14:textId="7566C2A0"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23,92</w:t>
            </w:r>
          </w:p>
        </w:tc>
        <w:tc>
          <w:tcPr>
            <w:tcW w:w="2833" w:type="dxa"/>
            <w:shd w:val="clear" w:color="auto" w:fill="F2F2F2" w:themeFill="background1" w:themeFillShade="F2"/>
            <w:vAlign w:val="center"/>
          </w:tcPr>
          <w:p w14:paraId="46E4C789" w14:textId="7FF27CF6"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23,92</w:t>
            </w:r>
          </w:p>
        </w:tc>
      </w:tr>
      <w:tr w:rsidR="00F652C3" w:rsidRPr="00835684" w14:paraId="5CB470FD" w14:textId="77777777" w:rsidTr="00835684">
        <w:trPr>
          <w:trHeight w:val="397"/>
          <w:jc w:val="center"/>
        </w:trPr>
        <w:tc>
          <w:tcPr>
            <w:tcW w:w="3256" w:type="dxa"/>
            <w:shd w:val="clear" w:color="auto" w:fill="F2F2F2" w:themeFill="background1" w:themeFillShade="F2"/>
            <w:vAlign w:val="center"/>
          </w:tcPr>
          <w:p w14:paraId="766ED4BC" w14:textId="5A6DF199"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zieleń uliczna</w:t>
            </w:r>
          </w:p>
        </w:tc>
        <w:tc>
          <w:tcPr>
            <w:tcW w:w="2801" w:type="dxa"/>
            <w:shd w:val="clear" w:color="auto" w:fill="F2F2F2" w:themeFill="background1" w:themeFillShade="F2"/>
            <w:vAlign w:val="center"/>
          </w:tcPr>
          <w:p w14:paraId="7B981D1F" w14:textId="4AD7D78D"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58,30</w:t>
            </w:r>
          </w:p>
        </w:tc>
        <w:tc>
          <w:tcPr>
            <w:tcW w:w="2833" w:type="dxa"/>
            <w:shd w:val="clear" w:color="auto" w:fill="F2F2F2" w:themeFill="background1" w:themeFillShade="F2"/>
            <w:vAlign w:val="center"/>
          </w:tcPr>
          <w:p w14:paraId="0F8782DF" w14:textId="38330999"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58,30</w:t>
            </w:r>
          </w:p>
        </w:tc>
      </w:tr>
      <w:tr w:rsidR="00F652C3" w:rsidRPr="00835684" w14:paraId="5CBDF169" w14:textId="77777777" w:rsidTr="00835684">
        <w:trPr>
          <w:trHeight w:val="397"/>
          <w:jc w:val="center"/>
        </w:trPr>
        <w:tc>
          <w:tcPr>
            <w:tcW w:w="3256" w:type="dxa"/>
            <w:shd w:val="clear" w:color="auto" w:fill="F2F2F2" w:themeFill="background1" w:themeFillShade="F2"/>
            <w:vAlign w:val="center"/>
          </w:tcPr>
          <w:p w14:paraId="115F7ACC" w14:textId="224BCC2B"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tereny zieleni osiedlowej</w:t>
            </w:r>
          </w:p>
        </w:tc>
        <w:tc>
          <w:tcPr>
            <w:tcW w:w="2801" w:type="dxa"/>
            <w:shd w:val="clear" w:color="auto" w:fill="F2F2F2" w:themeFill="background1" w:themeFillShade="F2"/>
            <w:vAlign w:val="center"/>
          </w:tcPr>
          <w:p w14:paraId="09D79D3D" w14:textId="50A434A1"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84,57</w:t>
            </w:r>
          </w:p>
        </w:tc>
        <w:tc>
          <w:tcPr>
            <w:tcW w:w="2833" w:type="dxa"/>
            <w:shd w:val="clear" w:color="auto" w:fill="F2F2F2" w:themeFill="background1" w:themeFillShade="F2"/>
            <w:vAlign w:val="center"/>
          </w:tcPr>
          <w:p w14:paraId="0C56105A" w14:textId="425AC351"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72,19</w:t>
            </w:r>
            <w:r w:rsidRPr="00C3732B">
              <w:rPr>
                <w:rFonts w:ascii="Segoe UI Semilight" w:hAnsi="Segoe UI Semilight" w:cs="Segoe UI Semilight"/>
                <w:sz w:val="20"/>
                <w:szCs w:val="20"/>
              </w:rPr>
              <w:tab/>
            </w:r>
          </w:p>
        </w:tc>
      </w:tr>
      <w:tr w:rsidR="00F652C3" w:rsidRPr="00835684" w14:paraId="79870637" w14:textId="77777777" w:rsidTr="00835684">
        <w:trPr>
          <w:trHeight w:val="397"/>
          <w:jc w:val="center"/>
        </w:trPr>
        <w:tc>
          <w:tcPr>
            <w:tcW w:w="3256" w:type="dxa"/>
            <w:shd w:val="clear" w:color="auto" w:fill="F2F2F2" w:themeFill="background1" w:themeFillShade="F2"/>
            <w:vAlign w:val="center"/>
          </w:tcPr>
          <w:p w14:paraId="788EBEAF" w14:textId="16200076"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cmentarze</w:t>
            </w:r>
          </w:p>
        </w:tc>
        <w:tc>
          <w:tcPr>
            <w:tcW w:w="2801" w:type="dxa"/>
            <w:shd w:val="clear" w:color="auto" w:fill="F2F2F2" w:themeFill="background1" w:themeFillShade="F2"/>
            <w:vAlign w:val="center"/>
          </w:tcPr>
          <w:p w14:paraId="3E67E569" w14:textId="006CE78C"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46,60</w:t>
            </w:r>
          </w:p>
        </w:tc>
        <w:tc>
          <w:tcPr>
            <w:tcW w:w="2833" w:type="dxa"/>
            <w:shd w:val="clear" w:color="auto" w:fill="F2F2F2" w:themeFill="background1" w:themeFillShade="F2"/>
            <w:vAlign w:val="center"/>
          </w:tcPr>
          <w:p w14:paraId="16ACAD74" w14:textId="39499E2F"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46,60</w:t>
            </w:r>
          </w:p>
        </w:tc>
      </w:tr>
      <w:tr w:rsidR="00F652C3" w:rsidRPr="00835684" w14:paraId="2138D492" w14:textId="77777777" w:rsidTr="00835684">
        <w:trPr>
          <w:trHeight w:val="397"/>
          <w:jc w:val="center"/>
        </w:trPr>
        <w:tc>
          <w:tcPr>
            <w:tcW w:w="3256" w:type="dxa"/>
            <w:shd w:val="clear" w:color="auto" w:fill="F2F2F2" w:themeFill="background1" w:themeFillShade="F2"/>
            <w:vAlign w:val="center"/>
          </w:tcPr>
          <w:p w14:paraId="2612CF46" w14:textId="3AB6C76E" w:rsidR="00F652C3" w:rsidRPr="00C3732B" w:rsidRDefault="00F652C3"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razem</w:t>
            </w:r>
          </w:p>
        </w:tc>
        <w:tc>
          <w:tcPr>
            <w:tcW w:w="2801" w:type="dxa"/>
            <w:shd w:val="clear" w:color="auto" w:fill="F2F2F2" w:themeFill="background1" w:themeFillShade="F2"/>
            <w:vAlign w:val="center"/>
          </w:tcPr>
          <w:p w14:paraId="4056AEBB" w14:textId="6B23B690"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238,98</w:t>
            </w:r>
          </w:p>
        </w:tc>
        <w:tc>
          <w:tcPr>
            <w:tcW w:w="2833" w:type="dxa"/>
            <w:shd w:val="clear" w:color="auto" w:fill="F2F2F2" w:themeFill="background1" w:themeFillShade="F2"/>
            <w:vAlign w:val="center"/>
          </w:tcPr>
          <w:p w14:paraId="3AA68493" w14:textId="103B85A0" w:rsidR="00F652C3" w:rsidRPr="00C3732B" w:rsidRDefault="00C3732B" w:rsidP="00F03C51">
            <w:pPr>
              <w:pStyle w:val="StandardowyStandardowy1"/>
              <w:spacing w:line="360" w:lineRule="auto"/>
              <w:jc w:val="center"/>
              <w:rPr>
                <w:rFonts w:ascii="Segoe UI Semilight" w:hAnsi="Segoe UI Semilight" w:cs="Segoe UI Semilight"/>
                <w:sz w:val="20"/>
                <w:szCs w:val="20"/>
              </w:rPr>
            </w:pPr>
            <w:r w:rsidRPr="00C3732B">
              <w:rPr>
                <w:rFonts w:ascii="Segoe UI Semilight" w:hAnsi="Segoe UI Semilight" w:cs="Segoe UI Semilight"/>
                <w:sz w:val="20"/>
                <w:szCs w:val="20"/>
              </w:rPr>
              <w:t>226,6</w:t>
            </w:r>
          </w:p>
        </w:tc>
      </w:tr>
    </w:tbl>
    <w:p w14:paraId="27D79BFC" w14:textId="77777777" w:rsidR="00C32E73" w:rsidRDefault="00C32E73" w:rsidP="00F03C51">
      <w:pPr>
        <w:spacing w:before="0"/>
        <w:rPr>
          <w:rFonts w:ascii="Arial" w:hAnsi="Arial" w:cs="Arial"/>
          <w:sz w:val="20"/>
          <w:szCs w:val="18"/>
        </w:rPr>
      </w:pPr>
    </w:p>
    <w:p w14:paraId="22A07C6F" w14:textId="4579D51F" w:rsidR="00E20834" w:rsidRPr="00726408" w:rsidRDefault="009F52FF" w:rsidP="00726408">
      <w:pPr>
        <w:spacing w:before="0"/>
        <w:rPr>
          <w:rFonts w:ascii="Segoe UI Semilight" w:hAnsi="Segoe UI Semilight" w:cs="Segoe UI Semilight"/>
          <w:sz w:val="20"/>
          <w:szCs w:val="18"/>
        </w:rPr>
      </w:pPr>
      <w:r w:rsidRPr="000B7832">
        <w:rPr>
          <w:rFonts w:ascii="Segoe UI Semilight" w:hAnsi="Segoe UI Semilight" w:cs="Segoe UI Semilight"/>
          <w:sz w:val="20"/>
          <w:szCs w:val="18"/>
        </w:rPr>
        <w:t>Udział parków, zieleńców i terenów zieleni osiedlowej na terenie miasta od lat utrzymuje się na podobnym poziomie</w:t>
      </w:r>
      <w:r w:rsidR="00F652C3" w:rsidRPr="000B7832">
        <w:rPr>
          <w:rFonts w:ascii="Segoe UI Semilight" w:hAnsi="Segoe UI Semilight" w:cs="Segoe UI Semilight"/>
          <w:sz w:val="20"/>
          <w:szCs w:val="18"/>
        </w:rPr>
        <w:t xml:space="preserve"> i </w:t>
      </w:r>
      <w:r w:rsidR="00F652C3" w:rsidRPr="00475952">
        <w:rPr>
          <w:rFonts w:ascii="Segoe UI Semilight" w:hAnsi="Segoe UI Semilight" w:cs="Segoe UI Semilight"/>
          <w:sz w:val="20"/>
          <w:szCs w:val="18"/>
          <w:u w:val="single"/>
        </w:rPr>
        <w:t xml:space="preserve">wynosi około </w:t>
      </w:r>
      <w:r w:rsidR="00C3732B">
        <w:rPr>
          <w:rFonts w:ascii="Segoe UI Semilight" w:hAnsi="Segoe UI Semilight" w:cs="Segoe UI Semilight"/>
          <w:sz w:val="20"/>
          <w:szCs w:val="18"/>
          <w:u w:val="single"/>
        </w:rPr>
        <w:t>2,6</w:t>
      </w:r>
      <w:r w:rsidR="00F652C3" w:rsidRPr="00475952">
        <w:rPr>
          <w:rFonts w:ascii="Segoe UI Semilight" w:hAnsi="Segoe UI Semilight" w:cs="Segoe UI Semilight"/>
          <w:sz w:val="20"/>
          <w:szCs w:val="18"/>
          <w:u w:val="single"/>
        </w:rPr>
        <w:t>% powierzchni miasta.</w:t>
      </w:r>
      <w:r w:rsidR="00F652C3" w:rsidRPr="000B7832">
        <w:rPr>
          <w:rFonts w:ascii="Segoe UI Semilight" w:hAnsi="Segoe UI Semilight" w:cs="Segoe UI Semilight"/>
          <w:sz w:val="20"/>
          <w:szCs w:val="18"/>
        </w:rPr>
        <w:t xml:space="preserve"> </w:t>
      </w:r>
    </w:p>
    <w:p w14:paraId="06E5377B" w14:textId="77777777" w:rsidR="000F4750" w:rsidRPr="00E20834" w:rsidRDefault="000F4750">
      <w:pPr>
        <w:pStyle w:val="Rozdziay"/>
        <w:numPr>
          <w:ilvl w:val="2"/>
          <w:numId w:val="20"/>
        </w:numPr>
        <w:spacing w:line="360" w:lineRule="auto"/>
        <w:rPr>
          <w:rFonts w:cs="Segoe UI Semilight"/>
        </w:rPr>
      </w:pPr>
      <w:bookmarkStart w:id="436" w:name="_Toc156902269"/>
      <w:r w:rsidRPr="00E20834">
        <w:rPr>
          <w:rFonts w:cs="Segoe UI Semilight"/>
        </w:rPr>
        <w:t>ANALIZA SWOT</w:t>
      </w:r>
      <w:bookmarkEnd w:id="436"/>
      <w:r w:rsidRPr="00E20834">
        <w:rPr>
          <w:rFonts w:cs="Segoe UI Semilight"/>
        </w:rPr>
        <w:t xml:space="preserve"> </w:t>
      </w: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0F4750" w:rsidRPr="009E2349" w14:paraId="42BC2BA6" w14:textId="77777777" w:rsidTr="009E2349">
        <w:trPr>
          <w:trHeight w:val="557"/>
        </w:trPr>
        <w:tc>
          <w:tcPr>
            <w:tcW w:w="8842" w:type="dxa"/>
            <w:gridSpan w:val="2"/>
            <w:shd w:val="clear" w:color="auto" w:fill="C6D9F1" w:themeFill="text2" w:themeFillTint="33"/>
            <w:vAlign w:val="center"/>
          </w:tcPr>
          <w:p w14:paraId="228E28B3" w14:textId="77777777" w:rsidR="000F4750" w:rsidRPr="009E2349" w:rsidRDefault="000F4750" w:rsidP="00F03C51">
            <w:pPr>
              <w:spacing w:before="0" w:after="0"/>
              <w:jc w:val="center"/>
              <w:rPr>
                <w:rFonts w:ascii="Segoe UI Semilight" w:hAnsi="Segoe UI Semilight" w:cs="Segoe UI Semilight"/>
                <w:b/>
                <w:bCs/>
                <w:color w:val="FFFFFF"/>
                <w:sz w:val="20"/>
                <w:szCs w:val="20"/>
              </w:rPr>
            </w:pPr>
            <w:r w:rsidRPr="009E2349">
              <w:rPr>
                <w:rFonts w:ascii="Segoe UI Semilight" w:hAnsi="Segoe UI Semilight" w:cs="Segoe UI Semilight"/>
                <w:b/>
                <w:bCs/>
                <w:sz w:val="20"/>
                <w:szCs w:val="20"/>
              </w:rPr>
              <w:t>ZASOBY PRZYRODNICZE</w:t>
            </w:r>
          </w:p>
        </w:tc>
      </w:tr>
      <w:tr w:rsidR="000F4750" w:rsidRPr="009E2349" w14:paraId="12772B00" w14:textId="77777777" w:rsidTr="009E2349">
        <w:trPr>
          <w:trHeight w:val="417"/>
        </w:trPr>
        <w:tc>
          <w:tcPr>
            <w:tcW w:w="4522" w:type="dxa"/>
            <w:shd w:val="clear" w:color="auto" w:fill="C6D9F1" w:themeFill="text2" w:themeFillTint="33"/>
            <w:vAlign w:val="center"/>
          </w:tcPr>
          <w:p w14:paraId="47E36A3A" w14:textId="77777777" w:rsidR="000F4750" w:rsidRPr="009E2349" w:rsidRDefault="000F4750" w:rsidP="00F03C51">
            <w:pPr>
              <w:spacing w:before="0" w:after="0"/>
              <w:jc w:val="center"/>
              <w:rPr>
                <w:rFonts w:ascii="Segoe UI Semilight" w:hAnsi="Segoe UI Semilight" w:cs="Segoe UI Semilight"/>
                <w:b/>
                <w:bCs/>
                <w:sz w:val="20"/>
                <w:szCs w:val="20"/>
              </w:rPr>
            </w:pPr>
            <w:r w:rsidRPr="009E2349">
              <w:rPr>
                <w:rFonts w:ascii="Segoe UI Semilight" w:hAnsi="Segoe UI Semilight" w:cs="Segoe UI Semilight"/>
                <w:b/>
                <w:bCs/>
                <w:sz w:val="20"/>
                <w:szCs w:val="20"/>
              </w:rPr>
              <w:t>MOCNE STRONY</w:t>
            </w:r>
          </w:p>
        </w:tc>
        <w:tc>
          <w:tcPr>
            <w:tcW w:w="4319" w:type="dxa"/>
            <w:shd w:val="clear" w:color="auto" w:fill="C6D9F1" w:themeFill="text2" w:themeFillTint="33"/>
            <w:vAlign w:val="center"/>
          </w:tcPr>
          <w:p w14:paraId="7A6F14A0" w14:textId="77777777" w:rsidR="000F4750" w:rsidRPr="009E2349" w:rsidRDefault="000F4750" w:rsidP="00F03C51">
            <w:pPr>
              <w:spacing w:before="0" w:after="0"/>
              <w:jc w:val="center"/>
              <w:rPr>
                <w:rFonts w:ascii="Segoe UI Semilight" w:hAnsi="Segoe UI Semilight" w:cs="Segoe UI Semilight"/>
                <w:b/>
                <w:sz w:val="20"/>
                <w:szCs w:val="20"/>
              </w:rPr>
            </w:pPr>
            <w:r w:rsidRPr="009E2349">
              <w:rPr>
                <w:rFonts w:ascii="Segoe UI Semilight" w:hAnsi="Segoe UI Semilight" w:cs="Segoe UI Semilight"/>
                <w:b/>
                <w:sz w:val="20"/>
                <w:szCs w:val="20"/>
              </w:rPr>
              <w:t>SŁABE STRONY</w:t>
            </w:r>
          </w:p>
        </w:tc>
      </w:tr>
      <w:tr w:rsidR="000F4750" w:rsidRPr="009E2349" w14:paraId="49E78E7E" w14:textId="77777777" w:rsidTr="009E2349">
        <w:trPr>
          <w:trHeight w:val="991"/>
        </w:trPr>
        <w:tc>
          <w:tcPr>
            <w:tcW w:w="4522" w:type="dxa"/>
            <w:shd w:val="clear" w:color="auto" w:fill="F2F2F2" w:themeFill="background1" w:themeFillShade="F2"/>
            <w:vAlign w:val="center"/>
          </w:tcPr>
          <w:p w14:paraId="3F4DC749" w14:textId="6DF1ED36" w:rsidR="009E2349" w:rsidRPr="00726408" w:rsidRDefault="00781406" w:rsidP="00726408">
            <w:pPr>
              <w:spacing w:before="0" w:after="0"/>
              <w:jc w:val="center"/>
              <w:rPr>
                <w:rFonts w:ascii="Segoe UI Semilight" w:hAnsi="Segoe UI Semilight" w:cs="Segoe UI Semilight"/>
                <w:bCs/>
                <w:sz w:val="20"/>
                <w:szCs w:val="20"/>
              </w:rPr>
            </w:pPr>
            <w:r w:rsidRPr="00726408">
              <w:rPr>
                <w:rFonts w:ascii="Segoe UI Semilight" w:hAnsi="Segoe UI Semilight" w:cs="Segoe UI Semilight"/>
                <w:bCs/>
                <w:sz w:val="20"/>
                <w:szCs w:val="20"/>
              </w:rPr>
              <w:t xml:space="preserve">- </w:t>
            </w:r>
            <w:r w:rsidR="009E2349" w:rsidRPr="00726408">
              <w:rPr>
                <w:rFonts w:ascii="Segoe UI Semilight" w:hAnsi="Segoe UI Semilight" w:cs="Segoe UI Semilight"/>
                <w:bCs/>
                <w:sz w:val="20"/>
                <w:szCs w:val="20"/>
              </w:rPr>
              <w:t>Bogata bioróżnorodność siedlisk przyrodniczych</w:t>
            </w:r>
          </w:p>
          <w:p w14:paraId="067244FA" w14:textId="77777777" w:rsidR="00E20834" w:rsidRPr="00726408" w:rsidRDefault="00E20834" w:rsidP="00F03C51">
            <w:pPr>
              <w:spacing w:before="0" w:after="0"/>
              <w:rPr>
                <w:rFonts w:ascii="Segoe UI Semilight" w:hAnsi="Segoe UI Semilight" w:cs="Segoe UI Semilight"/>
                <w:bCs/>
                <w:sz w:val="20"/>
                <w:szCs w:val="20"/>
              </w:rPr>
            </w:pPr>
          </w:p>
          <w:p w14:paraId="45CCA8D2" w14:textId="5B95ACCB" w:rsidR="00DB5F4C" w:rsidRPr="00726408" w:rsidRDefault="00E20834" w:rsidP="00F03C51">
            <w:pPr>
              <w:spacing w:before="0" w:after="0"/>
              <w:jc w:val="center"/>
              <w:rPr>
                <w:rFonts w:ascii="Segoe UI Semilight" w:hAnsi="Segoe UI Semilight" w:cs="Segoe UI Semilight"/>
                <w:bCs/>
                <w:sz w:val="20"/>
                <w:szCs w:val="20"/>
              </w:rPr>
            </w:pPr>
            <w:r w:rsidRPr="00726408">
              <w:rPr>
                <w:rFonts w:ascii="Segoe UI Semilight" w:hAnsi="Segoe UI Semilight" w:cs="Segoe UI Semilight"/>
                <w:bCs/>
                <w:sz w:val="20"/>
                <w:szCs w:val="20"/>
              </w:rPr>
              <w:t xml:space="preserve">- </w:t>
            </w:r>
            <w:r w:rsidR="009E2349" w:rsidRPr="00726408">
              <w:rPr>
                <w:rFonts w:ascii="Segoe UI Semilight" w:hAnsi="Segoe UI Semilight" w:cs="Segoe UI Semilight"/>
                <w:bCs/>
                <w:sz w:val="20"/>
                <w:szCs w:val="20"/>
              </w:rPr>
              <w:t xml:space="preserve">Wysoki </w:t>
            </w:r>
            <w:r w:rsidR="00726408" w:rsidRPr="00726408">
              <w:rPr>
                <w:rFonts w:ascii="Segoe UI Semilight" w:hAnsi="Segoe UI Semilight" w:cs="Segoe UI Semilight"/>
                <w:bCs/>
                <w:sz w:val="20"/>
                <w:szCs w:val="20"/>
              </w:rPr>
              <w:t>poziom lesistości miasta (w odniesieniu do miast powiatowych)</w:t>
            </w:r>
          </w:p>
        </w:tc>
        <w:tc>
          <w:tcPr>
            <w:tcW w:w="4319" w:type="dxa"/>
            <w:shd w:val="clear" w:color="auto" w:fill="F2F2F2" w:themeFill="background1" w:themeFillShade="F2"/>
            <w:vAlign w:val="center"/>
          </w:tcPr>
          <w:p w14:paraId="0CAA4C0F" w14:textId="256AE8B5" w:rsidR="009E2349" w:rsidRPr="00726408" w:rsidRDefault="00726408"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 </w:t>
            </w:r>
            <w:r>
              <w:rPr>
                <w:rFonts w:ascii="Segoe UI Semilight" w:hAnsi="Segoe UI Semilight" w:cs="Segoe UI Semilight"/>
                <w:sz w:val="20"/>
              </w:rPr>
              <w:t>Z</w:t>
            </w:r>
            <w:r w:rsidRPr="00726408">
              <w:rPr>
                <w:rFonts w:ascii="Segoe UI Semilight" w:hAnsi="Segoe UI Semilight" w:cs="Segoe UI Semilight"/>
                <w:sz w:val="20"/>
              </w:rPr>
              <w:t xml:space="preserve">mniejszające się obszary terenów zielonych </w:t>
            </w:r>
          </w:p>
          <w:p w14:paraId="34F7BE05" w14:textId="77777777" w:rsidR="00726408" w:rsidRPr="00726408" w:rsidRDefault="00726408" w:rsidP="00F03C51">
            <w:pPr>
              <w:spacing w:before="0" w:after="0"/>
              <w:jc w:val="center"/>
              <w:rPr>
                <w:rFonts w:ascii="Segoe UI Semilight" w:hAnsi="Segoe UI Semilight" w:cs="Segoe UI Semilight"/>
                <w:sz w:val="20"/>
              </w:rPr>
            </w:pPr>
          </w:p>
          <w:p w14:paraId="0D2BC4DB" w14:textId="77777777" w:rsidR="009E2349" w:rsidRPr="00726408" w:rsidRDefault="009E2349"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 Niewystarczająca świadomość ekologiczna </w:t>
            </w:r>
          </w:p>
          <w:p w14:paraId="57754BBE" w14:textId="333AC5D8" w:rsidR="009E2349" w:rsidRPr="00726408" w:rsidRDefault="009E2349" w:rsidP="00F03C51">
            <w:pPr>
              <w:spacing w:before="0" w:after="0"/>
              <w:jc w:val="center"/>
              <w:rPr>
                <w:rFonts w:ascii="Segoe UI Semilight" w:hAnsi="Segoe UI Semilight" w:cs="Segoe UI Semilight"/>
                <w:sz w:val="20"/>
              </w:rPr>
            </w:pPr>
            <w:r w:rsidRPr="00726408">
              <w:rPr>
                <w:rFonts w:ascii="Segoe UI Semilight" w:hAnsi="Segoe UI Semilight" w:cs="Segoe UI Semilight"/>
                <w:sz w:val="20"/>
              </w:rPr>
              <w:t xml:space="preserve">użytkowników obszarów podlegających ochronie prawnej oraz terenów leśnych i zieleni urządzonej skutkująca niszczeniem siedlisk </w:t>
            </w:r>
          </w:p>
        </w:tc>
      </w:tr>
      <w:tr w:rsidR="000F4750" w:rsidRPr="009E2349" w14:paraId="3264A3CB" w14:textId="77777777" w:rsidTr="009E2349">
        <w:trPr>
          <w:trHeight w:val="417"/>
        </w:trPr>
        <w:tc>
          <w:tcPr>
            <w:tcW w:w="4522" w:type="dxa"/>
            <w:shd w:val="clear" w:color="auto" w:fill="C6D9F1" w:themeFill="text2" w:themeFillTint="33"/>
            <w:vAlign w:val="center"/>
          </w:tcPr>
          <w:p w14:paraId="535242C7" w14:textId="77777777" w:rsidR="000F4750" w:rsidRPr="009E2349" w:rsidRDefault="000F4750" w:rsidP="00F03C51">
            <w:pPr>
              <w:spacing w:before="0" w:after="0"/>
              <w:jc w:val="center"/>
              <w:rPr>
                <w:rFonts w:ascii="Segoe UI Semilight" w:hAnsi="Segoe UI Semilight" w:cs="Segoe UI Semilight"/>
                <w:b/>
                <w:bCs/>
                <w:sz w:val="20"/>
                <w:szCs w:val="20"/>
              </w:rPr>
            </w:pPr>
            <w:r w:rsidRPr="009E2349">
              <w:rPr>
                <w:rFonts w:ascii="Segoe UI Semilight" w:hAnsi="Segoe UI Semilight" w:cs="Segoe UI Semilight"/>
                <w:b/>
                <w:bCs/>
                <w:sz w:val="20"/>
                <w:szCs w:val="20"/>
              </w:rPr>
              <w:t>SZANSE</w:t>
            </w:r>
          </w:p>
        </w:tc>
        <w:tc>
          <w:tcPr>
            <w:tcW w:w="4319" w:type="dxa"/>
            <w:shd w:val="clear" w:color="auto" w:fill="C6D9F1" w:themeFill="text2" w:themeFillTint="33"/>
            <w:vAlign w:val="center"/>
          </w:tcPr>
          <w:p w14:paraId="15D89F51" w14:textId="77777777" w:rsidR="000F4750" w:rsidRPr="009E2349" w:rsidRDefault="000F4750" w:rsidP="00F03C51">
            <w:pPr>
              <w:spacing w:before="0" w:after="0"/>
              <w:jc w:val="center"/>
              <w:rPr>
                <w:rFonts w:ascii="Segoe UI Semilight" w:hAnsi="Segoe UI Semilight" w:cs="Segoe UI Semilight"/>
                <w:b/>
                <w:sz w:val="20"/>
                <w:szCs w:val="20"/>
              </w:rPr>
            </w:pPr>
            <w:r w:rsidRPr="009E2349">
              <w:rPr>
                <w:rFonts w:ascii="Segoe UI Semilight" w:hAnsi="Segoe UI Semilight" w:cs="Segoe UI Semilight"/>
                <w:b/>
                <w:sz w:val="20"/>
                <w:szCs w:val="20"/>
              </w:rPr>
              <w:t>ZAGROŻENIA</w:t>
            </w:r>
          </w:p>
        </w:tc>
      </w:tr>
      <w:tr w:rsidR="000F4750" w:rsidRPr="009E2349" w14:paraId="4B1F0FE0" w14:textId="77777777" w:rsidTr="00D96993">
        <w:trPr>
          <w:trHeight w:val="368"/>
        </w:trPr>
        <w:tc>
          <w:tcPr>
            <w:tcW w:w="4522" w:type="dxa"/>
            <w:shd w:val="clear" w:color="auto" w:fill="F2F2F2" w:themeFill="background1" w:themeFillShade="F2"/>
            <w:vAlign w:val="center"/>
          </w:tcPr>
          <w:p w14:paraId="1E55C428" w14:textId="16176E02" w:rsidR="00DB5F4C" w:rsidRPr="009E2349" w:rsidRDefault="00DB5F4C" w:rsidP="00F03C51">
            <w:pPr>
              <w:spacing w:before="0" w:after="0"/>
              <w:jc w:val="center"/>
              <w:rPr>
                <w:rFonts w:ascii="Segoe UI Semilight" w:hAnsi="Segoe UI Semilight" w:cs="Segoe UI Semilight"/>
                <w:bCs/>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W</w:t>
            </w:r>
            <w:r w:rsidRPr="009E2349">
              <w:rPr>
                <w:rFonts w:ascii="Segoe UI Semilight" w:hAnsi="Segoe UI Semilight" w:cs="Segoe UI Semilight"/>
                <w:bCs/>
                <w:sz w:val="20"/>
                <w:szCs w:val="20"/>
              </w:rPr>
              <w:t>zrost świadomości mieszkańców oraz rozwój edukacji ekologicznej</w:t>
            </w:r>
          </w:p>
          <w:p w14:paraId="602142CE" w14:textId="77777777" w:rsidR="00DB5F4C" w:rsidRPr="009E2349" w:rsidRDefault="00DB5F4C" w:rsidP="00F03C51">
            <w:pPr>
              <w:spacing w:before="0" w:after="0"/>
              <w:jc w:val="center"/>
              <w:rPr>
                <w:rFonts w:ascii="Segoe UI Semilight" w:hAnsi="Segoe UI Semilight" w:cs="Segoe UI Semilight"/>
                <w:bCs/>
                <w:sz w:val="20"/>
                <w:szCs w:val="20"/>
              </w:rPr>
            </w:pPr>
          </w:p>
          <w:p w14:paraId="5B5301A7" w14:textId="14ED091B" w:rsidR="00DB5F4C" w:rsidRPr="009E2349" w:rsidRDefault="00DB5F4C" w:rsidP="00F03C51">
            <w:pPr>
              <w:spacing w:before="0" w:after="0"/>
              <w:jc w:val="center"/>
              <w:rPr>
                <w:rFonts w:ascii="Segoe UI Semilight" w:hAnsi="Segoe UI Semilight" w:cs="Segoe UI Semilight"/>
                <w:bCs/>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B</w:t>
            </w:r>
            <w:r w:rsidRPr="009E2349">
              <w:rPr>
                <w:rFonts w:ascii="Segoe UI Semilight" w:hAnsi="Segoe UI Semilight" w:cs="Segoe UI Semilight"/>
                <w:bCs/>
                <w:sz w:val="20"/>
                <w:szCs w:val="20"/>
              </w:rPr>
              <w:t xml:space="preserve">udowa ścieżek dydaktycznych </w:t>
            </w:r>
            <w:r w:rsidRPr="009E2349">
              <w:rPr>
                <w:rFonts w:ascii="Segoe UI Semilight" w:hAnsi="Segoe UI Semilight" w:cs="Segoe UI Semilight"/>
                <w:bCs/>
                <w:sz w:val="20"/>
                <w:szCs w:val="20"/>
              </w:rPr>
              <w:br/>
              <w:t>i uświadamianie mieszkańców na temat wartości terenów cennych przyrodniczo</w:t>
            </w:r>
          </w:p>
          <w:p w14:paraId="50FEFE27" w14:textId="77777777" w:rsidR="00DB5F4C" w:rsidRPr="009E2349" w:rsidRDefault="00DB5F4C" w:rsidP="00F03C51">
            <w:pPr>
              <w:spacing w:before="0" w:after="0"/>
              <w:jc w:val="center"/>
              <w:rPr>
                <w:rFonts w:ascii="Segoe UI Semilight" w:hAnsi="Segoe UI Semilight" w:cs="Segoe UI Semilight"/>
                <w:bCs/>
                <w:sz w:val="20"/>
                <w:szCs w:val="20"/>
              </w:rPr>
            </w:pPr>
          </w:p>
          <w:p w14:paraId="59EC7384" w14:textId="556AB02D" w:rsidR="00E20834" w:rsidRPr="009E2349" w:rsidRDefault="00DB5F4C"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bCs/>
                <w:sz w:val="20"/>
                <w:szCs w:val="20"/>
              </w:rPr>
              <w:t xml:space="preserve">- </w:t>
            </w:r>
            <w:r w:rsidR="00D65445" w:rsidRPr="009E2349">
              <w:rPr>
                <w:rFonts w:ascii="Segoe UI Semilight" w:hAnsi="Segoe UI Semilight" w:cs="Segoe UI Semilight"/>
                <w:bCs/>
                <w:sz w:val="20"/>
                <w:szCs w:val="20"/>
              </w:rPr>
              <w:t>D</w:t>
            </w:r>
            <w:r w:rsidRPr="009E2349">
              <w:rPr>
                <w:rFonts w:ascii="Segoe UI Semilight" w:hAnsi="Segoe UI Semilight" w:cs="Segoe UI Semilight"/>
                <w:bCs/>
                <w:sz w:val="20"/>
                <w:szCs w:val="20"/>
              </w:rPr>
              <w:t>alszy wzrost nasadzeń drzew i krzewów na terenie miasta</w:t>
            </w:r>
          </w:p>
        </w:tc>
        <w:tc>
          <w:tcPr>
            <w:tcW w:w="4319" w:type="dxa"/>
            <w:shd w:val="clear" w:color="auto" w:fill="F2F2F2" w:themeFill="background1" w:themeFillShade="F2"/>
            <w:vAlign w:val="center"/>
          </w:tcPr>
          <w:p w14:paraId="6AA4611B" w14:textId="517A5B84" w:rsidR="00E20834" w:rsidRPr="009E2349" w:rsidRDefault="005D5219"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W</w:t>
            </w:r>
            <w:r w:rsidRPr="009E2349">
              <w:rPr>
                <w:rFonts w:ascii="Segoe UI Semilight" w:hAnsi="Segoe UI Semilight" w:cs="Segoe UI Semilight"/>
                <w:sz w:val="20"/>
                <w:szCs w:val="20"/>
              </w:rPr>
              <w:t>zrost stopnia urbanizacji oraz rozwój dróg</w:t>
            </w:r>
          </w:p>
          <w:p w14:paraId="4BEFFD6F" w14:textId="77777777" w:rsidR="005D5219" w:rsidRPr="009E2349" w:rsidRDefault="005D5219" w:rsidP="00F03C51">
            <w:pPr>
              <w:spacing w:before="0" w:after="0"/>
              <w:jc w:val="center"/>
              <w:rPr>
                <w:rFonts w:ascii="Segoe UI Semilight" w:hAnsi="Segoe UI Semilight" w:cs="Segoe UI Semilight"/>
                <w:sz w:val="20"/>
                <w:szCs w:val="20"/>
              </w:rPr>
            </w:pPr>
          </w:p>
          <w:p w14:paraId="2CC862F3" w14:textId="63A90767" w:rsidR="00E20834"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P</w:t>
            </w:r>
            <w:r w:rsidRPr="009E2349">
              <w:rPr>
                <w:rFonts w:ascii="Segoe UI Semilight" w:hAnsi="Segoe UI Semilight" w:cs="Segoe UI Semilight"/>
                <w:sz w:val="20"/>
                <w:szCs w:val="20"/>
              </w:rPr>
              <w:t>ogarszające się warunki rozwoju</w:t>
            </w:r>
          </w:p>
          <w:p w14:paraId="254E9B0A" w14:textId="0AD071D4" w:rsidR="00E20834"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zieleni miejskiej, szczególnie przyulicznej </w:t>
            </w:r>
            <w:r w:rsidRPr="009E2349">
              <w:rPr>
                <w:rFonts w:ascii="Segoe UI Semilight" w:hAnsi="Segoe UI Semilight" w:cs="Segoe UI Semilight"/>
                <w:sz w:val="20"/>
                <w:szCs w:val="20"/>
              </w:rPr>
              <w:br/>
              <w:t>i osiedlowej</w:t>
            </w:r>
          </w:p>
          <w:p w14:paraId="79AB9A9E" w14:textId="77777777" w:rsidR="00E20834" w:rsidRPr="009E2349" w:rsidRDefault="00E20834" w:rsidP="00F03C51">
            <w:pPr>
              <w:spacing w:before="0" w:after="0"/>
              <w:jc w:val="center"/>
              <w:rPr>
                <w:rFonts w:ascii="Segoe UI Semilight" w:hAnsi="Segoe UI Semilight" w:cs="Segoe UI Semilight"/>
                <w:sz w:val="20"/>
                <w:szCs w:val="20"/>
              </w:rPr>
            </w:pPr>
          </w:p>
          <w:p w14:paraId="55538AB6" w14:textId="77777777" w:rsidR="005D5219" w:rsidRPr="009E2349" w:rsidRDefault="00E20834"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D65445" w:rsidRPr="009E2349">
              <w:rPr>
                <w:rFonts w:ascii="Segoe UI Semilight" w:hAnsi="Segoe UI Semilight" w:cs="Segoe UI Semilight"/>
                <w:sz w:val="20"/>
                <w:szCs w:val="20"/>
              </w:rPr>
              <w:t>W</w:t>
            </w:r>
            <w:r w:rsidR="005D5219" w:rsidRPr="009E2349">
              <w:rPr>
                <w:rFonts w:ascii="Segoe UI Semilight" w:hAnsi="Segoe UI Semilight" w:cs="Segoe UI Semilight"/>
                <w:sz w:val="20"/>
                <w:szCs w:val="20"/>
              </w:rPr>
              <w:t>kraczanie gatunków obcych i inwazyjnych</w:t>
            </w:r>
          </w:p>
          <w:p w14:paraId="117E8728" w14:textId="77777777" w:rsidR="00D65445" w:rsidRPr="009E2349" w:rsidRDefault="00D65445" w:rsidP="00F03C51">
            <w:pPr>
              <w:spacing w:before="0" w:after="0"/>
              <w:jc w:val="center"/>
              <w:rPr>
                <w:rFonts w:ascii="Segoe UI Semilight" w:hAnsi="Segoe UI Semilight" w:cs="Segoe UI Semilight"/>
                <w:sz w:val="20"/>
                <w:szCs w:val="20"/>
              </w:rPr>
            </w:pPr>
          </w:p>
          <w:p w14:paraId="5F1887D0" w14:textId="49B10285" w:rsidR="00D65445" w:rsidRPr="009E2349" w:rsidRDefault="00D65445" w:rsidP="00F03C51">
            <w:pPr>
              <w:spacing w:before="0" w:after="0"/>
              <w:jc w:val="center"/>
              <w:rPr>
                <w:rFonts w:ascii="Segoe UI Semilight" w:hAnsi="Segoe UI Semilight" w:cs="Segoe UI Semilight"/>
                <w:sz w:val="20"/>
                <w:szCs w:val="20"/>
              </w:rPr>
            </w:pPr>
            <w:r w:rsidRPr="009E2349">
              <w:rPr>
                <w:rFonts w:ascii="Segoe UI Semilight" w:hAnsi="Segoe UI Semilight" w:cs="Segoe UI Semilight"/>
                <w:sz w:val="20"/>
                <w:szCs w:val="20"/>
              </w:rPr>
              <w:t xml:space="preserve">- </w:t>
            </w:r>
            <w:r w:rsidR="00AC3FC5" w:rsidRPr="009E2349">
              <w:rPr>
                <w:rFonts w:ascii="Segoe UI Semilight" w:hAnsi="Segoe UI Semilight" w:cs="Segoe UI Semilight"/>
                <w:sz w:val="20"/>
                <w:szCs w:val="20"/>
              </w:rPr>
              <w:t>Nagłe, niekorzystne</w:t>
            </w:r>
            <w:r w:rsidRPr="009E2349">
              <w:rPr>
                <w:rFonts w:ascii="Segoe UI Semilight" w:hAnsi="Segoe UI Semilight" w:cs="Segoe UI Semilight"/>
                <w:sz w:val="20"/>
                <w:szCs w:val="20"/>
              </w:rPr>
              <w:t xml:space="preserve"> warunki pogodowe (burze, huragany) nisz</w:t>
            </w:r>
            <w:r w:rsidR="00AC3FC5" w:rsidRPr="009E2349">
              <w:rPr>
                <w:rFonts w:ascii="Segoe UI Semilight" w:hAnsi="Segoe UI Semilight" w:cs="Segoe UI Semilight"/>
                <w:sz w:val="20"/>
                <w:szCs w:val="20"/>
              </w:rPr>
              <w:t>cz</w:t>
            </w:r>
            <w:r w:rsidRPr="009E2349">
              <w:rPr>
                <w:rFonts w:ascii="Segoe UI Semilight" w:hAnsi="Segoe UI Semilight" w:cs="Segoe UI Semilight"/>
                <w:sz w:val="20"/>
                <w:szCs w:val="20"/>
              </w:rPr>
              <w:t xml:space="preserve">ące </w:t>
            </w:r>
            <w:r w:rsidR="00AC3FC5" w:rsidRPr="009E2349">
              <w:rPr>
                <w:rFonts w:ascii="Segoe UI Semilight" w:hAnsi="Segoe UI Semilight" w:cs="Segoe UI Semilight"/>
                <w:sz w:val="20"/>
                <w:szCs w:val="20"/>
              </w:rPr>
              <w:t>starodrzewa</w:t>
            </w:r>
          </w:p>
        </w:tc>
      </w:tr>
    </w:tbl>
    <w:p w14:paraId="4344E7B7" w14:textId="77777777" w:rsidR="00E20834" w:rsidRPr="00A35742" w:rsidRDefault="00E20834" w:rsidP="00F03C51">
      <w:pPr>
        <w:rPr>
          <w:rFonts w:ascii="Arial" w:hAnsi="Arial" w:cs="Arial"/>
        </w:rPr>
      </w:pPr>
    </w:p>
    <w:p w14:paraId="7C409382" w14:textId="77777777" w:rsidR="000F4750" w:rsidRPr="00E20834" w:rsidRDefault="000F4750">
      <w:pPr>
        <w:pStyle w:val="Rozdziay"/>
        <w:numPr>
          <w:ilvl w:val="2"/>
          <w:numId w:val="20"/>
        </w:numPr>
        <w:spacing w:line="360" w:lineRule="auto"/>
        <w:rPr>
          <w:rFonts w:cs="Segoe UI Semilight"/>
        </w:rPr>
      </w:pPr>
      <w:bookmarkStart w:id="437" w:name="_Toc156902270"/>
      <w:r w:rsidRPr="00E20834">
        <w:rPr>
          <w:rFonts w:cs="Segoe UI Semilight"/>
        </w:rPr>
        <w:lastRenderedPageBreak/>
        <w:t>ZAGROŻENIA</w:t>
      </w:r>
      <w:bookmarkEnd w:id="437"/>
    </w:p>
    <w:p w14:paraId="73FB1129" w14:textId="5D088353" w:rsidR="000E61F7" w:rsidRPr="000E61F7" w:rsidRDefault="000E61F7" w:rsidP="00F03C51">
      <w:pPr>
        <w:shd w:val="clear" w:color="auto" w:fill="F2F2F2" w:themeFill="background1" w:themeFillShade="F2"/>
        <w:spacing w:after="0"/>
        <w:rPr>
          <w:rFonts w:ascii="Segoe UI Semilight" w:hAnsi="Segoe UI Semilight" w:cs="Segoe UI Semilight"/>
          <w:b/>
          <w:bCs/>
          <w:sz w:val="20"/>
        </w:rPr>
      </w:pPr>
      <w:r w:rsidRPr="000E61F7">
        <w:rPr>
          <w:rFonts w:ascii="Segoe UI Semilight" w:hAnsi="Segoe UI Semilight" w:cs="Segoe UI Semilight"/>
          <w:b/>
          <w:bCs/>
          <w:sz w:val="20"/>
        </w:rPr>
        <w:t xml:space="preserve">Zagrożenia </w:t>
      </w:r>
    </w:p>
    <w:p w14:paraId="647FC85A" w14:textId="3F686304" w:rsidR="00003703" w:rsidRDefault="00003703" w:rsidP="00F03C51">
      <w:pPr>
        <w:spacing w:after="0"/>
        <w:rPr>
          <w:rFonts w:ascii="Segoe UI Semilight" w:hAnsi="Segoe UI Semilight" w:cs="Segoe UI Semilight"/>
          <w:sz w:val="20"/>
        </w:rPr>
      </w:pPr>
      <w:r w:rsidRPr="000E61F7">
        <w:rPr>
          <w:rFonts w:ascii="Segoe UI Semilight" w:hAnsi="Segoe UI Semilight" w:cs="Segoe UI Semilight"/>
          <w:sz w:val="20"/>
        </w:rPr>
        <w:t xml:space="preserve">Do głównych zagrożeń związanych z zasobami przyrodniczymi na terenie </w:t>
      </w:r>
      <w:r w:rsidR="00726408">
        <w:rPr>
          <w:rFonts w:ascii="Segoe UI Semilight" w:hAnsi="Segoe UI Semilight" w:cs="Segoe UI Semilight"/>
          <w:sz w:val="20"/>
        </w:rPr>
        <w:t>miasta</w:t>
      </w:r>
      <w:r w:rsidRPr="000E61F7">
        <w:rPr>
          <w:rFonts w:ascii="Segoe UI Semilight" w:hAnsi="Segoe UI Semilight" w:cs="Segoe UI Semilight"/>
          <w:sz w:val="20"/>
        </w:rPr>
        <w:t xml:space="preserve"> należy niekontrolowany rozwój miasta, w tym zwiększanie powierzchni terenów zurbanizowanych oraz terenów przemysłowych, negatywnie oddziaływujących na komponent środowiska obejmujący zasoby przyrodnicze.</w:t>
      </w:r>
      <w:r w:rsidR="00B83BA8" w:rsidRPr="000E61F7">
        <w:rPr>
          <w:rFonts w:ascii="Segoe UI Semilight" w:hAnsi="Segoe UI Semilight" w:cs="Segoe UI Semilight"/>
          <w:sz w:val="20"/>
        </w:rPr>
        <w:t xml:space="preserve"> </w:t>
      </w:r>
    </w:p>
    <w:p w14:paraId="67F65DB1" w14:textId="2B51032D" w:rsidR="008C5526" w:rsidRPr="000E61F7" w:rsidRDefault="008C5526" w:rsidP="00F03C51">
      <w:pPr>
        <w:spacing w:after="0"/>
        <w:rPr>
          <w:rFonts w:ascii="Segoe UI Semilight" w:hAnsi="Segoe UI Semilight" w:cs="Segoe UI Semilight"/>
          <w:sz w:val="20"/>
        </w:rPr>
      </w:pPr>
      <w:r w:rsidRPr="008C5526">
        <w:rPr>
          <w:rFonts w:ascii="Segoe UI Semilight" w:hAnsi="Segoe UI Semilight" w:cs="Segoe UI Semilight"/>
          <w:sz w:val="20"/>
        </w:rPr>
        <w:t>Negatywny wpływ na środowisko przyrodnicze miasta ma także nieodpowiedzialne zagospodarowywanie przestrzeni wynikające m.in. ze zbyt niskiego pokrycia obszarów miasta miejscowymi planami zagospodarowania przestrzennego i przejawiające się m.in. zabudowywaniem klinów napowietrzających. Łączącym się z tym problemem zagrożeniem jest zaniedbywanie przyrodniczego systemu miasta poprzez zabudowywanie terenów zielonych będącymi jego częścią.</w:t>
      </w:r>
    </w:p>
    <w:p w14:paraId="070673C2" w14:textId="4BBFA66F" w:rsidR="004E6D07" w:rsidRPr="00185753" w:rsidRDefault="004E6D07" w:rsidP="00F03C51">
      <w:pPr>
        <w:shd w:val="clear" w:color="auto" w:fill="F2F2F2" w:themeFill="background1" w:themeFillShade="F2"/>
        <w:rPr>
          <w:rFonts w:ascii="Segoe UI Semilight" w:hAnsi="Segoe UI Semilight" w:cs="Segoe UI Semilight"/>
          <w:b/>
          <w:bCs/>
          <w:sz w:val="20"/>
          <w:szCs w:val="20"/>
        </w:rPr>
      </w:pPr>
      <w:r w:rsidRPr="00185753">
        <w:rPr>
          <w:rFonts w:ascii="Segoe UI Semilight" w:hAnsi="Segoe UI Semilight" w:cs="Segoe UI Semilight"/>
          <w:b/>
          <w:bCs/>
          <w:sz w:val="20"/>
          <w:szCs w:val="20"/>
        </w:rPr>
        <w:t xml:space="preserve">Adaptacja do zmian klimatu </w:t>
      </w:r>
    </w:p>
    <w:p w14:paraId="12939516" w14:textId="4ADA8360" w:rsidR="00185753" w:rsidRPr="000E61F7" w:rsidRDefault="00185753" w:rsidP="00F03C51">
      <w:pPr>
        <w:spacing w:before="0"/>
        <w:rPr>
          <w:rFonts w:ascii="Segoe UI Semilight" w:hAnsi="Segoe UI Semilight" w:cs="Segoe UI Semilight"/>
          <w:sz w:val="20"/>
        </w:rPr>
      </w:pPr>
      <w:r w:rsidRPr="000E61F7">
        <w:rPr>
          <w:rFonts w:ascii="Segoe UI Semilight" w:hAnsi="Segoe UI Semilight" w:cs="Segoe UI Semilight"/>
          <w:sz w:val="20"/>
        </w:rPr>
        <w:t xml:space="preserve">W </w:t>
      </w:r>
      <w:r w:rsidR="000E61F7" w:rsidRPr="000E61F7">
        <w:rPr>
          <w:rFonts w:ascii="Segoe UI Semilight" w:hAnsi="Segoe UI Semilight" w:cs="Segoe UI Semilight"/>
          <w:sz w:val="20"/>
        </w:rPr>
        <w:t xml:space="preserve">kwestii </w:t>
      </w:r>
      <w:r w:rsidRPr="000E61F7">
        <w:rPr>
          <w:rFonts w:ascii="Segoe UI Semilight" w:hAnsi="Segoe UI Semilight" w:cs="Segoe UI Semilight"/>
          <w:sz w:val="20"/>
        </w:rPr>
        <w:t>zmian klimatu oraz zapobiegania tym zmianom zieleń miejska oraz zasoby przyrodnicze odgrywają kluczową rolę. Zieleń nie jest w tym znaczeniu jedynie elementem ekosystemu, ale staje się narzędziem lub częścią miejskiej infrastruktury.</w:t>
      </w:r>
    </w:p>
    <w:p w14:paraId="2B623D13" w14:textId="72B12DB5" w:rsidR="00E20834" w:rsidRPr="00D96993" w:rsidRDefault="009C2399" w:rsidP="00F03C51">
      <w:pPr>
        <w:spacing w:before="0" w:after="0"/>
        <w:rPr>
          <w:rFonts w:ascii="Segoe UI Semilight" w:hAnsi="Segoe UI Semilight" w:cs="Segoe UI Semilight"/>
          <w:sz w:val="20"/>
        </w:rPr>
      </w:pPr>
      <w:r w:rsidRPr="000E61F7">
        <w:rPr>
          <w:rFonts w:ascii="Segoe UI Semilight" w:hAnsi="Segoe UI Semilight" w:cs="Segoe UI Semilight"/>
          <w:sz w:val="20"/>
        </w:rPr>
        <w:t>W odniesieniu do zmian klimatu głównymi kierunkami działań związanymi z zasobami przyrodniczymi są inwestycje związane z rozwojem zieleni w mieście, które obejmuj</w:t>
      </w:r>
      <w:r w:rsidR="0012085D" w:rsidRPr="000E61F7">
        <w:rPr>
          <w:rFonts w:ascii="Segoe UI Semilight" w:hAnsi="Segoe UI Semilight" w:cs="Segoe UI Semilight"/>
          <w:sz w:val="20"/>
        </w:rPr>
        <w:t>ą</w:t>
      </w:r>
      <w:r w:rsidRPr="000E61F7">
        <w:rPr>
          <w:rFonts w:ascii="Segoe UI Semilight" w:hAnsi="Segoe UI Semilight" w:cs="Segoe UI Semilight"/>
          <w:sz w:val="20"/>
        </w:rPr>
        <w:t xml:space="preserve"> utrzymanie w dobrym stanie </w:t>
      </w:r>
      <w:r w:rsidR="0012085D" w:rsidRPr="000E61F7">
        <w:rPr>
          <w:rFonts w:ascii="Segoe UI Semilight" w:hAnsi="Segoe UI Semilight" w:cs="Segoe UI Semilight"/>
          <w:sz w:val="20"/>
        </w:rPr>
        <w:br/>
      </w:r>
      <w:r w:rsidRPr="000E61F7">
        <w:rPr>
          <w:rFonts w:ascii="Segoe UI Semilight" w:hAnsi="Segoe UI Semilight" w:cs="Segoe UI Semilight"/>
          <w:sz w:val="20"/>
        </w:rPr>
        <w:t xml:space="preserve">i rozwój zieleni miejskiej pod kątem obniżenia temperatury powietrza, zwiększenia wilgotności (co jest istotne w kontekście coraz częściej pojawiających się fal upałów), absorpcji zanieczyszczeń powietrza oraz przeciwdziałania intensyfikacji miejskiej wyspy ciepła. Stworzenie systemu zieleni, dającego schronienie przed upałem, zapewniając zacienienie i lokalne obniżenie temperatury jest szczególnie ważne w obszarach o intensywnej zabudowie mieszkaniowej i usług społecznych. </w:t>
      </w:r>
    </w:p>
    <w:p w14:paraId="6A04DCDB" w14:textId="0BD5454A" w:rsidR="00E20834" w:rsidRPr="00E20834" w:rsidRDefault="000F4750">
      <w:pPr>
        <w:pStyle w:val="Rozdziay"/>
        <w:numPr>
          <w:ilvl w:val="1"/>
          <w:numId w:val="20"/>
        </w:numPr>
        <w:spacing w:line="360" w:lineRule="auto"/>
        <w:rPr>
          <w:rFonts w:cs="Segoe UI Semilight"/>
        </w:rPr>
      </w:pPr>
      <w:bookmarkStart w:id="438" w:name="_Toc156902271"/>
      <w:r w:rsidRPr="00E20834">
        <w:rPr>
          <w:rFonts w:cs="Segoe UI Semilight"/>
        </w:rPr>
        <w:t>ZAGROŻENIA POWAŻNYMI AWARIAMI</w:t>
      </w:r>
      <w:r w:rsidR="00B83BA8">
        <w:rPr>
          <w:rFonts w:cs="Segoe UI Semilight"/>
        </w:rPr>
        <w:t xml:space="preserve"> </w:t>
      </w:r>
      <w:r w:rsidR="0060203D">
        <w:rPr>
          <w:rFonts w:cs="Segoe UI Semilight"/>
        </w:rPr>
        <w:t>I NADZWYCZAJNE ZAGROŻENIA ŚRODOWISKA</w:t>
      </w:r>
      <w:bookmarkEnd w:id="438"/>
      <w:r w:rsidR="0060203D">
        <w:rPr>
          <w:rFonts w:cs="Segoe UI Semilight"/>
        </w:rPr>
        <w:t xml:space="preserve"> </w:t>
      </w:r>
    </w:p>
    <w:p w14:paraId="36D05B33" w14:textId="77777777" w:rsidR="00A016FF" w:rsidRPr="00A016FF" w:rsidRDefault="00A016FF" w:rsidP="00F03C51">
      <w:pPr>
        <w:shd w:val="clear" w:color="auto" w:fill="F2F2F2" w:themeFill="background1" w:themeFillShade="F2"/>
        <w:rPr>
          <w:rFonts w:ascii="Segoe UI Semilight" w:hAnsi="Segoe UI Semilight" w:cs="Segoe UI Semilight"/>
          <w:b/>
          <w:bCs/>
          <w:sz w:val="20"/>
          <w:szCs w:val="20"/>
        </w:rPr>
      </w:pPr>
      <w:r w:rsidRPr="00A016FF">
        <w:rPr>
          <w:rFonts w:ascii="Segoe UI Semilight" w:hAnsi="Segoe UI Semilight" w:cs="Segoe UI Semilight"/>
          <w:b/>
          <w:bCs/>
          <w:sz w:val="20"/>
          <w:szCs w:val="20"/>
        </w:rPr>
        <w:t xml:space="preserve">Siły sprawcze </w:t>
      </w:r>
    </w:p>
    <w:p w14:paraId="00DC8839" w14:textId="690DE011" w:rsidR="00A016FF" w:rsidRPr="00A016FF" w:rsidRDefault="00A016FF" w:rsidP="00F03C51">
      <w:pPr>
        <w:rPr>
          <w:rFonts w:ascii="Segoe UI Semilight" w:hAnsi="Segoe UI Semilight" w:cs="Segoe UI Semilight"/>
          <w:sz w:val="20"/>
          <w:szCs w:val="20"/>
        </w:rPr>
      </w:pPr>
      <w:r w:rsidRPr="00A016FF">
        <w:rPr>
          <w:rFonts w:ascii="Segoe UI Semilight" w:hAnsi="Segoe UI Semilight" w:cs="Segoe UI Semilight"/>
          <w:sz w:val="20"/>
          <w:szCs w:val="20"/>
        </w:rPr>
        <w:t xml:space="preserve">Znaczącym źródłem zagrożeń dla środowiska mogą być poważne awarie, czyli zdarzenia powstałe </w:t>
      </w:r>
      <w:r>
        <w:rPr>
          <w:rFonts w:ascii="Segoe UI Semilight" w:hAnsi="Segoe UI Semilight" w:cs="Segoe UI Semilight"/>
          <w:sz w:val="20"/>
          <w:szCs w:val="20"/>
        </w:rPr>
        <w:br/>
      </w:r>
      <w:r w:rsidRPr="00A016FF">
        <w:rPr>
          <w:rFonts w:ascii="Segoe UI Semilight" w:hAnsi="Segoe UI Semilight" w:cs="Segoe UI Semilight"/>
          <w:sz w:val="20"/>
          <w:szCs w:val="20"/>
        </w:rPr>
        <w:t xml:space="preserve">w trakcie procesu przemysłowego, magazynowania lub transportu z udziałem substancji niebezpiecznych, w wyniku których może dojść do zagrożenia życia lub zdrowia ludzi, albo środowiska (wg art. 3 pkt 23 ustawy z dnia 27 kwietnia 2001 r. Prawo ochrony środowiska, tekst jednolity: </w:t>
      </w:r>
      <w:r w:rsidR="001A68DA" w:rsidRPr="001A68DA">
        <w:rPr>
          <w:rFonts w:ascii="Segoe UI Semilight" w:hAnsi="Segoe UI Semilight" w:cs="Segoe UI Semilight"/>
          <w:sz w:val="20"/>
          <w:szCs w:val="20"/>
        </w:rPr>
        <w:t>Dz.U. 2022 poz. 2556</w:t>
      </w:r>
      <w:r w:rsidR="001A68DA">
        <w:rPr>
          <w:rFonts w:ascii="Segoe UI Semilight" w:hAnsi="Segoe UI Semilight" w:cs="Segoe UI Semilight"/>
          <w:sz w:val="20"/>
          <w:szCs w:val="20"/>
        </w:rPr>
        <w:t xml:space="preserve">, ze </w:t>
      </w:r>
      <w:r w:rsidRPr="00A016FF">
        <w:rPr>
          <w:rFonts w:ascii="Segoe UI Semilight" w:hAnsi="Segoe UI Semilight" w:cs="Segoe UI Semilight"/>
          <w:sz w:val="20"/>
          <w:szCs w:val="20"/>
        </w:rPr>
        <w:t xml:space="preserve">zm.). </w:t>
      </w:r>
    </w:p>
    <w:p w14:paraId="46984BF5" w14:textId="123366C0" w:rsidR="00F60E02" w:rsidRPr="00A016FF" w:rsidRDefault="00A016FF" w:rsidP="00F03C51">
      <w:pPr>
        <w:rPr>
          <w:rFonts w:ascii="Segoe UI Semilight" w:hAnsi="Segoe UI Semilight" w:cs="Segoe UI Semilight"/>
          <w:sz w:val="20"/>
          <w:szCs w:val="20"/>
        </w:rPr>
      </w:pPr>
      <w:r w:rsidRPr="00A016FF">
        <w:rPr>
          <w:rFonts w:ascii="Segoe UI Semilight" w:hAnsi="Segoe UI Semilight" w:cs="Segoe UI Semilight"/>
          <w:sz w:val="20"/>
          <w:szCs w:val="20"/>
        </w:rPr>
        <w:lastRenderedPageBreak/>
        <w:t xml:space="preserve">W ramach analizowanego obszaru interwencji rozważa się również zdarzenia związane z działaniem sił natury, które również mogą stanowić zagrożenie dla życia lub zdrowia ludzi i środowiska. Katastrofa naturalna jest to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 (art. 3 pkt 2 ustawy </w:t>
      </w:r>
      <w:r w:rsidR="00D96993">
        <w:rPr>
          <w:rFonts w:ascii="Segoe UI Semilight" w:hAnsi="Segoe UI Semilight" w:cs="Segoe UI Semilight"/>
          <w:sz w:val="20"/>
          <w:szCs w:val="20"/>
        </w:rPr>
        <w:br/>
      </w:r>
      <w:r w:rsidRPr="00A016FF">
        <w:rPr>
          <w:rFonts w:ascii="Segoe UI Semilight" w:hAnsi="Segoe UI Semilight" w:cs="Segoe UI Semilight"/>
          <w:sz w:val="20"/>
          <w:szCs w:val="20"/>
        </w:rPr>
        <w:t xml:space="preserve">z dnia 18 kwietnia 2002 r. o stanie klęski żywiołowej, tekst jednolity: </w:t>
      </w:r>
      <w:r w:rsidR="001A68DA" w:rsidRPr="001A68DA">
        <w:rPr>
          <w:rFonts w:ascii="Segoe UI Semilight" w:hAnsi="Segoe UI Semilight" w:cs="Segoe UI Semilight"/>
          <w:sz w:val="20"/>
          <w:szCs w:val="20"/>
        </w:rPr>
        <w:t>Dz.U. 2017 poz. 1897</w:t>
      </w:r>
      <w:r w:rsidRPr="00A016FF">
        <w:rPr>
          <w:rFonts w:ascii="Segoe UI Semilight" w:hAnsi="Segoe UI Semilight" w:cs="Segoe UI Semilight"/>
          <w:sz w:val="20"/>
          <w:szCs w:val="20"/>
        </w:rPr>
        <w:t>). Wystąpienie poważnej awarii lub katastrofy naturalnej może stanowić bezpośrednie zagrożenie dla zdrowia i życia ludzi oraz dla jakości środowiska przyrodniczego i może powodować konieczność podejmowania szeregu działań mających na celu zapewnienie bezpieczeństwa lokalnym społecznościom i środowisku.</w:t>
      </w:r>
    </w:p>
    <w:p w14:paraId="330AD75A" w14:textId="77777777" w:rsidR="00F60E02" w:rsidRPr="00F60E02" w:rsidRDefault="00F60E02" w:rsidP="00F03C51">
      <w:pPr>
        <w:shd w:val="clear" w:color="auto" w:fill="F2F2F2" w:themeFill="background1" w:themeFillShade="F2"/>
        <w:rPr>
          <w:rFonts w:ascii="Segoe UI Semilight" w:hAnsi="Segoe UI Semilight" w:cs="Segoe UI Semilight"/>
          <w:b/>
          <w:bCs/>
          <w:sz w:val="20"/>
        </w:rPr>
      </w:pPr>
      <w:r w:rsidRPr="00F60E02">
        <w:rPr>
          <w:rFonts w:ascii="Segoe UI Semilight" w:hAnsi="Segoe UI Semilight" w:cs="Segoe UI Semilight"/>
          <w:b/>
          <w:bCs/>
          <w:sz w:val="20"/>
        </w:rPr>
        <w:t xml:space="preserve">Wpływ </w:t>
      </w:r>
    </w:p>
    <w:p w14:paraId="1C487317" w14:textId="65EE2A87" w:rsidR="00F60E02" w:rsidRDefault="00F60E02" w:rsidP="00F03C51">
      <w:pPr>
        <w:rPr>
          <w:rFonts w:ascii="Segoe UI Semilight" w:hAnsi="Segoe UI Semilight" w:cs="Segoe UI Semilight"/>
          <w:sz w:val="20"/>
        </w:rPr>
      </w:pPr>
      <w:r w:rsidRPr="00F60E02">
        <w:rPr>
          <w:rFonts w:ascii="Segoe UI Semilight" w:hAnsi="Segoe UI Semilight" w:cs="Segoe UI Semilight"/>
          <w:sz w:val="20"/>
        </w:rPr>
        <w:t>Potencjalne poważne awarie przemysłowe, poważne awarie lub też katastrofy naturalne skutkują bezpośrednim zagrożeniem zdrowia i życia dla osób znajdujących się w zasięgu ich oddziaływania. Mogą one zagrozić także stanowi ekologicznemu poszczególnych ekosystemów oraz sparaliżować normalne funkcjonowanie życia społecznego i gospodarczego.</w:t>
      </w:r>
    </w:p>
    <w:p w14:paraId="1732192C" w14:textId="761BA098"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Zgodnie z definicją zawartą w usta</w:t>
      </w:r>
      <w:r w:rsidR="00CF337E" w:rsidRPr="009E2349">
        <w:rPr>
          <w:rFonts w:ascii="Segoe UI Semilight" w:hAnsi="Segoe UI Semilight" w:cs="Segoe UI Semilight"/>
          <w:sz w:val="20"/>
        </w:rPr>
        <w:t xml:space="preserve">wie Prawo Ochrony Środowiska (t.j. </w:t>
      </w:r>
      <w:r w:rsidR="00942E96" w:rsidRPr="00942E96">
        <w:rPr>
          <w:rFonts w:ascii="Segoe UI Semilight" w:hAnsi="Segoe UI Semilight" w:cs="Segoe UI Semilight"/>
          <w:sz w:val="20"/>
        </w:rPr>
        <w:t>Dz.U. 2022 poz. 2556</w:t>
      </w:r>
      <w:r w:rsidR="00942E96">
        <w:rPr>
          <w:rFonts w:ascii="Segoe UI Semilight" w:hAnsi="Segoe UI Semilight" w:cs="Segoe UI Semilight"/>
          <w:sz w:val="20"/>
        </w:rPr>
        <w:t>, ze zm.</w:t>
      </w:r>
      <w:r w:rsidR="00EB72E4" w:rsidRPr="009E2349">
        <w:rPr>
          <w:rFonts w:ascii="Segoe UI Semilight" w:hAnsi="Segoe UI Semilight" w:cs="Segoe UI Semilight"/>
          <w:sz w:val="20"/>
        </w:rPr>
        <w:t xml:space="preserve">) </w:t>
      </w:r>
      <w:r w:rsidRPr="009E2349">
        <w:rPr>
          <w:rFonts w:ascii="Segoe UI Semilight" w:hAnsi="Segoe UI Semilight" w:cs="Segoe UI Semilight"/>
          <w:sz w:val="20"/>
        </w:rPr>
        <w:t>mówiąc o:</w:t>
      </w:r>
    </w:p>
    <w:p w14:paraId="77FC6CAC"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29E1EB76"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b) „poważnej awarii przemysłowej – rozumie się przez to poważną awarię w zakładzie”.</w:t>
      </w:r>
    </w:p>
    <w:p w14:paraId="5B12D3C6" w14:textId="77777777" w:rsidR="000F4750" w:rsidRPr="009E2349" w:rsidRDefault="000F4750" w:rsidP="00F03C51">
      <w:pPr>
        <w:rPr>
          <w:rFonts w:ascii="Segoe UI Semilight" w:hAnsi="Segoe UI Semilight" w:cs="Segoe UI Semilight"/>
          <w:sz w:val="20"/>
        </w:rPr>
      </w:pPr>
      <w:r w:rsidRPr="009E2349">
        <w:rPr>
          <w:rFonts w:ascii="Segoe UI Semilight" w:hAnsi="Segoe UI Semilight" w:cs="Segoe UI Semilight"/>
          <w:sz w:val="20"/>
        </w:rPr>
        <w:t>Jak wynika z definicji poważnej awarii, jej źródłami mogą być:</w:t>
      </w:r>
    </w:p>
    <w:p w14:paraId="7C533ED3" w14:textId="77777777" w:rsidR="000F4750" w:rsidRPr="009E2349" w:rsidRDefault="000F4750" w:rsidP="00F03C51">
      <w:pPr>
        <w:pStyle w:val="Akapitzlist"/>
        <w:numPr>
          <w:ilvl w:val="0"/>
          <w:numId w:val="12"/>
        </w:numPr>
        <w:rPr>
          <w:rFonts w:ascii="Segoe UI Semilight" w:hAnsi="Segoe UI Semilight" w:cs="Segoe UI Semilight"/>
          <w:sz w:val="20"/>
        </w:rPr>
      </w:pPr>
      <w:r w:rsidRPr="009E2349">
        <w:rPr>
          <w:rFonts w:ascii="Segoe UI Semilight" w:hAnsi="Segoe UI Semilight" w:cs="Segoe UI Semilight"/>
          <w:sz w:val="20"/>
        </w:rPr>
        <w:t>procesy przemysłowe i magazynowanie substancji niebezpiecznych,</w:t>
      </w:r>
    </w:p>
    <w:p w14:paraId="209E1413" w14:textId="77777777" w:rsidR="000F4750" w:rsidRDefault="000F4750" w:rsidP="00F03C51">
      <w:pPr>
        <w:pStyle w:val="Akapitzlist"/>
        <w:numPr>
          <w:ilvl w:val="0"/>
          <w:numId w:val="12"/>
        </w:numPr>
        <w:rPr>
          <w:rFonts w:ascii="Segoe UI Semilight" w:hAnsi="Segoe UI Semilight" w:cs="Segoe UI Semilight"/>
          <w:sz w:val="20"/>
        </w:rPr>
      </w:pPr>
      <w:r w:rsidRPr="009E2349">
        <w:rPr>
          <w:rFonts w:ascii="Segoe UI Semilight" w:hAnsi="Segoe UI Semilight" w:cs="Segoe UI Semilight"/>
          <w:sz w:val="20"/>
        </w:rPr>
        <w:t>transport materiałów niebezpiecznych.</w:t>
      </w:r>
    </w:p>
    <w:p w14:paraId="2A68F2AA" w14:textId="77777777" w:rsidR="007A506D" w:rsidRPr="007A506D" w:rsidRDefault="007A506D" w:rsidP="00F03C51">
      <w:pPr>
        <w:shd w:val="clear" w:color="auto" w:fill="F2F2F2" w:themeFill="background1" w:themeFillShade="F2"/>
        <w:rPr>
          <w:rFonts w:ascii="Segoe UI Semilight" w:hAnsi="Segoe UI Semilight" w:cs="Segoe UI Semilight"/>
          <w:b/>
          <w:bCs/>
          <w:sz w:val="20"/>
        </w:rPr>
      </w:pPr>
      <w:r w:rsidRPr="007A506D">
        <w:rPr>
          <w:rFonts w:ascii="Segoe UI Semilight" w:hAnsi="Segoe UI Semilight" w:cs="Segoe UI Semilight"/>
          <w:b/>
          <w:bCs/>
          <w:sz w:val="20"/>
        </w:rPr>
        <w:t xml:space="preserve">Presje </w:t>
      </w:r>
    </w:p>
    <w:p w14:paraId="5ED20D23" w14:textId="201A3C52" w:rsidR="00974845" w:rsidRPr="007A506D" w:rsidRDefault="007A506D" w:rsidP="00F03C51">
      <w:pPr>
        <w:rPr>
          <w:rFonts w:ascii="Segoe UI Semilight" w:hAnsi="Segoe UI Semilight" w:cs="Segoe UI Semilight"/>
          <w:sz w:val="20"/>
        </w:rPr>
      </w:pPr>
      <w:r w:rsidRPr="007A506D">
        <w:rPr>
          <w:rFonts w:ascii="Segoe UI Semilight" w:hAnsi="Segoe UI Semilight" w:cs="Segoe UI Semilight"/>
          <w:sz w:val="20"/>
        </w:rPr>
        <w:t xml:space="preserve">Istotne zagrożenie dla środowiska stanowią przede wszystkim zakłady stosujące w procesie technologicznym różnorodne związki chemiczne mogące stwarzać potencjalne zagrożenie dla otaczających obszarów. W zależności od rodzaju, kategorii i ilości substancji niebezpiecznej znajdującej się w zakładzie, uznaje się go za zakład o zwiększonym ryzyku wystąpienia awarii albo za zakład </w:t>
      </w:r>
      <w:r w:rsidR="0057662D">
        <w:rPr>
          <w:rFonts w:ascii="Segoe UI Semilight" w:hAnsi="Segoe UI Semilight" w:cs="Segoe UI Semilight"/>
          <w:sz w:val="20"/>
        </w:rPr>
        <w:br/>
      </w:r>
      <w:r w:rsidRPr="007A506D">
        <w:rPr>
          <w:rFonts w:ascii="Segoe UI Semilight" w:hAnsi="Segoe UI Semilight" w:cs="Segoe UI Semilight"/>
          <w:sz w:val="20"/>
        </w:rPr>
        <w:t>o dużym ryzyku wystąpienia awarii.</w:t>
      </w:r>
    </w:p>
    <w:p w14:paraId="14ADFA27" w14:textId="77777777" w:rsidR="00F24A69" w:rsidRPr="00F24A69" w:rsidRDefault="00F24A69" w:rsidP="00F03C51">
      <w:pPr>
        <w:shd w:val="clear" w:color="auto" w:fill="F2F2F2" w:themeFill="background1" w:themeFillShade="F2"/>
        <w:rPr>
          <w:rFonts w:ascii="Segoe UI Semilight" w:hAnsi="Segoe UI Semilight" w:cs="Segoe UI Semilight"/>
          <w:b/>
          <w:bCs/>
          <w:sz w:val="20"/>
        </w:rPr>
      </w:pPr>
      <w:r w:rsidRPr="00F24A69">
        <w:rPr>
          <w:rFonts w:ascii="Segoe UI Semilight" w:hAnsi="Segoe UI Semilight" w:cs="Segoe UI Semilight"/>
          <w:b/>
          <w:bCs/>
          <w:sz w:val="20"/>
        </w:rPr>
        <w:lastRenderedPageBreak/>
        <w:t xml:space="preserve">Stan </w:t>
      </w:r>
    </w:p>
    <w:p w14:paraId="5CAB0D59" w14:textId="49A4A31E" w:rsidR="00F24A69" w:rsidRPr="00F24A69" w:rsidRDefault="00F24A69" w:rsidP="00F03C51">
      <w:pPr>
        <w:rPr>
          <w:rFonts w:ascii="Segoe UI Semilight" w:hAnsi="Segoe UI Semilight" w:cs="Segoe UI Semilight"/>
          <w:sz w:val="20"/>
        </w:rPr>
      </w:pPr>
      <w:r w:rsidRPr="00F24A69">
        <w:rPr>
          <w:rFonts w:ascii="Segoe UI Semilight" w:hAnsi="Segoe UI Semilight" w:cs="Segoe UI Semilight"/>
          <w:sz w:val="20"/>
        </w:rPr>
        <w:t xml:space="preserve">W 2022 roku na terenie miasta </w:t>
      </w:r>
      <w:r w:rsidR="0034786A">
        <w:rPr>
          <w:rFonts w:ascii="Segoe UI Semilight" w:hAnsi="Segoe UI Semilight" w:cs="Segoe UI Semilight"/>
          <w:sz w:val="20"/>
        </w:rPr>
        <w:t>Włocławek</w:t>
      </w:r>
      <w:r w:rsidRPr="00F24A69">
        <w:rPr>
          <w:rFonts w:ascii="Segoe UI Semilight" w:hAnsi="Segoe UI Semilight" w:cs="Segoe UI Semilight"/>
          <w:sz w:val="20"/>
        </w:rPr>
        <w:t xml:space="preserve"> nie wystąpiły poważne awarie przemysłowe ani zanieczyszczenia środowiska spełniające kryteria zdarzeń o znamionach poważnych awarii (dane: WIOŚ). </w:t>
      </w:r>
    </w:p>
    <w:p w14:paraId="51CF9225" w14:textId="59BFC5C1" w:rsidR="00423FE9" w:rsidRPr="00974845" w:rsidRDefault="00423FE9" w:rsidP="00F03C51">
      <w:pPr>
        <w:pStyle w:val="Wyrnienie"/>
        <w:spacing w:line="360" w:lineRule="auto"/>
        <w:rPr>
          <w:rFonts w:cs="Segoe UI Semilight"/>
          <w:sz w:val="20"/>
          <w:szCs w:val="18"/>
        </w:rPr>
      </w:pPr>
      <w:r w:rsidRPr="00974845">
        <w:rPr>
          <w:rFonts w:cs="Segoe UI Semilight"/>
          <w:sz w:val="20"/>
          <w:szCs w:val="18"/>
        </w:rPr>
        <w:t xml:space="preserve">Poważna awaria przemysłowa </w:t>
      </w:r>
    </w:p>
    <w:p w14:paraId="145FAEBD"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Zakład o dużym ryzyku wystąpienia poważnej awarii przemysłowej (ZDR) to:</w:t>
      </w:r>
    </w:p>
    <w:p w14:paraId="35BF4162" w14:textId="63D4C340" w:rsidR="0034786A" w:rsidRDefault="0034786A">
      <w:pPr>
        <w:pStyle w:val="Akapitzlist"/>
        <w:numPr>
          <w:ilvl w:val="0"/>
          <w:numId w:val="60"/>
        </w:numPr>
        <w:rPr>
          <w:rFonts w:ascii="Segoe UI Semilight" w:hAnsi="Segoe UI Semilight" w:cs="Segoe UI Semilight"/>
          <w:sz w:val="20"/>
        </w:rPr>
      </w:pPr>
      <w:r w:rsidRPr="00F55BEA">
        <w:rPr>
          <w:rFonts w:ascii="Segoe UI Semilight" w:hAnsi="Segoe UI Semilight" w:cs="Segoe UI Semilight"/>
          <w:sz w:val="20"/>
        </w:rPr>
        <w:t>Zakłady Azotowe ANWIL S. A. we Włocławku</w:t>
      </w:r>
      <w:r w:rsidR="00607B23">
        <w:rPr>
          <w:rFonts w:ascii="Segoe UI Semilight" w:hAnsi="Segoe UI Semilight" w:cs="Segoe UI Semilight"/>
          <w:sz w:val="20"/>
        </w:rPr>
        <w:t>,</w:t>
      </w:r>
    </w:p>
    <w:p w14:paraId="3D9662C6" w14:textId="18A6B025" w:rsidR="00607B23" w:rsidRPr="00F55BEA" w:rsidRDefault="00607B23">
      <w:pPr>
        <w:pStyle w:val="Akapitzlist"/>
        <w:numPr>
          <w:ilvl w:val="0"/>
          <w:numId w:val="60"/>
        </w:numPr>
        <w:rPr>
          <w:rFonts w:ascii="Segoe UI Semilight" w:hAnsi="Segoe UI Semilight" w:cs="Segoe UI Semilight"/>
          <w:sz w:val="20"/>
        </w:rPr>
      </w:pPr>
      <w:r w:rsidRPr="00607B23">
        <w:rPr>
          <w:rFonts w:ascii="Segoe UI Semilight" w:hAnsi="Segoe UI Semilight" w:cs="Segoe UI Semilight"/>
          <w:sz w:val="20"/>
        </w:rPr>
        <w:t>ORLEN S.A., Zakład PTA we Włocławku</w:t>
      </w:r>
      <w:r>
        <w:rPr>
          <w:rFonts w:ascii="Segoe UI Semilight" w:hAnsi="Segoe UI Semilight" w:cs="Segoe UI Semilight"/>
          <w:sz w:val="20"/>
        </w:rPr>
        <w:t>.</w:t>
      </w:r>
    </w:p>
    <w:p w14:paraId="053C1356"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Zakłady o zwiększonym ryzyku wystąpienia poważnej awarii przemysłowej (ZZR) to:</w:t>
      </w:r>
    </w:p>
    <w:p w14:paraId="7747C25D" w14:textId="77777777" w:rsidR="00097A19" w:rsidRPr="00256E2B" w:rsidRDefault="00097A19">
      <w:pPr>
        <w:pStyle w:val="Akapitzlist"/>
        <w:numPr>
          <w:ilvl w:val="0"/>
          <w:numId w:val="60"/>
        </w:numPr>
        <w:rPr>
          <w:rFonts w:ascii="Segoe UI Semilight" w:hAnsi="Segoe UI Semilight" w:cs="Segoe UI Semilight"/>
          <w:sz w:val="20"/>
          <w:lang w:val="en-GB"/>
        </w:rPr>
      </w:pPr>
      <w:r w:rsidRPr="00256E2B">
        <w:rPr>
          <w:rFonts w:ascii="Segoe UI Semilight" w:hAnsi="Segoe UI Semilight" w:cs="Segoe UI Semilight"/>
          <w:sz w:val="20"/>
          <w:lang w:val="en-GB"/>
        </w:rPr>
        <w:t>D&amp;R Dispersions and Resins Sp. z o.o. we Włocławku</w:t>
      </w:r>
    </w:p>
    <w:p w14:paraId="20816041" w14:textId="77777777" w:rsidR="0034786A" w:rsidRPr="00F55BEA" w:rsidRDefault="0034786A" w:rsidP="0034786A">
      <w:pPr>
        <w:rPr>
          <w:rFonts w:ascii="Segoe UI Semilight" w:hAnsi="Segoe UI Semilight" w:cs="Segoe UI Semilight"/>
          <w:sz w:val="20"/>
        </w:rPr>
      </w:pPr>
      <w:r w:rsidRPr="00F55BEA">
        <w:rPr>
          <w:rFonts w:ascii="Segoe UI Semilight" w:hAnsi="Segoe UI Semilight" w:cs="Segoe UI Semilight"/>
          <w:sz w:val="20"/>
        </w:rPr>
        <w:t>Zagrożenie poważnymi awariami związane jest również z eksploatacją linii transportowych paliw</w:t>
      </w:r>
      <w:r>
        <w:rPr>
          <w:rFonts w:ascii="Segoe UI Semilight" w:hAnsi="Segoe UI Semilight" w:cs="Segoe UI Semilight"/>
          <w:sz w:val="20"/>
        </w:rPr>
        <w:t xml:space="preserve"> </w:t>
      </w:r>
      <w:r w:rsidRPr="00F55BEA">
        <w:rPr>
          <w:rFonts w:ascii="Segoe UI Semilight" w:hAnsi="Segoe UI Semilight" w:cs="Segoe UI Semilight"/>
          <w:sz w:val="20"/>
        </w:rPr>
        <w:t>(gazociągi, ropociągi) oraz magazynów paliw.</w:t>
      </w:r>
    </w:p>
    <w:p w14:paraId="6D7DF653" w14:textId="34FDF056" w:rsidR="0034786A" w:rsidRDefault="0034786A" w:rsidP="00F03C51">
      <w:pPr>
        <w:rPr>
          <w:rFonts w:ascii="Segoe UI Semilight" w:hAnsi="Segoe UI Semilight" w:cs="Segoe UI Semilight"/>
          <w:sz w:val="20"/>
        </w:rPr>
      </w:pPr>
      <w:r w:rsidRPr="00F55BEA">
        <w:rPr>
          <w:rFonts w:ascii="Segoe UI Semilight" w:hAnsi="Segoe UI Semilight" w:cs="Segoe UI Semilight"/>
          <w:sz w:val="20"/>
        </w:rPr>
        <w:t xml:space="preserve">Gazociągami o znaczeniu krajowym przebiegającymi na obszarze </w:t>
      </w:r>
      <w:r>
        <w:rPr>
          <w:rFonts w:ascii="Segoe UI Semilight" w:hAnsi="Segoe UI Semilight" w:cs="Segoe UI Semilight"/>
          <w:sz w:val="20"/>
        </w:rPr>
        <w:t xml:space="preserve">województwa są: 2xDn 500 Płock </w:t>
      </w:r>
      <w:r w:rsidRPr="00F55BEA">
        <w:rPr>
          <w:rFonts w:ascii="Segoe UI Semilight" w:hAnsi="Segoe UI Semilight" w:cs="Segoe UI Semilight"/>
          <w:sz w:val="20"/>
        </w:rPr>
        <w:t>Włocławek, Dn 400 Włocławek-Gdańsk, Dn 500 Odolanów-Włocławek, Dn</w:t>
      </w:r>
      <w:r>
        <w:rPr>
          <w:rFonts w:ascii="Segoe UI Semilight" w:hAnsi="Segoe UI Semilight" w:cs="Segoe UI Semilight"/>
          <w:sz w:val="20"/>
        </w:rPr>
        <w:t xml:space="preserve"> 500 Gostynin-Włocławek, Dn 500 </w:t>
      </w:r>
      <w:r w:rsidRPr="00F55BEA">
        <w:rPr>
          <w:rFonts w:ascii="Segoe UI Semilight" w:hAnsi="Segoe UI Semilight" w:cs="Segoe UI Semilight"/>
          <w:sz w:val="20"/>
        </w:rPr>
        <w:t>Włocławek-Gdynia, Dn 700 Gustorzyn-Odolanów, Dn 700 Rembelszczyzna-Gustorzyn.</w:t>
      </w:r>
    </w:p>
    <w:p w14:paraId="6313A52D" w14:textId="2D96952F" w:rsidR="00607B23" w:rsidRPr="00607B23" w:rsidRDefault="00607B23" w:rsidP="00607B23">
      <w:pPr>
        <w:rPr>
          <w:rFonts w:ascii="Segoe UI Semilight" w:hAnsi="Segoe UI Semilight" w:cs="Segoe UI Semilight"/>
          <w:sz w:val="20"/>
          <w:u w:val="single"/>
        </w:rPr>
      </w:pPr>
      <w:r w:rsidRPr="00607B23">
        <w:rPr>
          <w:rFonts w:ascii="Segoe UI Semilight" w:hAnsi="Segoe UI Semilight" w:cs="Segoe UI Semilight"/>
          <w:sz w:val="20"/>
          <w:u w:val="single"/>
        </w:rPr>
        <w:t xml:space="preserve">Obiektem potencjalnego dużego zagrożenia wystąpienia poważnej awarii jest stopień wodny na Wiśle we Włocławku. Pogarszający się stan techniczny budowli hydrotechnicznej i występujące coraz częściej </w:t>
      </w:r>
      <w:r>
        <w:rPr>
          <w:rFonts w:ascii="Segoe UI Semilight" w:hAnsi="Segoe UI Semilight" w:cs="Segoe UI Semilight"/>
          <w:sz w:val="20"/>
          <w:u w:val="single"/>
        </w:rPr>
        <w:br/>
      </w:r>
      <w:r w:rsidRPr="00607B23">
        <w:rPr>
          <w:rFonts w:ascii="Segoe UI Semilight" w:hAnsi="Segoe UI Semilight" w:cs="Segoe UI Semilight"/>
          <w:sz w:val="20"/>
          <w:u w:val="single"/>
        </w:rPr>
        <w:t>i gwałtowniej ekstremalne zjawiska pogodowe zwiększają ryzyko wystąpienia awarii.</w:t>
      </w:r>
    </w:p>
    <w:p w14:paraId="5A6C304F" w14:textId="1ACF1003" w:rsidR="000C7210" w:rsidRPr="00974845" w:rsidRDefault="00423FE9" w:rsidP="00F03C51">
      <w:pPr>
        <w:pStyle w:val="Wyrnienie"/>
        <w:spacing w:line="360" w:lineRule="auto"/>
        <w:rPr>
          <w:rFonts w:cs="Segoe UI Semilight"/>
          <w:color w:val="808080" w:themeColor="background1" w:themeShade="80"/>
          <w:sz w:val="20"/>
          <w:szCs w:val="18"/>
        </w:rPr>
      </w:pPr>
      <w:r w:rsidRPr="00974845">
        <w:rPr>
          <w:rFonts w:cs="Segoe UI Semilight"/>
          <w:color w:val="A6A6A6" w:themeColor="background1" w:themeShade="A6"/>
          <w:sz w:val="20"/>
          <w:szCs w:val="18"/>
        </w:rPr>
        <w:t>Trans</w:t>
      </w:r>
      <w:r w:rsidR="008B3713" w:rsidRPr="00974845">
        <w:rPr>
          <w:rFonts w:cs="Segoe UI Semilight"/>
          <w:color w:val="A6A6A6" w:themeColor="background1" w:themeShade="A6"/>
          <w:sz w:val="20"/>
          <w:szCs w:val="18"/>
        </w:rPr>
        <w:t>port materiałów niebezpiecznych</w:t>
      </w:r>
    </w:p>
    <w:p w14:paraId="7B8B5E33" w14:textId="77777777" w:rsidR="0034786A" w:rsidRPr="0034786A" w:rsidRDefault="0034786A" w:rsidP="0034786A">
      <w:pPr>
        <w:rPr>
          <w:rFonts w:ascii="Segoe UI Semilight" w:hAnsi="Segoe UI Semilight" w:cs="Segoe UI Semilight"/>
          <w:sz w:val="20"/>
        </w:rPr>
      </w:pPr>
      <w:r w:rsidRPr="0034786A">
        <w:rPr>
          <w:rFonts w:ascii="Segoe UI Semilight" w:hAnsi="Segoe UI Semilight" w:cs="Segoe UI Semilight"/>
          <w:sz w:val="20"/>
        </w:rPr>
        <w:t xml:space="preserve">Duże źródło zagrożeń stanowi transport substancji niebezpiecznych zarówno kolejowy jak i drogowy, gdyż najczęściej trasy przewozu przebiegają przez tereny zurbanizowane. </w:t>
      </w:r>
    </w:p>
    <w:p w14:paraId="2CA9C928" w14:textId="77777777" w:rsidR="0034786A" w:rsidRPr="0034786A" w:rsidRDefault="0034786A" w:rsidP="0034786A">
      <w:pPr>
        <w:rPr>
          <w:rFonts w:ascii="Segoe UI Semilight" w:hAnsi="Segoe UI Semilight" w:cs="Segoe UI Semilight"/>
          <w:sz w:val="20"/>
        </w:rPr>
      </w:pPr>
      <w:r w:rsidRPr="0034786A">
        <w:rPr>
          <w:rFonts w:ascii="Segoe UI Semilight" w:hAnsi="Segoe UI Semilight" w:cs="Segoe UI Semilight"/>
          <w:sz w:val="20"/>
        </w:rPr>
        <w:t xml:space="preserve">W granicach administracyjnych miasta jako zalecane trasy tranzytowe dla pojazdów przewożących materiały niebezpieczne wyznaczono:  </w:t>
      </w:r>
    </w:p>
    <w:p w14:paraId="69D096CB"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 xml:space="preserve">drogę kategorii krajowej nr 62 na odcinku Włocławek-Brześć Kujawski, </w:t>
      </w:r>
    </w:p>
    <w:p w14:paraId="083FD2EA"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drogę kategorii krajowej nr 67 Włocławek-Lipno,</w:t>
      </w:r>
    </w:p>
    <w:p w14:paraId="488803FA" w14:textId="77777777"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 xml:space="preserve">drogę kategorii wojewódzkiej nr 252 na odcinku Inowrocław- Rózinowo, </w:t>
      </w:r>
    </w:p>
    <w:p w14:paraId="333602E4" w14:textId="7F2F19D2" w:rsidR="0034786A" w:rsidRDefault="0034786A">
      <w:pPr>
        <w:pStyle w:val="Akapitzlist"/>
        <w:numPr>
          <w:ilvl w:val="0"/>
          <w:numId w:val="59"/>
        </w:numPr>
        <w:rPr>
          <w:rFonts w:ascii="Segoe UI Semilight" w:hAnsi="Segoe UI Semilight" w:cs="Segoe UI Semilight"/>
          <w:sz w:val="20"/>
        </w:rPr>
      </w:pPr>
      <w:r w:rsidRPr="0034786A">
        <w:rPr>
          <w:rFonts w:ascii="Segoe UI Semilight" w:hAnsi="Segoe UI Semilight" w:cs="Segoe UI Semilight"/>
          <w:sz w:val="20"/>
        </w:rPr>
        <w:t>drogę kategorii wojewódzkiej nr 562 Szpetal Górny-Płock.</w:t>
      </w:r>
    </w:p>
    <w:p w14:paraId="742CDF1C" w14:textId="77777777" w:rsidR="00D96993" w:rsidRPr="00097A19" w:rsidRDefault="00D96993" w:rsidP="00D96993">
      <w:pPr>
        <w:pStyle w:val="Akapitzlist"/>
        <w:rPr>
          <w:rFonts w:ascii="Segoe UI Semilight" w:hAnsi="Segoe UI Semilight" w:cs="Segoe UI Semilight"/>
          <w:sz w:val="20"/>
        </w:rPr>
      </w:pPr>
    </w:p>
    <w:p w14:paraId="7F71B79B" w14:textId="04E531A3" w:rsidR="00F61124" w:rsidRPr="00BD2DA0" w:rsidRDefault="00F61124" w:rsidP="00F03C51">
      <w:pPr>
        <w:pStyle w:val="Wyrnienie"/>
        <w:spacing w:line="360" w:lineRule="auto"/>
        <w:rPr>
          <w:rFonts w:cs="Segoe UI Semilight"/>
          <w:sz w:val="20"/>
          <w:szCs w:val="18"/>
        </w:rPr>
      </w:pPr>
      <w:r w:rsidRPr="00BD2DA0">
        <w:rPr>
          <w:rFonts w:cs="Segoe UI Semilight"/>
          <w:sz w:val="20"/>
          <w:szCs w:val="18"/>
        </w:rPr>
        <w:t>Nadzwyczajne zagrożenia środowiska</w:t>
      </w:r>
    </w:p>
    <w:p w14:paraId="65FE4C43" w14:textId="12B4C554" w:rsidR="00F61124" w:rsidRDefault="00F61124" w:rsidP="00F03C51">
      <w:pPr>
        <w:shd w:val="clear" w:color="auto" w:fill="FFFFFF" w:themeFill="background1"/>
        <w:rPr>
          <w:rFonts w:ascii="Segoe UI Semilight" w:hAnsi="Segoe UI Semilight" w:cs="Segoe UI Semilight"/>
          <w:b/>
          <w:bCs/>
          <w:sz w:val="20"/>
        </w:rPr>
      </w:pPr>
      <w:r w:rsidRPr="00F60E02">
        <w:rPr>
          <w:rFonts w:ascii="Segoe UI Semilight" w:hAnsi="Segoe UI Semilight" w:cs="Segoe UI Semilight"/>
          <w:b/>
          <w:bCs/>
          <w:sz w:val="20"/>
        </w:rPr>
        <w:t>Powódź (w tym zalania, zatopienia i katastrofalne zatopienia)</w:t>
      </w:r>
    </w:p>
    <w:p w14:paraId="7B1CDBB3" w14:textId="71EC67B2" w:rsidR="007A506D" w:rsidRPr="00D84D53" w:rsidRDefault="007A506D" w:rsidP="00F03C51">
      <w:pPr>
        <w:shd w:val="clear" w:color="auto" w:fill="FFFFFF" w:themeFill="background1"/>
        <w:rPr>
          <w:rFonts w:ascii="Segoe UI Semilight" w:hAnsi="Segoe UI Semilight" w:cs="Segoe UI Semilight"/>
          <w:sz w:val="20"/>
        </w:rPr>
      </w:pPr>
      <w:r w:rsidRPr="00D84D53">
        <w:rPr>
          <w:rFonts w:ascii="Segoe UI Semilight" w:hAnsi="Segoe UI Semilight" w:cs="Segoe UI Semilight"/>
          <w:sz w:val="20"/>
        </w:rPr>
        <w:lastRenderedPageBreak/>
        <w:t xml:space="preserve">Zagrożenie powodziowe zostało opisane </w:t>
      </w:r>
      <w:r w:rsidR="00D84D53" w:rsidRPr="00D84D53">
        <w:rPr>
          <w:rFonts w:ascii="Segoe UI Semilight" w:hAnsi="Segoe UI Semilight" w:cs="Segoe UI Semilight"/>
          <w:sz w:val="20"/>
        </w:rPr>
        <w:t xml:space="preserve">w rozdziale 4.4. Gospodarka wodami. </w:t>
      </w:r>
    </w:p>
    <w:p w14:paraId="57138FEB" w14:textId="3449987A" w:rsidR="00090602" w:rsidRPr="00F60E02" w:rsidRDefault="004008A3" w:rsidP="00F03C51">
      <w:pPr>
        <w:shd w:val="clear" w:color="auto" w:fill="FFFFFF" w:themeFill="background1"/>
        <w:rPr>
          <w:rFonts w:ascii="Segoe UI Semilight" w:hAnsi="Segoe UI Semilight" w:cs="Segoe UI Semilight"/>
          <w:b/>
          <w:bCs/>
          <w:sz w:val="20"/>
        </w:rPr>
      </w:pPr>
      <w:r w:rsidRPr="00F60E02">
        <w:rPr>
          <w:rFonts w:ascii="Segoe UI Semilight" w:hAnsi="Segoe UI Semilight" w:cs="Segoe UI Semilight"/>
          <w:b/>
          <w:bCs/>
          <w:sz w:val="20"/>
        </w:rPr>
        <w:t>Pożary</w:t>
      </w:r>
    </w:p>
    <w:p w14:paraId="5FBBA400" w14:textId="49A9A199" w:rsidR="00F60E02" w:rsidRPr="00F60E02" w:rsidRDefault="00F60E02" w:rsidP="00F03C51">
      <w:pPr>
        <w:rPr>
          <w:rFonts w:ascii="Segoe UI Semilight" w:hAnsi="Segoe UI Semilight" w:cs="Segoe UI Semilight"/>
          <w:sz w:val="20"/>
          <w:szCs w:val="20"/>
        </w:rPr>
      </w:pPr>
      <w:r w:rsidRPr="00F60E02">
        <w:rPr>
          <w:rFonts w:ascii="Segoe UI Semilight" w:hAnsi="Segoe UI Semilight" w:cs="Segoe UI Semilight"/>
          <w:sz w:val="20"/>
          <w:szCs w:val="20"/>
        </w:rPr>
        <w:t xml:space="preserve">Zagrożenie pożarowe miasta wynika z występowania na jego terenie wielu kompleksów leśnych oraz </w:t>
      </w:r>
      <w:r w:rsidR="000651D4">
        <w:rPr>
          <w:rFonts w:ascii="Segoe UI Semilight" w:hAnsi="Segoe UI Semilight" w:cs="Segoe UI Semilight"/>
          <w:sz w:val="20"/>
          <w:szCs w:val="20"/>
        </w:rPr>
        <w:br/>
      </w:r>
      <w:r w:rsidRPr="00F60E02">
        <w:rPr>
          <w:rFonts w:ascii="Segoe UI Semilight" w:hAnsi="Segoe UI Semilight" w:cs="Segoe UI Semilight"/>
          <w:sz w:val="20"/>
          <w:szCs w:val="20"/>
        </w:rPr>
        <w:t xml:space="preserve">z charakteru zabudowy. Największe zagrożenie pożarowe dla budynków mieszkalnych występuje </w:t>
      </w:r>
      <w:r w:rsidRPr="00F60E02">
        <w:rPr>
          <w:rFonts w:ascii="Segoe UI Semilight" w:hAnsi="Segoe UI Semilight" w:cs="Segoe UI Semilight"/>
          <w:sz w:val="20"/>
          <w:szCs w:val="20"/>
        </w:rPr>
        <w:br/>
        <w:t xml:space="preserve">w śródmieściu. Związane jest to głównie ze zwartą zabudową starych budynków mieszkalnych, </w:t>
      </w:r>
      <w:r w:rsidRPr="00F60E02">
        <w:rPr>
          <w:rFonts w:ascii="Segoe UI Semilight" w:hAnsi="Segoe UI Semilight" w:cs="Segoe UI Semilight"/>
          <w:sz w:val="20"/>
          <w:szCs w:val="20"/>
        </w:rPr>
        <w:br/>
        <w:t xml:space="preserve">w których zlokalizowano pomieszczenia mieszkalne, a partery zajmują pomieszczenia handlowo-usługowe (sklepy punkty usługowe, restauracje, kawiarnie itp.). Sposób ogrzewania (piece węglowe </w:t>
      </w:r>
      <w:r w:rsidRPr="00F60E02">
        <w:rPr>
          <w:rFonts w:ascii="Segoe UI Semilight" w:hAnsi="Segoe UI Semilight" w:cs="Segoe UI Semilight"/>
          <w:sz w:val="20"/>
          <w:szCs w:val="20"/>
        </w:rPr>
        <w:br/>
        <w:t>i gazowe) pomieszczeń zwłaszcza w starej zabudowie powoduje wzrost zagrożenia pożarowego.</w:t>
      </w:r>
    </w:p>
    <w:p w14:paraId="684CE20E" w14:textId="37A25F03" w:rsidR="00F60E02" w:rsidRPr="002A2975" w:rsidRDefault="002A2975" w:rsidP="00F03C51">
      <w:pPr>
        <w:rPr>
          <w:rFonts w:ascii="Segoe UI Semilight" w:hAnsi="Segoe UI Semilight" w:cs="Segoe UI Semilight"/>
          <w:sz w:val="20"/>
          <w:szCs w:val="20"/>
        </w:rPr>
      </w:pPr>
      <w:r w:rsidRPr="002A2975">
        <w:rPr>
          <w:rFonts w:ascii="Segoe UI Semilight" w:hAnsi="Segoe UI Semilight" w:cs="Segoe UI Semilight"/>
          <w:sz w:val="20"/>
          <w:szCs w:val="20"/>
        </w:rPr>
        <w:t>24,6</w:t>
      </w:r>
      <w:r w:rsidR="00F60E02" w:rsidRPr="002A2975">
        <w:rPr>
          <w:rFonts w:ascii="Segoe UI Semilight" w:hAnsi="Segoe UI Semilight" w:cs="Segoe UI Semilight"/>
          <w:sz w:val="20"/>
          <w:szCs w:val="20"/>
        </w:rPr>
        <w:t xml:space="preserve">% obszaru miasta pokrywają </w:t>
      </w:r>
      <w:r w:rsidRPr="002A2975">
        <w:rPr>
          <w:rFonts w:ascii="Segoe UI Semilight" w:hAnsi="Segoe UI Semilight" w:cs="Segoe UI Semilight"/>
          <w:sz w:val="20"/>
          <w:szCs w:val="20"/>
        </w:rPr>
        <w:t>grunty leśne.</w:t>
      </w:r>
      <w:r w:rsidR="00F60E02" w:rsidRPr="002A2975">
        <w:rPr>
          <w:rFonts w:ascii="Segoe UI Semilight" w:hAnsi="Segoe UI Semilight" w:cs="Segoe UI Semilight"/>
          <w:sz w:val="20"/>
          <w:szCs w:val="20"/>
        </w:rPr>
        <w:t xml:space="preserve"> Część lasów miejskich połączona jest z obszarami sąsiadujących nadleśnictw, tworząc zwarte kompleksy leśne. Pożary lasu w okolicznych nadleśnictwach mogą rozprzestrzeniać się w kierunku miasta. Zagrożenie pożarowe jest bardzo realne w lasach, szczególnie podczas długich okresów upałów połączonych z wysoka temperaturą i okresem bez deszczu.</w:t>
      </w:r>
    </w:p>
    <w:p w14:paraId="644F4010" w14:textId="17ED0E4F" w:rsidR="004008A3" w:rsidRPr="00D84D53" w:rsidRDefault="004008A3"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t>Huraganowy wiatr/trąba powietrzna</w:t>
      </w:r>
    </w:p>
    <w:p w14:paraId="2F9D401B" w14:textId="40C06C69" w:rsidR="003D2B82" w:rsidRPr="00D84D53" w:rsidRDefault="003D2B82" w:rsidP="00F03C51">
      <w:pPr>
        <w:rPr>
          <w:rFonts w:ascii="Segoe UI Semilight" w:hAnsi="Segoe UI Semilight" w:cs="Segoe UI Semilight"/>
          <w:sz w:val="20"/>
          <w:szCs w:val="20"/>
        </w:rPr>
      </w:pPr>
      <w:r w:rsidRPr="00D84D53">
        <w:rPr>
          <w:rFonts w:ascii="Segoe UI Semilight" w:hAnsi="Segoe UI Semilight" w:cs="Segoe UI Semilight"/>
          <w:sz w:val="20"/>
          <w:szCs w:val="20"/>
        </w:rPr>
        <w:t>Zjawisko silnych wiatrów i huraganów może wystąpić na terenie całego miasta. Podstawą zapewnienia bezpieczeństwa ludzi żyjących w obszarze zagrożenia huraganami jest system wczesnego ostrzegania, zorganizowany przez służbę meteorologiczną. Analiza dostępnych informacji pozwala na ogłaszanie alarmu o zagrożeniu na co najmniej dobę przed huraganem, dając tym samym czas na zabezpieczenie domów i ewakuację z zagrożonego terenu.</w:t>
      </w:r>
    </w:p>
    <w:p w14:paraId="20C31C94" w14:textId="6B0F7CC0" w:rsidR="003D2B82" w:rsidRPr="00D84D53" w:rsidRDefault="003D2B82"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t>Mróz i opady śniegu</w:t>
      </w:r>
    </w:p>
    <w:p w14:paraId="3A747EC7" w14:textId="777ED848" w:rsidR="001F19F3" w:rsidRPr="00D84D53" w:rsidRDefault="00316D0D" w:rsidP="00F03C51">
      <w:pPr>
        <w:rPr>
          <w:rFonts w:ascii="Segoe UI Semilight" w:hAnsi="Segoe UI Semilight" w:cs="Segoe UI Semilight"/>
          <w:sz w:val="20"/>
          <w:szCs w:val="20"/>
        </w:rPr>
      </w:pPr>
      <w:r w:rsidRPr="00D84D53">
        <w:rPr>
          <w:rFonts w:ascii="Segoe UI Semilight" w:hAnsi="Segoe UI Semilight" w:cs="Segoe UI Semilight"/>
          <w:sz w:val="20"/>
          <w:szCs w:val="20"/>
        </w:rPr>
        <w:t>W przypadku wystąpienia zagrożenia związanego z intensywnymi opadami śniegu może dojść do wielu zagrożeń, na przykład zaleganie grubej warstwy śniegu (zwłaszcza przy utrzymujących się niskich temperaturach) stanowić może przesłankę do powstania powodzi - przy nagłym jego topnieniu następuje gwałtowne wezbranie stanu wody - przede wszystkim w rejonach, które w okresie prognozowania trudno jest dokładnie zlokalizować.</w:t>
      </w:r>
      <w:r w:rsidR="00C946A9"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Poważne niebezpieczeństwo stanowić może zalegająca warstwa śniegu na dachach obiektów wielkoprzestrzennych, doprowadzając do ich zawalenia się, co w konsekwencji może narazić zdrowie lub życie ludzi. Szczególnie dotyczy budynków o powierzchni zabudowy przekraczającej 2</w:t>
      </w:r>
      <w:r w:rsidR="00A06DF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000 m</w:t>
      </w:r>
      <w:r w:rsidRPr="00D84D53">
        <w:rPr>
          <w:rFonts w:ascii="Segoe UI Semilight" w:hAnsi="Segoe UI Semilight" w:cs="Segoe UI Semilight"/>
          <w:sz w:val="20"/>
          <w:szCs w:val="20"/>
          <w:vertAlign w:val="superscript"/>
        </w:rPr>
        <w:t>2</w:t>
      </w:r>
      <w:r w:rsidRPr="00D84D53">
        <w:rPr>
          <w:rFonts w:ascii="Segoe UI Semilight" w:hAnsi="Segoe UI Semilight" w:cs="Segoe UI Semilight"/>
          <w:sz w:val="20"/>
          <w:szCs w:val="20"/>
        </w:rPr>
        <w:t xml:space="preserve"> oraz innych obiektów budowlanych o powierzchni dachu przekraczającej 1</w:t>
      </w:r>
      <w:r w:rsidR="00A06DF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000 m</w:t>
      </w:r>
      <w:r w:rsidRPr="00D84D53">
        <w:rPr>
          <w:rFonts w:ascii="Segoe UI Semilight" w:hAnsi="Segoe UI Semilight" w:cs="Segoe UI Semilight"/>
          <w:sz w:val="20"/>
          <w:szCs w:val="20"/>
          <w:vertAlign w:val="superscript"/>
        </w:rPr>
        <w:t>2</w:t>
      </w:r>
      <w:r w:rsidRPr="00D84D53">
        <w:rPr>
          <w:rFonts w:ascii="Segoe UI Semilight" w:hAnsi="Segoe UI Semilight" w:cs="Segoe UI Semilight"/>
          <w:sz w:val="20"/>
          <w:szCs w:val="20"/>
        </w:rPr>
        <w:t>. Zgodnie z Ustawą z dnia 7 lipca 1994</w:t>
      </w:r>
      <w:r w:rsidR="00B06D01" w:rsidRPr="00D84D53">
        <w:rPr>
          <w:rFonts w:ascii="Segoe UI Semilight" w:hAnsi="Segoe UI Semilight" w:cs="Segoe UI Semilight"/>
          <w:sz w:val="20"/>
          <w:szCs w:val="20"/>
        </w:rPr>
        <w:t xml:space="preserve"> </w:t>
      </w:r>
      <w:r w:rsidRPr="00D84D53">
        <w:rPr>
          <w:rFonts w:ascii="Segoe UI Semilight" w:hAnsi="Segoe UI Semilight" w:cs="Segoe UI Semilight"/>
          <w:sz w:val="20"/>
          <w:szCs w:val="20"/>
        </w:rPr>
        <w:t>r. – Prawo budowlane właściciel lub zarządca obiektu budowlanego ma obowiązek zapewnić, dochowując należytej staranności, bezpieczne użytkowanie obiektu w razie wystąpienia czynników zewnętrznych odziaływujących na obiekt, związanych zdziałaniem człowieka lub sił natury.</w:t>
      </w:r>
    </w:p>
    <w:p w14:paraId="023329A2" w14:textId="77777777" w:rsidR="0057662D" w:rsidRDefault="0057662D" w:rsidP="00F03C51">
      <w:pPr>
        <w:rPr>
          <w:rFonts w:ascii="Segoe UI Semilight" w:hAnsi="Segoe UI Semilight" w:cs="Segoe UI Semilight"/>
          <w:b/>
          <w:bCs/>
          <w:sz w:val="20"/>
          <w:szCs w:val="20"/>
        </w:rPr>
      </w:pPr>
    </w:p>
    <w:p w14:paraId="04AB2142" w14:textId="2988DA80" w:rsidR="00316D0D" w:rsidRPr="00D84D53" w:rsidRDefault="00316D0D" w:rsidP="00F03C51">
      <w:pPr>
        <w:rPr>
          <w:rFonts w:ascii="Segoe UI Semilight" w:hAnsi="Segoe UI Semilight" w:cs="Segoe UI Semilight"/>
          <w:b/>
          <w:bCs/>
          <w:sz w:val="20"/>
          <w:szCs w:val="20"/>
        </w:rPr>
      </w:pPr>
      <w:r w:rsidRPr="00D84D53">
        <w:rPr>
          <w:rFonts w:ascii="Segoe UI Semilight" w:hAnsi="Segoe UI Semilight" w:cs="Segoe UI Semilight"/>
          <w:b/>
          <w:bCs/>
          <w:sz w:val="20"/>
          <w:szCs w:val="20"/>
        </w:rPr>
        <w:lastRenderedPageBreak/>
        <w:t>Susza i upał</w:t>
      </w:r>
    </w:p>
    <w:p w14:paraId="7576D95D" w14:textId="3E3C490D" w:rsidR="00F60E02" w:rsidRDefault="00550125" w:rsidP="00F03C51">
      <w:pPr>
        <w:rPr>
          <w:rFonts w:ascii="Arial" w:hAnsi="Arial" w:cs="Arial"/>
          <w:sz w:val="20"/>
          <w:szCs w:val="20"/>
        </w:rPr>
      </w:pPr>
      <w:r w:rsidRPr="00D84D53">
        <w:rPr>
          <w:rFonts w:ascii="Segoe UI Semilight" w:hAnsi="Segoe UI Semilight" w:cs="Segoe UI Semilight"/>
          <w:sz w:val="20"/>
          <w:szCs w:val="20"/>
        </w:rPr>
        <w:t xml:space="preserve">Upał, gdy temperatura powietrza przy powierzchni ziemi przekracza +30°C, niszczy nawierzchnie dróg </w:t>
      </w:r>
      <w:r w:rsidR="00D84D53">
        <w:rPr>
          <w:rFonts w:ascii="Segoe UI Semilight" w:hAnsi="Segoe UI Semilight" w:cs="Segoe UI Semilight"/>
          <w:sz w:val="20"/>
          <w:szCs w:val="20"/>
        </w:rPr>
        <w:br/>
      </w:r>
      <w:r w:rsidRPr="00D84D53">
        <w:rPr>
          <w:rFonts w:ascii="Segoe UI Semilight" w:hAnsi="Segoe UI Semilight" w:cs="Segoe UI Semilight"/>
          <w:sz w:val="20"/>
          <w:szCs w:val="20"/>
        </w:rPr>
        <w:t>i ulic, torów kolejowych oraz linii energetycznych, może być przyczyną utraty życia lub zdrowia, może powodować nadmierne obciążenie służby zdrowia, wynikające ze zwiększonej liczby potrzebujących pomocy. Wystąpienie suszy i upału nie wykazuje wyraźnego zróżnicowania przestrzennego, a okres ich pojawienia pokrywa się z wystąpieniem dni gorących i bardzo gorących.</w:t>
      </w:r>
      <w:r w:rsidRPr="00D84D53">
        <w:rPr>
          <w:rFonts w:ascii="Arial" w:hAnsi="Arial" w:cs="Arial"/>
          <w:sz w:val="20"/>
          <w:szCs w:val="20"/>
        </w:rPr>
        <w:t xml:space="preserve"> </w:t>
      </w:r>
    </w:p>
    <w:p w14:paraId="2EE7FB96" w14:textId="58B9F3C7" w:rsidR="00F61124" w:rsidRPr="007C7B2A" w:rsidRDefault="00E20834">
      <w:pPr>
        <w:pStyle w:val="Rozdziay"/>
        <w:numPr>
          <w:ilvl w:val="2"/>
          <w:numId w:val="20"/>
        </w:numPr>
        <w:spacing w:line="360" w:lineRule="auto"/>
      </w:pPr>
      <w:bookmarkStart w:id="439" w:name="_Toc156902272"/>
      <w:r>
        <w:t>ANALIZA SWOT</w:t>
      </w:r>
      <w:bookmarkEnd w:id="439"/>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F60E02" w:rsidRPr="00F60E02" w14:paraId="1C011F17" w14:textId="77777777" w:rsidTr="00394FA4">
        <w:trPr>
          <w:trHeight w:val="557"/>
          <w:jc w:val="center"/>
        </w:trPr>
        <w:tc>
          <w:tcPr>
            <w:tcW w:w="8842" w:type="dxa"/>
            <w:gridSpan w:val="2"/>
            <w:shd w:val="clear" w:color="auto" w:fill="DBE5F1" w:themeFill="accent1" w:themeFillTint="33"/>
            <w:vAlign w:val="center"/>
          </w:tcPr>
          <w:p w14:paraId="0A3E8857" w14:textId="5333BEF0"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t>ZAGROŻENIA POWAŻNYMI AWARIAMI</w:t>
            </w:r>
          </w:p>
        </w:tc>
      </w:tr>
      <w:tr w:rsidR="00F60E02" w:rsidRPr="00F60E02" w14:paraId="4BA14CDD" w14:textId="77777777" w:rsidTr="00394FA4">
        <w:trPr>
          <w:trHeight w:val="417"/>
          <w:jc w:val="center"/>
        </w:trPr>
        <w:tc>
          <w:tcPr>
            <w:tcW w:w="4522" w:type="dxa"/>
            <w:shd w:val="clear" w:color="auto" w:fill="DBE5F1" w:themeFill="accent1" w:themeFillTint="33"/>
            <w:vAlign w:val="center"/>
          </w:tcPr>
          <w:p w14:paraId="721272A5" w14:textId="77777777"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t>MOCNE STRONY</w:t>
            </w:r>
          </w:p>
        </w:tc>
        <w:tc>
          <w:tcPr>
            <w:tcW w:w="4320" w:type="dxa"/>
            <w:shd w:val="clear" w:color="auto" w:fill="DBE5F1" w:themeFill="accent1" w:themeFillTint="33"/>
            <w:vAlign w:val="center"/>
          </w:tcPr>
          <w:p w14:paraId="48C5141C" w14:textId="77777777" w:rsidR="00E20834" w:rsidRPr="00F60E02" w:rsidRDefault="00E20834" w:rsidP="00F03C51">
            <w:pPr>
              <w:spacing w:before="0" w:after="0"/>
              <w:jc w:val="center"/>
              <w:rPr>
                <w:rFonts w:ascii="Segoe UI Semilight" w:hAnsi="Segoe UI Semilight" w:cs="Segoe UI Semilight"/>
                <w:b/>
                <w:sz w:val="20"/>
                <w:szCs w:val="20"/>
              </w:rPr>
            </w:pPr>
            <w:r w:rsidRPr="00F60E02">
              <w:rPr>
                <w:rFonts w:ascii="Segoe UI Semilight" w:hAnsi="Segoe UI Semilight" w:cs="Segoe UI Semilight"/>
                <w:b/>
                <w:sz w:val="20"/>
                <w:szCs w:val="20"/>
              </w:rPr>
              <w:t>SŁABE STRONY</w:t>
            </w:r>
          </w:p>
        </w:tc>
      </w:tr>
      <w:tr w:rsidR="00F60E02" w:rsidRPr="00F60E02" w14:paraId="54D4F202" w14:textId="77777777" w:rsidTr="00394FA4">
        <w:trPr>
          <w:trHeight w:val="274"/>
          <w:jc w:val="center"/>
        </w:trPr>
        <w:tc>
          <w:tcPr>
            <w:tcW w:w="4522" w:type="dxa"/>
            <w:shd w:val="clear" w:color="auto" w:fill="F2F2F2" w:themeFill="background1" w:themeFillShade="F2"/>
            <w:vAlign w:val="center"/>
          </w:tcPr>
          <w:p w14:paraId="169F195C" w14:textId="77777777" w:rsidR="00AB0AEE" w:rsidRPr="00F60E02" w:rsidRDefault="00AB0AEE" w:rsidP="00F03C51">
            <w:pPr>
              <w:spacing w:before="0" w:after="0"/>
              <w:jc w:val="center"/>
              <w:rPr>
                <w:rFonts w:ascii="Segoe UI Semilight" w:hAnsi="Segoe UI Semilight" w:cs="Segoe UI Semilight"/>
                <w:bCs/>
                <w:sz w:val="20"/>
                <w:szCs w:val="20"/>
              </w:rPr>
            </w:pPr>
          </w:p>
          <w:p w14:paraId="428E6CF1" w14:textId="17E84363" w:rsidR="00AB0AEE" w:rsidRPr="00F60E02" w:rsidRDefault="00E20834" w:rsidP="00F03C51">
            <w:pPr>
              <w:spacing w:before="0" w:after="0"/>
              <w:jc w:val="center"/>
              <w:rPr>
                <w:rFonts w:ascii="Segoe UI Semilight" w:hAnsi="Segoe UI Semilight" w:cs="Segoe UI Semilight"/>
                <w:bCs/>
                <w:sz w:val="20"/>
                <w:szCs w:val="20"/>
              </w:rPr>
            </w:pPr>
            <w:r w:rsidRPr="00F60E02">
              <w:rPr>
                <w:rFonts w:ascii="Segoe UI Semilight" w:hAnsi="Segoe UI Semilight" w:cs="Segoe UI Semilight"/>
                <w:bCs/>
                <w:sz w:val="20"/>
                <w:szCs w:val="20"/>
              </w:rPr>
              <w:t xml:space="preserve">- </w:t>
            </w:r>
            <w:r w:rsidR="00825B30" w:rsidRPr="00F60E02">
              <w:rPr>
                <w:rFonts w:ascii="Segoe UI Semilight" w:hAnsi="Segoe UI Semilight" w:cs="Segoe UI Semilight"/>
                <w:bCs/>
                <w:sz w:val="20"/>
                <w:szCs w:val="20"/>
              </w:rPr>
              <w:t>D</w:t>
            </w:r>
            <w:r w:rsidR="00AB0AEE" w:rsidRPr="00F60E02">
              <w:rPr>
                <w:rFonts w:ascii="Segoe UI Semilight" w:hAnsi="Segoe UI Semilight" w:cs="Segoe UI Semilight"/>
                <w:bCs/>
                <w:sz w:val="20"/>
                <w:szCs w:val="20"/>
              </w:rPr>
              <w:t>oposażanie PSP i OSP w wyspecjalizowany sprzęt ratowniczy</w:t>
            </w:r>
          </w:p>
          <w:p w14:paraId="3C3553F7" w14:textId="77777777" w:rsidR="00AB0AEE" w:rsidRDefault="00AB0AEE" w:rsidP="00F03C51">
            <w:pPr>
              <w:spacing w:before="0" w:after="0"/>
              <w:jc w:val="center"/>
              <w:rPr>
                <w:rFonts w:ascii="Segoe UI Semilight" w:hAnsi="Segoe UI Semilight" w:cs="Segoe UI Semilight"/>
                <w:bCs/>
                <w:sz w:val="20"/>
                <w:szCs w:val="20"/>
              </w:rPr>
            </w:pPr>
          </w:p>
          <w:p w14:paraId="1E6E6A0F" w14:textId="08C86FE4" w:rsidR="00F60E02" w:rsidRDefault="00F60E0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F60E02">
              <w:rPr>
                <w:rFonts w:ascii="Segoe UI Semilight" w:hAnsi="Segoe UI Semilight" w:cs="Segoe UI Semilight"/>
                <w:bCs/>
                <w:sz w:val="20"/>
                <w:szCs w:val="20"/>
              </w:rPr>
              <w:t>Brak zdarzeń o charakterze poważnej awarii</w:t>
            </w:r>
          </w:p>
          <w:p w14:paraId="208D8D33" w14:textId="77777777" w:rsidR="00F60E02" w:rsidRDefault="00F60E02" w:rsidP="00F03C51">
            <w:pPr>
              <w:spacing w:before="0" w:after="0"/>
              <w:jc w:val="center"/>
              <w:rPr>
                <w:rFonts w:ascii="Segoe UI Semilight" w:hAnsi="Segoe UI Semilight" w:cs="Segoe UI Semilight"/>
                <w:bCs/>
                <w:sz w:val="20"/>
                <w:szCs w:val="20"/>
              </w:rPr>
            </w:pPr>
          </w:p>
          <w:p w14:paraId="1063751F" w14:textId="0202036F" w:rsidR="00E20834" w:rsidRPr="00F60E02" w:rsidRDefault="00F60E02" w:rsidP="00F03C51">
            <w:pPr>
              <w:spacing w:before="0" w:after="0"/>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 </w:t>
            </w:r>
            <w:r w:rsidRPr="00F60E02">
              <w:rPr>
                <w:rFonts w:ascii="Segoe UI Semilight" w:hAnsi="Segoe UI Semilight" w:cs="Segoe UI Semilight"/>
                <w:bCs/>
                <w:sz w:val="20"/>
                <w:szCs w:val="20"/>
              </w:rPr>
              <w:t>Istnienie w strukturze organizacyjnej Urzędu Miasta Wydziału Zarządzania Kryzysowego i Bezpieczeństwa oraz Centrum Zarządzania Kryzysowego i Spraw Obronnych</w:t>
            </w:r>
          </w:p>
        </w:tc>
        <w:tc>
          <w:tcPr>
            <w:tcW w:w="4320" w:type="dxa"/>
            <w:shd w:val="clear" w:color="auto" w:fill="F2F2F2" w:themeFill="background1" w:themeFillShade="F2"/>
            <w:vAlign w:val="center"/>
          </w:tcPr>
          <w:p w14:paraId="1E536E18" w14:textId="1B1BB505" w:rsidR="00E20834" w:rsidRDefault="00E20834" w:rsidP="00F03C51">
            <w:pPr>
              <w:spacing w:before="0" w:after="0"/>
              <w:jc w:val="center"/>
              <w:rPr>
                <w:rFonts w:ascii="Segoe UI Semilight" w:hAnsi="Segoe UI Semilight" w:cs="Segoe UI Semilight"/>
                <w:sz w:val="20"/>
              </w:rPr>
            </w:pPr>
            <w:r w:rsidRPr="00F60E02">
              <w:rPr>
                <w:rFonts w:ascii="Segoe UI Semilight" w:hAnsi="Segoe UI Semilight" w:cs="Segoe UI Semilight"/>
                <w:sz w:val="20"/>
              </w:rPr>
              <w:t xml:space="preserve">- </w:t>
            </w:r>
            <w:r w:rsidR="00825B30" w:rsidRPr="00F60E02">
              <w:rPr>
                <w:rFonts w:ascii="Segoe UI Semilight" w:hAnsi="Segoe UI Semilight" w:cs="Segoe UI Semilight"/>
                <w:sz w:val="20"/>
              </w:rPr>
              <w:t>Z</w:t>
            </w:r>
            <w:r w:rsidR="00162043" w:rsidRPr="00F60E02">
              <w:rPr>
                <w:rFonts w:ascii="Segoe UI Semilight" w:hAnsi="Segoe UI Semilight" w:cs="Segoe UI Semilight"/>
                <w:sz w:val="20"/>
              </w:rPr>
              <w:t xml:space="preserve">większone natężenie ruchu na drogach oraz wzrost zapotrzebowania na transport paliw </w:t>
            </w:r>
            <w:r w:rsidR="00974845">
              <w:rPr>
                <w:rFonts w:ascii="Segoe UI Semilight" w:hAnsi="Segoe UI Semilight" w:cs="Segoe UI Semilight"/>
                <w:sz w:val="20"/>
              </w:rPr>
              <w:br/>
            </w:r>
            <w:r w:rsidR="00162043" w:rsidRPr="00F60E02">
              <w:rPr>
                <w:rFonts w:ascii="Segoe UI Semilight" w:hAnsi="Segoe UI Semilight" w:cs="Segoe UI Semilight"/>
                <w:sz w:val="20"/>
              </w:rPr>
              <w:t>i materiałów niebezpiecznych</w:t>
            </w:r>
          </w:p>
          <w:p w14:paraId="587D419D" w14:textId="77777777" w:rsidR="00F60E02" w:rsidRDefault="00F60E02" w:rsidP="00F03C51">
            <w:pPr>
              <w:spacing w:before="0" w:after="0"/>
              <w:jc w:val="center"/>
              <w:rPr>
                <w:rFonts w:ascii="Segoe UI Semilight" w:hAnsi="Segoe UI Semilight" w:cs="Segoe UI Semilight"/>
                <w:sz w:val="20"/>
              </w:rPr>
            </w:pPr>
          </w:p>
          <w:p w14:paraId="5E1919EB" w14:textId="77777777" w:rsidR="00F60E02" w:rsidRDefault="00F60E02" w:rsidP="00F03C51">
            <w:pPr>
              <w:spacing w:before="0" w:after="0"/>
              <w:jc w:val="center"/>
              <w:rPr>
                <w:rFonts w:ascii="Segoe UI Semilight" w:hAnsi="Segoe UI Semilight" w:cs="Segoe UI Semilight"/>
                <w:sz w:val="20"/>
              </w:rPr>
            </w:pPr>
            <w:r>
              <w:rPr>
                <w:rFonts w:ascii="Segoe UI Semilight" w:hAnsi="Segoe UI Semilight" w:cs="Segoe UI Semilight"/>
                <w:sz w:val="20"/>
              </w:rPr>
              <w:t xml:space="preserve">- </w:t>
            </w:r>
            <w:r w:rsidRPr="00F60E02">
              <w:rPr>
                <w:rFonts w:ascii="Segoe UI Semilight" w:hAnsi="Segoe UI Semilight" w:cs="Segoe UI Semilight"/>
                <w:sz w:val="20"/>
              </w:rPr>
              <w:t>Udział transportu kolejowego w przewozie substancji niebezpiecznych</w:t>
            </w:r>
          </w:p>
          <w:p w14:paraId="30C45A10" w14:textId="77777777" w:rsidR="00F60E02" w:rsidRDefault="00F60E02" w:rsidP="00F03C51">
            <w:pPr>
              <w:spacing w:before="0" w:after="0"/>
              <w:jc w:val="center"/>
              <w:rPr>
                <w:rFonts w:ascii="Segoe UI Semilight" w:hAnsi="Segoe UI Semilight" w:cs="Segoe UI Semilight"/>
                <w:sz w:val="20"/>
              </w:rPr>
            </w:pPr>
          </w:p>
          <w:p w14:paraId="54E3A34A" w14:textId="5558A130" w:rsidR="00F60E02" w:rsidRPr="00F60E02" w:rsidRDefault="00F60E02" w:rsidP="00F03C51">
            <w:pPr>
              <w:spacing w:before="0" w:after="0"/>
              <w:jc w:val="center"/>
              <w:rPr>
                <w:rFonts w:ascii="Segoe UI Semilight" w:hAnsi="Segoe UI Semilight" w:cs="Segoe UI Semilight"/>
                <w:sz w:val="20"/>
              </w:rPr>
            </w:pPr>
            <w:r>
              <w:rPr>
                <w:rFonts w:ascii="Segoe UI Semilight" w:hAnsi="Segoe UI Semilight" w:cs="Segoe UI Semilight"/>
                <w:sz w:val="20"/>
              </w:rPr>
              <w:t xml:space="preserve">- </w:t>
            </w:r>
            <w:r w:rsidRPr="00F60E02">
              <w:rPr>
                <w:rFonts w:ascii="Segoe UI Semilight" w:hAnsi="Segoe UI Semilight" w:cs="Segoe UI Semilight"/>
                <w:sz w:val="20"/>
              </w:rPr>
              <w:t xml:space="preserve">Lokalizacja licznych zakładów przemysłowych oraz stacji benzynowych narażonych na ryzyko </w:t>
            </w:r>
          </w:p>
          <w:p w14:paraId="7A24120A" w14:textId="3BFC33B6" w:rsidR="00F60E02" w:rsidRPr="00F60E02" w:rsidRDefault="00F60E02" w:rsidP="00F03C51">
            <w:pPr>
              <w:spacing w:before="0" w:after="0"/>
              <w:jc w:val="center"/>
              <w:rPr>
                <w:rFonts w:ascii="Segoe UI Semilight" w:hAnsi="Segoe UI Semilight" w:cs="Segoe UI Semilight"/>
                <w:sz w:val="20"/>
              </w:rPr>
            </w:pPr>
            <w:r w:rsidRPr="00F60E02">
              <w:rPr>
                <w:rFonts w:ascii="Segoe UI Semilight" w:hAnsi="Segoe UI Semilight" w:cs="Segoe UI Semilight"/>
                <w:sz w:val="20"/>
              </w:rPr>
              <w:t>wystąpienia awarii</w:t>
            </w:r>
          </w:p>
        </w:tc>
      </w:tr>
      <w:tr w:rsidR="00F60E02" w:rsidRPr="00F60E02" w14:paraId="66E26630" w14:textId="77777777" w:rsidTr="00394FA4">
        <w:trPr>
          <w:trHeight w:val="417"/>
          <w:jc w:val="center"/>
        </w:trPr>
        <w:tc>
          <w:tcPr>
            <w:tcW w:w="4522" w:type="dxa"/>
            <w:shd w:val="clear" w:color="auto" w:fill="DBE5F1" w:themeFill="accent1" w:themeFillTint="33"/>
            <w:vAlign w:val="center"/>
          </w:tcPr>
          <w:p w14:paraId="0855119E" w14:textId="77777777" w:rsidR="00E20834" w:rsidRPr="00F60E02" w:rsidRDefault="00E20834" w:rsidP="00F03C51">
            <w:pPr>
              <w:spacing w:before="0" w:after="0"/>
              <w:jc w:val="center"/>
              <w:rPr>
                <w:rFonts w:ascii="Segoe UI Semilight" w:hAnsi="Segoe UI Semilight" w:cs="Segoe UI Semilight"/>
                <w:b/>
                <w:bCs/>
                <w:sz w:val="20"/>
                <w:szCs w:val="20"/>
              </w:rPr>
            </w:pPr>
            <w:r w:rsidRPr="00F60E02">
              <w:rPr>
                <w:rFonts w:ascii="Segoe UI Semilight" w:hAnsi="Segoe UI Semilight" w:cs="Segoe UI Semilight"/>
                <w:b/>
                <w:bCs/>
                <w:sz w:val="20"/>
                <w:szCs w:val="20"/>
              </w:rPr>
              <w:t>SZANSE</w:t>
            </w:r>
          </w:p>
        </w:tc>
        <w:tc>
          <w:tcPr>
            <w:tcW w:w="4320" w:type="dxa"/>
            <w:shd w:val="clear" w:color="auto" w:fill="DBE5F1" w:themeFill="accent1" w:themeFillTint="33"/>
            <w:vAlign w:val="center"/>
          </w:tcPr>
          <w:p w14:paraId="42919A8A" w14:textId="77777777" w:rsidR="00E20834" w:rsidRPr="00F60E02" w:rsidRDefault="00E20834" w:rsidP="00F03C51">
            <w:pPr>
              <w:spacing w:before="0" w:after="0"/>
              <w:jc w:val="center"/>
              <w:rPr>
                <w:rFonts w:ascii="Segoe UI Semilight" w:hAnsi="Segoe UI Semilight" w:cs="Segoe UI Semilight"/>
                <w:b/>
                <w:sz w:val="20"/>
                <w:szCs w:val="20"/>
              </w:rPr>
            </w:pPr>
            <w:r w:rsidRPr="00F60E02">
              <w:rPr>
                <w:rFonts w:ascii="Segoe UI Semilight" w:hAnsi="Segoe UI Semilight" w:cs="Segoe UI Semilight"/>
                <w:b/>
                <w:sz w:val="20"/>
                <w:szCs w:val="20"/>
              </w:rPr>
              <w:t>ZAGROŻENIA</w:t>
            </w:r>
          </w:p>
        </w:tc>
      </w:tr>
      <w:tr w:rsidR="00F60E02" w:rsidRPr="00F60E02" w14:paraId="1437FE87" w14:textId="77777777" w:rsidTr="00394FA4">
        <w:trPr>
          <w:trHeight w:val="899"/>
          <w:jc w:val="center"/>
        </w:trPr>
        <w:tc>
          <w:tcPr>
            <w:tcW w:w="4522" w:type="dxa"/>
            <w:shd w:val="clear" w:color="auto" w:fill="F2F2F2" w:themeFill="background1" w:themeFillShade="F2"/>
            <w:vAlign w:val="center"/>
          </w:tcPr>
          <w:p w14:paraId="37982A34" w14:textId="0279C772" w:rsidR="00162043" w:rsidRPr="00F60E02" w:rsidRDefault="00162043" w:rsidP="00F03C51">
            <w:pPr>
              <w:spacing w:before="0" w:after="0"/>
              <w:jc w:val="center"/>
              <w:rPr>
                <w:rFonts w:ascii="Segoe UI Semilight" w:hAnsi="Segoe UI Semilight" w:cs="Segoe UI Semilight"/>
                <w:sz w:val="20"/>
                <w:szCs w:val="20"/>
              </w:rPr>
            </w:pPr>
            <w:r w:rsidRPr="00F60E02">
              <w:rPr>
                <w:rFonts w:ascii="Segoe UI Semilight" w:hAnsi="Segoe UI Semilight" w:cs="Segoe UI Semilight"/>
                <w:sz w:val="20"/>
                <w:szCs w:val="20"/>
              </w:rPr>
              <w:t xml:space="preserve">- </w:t>
            </w:r>
            <w:r w:rsidR="00825B30" w:rsidRPr="00F60E02">
              <w:rPr>
                <w:rFonts w:ascii="Segoe UI Semilight" w:hAnsi="Segoe UI Semilight" w:cs="Segoe UI Semilight"/>
                <w:sz w:val="20"/>
                <w:szCs w:val="20"/>
              </w:rPr>
              <w:t>W</w:t>
            </w:r>
            <w:r w:rsidRPr="00F60E02">
              <w:rPr>
                <w:rFonts w:ascii="Segoe UI Semilight" w:hAnsi="Segoe UI Semilight" w:cs="Segoe UI Semilight"/>
                <w:sz w:val="20"/>
                <w:szCs w:val="20"/>
              </w:rPr>
              <w:t xml:space="preserve">łaściwe postawy zachowań społeczeństwa </w:t>
            </w:r>
            <w:r w:rsidRPr="00F60E02">
              <w:rPr>
                <w:rFonts w:ascii="Segoe UI Semilight" w:hAnsi="Segoe UI Semilight" w:cs="Segoe UI Semilight"/>
                <w:sz w:val="20"/>
                <w:szCs w:val="20"/>
              </w:rPr>
              <w:br/>
              <w:t>w sytuacji wystąpienia poważnej awarii dzięki odpowiednim akcjom informacyjno – edukacyjnym</w:t>
            </w:r>
          </w:p>
        </w:tc>
        <w:tc>
          <w:tcPr>
            <w:tcW w:w="4320" w:type="dxa"/>
            <w:shd w:val="clear" w:color="auto" w:fill="F2F2F2" w:themeFill="background1" w:themeFillShade="F2"/>
            <w:vAlign w:val="center"/>
          </w:tcPr>
          <w:p w14:paraId="5FEC0E6B" w14:textId="14E50C67" w:rsidR="00162043" w:rsidRPr="00F60E02" w:rsidRDefault="00162043" w:rsidP="00F03C51">
            <w:pPr>
              <w:spacing w:before="0" w:after="0"/>
              <w:jc w:val="center"/>
              <w:rPr>
                <w:rFonts w:ascii="Segoe UI Semilight" w:hAnsi="Segoe UI Semilight" w:cs="Segoe UI Semilight"/>
                <w:sz w:val="20"/>
                <w:szCs w:val="20"/>
              </w:rPr>
            </w:pPr>
            <w:r w:rsidRPr="00F60E02">
              <w:rPr>
                <w:rFonts w:ascii="Segoe UI Semilight" w:hAnsi="Segoe UI Semilight" w:cs="Segoe UI Semilight"/>
                <w:sz w:val="20"/>
                <w:szCs w:val="20"/>
              </w:rPr>
              <w:t xml:space="preserve">- </w:t>
            </w:r>
            <w:r w:rsidR="00825B30" w:rsidRPr="00F60E02">
              <w:rPr>
                <w:rFonts w:ascii="Segoe UI Semilight" w:hAnsi="Segoe UI Semilight" w:cs="Segoe UI Semilight"/>
                <w:sz w:val="20"/>
                <w:szCs w:val="20"/>
              </w:rPr>
              <w:t>W</w:t>
            </w:r>
            <w:r w:rsidRPr="00F60E02">
              <w:rPr>
                <w:rFonts w:ascii="Segoe UI Semilight" w:hAnsi="Segoe UI Semilight" w:cs="Segoe UI Semilight"/>
                <w:sz w:val="20"/>
                <w:szCs w:val="20"/>
              </w:rPr>
              <w:t>zrost natężenia ruchu pojazdów, w tym pojazdów przewożących materiały niebezpieczne</w:t>
            </w:r>
          </w:p>
          <w:p w14:paraId="7008948E" w14:textId="1E165FD1" w:rsidR="00162043" w:rsidRPr="00F60E02" w:rsidRDefault="00162043" w:rsidP="00F03C51">
            <w:pPr>
              <w:spacing w:before="0" w:after="0"/>
              <w:jc w:val="center"/>
              <w:rPr>
                <w:rFonts w:ascii="Segoe UI Semilight" w:hAnsi="Segoe UI Semilight" w:cs="Segoe UI Semilight"/>
                <w:sz w:val="20"/>
                <w:szCs w:val="20"/>
              </w:rPr>
            </w:pPr>
          </w:p>
        </w:tc>
      </w:tr>
    </w:tbl>
    <w:p w14:paraId="15D853B5" w14:textId="77777777" w:rsidR="0000057F" w:rsidRDefault="0000057F" w:rsidP="00F03C51">
      <w:pPr>
        <w:pStyle w:val="Default"/>
        <w:spacing w:line="360" w:lineRule="auto"/>
        <w:jc w:val="both"/>
        <w:rPr>
          <w:rFonts w:ascii="Arial" w:hAnsi="Arial" w:cs="Arial"/>
          <w:sz w:val="20"/>
          <w:szCs w:val="22"/>
        </w:rPr>
      </w:pPr>
    </w:p>
    <w:p w14:paraId="515AD77E" w14:textId="59F60538" w:rsidR="0000057F" w:rsidRDefault="0000057F" w:rsidP="0000057F">
      <w:pPr>
        <w:pStyle w:val="Dziay"/>
        <w:numPr>
          <w:ilvl w:val="0"/>
          <w:numId w:val="20"/>
        </w:numPr>
        <w:shd w:val="clear" w:color="auto" w:fill="FFFFFF" w:themeFill="background1"/>
      </w:pPr>
      <w:bookmarkStart w:id="440" w:name="_Toc148527939"/>
      <w:bookmarkStart w:id="441" w:name="_Toc156902273"/>
      <w:r>
        <w:t>OCENA REALIZACJI DOTYCHCZASOWEGO POŚ</w:t>
      </w:r>
      <w:bookmarkEnd w:id="440"/>
      <w:bookmarkEnd w:id="441"/>
    </w:p>
    <w:p w14:paraId="2509E467" w14:textId="423AA344" w:rsidR="0000057F" w:rsidRPr="0000057F" w:rsidRDefault="0000057F" w:rsidP="0000057F">
      <w:pPr>
        <w:pStyle w:val="Akapitzlist"/>
        <w:ind w:left="0"/>
        <w:rPr>
          <w:rFonts w:ascii="Segoe UI Semilight" w:hAnsi="Segoe UI Semilight" w:cs="Segoe UI Semilight"/>
          <w:sz w:val="20"/>
        </w:rPr>
      </w:pPr>
      <w:r w:rsidRPr="0000057F">
        <w:rPr>
          <w:rFonts w:ascii="Segoe UI Semilight" w:hAnsi="Segoe UI Semilight" w:cs="Segoe UI Semilight"/>
          <w:sz w:val="20"/>
        </w:rPr>
        <w:t xml:space="preserve">W poniższej tabeli przedstawiono podejmowane działania w ramach realizacji poprzedniego Programu Ochrony Środowiska oraz wskazano stan aktualny poszczególnych komponentów środowiska </w:t>
      </w:r>
      <w:r>
        <w:rPr>
          <w:rFonts w:ascii="Segoe UI Semilight" w:hAnsi="Segoe UI Semilight" w:cs="Segoe UI Semilight"/>
          <w:sz w:val="20"/>
        </w:rPr>
        <w:br/>
      </w:r>
      <w:r w:rsidRPr="0000057F">
        <w:rPr>
          <w:rFonts w:ascii="Segoe UI Semilight" w:hAnsi="Segoe UI Semilight" w:cs="Segoe UI Semilight"/>
          <w:sz w:val="20"/>
        </w:rPr>
        <w:t xml:space="preserve">w odniesieniu do zrealizowanych działań. </w:t>
      </w:r>
    </w:p>
    <w:p w14:paraId="078BFEEA" w14:textId="002A0198" w:rsidR="0000057F" w:rsidRPr="007A77F7" w:rsidRDefault="0000057F" w:rsidP="0000057F">
      <w:pPr>
        <w:pStyle w:val="Legenda"/>
        <w:rPr>
          <w:rFonts w:ascii="Arial" w:hAnsi="Arial" w:cs="Arial"/>
        </w:rPr>
      </w:pPr>
      <w:bookmarkStart w:id="442" w:name="_Toc63163891"/>
      <w:bookmarkStart w:id="443" w:name="_Toc77240708"/>
      <w:bookmarkStart w:id="444" w:name="_Toc80040759"/>
      <w:bookmarkStart w:id="445" w:name="_Toc88474939"/>
      <w:bookmarkStart w:id="446" w:name="_Toc89758535"/>
      <w:bookmarkStart w:id="447" w:name="_Toc144374614"/>
      <w:bookmarkStart w:id="448" w:name="_Toc156902320"/>
      <w:bookmarkStart w:id="449" w:name="_Toc158923794"/>
      <w:r w:rsidRPr="0000057F">
        <w:rPr>
          <w:rFonts w:ascii="Segoe UI Semilight" w:hAnsi="Segoe UI Semilight" w:cs="Segoe UI Semilight"/>
        </w:rPr>
        <w:lastRenderedPageBreak/>
        <w:t xml:space="preserve">Tabela </w:t>
      </w:r>
      <w:r w:rsidRPr="0000057F">
        <w:rPr>
          <w:rFonts w:ascii="Segoe UI Semilight" w:hAnsi="Segoe UI Semilight" w:cs="Segoe UI Semilight"/>
        </w:rPr>
        <w:fldChar w:fldCharType="begin"/>
      </w:r>
      <w:r w:rsidRPr="0000057F">
        <w:rPr>
          <w:rFonts w:ascii="Segoe UI Semilight" w:hAnsi="Segoe UI Semilight" w:cs="Segoe UI Semilight"/>
        </w:rPr>
        <w:instrText xml:space="preserve"> SEQ Tabela \* ARABIC </w:instrText>
      </w:r>
      <w:r w:rsidRPr="0000057F">
        <w:rPr>
          <w:rFonts w:ascii="Segoe UI Semilight" w:hAnsi="Segoe UI Semilight" w:cs="Segoe UI Semilight"/>
        </w:rPr>
        <w:fldChar w:fldCharType="separate"/>
      </w:r>
      <w:r w:rsidR="002425BD">
        <w:rPr>
          <w:rFonts w:ascii="Segoe UI Semilight" w:hAnsi="Segoe UI Semilight" w:cs="Segoe UI Semilight"/>
          <w:noProof/>
        </w:rPr>
        <w:t>30</w:t>
      </w:r>
      <w:r w:rsidRPr="0000057F">
        <w:rPr>
          <w:rFonts w:ascii="Segoe UI Semilight" w:hAnsi="Segoe UI Semilight" w:cs="Segoe UI Semilight"/>
          <w:noProof/>
        </w:rPr>
        <w:fldChar w:fldCharType="end"/>
      </w:r>
      <w:r w:rsidRPr="0000057F">
        <w:rPr>
          <w:rFonts w:ascii="Segoe UI Semilight" w:hAnsi="Segoe UI Semilight" w:cs="Segoe UI Semilight"/>
        </w:rPr>
        <w:t xml:space="preserve">. Ocena stopnia realizacji poprzedniego POŚ w ostatnich latach na terenie </w:t>
      </w:r>
      <w:bookmarkEnd w:id="442"/>
      <w:bookmarkEnd w:id="443"/>
      <w:bookmarkEnd w:id="444"/>
      <w:bookmarkEnd w:id="445"/>
      <w:bookmarkEnd w:id="446"/>
      <w:bookmarkEnd w:id="447"/>
      <w:r>
        <w:rPr>
          <w:rFonts w:ascii="Segoe UI Semilight" w:hAnsi="Segoe UI Semilight" w:cs="Segoe UI Semilight"/>
        </w:rPr>
        <w:t>miasta Włocławek</w:t>
      </w:r>
      <w:r w:rsidRPr="0000057F">
        <w:rPr>
          <w:rFonts w:ascii="Segoe UI Semilight" w:hAnsi="Segoe UI Semilight" w:cs="Segoe UI Semilight"/>
        </w:rPr>
        <w:t xml:space="preserve"> w zakresie poszczególnych komponentów środowiska</w:t>
      </w:r>
      <w:r w:rsidRPr="007A77F7">
        <w:rPr>
          <w:rFonts w:ascii="Arial" w:hAnsi="Arial" w:cs="Arial"/>
        </w:rPr>
        <w:t>.</w:t>
      </w:r>
      <w:bookmarkEnd w:id="448"/>
      <w:bookmarkEnd w:id="449"/>
    </w:p>
    <w:tbl>
      <w:tblPr>
        <w:tblStyle w:val="Tabela-Siatka"/>
        <w:tblW w:w="934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843"/>
        <w:gridCol w:w="4500"/>
      </w:tblGrid>
      <w:tr w:rsidR="0000057F" w:rsidRPr="0000057F" w14:paraId="70707BC4" w14:textId="77777777" w:rsidTr="0000057F">
        <w:trPr>
          <w:trHeight w:val="734"/>
          <w:jc w:val="center"/>
        </w:trPr>
        <w:tc>
          <w:tcPr>
            <w:tcW w:w="4843" w:type="dxa"/>
            <w:shd w:val="clear" w:color="auto" w:fill="DBE5F1" w:themeFill="accent1" w:themeFillTint="33"/>
            <w:vAlign w:val="center"/>
          </w:tcPr>
          <w:p w14:paraId="20BF1307" w14:textId="77777777" w:rsidR="0000057F" w:rsidRPr="0000057F" w:rsidRDefault="0000057F" w:rsidP="00BF0BA0">
            <w:pPr>
              <w:jc w:val="center"/>
              <w:rPr>
                <w:rFonts w:ascii="Segoe UI Semilight" w:hAnsi="Segoe UI Semilight" w:cs="Segoe UI Semilight"/>
                <w:b/>
                <w:sz w:val="20"/>
                <w:szCs w:val="20"/>
              </w:rPr>
            </w:pPr>
            <w:r w:rsidRPr="0000057F">
              <w:rPr>
                <w:rFonts w:ascii="Segoe UI Semilight" w:hAnsi="Segoe UI Semilight" w:cs="Segoe UI Semilight"/>
                <w:b/>
                <w:sz w:val="20"/>
                <w:szCs w:val="20"/>
              </w:rPr>
              <w:t>Podjęte zadania w przeszłości</w:t>
            </w:r>
          </w:p>
        </w:tc>
        <w:tc>
          <w:tcPr>
            <w:tcW w:w="4500" w:type="dxa"/>
            <w:shd w:val="clear" w:color="auto" w:fill="DBE5F1" w:themeFill="accent1" w:themeFillTint="33"/>
            <w:vAlign w:val="center"/>
          </w:tcPr>
          <w:p w14:paraId="5D49B9F9" w14:textId="77777777" w:rsidR="0000057F" w:rsidRPr="0000057F" w:rsidRDefault="0000057F" w:rsidP="00BF0BA0">
            <w:pPr>
              <w:jc w:val="center"/>
              <w:rPr>
                <w:rFonts w:ascii="Segoe UI Semilight" w:hAnsi="Segoe UI Semilight" w:cs="Segoe UI Semilight"/>
                <w:b/>
                <w:sz w:val="20"/>
                <w:szCs w:val="20"/>
              </w:rPr>
            </w:pPr>
            <w:r w:rsidRPr="0000057F">
              <w:rPr>
                <w:rFonts w:ascii="Segoe UI Semilight" w:hAnsi="Segoe UI Semilight" w:cs="Segoe UI Semilight"/>
                <w:b/>
                <w:sz w:val="20"/>
                <w:szCs w:val="20"/>
              </w:rPr>
              <w:t xml:space="preserve">Stan aktualny </w:t>
            </w:r>
          </w:p>
        </w:tc>
      </w:tr>
      <w:tr w:rsidR="0000057F" w:rsidRPr="0000057F" w14:paraId="5AA3AA25" w14:textId="77777777" w:rsidTr="0000057F">
        <w:trPr>
          <w:trHeight w:val="604"/>
          <w:jc w:val="center"/>
        </w:trPr>
        <w:tc>
          <w:tcPr>
            <w:tcW w:w="9343" w:type="dxa"/>
            <w:gridSpan w:val="2"/>
            <w:shd w:val="clear" w:color="auto" w:fill="DBE5F1" w:themeFill="accent1" w:themeFillTint="33"/>
            <w:vAlign w:val="center"/>
          </w:tcPr>
          <w:p w14:paraId="26490724" w14:textId="77777777" w:rsidR="0000057F" w:rsidRPr="0000057F" w:rsidRDefault="0000057F" w:rsidP="00BF0BA0">
            <w:pPr>
              <w:jc w:val="center"/>
              <w:rPr>
                <w:rFonts w:ascii="Segoe UI Semilight" w:hAnsi="Segoe UI Semilight" w:cs="Segoe UI Semilight"/>
                <w:sz w:val="20"/>
                <w:szCs w:val="20"/>
              </w:rPr>
            </w:pPr>
            <w:r w:rsidRPr="0000057F">
              <w:rPr>
                <w:rFonts w:ascii="Segoe UI Semilight" w:hAnsi="Segoe UI Semilight" w:cs="Segoe UI Semilight"/>
                <w:sz w:val="20"/>
                <w:szCs w:val="20"/>
              </w:rPr>
              <w:t>Ochrona klimatu i jakości powietrza</w:t>
            </w:r>
          </w:p>
        </w:tc>
      </w:tr>
      <w:tr w:rsidR="0000057F" w:rsidRPr="0000057F" w14:paraId="6F416EEF" w14:textId="77777777" w:rsidTr="00E863C4">
        <w:trPr>
          <w:trHeight w:val="1336"/>
          <w:jc w:val="center"/>
        </w:trPr>
        <w:tc>
          <w:tcPr>
            <w:tcW w:w="4843" w:type="dxa"/>
            <w:shd w:val="clear" w:color="auto" w:fill="F2F2F2" w:themeFill="background1" w:themeFillShade="F2"/>
            <w:vAlign w:val="center"/>
          </w:tcPr>
          <w:p w14:paraId="53C344E0"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wymiana niskosprawnych kotłów węglowych </w:t>
            </w:r>
          </w:p>
          <w:p w14:paraId="053633C0"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termomodernizacja budynków użyteczności publicznej </w:t>
            </w:r>
          </w:p>
          <w:p w14:paraId="0B6BEF38"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działalność edukacyjna z zakresu ochrony powietrza</w:t>
            </w:r>
          </w:p>
          <w:p w14:paraId="46C50019" w14:textId="77777777"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opracowanie przez gminy programów mających na celu poprawę jakości powietrza (m.in. Planów Gospodarki Niskoemisyjnej) </w:t>
            </w:r>
          </w:p>
          <w:p w14:paraId="0EA1A73C" w14:textId="1F96400B"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udział mieszkańców w programie dofinansowania „Czyste Powietrze”, „Ciepłe mieszkanie”</w:t>
            </w:r>
          </w:p>
        </w:tc>
        <w:tc>
          <w:tcPr>
            <w:tcW w:w="4500" w:type="dxa"/>
            <w:shd w:val="clear" w:color="auto" w:fill="F2F2F2" w:themeFill="background1" w:themeFillShade="F2"/>
            <w:vAlign w:val="center"/>
          </w:tcPr>
          <w:p w14:paraId="6A996EB4"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poprawa jakości powietrza (mniejsza liczba dni </w:t>
            </w:r>
            <w:r w:rsidRPr="0000057F">
              <w:rPr>
                <w:rFonts w:ascii="Segoe UI Semilight" w:hAnsi="Segoe UI Semilight" w:cs="Segoe UI Semilight"/>
                <w:sz w:val="20"/>
                <w:szCs w:val="20"/>
              </w:rPr>
              <w:br/>
              <w:t>z odnotowywanymi przekroczeniami dobowymi szkodliwych substancji)</w:t>
            </w:r>
          </w:p>
          <w:p w14:paraId="1B38DB4A" w14:textId="5A3429D8" w:rsidR="0000057F" w:rsidRPr="0000057F" w:rsidRDefault="0000057F" w:rsidP="00BF0BA0">
            <w:pPr>
              <w:spacing w:line="276" w:lineRule="auto"/>
              <w:jc w:val="left"/>
              <w:rPr>
                <w:rFonts w:ascii="Segoe UI Semilight" w:hAnsi="Segoe UI Semilight" w:cs="Segoe UI Semilight"/>
                <w:sz w:val="20"/>
                <w:szCs w:val="20"/>
              </w:rPr>
            </w:pPr>
          </w:p>
        </w:tc>
      </w:tr>
      <w:tr w:rsidR="0000057F" w:rsidRPr="0000057F" w14:paraId="75F7C2C4" w14:textId="77777777" w:rsidTr="0000057F">
        <w:trPr>
          <w:trHeight w:val="590"/>
          <w:jc w:val="center"/>
        </w:trPr>
        <w:tc>
          <w:tcPr>
            <w:tcW w:w="9343" w:type="dxa"/>
            <w:gridSpan w:val="2"/>
            <w:shd w:val="clear" w:color="auto" w:fill="DBE5F1" w:themeFill="accent1" w:themeFillTint="33"/>
            <w:vAlign w:val="center"/>
          </w:tcPr>
          <w:p w14:paraId="3C49CAD9"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Zagrożenia hałasem</w:t>
            </w:r>
          </w:p>
        </w:tc>
      </w:tr>
      <w:tr w:rsidR="0000057F" w:rsidRPr="0000057F" w14:paraId="3FC2313C" w14:textId="77777777" w:rsidTr="00E863C4">
        <w:trPr>
          <w:trHeight w:val="1004"/>
          <w:jc w:val="center"/>
        </w:trPr>
        <w:tc>
          <w:tcPr>
            <w:tcW w:w="4843" w:type="dxa"/>
            <w:shd w:val="clear" w:color="auto" w:fill="F2F2F2" w:themeFill="background1" w:themeFillShade="F2"/>
            <w:vAlign w:val="center"/>
          </w:tcPr>
          <w:p w14:paraId="2BEF4640" w14:textId="77777777" w:rsid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modernizacja dróg gminnych i powiatowych (wymiana nawierzchni)</w:t>
            </w:r>
          </w:p>
          <w:p w14:paraId="3CF7D489" w14:textId="3E39A973" w:rsidR="00E863C4" w:rsidRPr="0000057F" w:rsidRDefault="00E863C4" w:rsidP="00BF0BA0">
            <w:pPr>
              <w:spacing w:line="276" w:lineRule="auto"/>
              <w:jc w:val="left"/>
              <w:rPr>
                <w:rFonts w:ascii="Segoe UI Semilight" w:hAnsi="Segoe UI Semilight" w:cs="Segoe UI Semilight"/>
                <w:sz w:val="20"/>
                <w:szCs w:val="20"/>
              </w:rPr>
            </w:pPr>
            <w:r>
              <w:rPr>
                <w:rFonts w:ascii="Segoe UI Semilight" w:hAnsi="Segoe UI Semilight" w:cs="Segoe UI Semilight"/>
                <w:sz w:val="20"/>
                <w:szCs w:val="20"/>
              </w:rPr>
              <w:t>- budowa ścieżek rowerowych (stan na koniec 2022 roku – 68,9 km)</w:t>
            </w:r>
          </w:p>
        </w:tc>
        <w:tc>
          <w:tcPr>
            <w:tcW w:w="4500" w:type="dxa"/>
            <w:shd w:val="clear" w:color="auto" w:fill="F2F2F2" w:themeFill="background1" w:themeFillShade="F2"/>
            <w:vAlign w:val="center"/>
          </w:tcPr>
          <w:p w14:paraId="0AA16503"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brak znaczącego wzrostu emisji komunikacyjnej </w:t>
            </w:r>
          </w:p>
          <w:p w14:paraId="6CACE460"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brak znaczącego wzrostu emisji przemysłowej </w:t>
            </w:r>
          </w:p>
        </w:tc>
      </w:tr>
      <w:tr w:rsidR="0000057F" w:rsidRPr="0000057F" w14:paraId="2A762BFA" w14:textId="77777777" w:rsidTr="0000057F">
        <w:trPr>
          <w:trHeight w:val="590"/>
          <w:jc w:val="center"/>
        </w:trPr>
        <w:tc>
          <w:tcPr>
            <w:tcW w:w="9343" w:type="dxa"/>
            <w:gridSpan w:val="2"/>
            <w:shd w:val="clear" w:color="auto" w:fill="DBE5F1" w:themeFill="accent1" w:themeFillTint="33"/>
            <w:vAlign w:val="center"/>
          </w:tcPr>
          <w:p w14:paraId="17E7961A"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Pola elektromagnetyczne</w:t>
            </w:r>
          </w:p>
        </w:tc>
      </w:tr>
      <w:tr w:rsidR="0000057F" w:rsidRPr="0000057F" w14:paraId="08026010" w14:textId="77777777" w:rsidTr="00E863C4">
        <w:trPr>
          <w:trHeight w:val="590"/>
          <w:jc w:val="center"/>
        </w:trPr>
        <w:tc>
          <w:tcPr>
            <w:tcW w:w="4843" w:type="dxa"/>
            <w:shd w:val="clear" w:color="auto" w:fill="F2F2F2" w:themeFill="background1" w:themeFillShade="F2"/>
            <w:vAlign w:val="center"/>
          </w:tcPr>
          <w:p w14:paraId="1281E912"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prowadzone pomiary promieniowania elektromagnetycznego w kilku punktach pomiarowych prowadzone w cyklu trzyletnim </w:t>
            </w:r>
          </w:p>
        </w:tc>
        <w:tc>
          <w:tcPr>
            <w:tcW w:w="4500" w:type="dxa"/>
            <w:shd w:val="clear" w:color="auto" w:fill="F2F2F2" w:themeFill="background1" w:themeFillShade="F2"/>
            <w:vAlign w:val="center"/>
          </w:tcPr>
          <w:p w14:paraId="1CD70373" w14:textId="4AB1A26C" w:rsidR="0000057F" w:rsidRPr="0000057F" w:rsidRDefault="0000057F" w:rsidP="00BF0BA0">
            <w:pPr>
              <w:spacing w:before="0" w:after="0"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niski poziom promieniowania elektromagnetycznego </w:t>
            </w:r>
            <w:r w:rsidR="00E863C4">
              <w:rPr>
                <w:rFonts w:ascii="Segoe UI Semilight" w:hAnsi="Segoe UI Semilight" w:cs="Segoe UI Semilight"/>
                <w:sz w:val="20"/>
                <w:szCs w:val="20"/>
              </w:rPr>
              <w:t xml:space="preserve">na terenie miasta </w:t>
            </w:r>
          </w:p>
          <w:p w14:paraId="7FAC172F" w14:textId="77777777" w:rsidR="0000057F" w:rsidRPr="0000057F" w:rsidRDefault="0000057F" w:rsidP="00BF0BA0">
            <w:pPr>
              <w:spacing w:line="276" w:lineRule="auto"/>
              <w:jc w:val="left"/>
              <w:rPr>
                <w:rFonts w:ascii="Segoe UI Semilight" w:hAnsi="Segoe UI Semilight" w:cs="Segoe UI Semilight"/>
                <w:sz w:val="20"/>
                <w:szCs w:val="20"/>
              </w:rPr>
            </w:pPr>
          </w:p>
        </w:tc>
      </w:tr>
      <w:tr w:rsidR="0000057F" w:rsidRPr="0000057F" w14:paraId="565DF0B2" w14:textId="77777777" w:rsidTr="0000057F">
        <w:trPr>
          <w:trHeight w:val="590"/>
          <w:jc w:val="center"/>
        </w:trPr>
        <w:tc>
          <w:tcPr>
            <w:tcW w:w="9343" w:type="dxa"/>
            <w:gridSpan w:val="2"/>
            <w:shd w:val="clear" w:color="auto" w:fill="DBE5F1" w:themeFill="accent1" w:themeFillTint="33"/>
            <w:vAlign w:val="center"/>
          </w:tcPr>
          <w:p w14:paraId="5E2BEE33"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Gospodarowanie wodami</w:t>
            </w:r>
          </w:p>
        </w:tc>
      </w:tr>
      <w:tr w:rsidR="0000057F" w:rsidRPr="0000057F" w14:paraId="3651685C" w14:textId="77777777" w:rsidTr="00E863C4">
        <w:trPr>
          <w:trHeight w:val="590"/>
          <w:jc w:val="center"/>
        </w:trPr>
        <w:tc>
          <w:tcPr>
            <w:tcW w:w="4843" w:type="dxa"/>
            <w:shd w:val="clear" w:color="auto" w:fill="F2F2F2" w:themeFill="background1" w:themeFillShade="F2"/>
            <w:vAlign w:val="center"/>
          </w:tcPr>
          <w:p w14:paraId="6CE7B228"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świadomości mieszkańców w zakresie ochrony wód</w:t>
            </w:r>
          </w:p>
          <w:p w14:paraId="0FAA8C0A" w14:textId="083FB6D8"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badania jakości wód powierzchniowych i podziemnych prowadzone na terenie </w:t>
            </w:r>
            <w:r w:rsidR="00466F74">
              <w:rPr>
                <w:rFonts w:ascii="Segoe UI Semilight" w:hAnsi="Segoe UI Semilight" w:cs="Segoe UI Semilight"/>
                <w:sz w:val="20"/>
                <w:szCs w:val="20"/>
              </w:rPr>
              <w:t>miasta</w:t>
            </w:r>
            <w:r w:rsidR="00BF759D">
              <w:rPr>
                <w:rFonts w:ascii="Segoe UI Semilight" w:hAnsi="Segoe UI Semilight" w:cs="Segoe UI Semilight"/>
                <w:sz w:val="20"/>
                <w:szCs w:val="20"/>
              </w:rPr>
              <w:t xml:space="preserve"> realizowane w ramach Państwowego Monitoringu Wód (zły stan wód powierzchniowych, klasa III wód podziemnych)</w:t>
            </w:r>
          </w:p>
        </w:tc>
        <w:tc>
          <w:tcPr>
            <w:tcW w:w="4500" w:type="dxa"/>
            <w:shd w:val="clear" w:color="auto" w:fill="F2F2F2" w:themeFill="background1" w:themeFillShade="F2"/>
            <w:vAlign w:val="center"/>
          </w:tcPr>
          <w:p w14:paraId="1CCB1781"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istniejący zasób wód</w:t>
            </w:r>
          </w:p>
        </w:tc>
      </w:tr>
      <w:tr w:rsidR="0000057F" w:rsidRPr="0000057F" w14:paraId="3F697DDB" w14:textId="77777777" w:rsidTr="0000057F">
        <w:trPr>
          <w:trHeight w:val="590"/>
          <w:jc w:val="center"/>
        </w:trPr>
        <w:tc>
          <w:tcPr>
            <w:tcW w:w="9343" w:type="dxa"/>
            <w:gridSpan w:val="2"/>
            <w:shd w:val="clear" w:color="auto" w:fill="DBE5F1" w:themeFill="accent1" w:themeFillTint="33"/>
            <w:vAlign w:val="center"/>
          </w:tcPr>
          <w:p w14:paraId="6C1D699C"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Gospodarka wodno – ściekowa</w:t>
            </w:r>
          </w:p>
        </w:tc>
      </w:tr>
      <w:tr w:rsidR="0000057F" w:rsidRPr="0000057F" w14:paraId="411DB617" w14:textId="77777777" w:rsidTr="00E863C4">
        <w:trPr>
          <w:trHeight w:val="590"/>
          <w:jc w:val="center"/>
        </w:trPr>
        <w:tc>
          <w:tcPr>
            <w:tcW w:w="4843" w:type="dxa"/>
            <w:shd w:val="clear" w:color="auto" w:fill="F2F2F2" w:themeFill="background1" w:themeFillShade="F2"/>
            <w:vAlign w:val="center"/>
          </w:tcPr>
          <w:p w14:paraId="3236C773" w14:textId="548C637F"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rozbudowa sieci wodociągowej </w:t>
            </w:r>
            <w:r w:rsidRPr="0000057F">
              <w:rPr>
                <w:rFonts w:ascii="Segoe UI Semilight" w:hAnsi="Segoe UI Semilight" w:cs="Segoe UI Semilight"/>
                <w:sz w:val="20"/>
                <w:szCs w:val="20"/>
              </w:rPr>
              <w:br/>
              <w:t>i kanalizacyjne</w:t>
            </w:r>
            <w:r w:rsidR="00E863C4">
              <w:rPr>
                <w:rFonts w:ascii="Segoe UI Semilight" w:hAnsi="Segoe UI Semilight" w:cs="Segoe UI Semilight"/>
                <w:sz w:val="20"/>
                <w:szCs w:val="20"/>
              </w:rPr>
              <w:t>j</w:t>
            </w:r>
          </w:p>
        </w:tc>
        <w:tc>
          <w:tcPr>
            <w:tcW w:w="4500" w:type="dxa"/>
            <w:shd w:val="clear" w:color="auto" w:fill="F2F2F2" w:themeFill="background1" w:themeFillShade="F2"/>
            <w:vAlign w:val="center"/>
          </w:tcPr>
          <w:p w14:paraId="7A8E5347" w14:textId="28D1DAA0"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coroczny wzrost zwodociągowania </w:t>
            </w:r>
            <w:r w:rsidRPr="0000057F">
              <w:rPr>
                <w:rFonts w:ascii="Segoe UI Semilight" w:hAnsi="Segoe UI Semilight" w:cs="Segoe UI Semilight"/>
                <w:sz w:val="20"/>
                <w:szCs w:val="20"/>
              </w:rPr>
              <w:br/>
              <w:t xml:space="preserve">i skanalizowania </w:t>
            </w:r>
          </w:p>
        </w:tc>
      </w:tr>
      <w:tr w:rsidR="0000057F" w:rsidRPr="0000057F" w14:paraId="0C49FADA" w14:textId="77777777" w:rsidTr="0000057F">
        <w:trPr>
          <w:trHeight w:val="590"/>
          <w:jc w:val="center"/>
        </w:trPr>
        <w:tc>
          <w:tcPr>
            <w:tcW w:w="9343" w:type="dxa"/>
            <w:gridSpan w:val="2"/>
            <w:shd w:val="clear" w:color="auto" w:fill="DBE5F1" w:themeFill="accent1" w:themeFillTint="33"/>
            <w:vAlign w:val="center"/>
          </w:tcPr>
          <w:p w14:paraId="7685F662"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Gospodarka odpadami</w:t>
            </w:r>
          </w:p>
        </w:tc>
      </w:tr>
      <w:tr w:rsidR="0000057F" w:rsidRPr="0000057F" w14:paraId="504673FE" w14:textId="77777777" w:rsidTr="00466F74">
        <w:trPr>
          <w:trHeight w:val="590"/>
          <w:jc w:val="center"/>
        </w:trPr>
        <w:tc>
          <w:tcPr>
            <w:tcW w:w="4843" w:type="dxa"/>
            <w:shd w:val="clear" w:color="auto" w:fill="F2F2F2" w:themeFill="background1" w:themeFillShade="F2"/>
            <w:vAlign w:val="center"/>
          </w:tcPr>
          <w:p w14:paraId="0D292A61"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lastRenderedPageBreak/>
              <w:t xml:space="preserve">- prowadzenie działalności edukacyjnej z zakresu gospodarki odpadami </w:t>
            </w:r>
          </w:p>
          <w:p w14:paraId="7F4B9304" w14:textId="1479F214"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t>
            </w:r>
            <w:r w:rsidR="00466F74">
              <w:rPr>
                <w:rFonts w:ascii="Segoe UI Semilight" w:hAnsi="Segoe UI Semilight" w:cs="Segoe UI Semilight"/>
                <w:sz w:val="20"/>
                <w:szCs w:val="20"/>
              </w:rPr>
              <w:t xml:space="preserve">usprawnianie systemu gospodarki odpadami na terenie miasta </w:t>
            </w:r>
            <w:r w:rsidRPr="0000057F">
              <w:rPr>
                <w:rFonts w:ascii="Segoe UI Semilight" w:hAnsi="Segoe UI Semilight" w:cs="Segoe UI Semilight"/>
                <w:sz w:val="20"/>
                <w:szCs w:val="20"/>
              </w:rPr>
              <w:t xml:space="preserve"> </w:t>
            </w:r>
          </w:p>
        </w:tc>
        <w:tc>
          <w:tcPr>
            <w:tcW w:w="4500" w:type="dxa"/>
            <w:shd w:val="clear" w:color="auto" w:fill="F2F2F2" w:themeFill="background1" w:themeFillShade="F2"/>
            <w:vAlign w:val="center"/>
          </w:tcPr>
          <w:p w14:paraId="1154011C"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świadomości mieszkańców w zakresie gospodarowania odpadami</w:t>
            </w:r>
          </w:p>
          <w:p w14:paraId="5EBB3E00" w14:textId="77777777"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wzrost masy zebranych odpadów selektywnie</w:t>
            </w:r>
          </w:p>
        </w:tc>
      </w:tr>
      <w:tr w:rsidR="0000057F" w:rsidRPr="0000057F" w14:paraId="663DCC45" w14:textId="77777777" w:rsidTr="0000057F">
        <w:trPr>
          <w:trHeight w:val="590"/>
          <w:jc w:val="center"/>
        </w:trPr>
        <w:tc>
          <w:tcPr>
            <w:tcW w:w="9343" w:type="dxa"/>
            <w:gridSpan w:val="2"/>
            <w:shd w:val="clear" w:color="auto" w:fill="DBE5F1" w:themeFill="accent1" w:themeFillTint="33"/>
            <w:vAlign w:val="center"/>
          </w:tcPr>
          <w:p w14:paraId="39DCC9FD" w14:textId="77777777" w:rsidR="0000057F" w:rsidRPr="0000057F" w:rsidRDefault="0000057F" w:rsidP="00BF0BA0">
            <w:pPr>
              <w:jc w:val="center"/>
              <w:rPr>
                <w:rFonts w:ascii="Segoe UI Semilight" w:hAnsi="Segoe UI Semilight" w:cs="Segoe UI Semilight"/>
                <w:sz w:val="20"/>
                <w:szCs w:val="20"/>
              </w:rPr>
            </w:pPr>
            <w:r w:rsidRPr="0000057F">
              <w:rPr>
                <w:rFonts w:ascii="Segoe UI Semilight" w:hAnsi="Segoe UI Semilight" w:cs="Segoe UI Semilight"/>
                <w:sz w:val="20"/>
                <w:szCs w:val="20"/>
              </w:rPr>
              <w:t>Zasoby przyrodnicze</w:t>
            </w:r>
          </w:p>
        </w:tc>
      </w:tr>
      <w:tr w:rsidR="0000057F" w:rsidRPr="0000057F" w14:paraId="3921F4BF" w14:textId="77777777" w:rsidTr="00466F74">
        <w:trPr>
          <w:trHeight w:val="590"/>
          <w:jc w:val="center"/>
        </w:trPr>
        <w:tc>
          <w:tcPr>
            <w:tcW w:w="4843" w:type="dxa"/>
            <w:shd w:val="clear" w:color="auto" w:fill="F2F2F2" w:themeFill="background1" w:themeFillShade="F2"/>
            <w:vAlign w:val="center"/>
          </w:tcPr>
          <w:p w14:paraId="6BD25957" w14:textId="644AAB2D"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w:t>
            </w:r>
            <w:r w:rsidR="00466F74">
              <w:rPr>
                <w:rFonts w:ascii="Segoe UI Semilight" w:hAnsi="Segoe UI Semilight" w:cs="Segoe UI Semilight"/>
                <w:sz w:val="20"/>
                <w:szCs w:val="20"/>
              </w:rPr>
              <w:t xml:space="preserve">wysoka lesistość miasta </w:t>
            </w:r>
            <w:r w:rsidRPr="0000057F">
              <w:rPr>
                <w:rFonts w:ascii="Segoe UI Semilight" w:hAnsi="Segoe UI Semilight" w:cs="Segoe UI Semilight"/>
                <w:sz w:val="20"/>
                <w:szCs w:val="20"/>
              </w:rPr>
              <w:t xml:space="preserve">  </w:t>
            </w:r>
          </w:p>
          <w:p w14:paraId="2411FDDE" w14:textId="4E2E57C6"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dbałość o obszary chronione  </w:t>
            </w:r>
          </w:p>
        </w:tc>
        <w:tc>
          <w:tcPr>
            <w:tcW w:w="4500" w:type="dxa"/>
            <w:shd w:val="clear" w:color="auto" w:fill="F2F2F2" w:themeFill="background1" w:themeFillShade="F2"/>
            <w:vAlign w:val="center"/>
          </w:tcPr>
          <w:p w14:paraId="2DCD5426" w14:textId="62EA1634" w:rsidR="0000057F" w:rsidRPr="0000057F" w:rsidRDefault="0000057F" w:rsidP="00466F74">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zwiększona świadomość mieszkańców </w:t>
            </w:r>
            <w:r w:rsidRPr="0000057F">
              <w:rPr>
                <w:rFonts w:ascii="Segoe UI Semilight" w:hAnsi="Segoe UI Semilight" w:cs="Segoe UI Semilight"/>
                <w:sz w:val="20"/>
                <w:szCs w:val="20"/>
              </w:rPr>
              <w:br/>
              <w:t>w zakresie dbałości o środowisko przyrodnicze</w:t>
            </w:r>
          </w:p>
        </w:tc>
      </w:tr>
      <w:tr w:rsidR="0000057F" w:rsidRPr="0000057F" w14:paraId="177C27AE" w14:textId="77777777" w:rsidTr="0000057F">
        <w:trPr>
          <w:trHeight w:val="590"/>
          <w:jc w:val="center"/>
        </w:trPr>
        <w:tc>
          <w:tcPr>
            <w:tcW w:w="9343" w:type="dxa"/>
            <w:gridSpan w:val="2"/>
            <w:shd w:val="clear" w:color="auto" w:fill="DBE5F1" w:themeFill="accent1" w:themeFillTint="33"/>
            <w:vAlign w:val="center"/>
          </w:tcPr>
          <w:p w14:paraId="66B70D0A" w14:textId="77777777" w:rsidR="0000057F" w:rsidRPr="0000057F" w:rsidRDefault="0000057F" w:rsidP="00BF0BA0">
            <w:pPr>
              <w:spacing w:line="276" w:lineRule="auto"/>
              <w:jc w:val="center"/>
              <w:rPr>
                <w:rFonts w:ascii="Segoe UI Semilight" w:hAnsi="Segoe UI Semilight" w:cs="Segoe UI Semilight"/>
                <w:sz w:val="20"/>
                <w:szCs w:val="20"/>
              </w:rPr>
            </w:pPr>
            <w:r w:rsidRPr="0000057F">
              <w:rPr>
                <w:rFonts w:ascii="Segoe UI Semilight" w:hAnsi="Segoe UI Semilight" w:cs="Segoe UI Semilight"/>
                <w:sz w:val="20"/>
                <w:szCs w:val="20"/>
              </w:rPr>
              <w:t>Zagrożenia poważnymi awariami</w:t>
            </w:r>
          </w:p>
        </w:tc>
      </w:tr>
      <w:tr w:rsidR="0000057F" w:rsidRPr="0000057F" w14:paraId="451FC959" w14:textId="77777777" w:rsidTr="00466F74">
        <w:trPr>
          <w:trHeight w:val="590"/>
          <w:jc w:val="center"/>
        </w:trPr>
        <w:tc>
          <w:tcPr>
            <w:tcW w:w="4843" w:type="dxa"/>
            <w:shd w:val="clear" w:color="auto" w:fill="F2F2F2" w:themeFill="background1" w:themeFillShade="F2"/>
            <w:vAlign w:val="center"/>
          </w:tcPr>
          <w:p w14:paraId="110AF908" w14:textId="4962A979"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działalność OSP oraz PSP </w:t>
            </w:r>
          </w:p>
        </w:tc>
        <w:tc>
          <w:tcPr>
            <w:tcW w:w="4500" w:type="dxa"/>
            <w:shd w:val="clear" w:color="auto" w:fill="F2F2F2" w:themeFill="background1" w:themeFillShade="F2"/>
            <w:vAlign w:val="center"/>
          </w:tcPr>
          <w:p w14:paraId="6D0071EF" w14:textId="20FD267C" w:rsidR="0000057F" w:rsidRPr="0000057F" w:rsidRDefault="0000057F" w:rsidP="00BF0BA0">
            <w:pPr>
              <w:spacing w:line="276" w:lineRule="auto"/>
              <w:jc w:val="left"/>
              <w:rPr>
                <w:rFonts w:ascii="Segoe UI Semilight" w:hAnsi="Segoe UI Semilight" w:cs="Segoe UI Semilight"/>
                <w:sz w:val="20"/>
                <w:szCs w:val="20"/>
              </w:rPr>
            </w:pPr>
            <w:r w:rsidRPr="0000057F">
              <w:rPr>
                <w:rFonts w:ascii="Segoe UI Semilight" w:hAnsi="Segoe UI Semilight" w:cs="Segoe UI Semilight"/>
                <w:sz w:val="20"/>
                <w:szCs w:val="20"/>
              </w:rPr>
              <w:t xml:space="preserve">- brak poważnych awarii odnotowywanych na </w:t>
            </w:r>
            <w:r w:rsidR="00466F74">
              <w:rPr>
                <w:rFonts w:ascii="Segoe UI Semilight" w:hAnsi="Segoe UI Semilight" w:cs="Segoe UI Semilight"/>
                <w:sz w:val="20"/>
                <w:szCs w:val="20"/>
              </w:rPr>
              <w:t>terenie miasta</w:t>
            </w:r>
            <w:r w:rsidRPr="0000057F">
              <w:rPr>
                <w:rFonts w:ascii="Segoe UI Semilight" w:hAnsi="Segoe UI Semilight" w:cs="Segoe UI Semilight"/>
                <w:sz w:val="20"/>
                <w:szCs w:val="20"/>
              </w:rPr>
              <w:t xml:space="preserve"> w ostatnich 3 latach </w:t>
            </w:r>
          </w:p>
        </w:tc>
      </w:tr>
    </w:tbl>
    <w:p w14:paraId="2657DDA0" w14:textId="77777777" w:rsidR="0000057F" w:rsidRDefault="0000057F" w:rsidP="00F03C51">
      <w:pPr>
        <w:pStyle w:val="Default"/>
        <w:spacing w:line="360" w:lineRule="auto"/>
        <w:jc w:val="both"/>
        <w:rPr>
          <w:rFonts w:ascii="Arial" w:hAnsi="Arial" w:cs="Arial"/>
          <w:sz w:val="20"/>
          <w:szCs w:val="22"/>
        </w:rPr>
      </w:pPr>
    </w:p>
    <w:p w14:paraId="7F9E4C35" w14:textId="77777777" w:rsidR="00394FA4" w:rsidRPr="00A35742" w:rsidRDefault="00394FA4" w:rsidP="00F03C51">
      <w:pPr>
        <w:pStyle w:val="Default"/>
        <w:spacing w:line="360" w:lineRule="auto"/>
        <w:jc w:val="both"/>
        <w:rPr>
          <w:rFonts w:ascii="Arial" w:hAnsi="Arial" w:cs="Arial"/>
          <w:sz w:val="20"/>
          <w:szCs w:val="22"/>
        </w:rPr>
      </w:pPr>
    </w:p>
    <w:p w14:paraId="661E193B" w14:textId="75A3BEE3" w:rsidR="000F4750" w:rsidRPr="00E20834" w:rsidRDefault="00466F74" w:rsidP="00D96993">
      <w:pPr>
        <w:pStyle w:val="Dziay"/>
        <w:spacing w:line="276" w:lineRule="auto"/>
        <w:rPr>
          <w:rFonts w:cs="Segoe UI Semilight"/>
        </w:rPr>
      </w:pPr>
      <w:bookmarkStart w:id="450" w:name="_Toc156902274"/>
      <w:r>
        <w:rPr>
          <w:rFonts w:cs="Segoe UI Semilight"/>
        </w:rPr>
        <w:t>6</w:t>
      </w:r>
      <w:r w:rsidR="00115562" w:rsidRPr="00E20834">
        <w:rPr>
          <w:rFonts w:cs="Segoe UI Semilight"/>
        </w:rPr>
        <w:t xml:space="preserve">. </w:t>
      </w:r>
      <w:r w:rsidR="000F4750" w:rsidRPr="00E20834">
        <w:rPr>
          <w:rFonts w:cs="Segoe UI Semilight"/>
        </w:rPr>
        <w:t xml:space="preserve">CELE </w:t>
      </w:r>
      <w:r w:rsidR="004D6543">
        <w:rPr>
          <w:rFonts w:cs="Segoe UI Semilight"/>
        </w:rPr>
        <w:t xml:space="preserve">AKTUALIZACJI </w:t>
      </w:r>
      <w:r w:rsidR="000F4750" w:rsidRPr="00E20834">
        <w:rPr>
          <w:rFonts w:cs="Segoe UI Semilight"/>
        </w:rPr>
        <w:t>PROGRAMU OCHRONY ŚRODOWISKA</w:t>
      </w:r>
      <w:bookmarkStart w:id="451" w:name="_Toc440877083"/>
      <w:bookmarkEnd w:id="450"/>
    </w:p>
    <w:p w14:paraId="2BBAD077" w14:textId="76B4EA5E" w:rsidR="000F4750" w:rsidRPr="00E20834" w:rsidRDefault="00466F74" w:rsidP="00D96993">
      <w:pPr>
        <w:pStyle w:val="Dziay"/>
        <w:spacing w:line="276" w:lineRule="auto"/>
        <w:rPr>
          <w:rFonts w:cs="Segoe UI Semilight"/>
        </w:rPr>
      </w:pPr>
      <w:bookmarkStart w:id="452" w:name="_Toc156902275"/>
      <w:r>
        <w:rPr>
          <w:rFonts w:cs="Segoe UI Semilight"/>
        </w:rPr>
        <w:t>6</w:t>
      </w:r>
      <w:r w:rsidR="000F4750" w:rsidRPr="00E20834">
        <w:rPr>
          <w:rFonts w:cs="Segoe UI Semilight"/>
        </w:rPr>
        <w:t xml:space="preserve">.1. CELE </w:t>
      </w:r>
      <w:r w:rsidR="004D6543">
        <w:rPr>
          <w:rFonts w:cs="Segoe UI Semilight"/>
        </w:rPr>
        <w:t xml:space="preserve">AKTUALIZACJI </w:t>
      </w:r>
      <w:r w:rsidR="000F4750" w:rsidRPr="00E20834">
        <w:rPr>
          <w:rFonts w:cs="Segoe UI Semilight"/>
        </w:rPr>
        <w:t>PROGRAMU OCHRONY ŚRODOWISKA, ZADANIA I ICH FINANSOWANIE</w:t>
      </w:r>
      <w:bookmarkEnd w:id="451"/>
      <w:bookmarkEnd w:id="452"/>
    </w:p>
    <w:p w14:paraId="38DC2B84" w14:textId="5336EF8C" w:rsidR="000F4750" w:rsidRPr="00E20834" w:rsidRDefault="00466F74" w:rsidP="00F03C51">
      <w:pPr>
        <w:pStyle w:val="Rozdziay"/>
        <w:spacing w:line="360" w:lineRule="auto"/>
        <w:ind w:left="0"/>
        <w:rPr>
          <w:rFonts w:cs="Segoe UI Semilight"/>
        </w:rPr>
      </w:pPr>
      <w:bookmarkStart w:id="453" w:name="_Toc440877084"/>
      <w:bookmarkStart w:id="454" w:name="_Toc156902276"/>
      <w:r>
        <w:rPr>
          <w:rFonts w:cs="Segoe UI Semilight"/>
        </w:rPr>
        <w:t>6</w:t>
      </w:r>
      <w:r w:rsidR="000F4750" w:rsidRPr="00E20834">
        <w:rPr>
          <w:rFonts w:cs="Segoe UI Semilight"/>
        </w:rPr>
        <w:t>.1.1. CELE, KIERUNKI ZADANIA</w:t>
      </w:r>
      <w:bookmarkEnd w:id="453"/>
      <w:r w:rsidR="000F4750" w:rsidRPr="00E20834">
        <w:rPr>
          <w:rFonts w:cs="Segoe UI Semilight"/>
        </w:rPr>
        <w:t xml:space="preserve"> INTERWENCJI</w:t>
      </w:r>
      <w:bookmarkEnd w:id="454"/>
    </w:p>
    <w:p w14:paraId="4A6449AF" w14:textId="7DF209F1" w:rsidR="00163B37" w:rsidRPr="008C5297" w:rsidRDefault="000F4750" w:rsidP="00F03C51">
      <w:pPr>
        <w:rPr>
          <w:rFonts w:ascii="Segoe UI Semilight" w:hAnsi="Segoe UI Semilight" w:cs="Segoe UI Semilight"/>
          <w:sz w:val="20"/>
        </w:rPr>
      </w:pPr>
      <w:bookmarkStart w:id="455" w:name="_Toc426702549"/>
      <w:r w:rsidRPr="008C5297">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455"/>
    </w:p>
    <w:p w14:paraId="7BDDAA61" w14:textId="77777777" w:rsidR="00E20834" w:rsidRPr="008C5297"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sz w:val="20"/>
          <w:szCs w:val="20"/>
        </w:rPr>
        <w:t xml:space="preserve">Zgodnie z Wytycznymi do opracowania wojewódzkich, powiatowych i gminnych programów ochrony środowiska polityka ochrony środowiska wyrażona jest w niniejszym dokumencie poprzez cele, kierunki interwencji i zadania określone dla każdego z następujących obszarów interwencji: </w:t>
      </w:r>
    </w:p>
    <w:p w14:paraId="6D1329C1" w14:textId="6BCCA65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 </w:t>
      </w:r>
      <w:r w:rsidR="0060203D" w:rsidRPr="008C5297">
        <w:rPr>
          <w:rFonts w:ascii="Segoe UI Semilight" w:hAnsi="Segoe UI Semilight" w:cs="Segoe UI Semilight"/>
          <w:sz w:val="20"/>
          <w:szCs w:val="20"/>
        </w:rPr>
        <w:t>Ochrona klimatu i jakości powietrza</w:t>
      </w:r>
    </w:p>
    <w:p w14:paraId="0F33AA36"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II. Klimat akustyczny </w:t>
      </w:r>
    </w:p>
    <w:p w14:paraId="74F49F4E"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III. Pola elektromagnetyczne </w:t>
      </w:r>
    </w:p>
    <w:p w14:paraId="2BC725A4"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IV. Gospodarowanie wodami </w:t>
      </w:r>
    </w:p>
    <w:p w14:paraId="06B01F20" w14:textId="77777777"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 Gospodarka wodno-ściekowa </w:t>
      </w:r>
    </w:p>
    <w:p w14:paraId="70549DEB" w14:textId="20CBDC2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lastRenderedPageBreak/>
        <w:t xml:space="preserve">VI. Zasoby geologiczne </w:t>
      </w:r>
    </w:p>
    <w:p w14:paraId="47C8E9BB" w14:textId="71DE585F"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VII. Gleby </w:t>
      </w:r>
    </w:p>
    <w:p w14:paraId="7425E6AB" w14:textId="3B27EA04"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VIII. Gospodarka odpadami i zapobieganie powstawaniu odpadów </w:t>
      </w:r>
    </w:p>
    <w:p w14:paraId="6EFE522E" w14:textId="244252E3" w:rsidR="00E20834" w:rsidRPr="008C5297" w:rsidRDefault="00E20834">
      <w:pPr>
        <w:pStyle w:val="Akapitzlist"/>
        <w:numPr>
          <w:ilvl w:val="0"/>
          <w:numId w:val="28"/>
        </w:numPr>
        <w:rPr>
          <w:rFonts w:ascii="Segoe UI Semilight" w:hAnsi="Segoe UI Semilight" w:cs="Segoe UI Semilight"/>
          <w:sz w:val="20"/>
          <w:szCs w:val="20"/>
        </w:rPr>
      </w:pPr>
      <w:r w:rsidRPr="008C5297">
        <w:rPr>
          <w:rFonts w:ascii="Segoe UI Semilight" w:hAnsi="Segoe UI Semilight" w:cs="Segoe UI Semilight"/>
          <w:sz w:val="20"/>
          <w:szCs w:val="20"/>
        </w:rPr>
        <w:t xml:space="preserve">IX. Zasoby przyrodnicze </w:t>
      </w:r>
    </w:p>
    <w:p w14:paraId="0B67D8C1" w14:textId="77777777" w:rsidR="00E20834" w:rsidRPr="008C5297" w:rsidRDefault="00E20834">
      <w:pPr>
        <w:pStyle w:val="Akapitzlist"/>
        <w:numPr>
          <w:ilvl w:val="0"/>
          <w:numId w:val="28"/>
        </w:numPr>
        <w:spacing w:after="0"/>
        <w:rPr>
          <w:rFonts w:ascii="Segoe UI Semilight" w:hAnsi="Segoe UI Semilight" w:cs="Segoe UI Semilight"/>
          <w:sz w:val="20"/>
          <w:szCs w:val="20"/>
        </w:rPr>
      </w:pPr>
      <w:r w:rsidRPr="008C5297">
        <w:rPr>
          <w:rFonts w:ascii="Segoe UI Semilight" w:hAnsi="Segoe UI Semilight" w:cs="Segoe UI Semilight"/>
          <w:sz w:val="20"/>
          <w:szCs w:val="20"/>
        </w:rPr>
        <w:t>X. Zagrożenie poważnymi awariami i nadzwyczajne zagrożenia środowiska</w:t>
      </w:r>
    </w:p>
    <w:p w14:paraId="79777D34" w14:textId="2D5BE1AD" w:rsidR="008C5297"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sz w:val="20"/>
          <w:szCs w:val="20"/>
        </w:rPr>
        <w:t>W dalszej części rozdziału w zbiorczej tabeli została przedstawiona hierarchia celów, kierunków interwencji i zadań planowanych do realizacji, w ramach każdego z wymienionych wyżej obszarów interwencji. Do każdego celu przypisane są charakterystyczne wskaźniki, które umożliwią monitorowanie jego realizacji i stwierdzenie, czy cel został osiągnięty. Jako wartość bazową przyjęto generalnie dane wg stanu na koniec 202</w:t>
      </w:r>
      <w:r w:rsidR="008C5297">
        <w:rPr>
          <w:rFonts w:ascii="Segoe UI Semilight" w:hAnsi="Segoe UI Semilight" w:cs="Segoe UI Semilight"/>
          <w:sz w:val="20"/>
          <w:szCs w:val="20"/>
        </w:rPr>
        <w:t>2</w:t>
      </w:r>
      <w:r w:rsidRPr="008C5297">
        <w:rPr>
          <w:rFonts w:ascii="Segoe UI Semilight" w:hAnsi="Segoe UI Semilight" w:cs="Segoe UI Semilight"/>
          <w:sz w:val="20"/>
          <w:szCs w:val="20"/>
        </w:rPr>
        <w:t xml:space="preserve"> r., chyba że były dostępne jedynie dane z wcześniejszych lat lub aktualniejsze dane z lat późniejszych (co każdorazowo wskazano w przypisach dolnych). Kierunki interwencji nawiązują do słabych stron i zagrożeń zidentyfikowanych w ramach diagnozy stanu środowiska. </w:t>
      </w:r>
    </w:p>
    <w:p w14:paraId="223FB32F" w14:textId="169714E1" w:rsidR="00E20834" w:rsidRDefault="00E20834" w:rsidP="00F03C51">
      <w:pPr>
        <w:spacing w:after="0"/>
        <w:rPr>
          <w:rFonts w:ascii="Segoe UI Semilight" w:hAnsi="Segoe UI Semilight" w:cs="Segoe UI Semilight"/>
          <w:sz w:val="20"/>
          <w:szCs w:val="20"/>
        </w:rPr>
      </w:pPr>
      <w:r w:rsidRPr="008C5297">
        <w:rPr>
          <w:rFonts w:ascii="Segoe UI Semilight" w:hAnsi="Segoe UI Semilight" w:cs="Segoe UI Semilight"/>
          <w:b/>
          <w:bCs/>
          <w:sz w:val="20"/>
          <w:szCs w:val="20"/>
        </w:rPr>
        <w:t>Zadania planowane do realizacji dzielą się na zadania własne (W), za których realizację odpowiadają władze miasta oraz zadania monitorowane (M), za których realizację odpowiedzialny jest inny podmiot, działający na tym terenie. W przypadku niektórych zadań wskazano na istniejące istotne ryzyka, które mogą utrudnić lub uniemożliwić ich realizację.</w:t>
      </w:r>
      <w:r w:rsidRPr="008C5297">
        <w:rPr>
          <w:rFonts w:ascii="Segoe UI Semilight" w:hAnsi="Segoe UI Semilight" w:cs="Segoe UI Semilight"/>
          <w:sz w:val="20"/>
          <w:szCs w:val="20"/>
        </w:rPr>
        <w:t xml:space="preserve"> </w:t>
      </w:r>
    </w:p>
    <w:p w14:paraId="6D2E0930" w14:textId="7B661052" w:rsidR="00E20834" w:rsidRDefault="00E20834" w:rsidP="00F03C51">
      <w:pPr>
        <w:rPr>
          <w:rFonts w:ascii="Arial" w:hAnsi="Arial" w:cs="Arial"/>
        </w:rPr>
      </w:pPr>
      <w:r w:rsidRPr="008C5297">
        <w:rPr>
          <w:rFonts w:ascii="Segoe UI Semilight" w:hAnsi="Segoe UI Semilight" w:cs="Segoe UI Semilight"/>
          <w:sz w:val="20"/>
          <w:szCs w:val="20"/>
        </w:rPr>
        <w:t xml:space="preserve">W kolejnych tabelach przedstawione zostały harmonogramy wdrażania zaplanowanych zadań własnych oraz zadań monitorowanych, w tym m.in.: lata realizacji, koszty (dokładne lub szacunkowe), źródła finansowania, występowanie zadania w innych dokumentach strategicznych lub finansowych, szczegółowe informacje charakteryzujące dane zadanie, w tym zakres planowanych robót (jeśli informacje takie były dostępne). </w:t>
      </w:r>
      <w:r w:rsidRPr="008C5297">
        <w:rPr>
          <w:rFonts w:ascii="Segoe UI Semilight" w:hAnsi="Segoe UI Semilight" w:cs="Segoe UI Semilight"/>
          <w:sz w:val="20"/>
          <w:szCs w:val="20"/>
        </w:rPr>
        <w:cr/>
      </w:r>
    </w:p>
    <w:p w14:paraId="0FF6668C" w14:textId="4B328BE7" w:rsidR="00E20834" w:rsidRPr="00E20834" w:rsidRDefault="00E20834" w:rsidP="00F03C51">
      <w:pPr>
        <w:rPr>
          <w:rFonts w:ascii="Arial" w:hAnsi="Arial" w:cs="Arial"/>
        </w:rPr>
        <w:sectPr w:rsidR="00E20834" w:rsidRPr="00E20834" w:rsidSect="002A5C64">
          <w:headerReference w:type="default" r:id="rId32"/>
          <w:pgSz w:w="11906" w:h="16838"/>
          <w:pgMar w:top="1106" w:right="1588" w:bottom="1134" w:left="1418" w:header="142" w:footer="737" w:gutter="0"/>
          <w:cols w:space="708"/>
          <w:titlePg/>
          <w:docGrid w:linePitch="360"/>
        </w:sectPr>
      </w:pPr>
    </w:p>
    <w:p w14:paraId="7AC8C207" w14:textId="77777777" w:rsidR="000F4750" w:rsidRPr="0094718F" w:rsidRDefault="000F4750" w:rsidP="00F03C51">
      <w:pPr>
        <w:pStyle w:val="Legenda"/>
        <w:spacing w:line="360" w:lineRule="auto"/>
        <w:jc w:val="both"/>
        <w:rPr>
          <w:rFonts w:ascii="Segoe UI Semilight" w:hAnsi="Segoe UI Semilight" w:cs="Segoe UI Semilight"/>
        </w:rPr>
      </w:pPr>
      <w:bookmarkStart w:id="456" w:name="_Toc440877530"/>
      <w:bookmarkStart w:id="457" w:name="_Toc441473306"/>
    </w:p>
    <w:p w14:paraId="02C87717" w14:textId="77777777" w:rsidR="000F4750" w:rsidRPr="0094718F" w:rsidRDefault="000F4750" w:rsidP="00F03C51">
      <w:pPr>
        <w:pStyle w:val="Legenda"/>
        <w:spacing w:line="360" w:lineRule="auto"/>
        <w:rPr>
          <w:rFonts w:ascii="Segoe UI Semilight" w:hAnsi="Segoe UI Semilight" w:cs="Segoe UI Semilight"/>
          <w:sz w:val="20"/>
        </w:rPr>
      </w:pPr>
    </w:p>
    <w:p w14:paraId="242E1C03" w14:textId="34AAE1D0" w:rsidR="000103C8" w:rsidRPr="0094718F" w:rsidRDefault="000103C8" w:rsidP="00F03C51">
      <w:pPr>
        <w:pStyle w:val="Legenda"/>
        <w:spacing w:line="360" w:lineRule="auto"/>
        <w:rPr>
          <w:rFonts w:ascii="Segoe UI Semilight" w:hAnsi="Segoe UI Semilight" w:cs="Segoe UI Semilight"/>
        </w:rPr>
      </w:pPr>
      <w:bookmarkStart w:id="458" w:name="_Toc519766335"/>
      <w:bookmarkStart w:id="459" w:name="_Toc525053397"/>
      <w:bookmarkStart w:id="460" w:name="_Toc17060473"/>
      <w:bookmarkStart w:id="461" w:name="_Toc26977665"/>
      <w:bookmarkStart w:id="462" w:name="_Toc41466069"/>
      <w:bookmarkStart w:id="463" w:name="_Toc52726947"/>
      <w:bookmarkStart w:id="464" w:name="_Toc105656501"/>
      <w:bookmarkStart w:id="465" w:name="_Toc107351623"/>
      <w:bookmarkStart w:id="466" w:name="_Toc111671211"/>
      <w:bookmarkStart w:id="467" w:name="_Toc111671543"/>
      <w:bookmarkStart w:id="468" w:name="_Toc118276538"/>
      <w:bookmarkStart w:id="469" w:name="_Toc151459410"/>
      <w:bookmarkStart w:id="470" w:name="_Toc156900526"/>
      <w:bookmarkStart w:id="471" w:name="_Toc156902321"/>
      <w:bookmarkStart w:id="472" w:name="_Toc158923795"/>
      <w:bookmarkEnd w:id="456"/>
      <w:bookmarkEnd w:id="457"/>
      <w:r w:rsidRPr="0094718F">
        <w:rPr>
          <w:rFonts w:ascii="Segoe UI Semilight" w:hAnsi="Segoe UI Semilight" w:cs="Segoe UI Semilight"/>
        </w:rPr>
        <w:t xml:space="preserve">Tabela </w:t>
      </w:r>
      <w:r w:rsidRPr="0094718F">
        <w:rPr>
          <w:rFonts w:ascii="Segoe UI Semilight" w:hAnsi="Segoe UI Semilight" w:cs="Segoe UI Semilight"/>
        </w:rPr>
        <w:fldChar w:fldCharType="begin"/>
      </w:r>
      <w:r w:rsidRPr="0094718F">
        <w:rPr>
          <w:rFonts w:ascii="Segoe UI Semilight" w:hAnsi="Segoe UI Semilight" w:cs="Segoe UI Semilight"/>
        </w:rPr>
        <w:instrText xml:space="preserve"> SEQ Tabela \* ARABIC </w:instrText>
      </w:r>
      <w:r w:rsidRPr="0094718F">
        <w:rPr>
          <w:rFonts w:ascii="Segoe UI Semilight" w:hAnsi="Segoe UI Semilight" w:cs="Segoe UI Semilight"/>
        </w:rPr>
        <w:fldChar w:fldCharType="separate"/>
      </w:r>
      <w:r w:rsidR="002425BD">
        <w:rPr>
          <w:rFonts w:ascii="Segoe UI Semilight" w:hAnsi="Segoe UI Semilight" w:cs="Segoe UI Semilight"/>
          <w:noProof/>
        </w:rPr>
        <w:t>31</w:t>
      </w:r>
      <w:r w:rsidRPr="0094718F">
        <w:rPr>
          <w:rFonts w:ascii="Segoe UI Semilight" w:hAnsi="Segoe UI Semilight" w:cs="Segoe UI Semilight"/>
        </w:rPr>
        <w:fldChar w:fldCharType="end"/>
      </w:r>
      <w:r w:rsidRPr="0094718F">
        <w:rPr>
          <w:rFonts w:ascii="Segoe UI Semilight" w:hAnsi="Segoe UI Semilight" w:cs="Segoe UI Semilight"/>
        </w:rPr>
        <w:t>. Cele Programu ochrony środowiska, kierunki interwencji, zadania</w:t>
      </w:r>
      <w:bookmarkEnd w:id="458"/>
      <w:bookmarkEnd w:id="459"/>
      <w:bookmarkEnd w:id="460"/>
      <w:bookmarkEnd w:id="461"/>
      <w:r w:rsidR="00960FB0" w:rsidRPr="0094718F">
        <w:rPr>
          <w:rFonts w:ascii="Segoe UI Semilight" w:hAnsi="Segoe UI Semilight" w:cs="Segoe UI Semilight"/>
        </w:rPr>
        <w:t>.</w:t>
      </w:r>
      <w:bookmarkEnd w:id="462"/>
      <w:bookmarkEnd w:id="463"/>
      <w:bookmarkEnd w:id="464"/>
      <w:bookmarkEnd w:id="465"/>
      <w:bookmarkEnd w:id="466"/>
      <w:bookmarkEnd w:id="467"/>
      <w:bookmarkEnd w:id="468"/>
      <w:bookmarkEnd w:id="469"/>
      <w:bookmarkEnd w:id="470"/>
      <w:bookmarkEnd w:id="471"/>
      <w:bookmarkEnd w:id="472"/>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92"/>
        <w:gridCol w:w="1423"/>
        <w:gridCol w:w="54"/>
        <w:gridCol w:w="1128"/>
        <w:gridCol w:w="2541"/>
        <w:gridCol w:w="3221"/>
        <w:gridCol w:w="1799"/>
        <w:gridCol w:w="1826"/>
      </w:tblGrid>
      <w:tr w:rsidR="00E20834" w:rsidRPr="0094718F" w14:paraId="3CB5F30C" w14:textId="77777777" w:rsidTr="00DD481C">
        <w:trPr>
          <w:trHeight w:val="637"/>
          <w:tblHeader/>
        </w:trPr>
        <w:tc>
          <w:tcPr>
            <w:tcW w:w="4897" w:type="dxa"/>
            <w:gridSpan w:val="4"/>
            <w:shd w:val="clear" w:color="auto" w:fill="EAF1DD" w:themeFill="accent3" w:themeFillTint="33"/>
            <w:vAlign w:val="center"/>
          </w:tcPr>
          <w:p w14:paraId="4A9BB482" w14:textId="26ED11F9"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Wskaźniki realizacji celów</w:t>
            </w:r>
          </w:p>
        </w:tc>
        <w:tc>
          <w:tcPr>
            <w:tcW w:w="2541" w:type="dxa"/>
            <w:vMerge w:val="restart"/>
            <w:shd w:val="clear" w:color="auto" w:fill="A6A6A6" w:themeFill="background1" w:themeFillShade="A6"/>
            <w:vAlign w:val="center"/>
          </w:tcPr>
          <w:p w14:paraId="5268B1A6" w14:textId="170F32C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Kierunek interwencji</w:t>
            </w:r>
          </w:p>
        </w:tc>
        <w:tc>
          <w:tcPr>
            <w:tcW w:w="3221" w:type="dxa"/>
            <w:vMerge w:val="restart"/>
            <w:shd w:val="clear" w:color="auto" w:fill="A6A6A6" w:themeFill="background1" w:themeFillShade="A6"/>
            <w:vAlign w:val="center"/>
          </w:tcPr>
          <w:p w14:paraId="0B712FD8" w14:textId="7E14DDB8"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Zadania</w:t>
            </w:r>
          </w:p>
          <w:p w14:paraId="1573FFA7" w14:textId="10452C1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(W/M)</w:t>
            </w:r>
          </w:p>
        </w:tc>
        <w:tc>
          <w:tcPr>
            <w:tcW w:w="1799" w:type="dxa"/>
            <w:vMerge w:val="restart"/>
            <w:shd w:val="clear" w:color="auto" w:fill="A6A6A6" w:themeFill="background1" w:themeFillShade="A6"/>
            <w:vAlign w:val="center"/>
          </w:tcPr>
          <w:p w14:paraId="2D944035" w14:textId="018AD95A"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Podmiot</w:t>
            </w:r>
          </w:p>
          <w:p w14:paraId="1E23750C" w14:textId="2B70070C"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odpowiedzialny</w:t>
            </w:r>
          </w:p>
        </w:tc>
        <w:tc>
          <w:tcPr>
            <w:tcW w:w="1826" w:type="dxa"/>
            <w:vMerge w:val="restart"/>
            <w:shd w:val="clear" w:color="auto" w:fill="A6A6A6" w:themeFill="background1" w:themeFillShade="A6"/>
            <w:vAlign w:val="center"/>
          </w:tcPr>
          <w:p w14:paraId="514E1CDC" w14:textId="689D856F"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Ryzyka, Uwagi</w:t>
            </w:r>
          </w:p>
        </w:tc>
      </w:tr>
      <w:tr w:rsidR="00E20834" w:rsidRPr="0094718F" w14:paraId="6482870B" w14:textId="77777777" w:rsidTr="00DD481C">
        <w:trPr>
          <w:trHeight w:val="761"/>
          <w:tblHeader/>
        </w:trPr>
        <w:tc>
          <w:tcPr>
            <w:tcW w:w="2292" w:type="dxa"/>
            <w:shd w:val="clear" w:color="auto" w:fill="EAF1DD" w:themeFill="accent3" w:themeFillTint="33"/>
          </w:tcPr>
          <w:p w14:paraId="2B39E602" w14:textId="2F05EBC7"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Nazwa (źródło danych)</w:t>
            </w:r>
          </w:p>
        </w:tc>
        <w:tc>
          <w:tcPr>
            <w:tcW w:w="1423" w:type="dxa"/>
            <w:shd w:val="clear" w:color="auto" w:fill="EAF1DD" w:themeFill="accent3" w:themeFillTint="33"/>
            <w:vAlign w:val="center"/>
          </w:tcPr>
          <w:p w14:paraId="34F4165C" w14:textId="067373D3"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Wartość</w:t>
            </w:r>
          </w:p>
          <w:p w14:paraId="67399B9D" w14:textId="130AA77C"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bazowa</w:t>
            </w:r>
          </w:p>
        </w:tc>
        <w:tc>
          <w:tcPr>
            <w:tcW w:w="1182" w:type="dxa"/>
            <w:gridSpan w:val="2"/>
            <w:shd w:val="clear" w:color="auto" w:fill="EAF1DD" w:themeFill="accent3" w:themeFillTint="33"/>
            <w:vAlign w:val="center"/>
          </w:tcPr>
          <w:p w14:paraId="5F0BD5EA" w14:textId="162F0EF1"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Wartość</w:t>
            </w:r>
          </w:p>
          <w:p w14:paraId="2813BB6A" w14:textId="5FA62D84" w:rsidR="00E20834" w:rsidRPr="0094718F" w:rsidRDefault="00E20834"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docelowa</w:t>
            </w:r>
          </w:p>
        </w:tc>
        <w:tc>
          <w:tcPr>
            <w:tcW w:w="2541" w:type="dxa"/>
            <w:vMerge/>
          </w:tcPr>
          <w:p w14:paraId="1809A222"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3221" w:type="dxa"/>
            <w:vMerge/>
          </w:tcPr>
          <w:p w14:paraId="449DB6E9"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1799" w:type="dxa"/>
            <w:vMerge/>
          </w:tcPr>
          <w:p w14:paraId="717EEA33"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c>
          <w:tcPr>
            <w:tcW w:w="1826" w:type="dxa"/>
            <w:vMerge/>
          </w:tcPr>
          <w:p w14:paraId="2CEB9366"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p>
        </w:tc>
      </w:tr>
      <w:tr w:rsidR="00E20834" w:rsidRPr="0094718F" w14:paraId="1EB5DC1C" w14:textId="77777777" w:rsidTr="00F530AF">
        <w:trPr>
          <w:trHeight w:val="637"/>
        </w:trPr>
        <w:tc>
          <w:tcPr>
            <w:tcW w:w="14284" w:type="dxa"/>
            <w:gridSpan w:val="8"/>
            <w:shd w:val="clear" w:color="auto" w:fill="F2F2F2" w:themeFill="background1" w:themeFillShade="F2"/>
          </w:tcPr>
          <w:p w14:paraId="6300547B" w14:textId="091EBBBF"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 xml:space="preserve">I. Obszar interwencji: </w:t>
            </w:r>
            <w:r w:rsidR="00825B30" w:rsidRPr="0094718F">
              <w:rPr>
                <w:rFonts w:ascii="Segoe UI Semilight" w:hAnsi="Segoe UI Semilight" w:cs="Segoe UI Semilight"/>
                <w:b/>
                <w:sz w:val="20"/>
                <w:szCs w:val="20"/>
              </w:rPr>
              <w:t>Ochrona k</w:t>
            </w:r>
            <w:r w:rsidRPr="0094718F">
              <w:rPr>
                <w:rFonts w:ascii="Segoe UI Semilight" w:hAnsi="Segoe UI Semilight" w:cs="Segoe UI Semilight"/>
                <w:b/>
                <w:sz w:val="20"/>
                <w:szCs w:val="20"/>
              </w:rPr>
              <w:t>limat</w:t>
            </w:r>
            <w:r w:rsidR="00825B30" w:rsidRPr="0094718F">
              <w:rPr>
                <w:rFonts w:ascii="Segoe UI Semilight" w:hAnsi="Segoe UI Semilight" w:cs="Segoe UI Semilight"/>
                <w:b/>
                <w:sz w:val="20"/>
                <w:szCs w:val="20"/>
              </w:rPr>
              <w:t>u</w:t>
            </w:r>
            <w:r w:rsidRPr="0094718F">
              <w:rPr>
                <w:rFonts w:ascii="Segoe UI Semilight" w:hAnsi="Segoe UI Semilight" w:cs="Segoe UI Semilight"/>
                <w:b/>
                <w:sz w:val="20"/>
                <w:szCs w:val="20"/>
              </w:rPr>
              <w:t xml:space="preserve"> i jakoś</w:t>
            </w:r>
            <w:r w:rsidR="00825B30" w:rsidRPr="0094718F">
              <w:rPr>
                <w:rFonts w:ascii="Segoe UI Semilight" w:hAnsi="Segoe UI Semilight" w:cs="Segoe UI Semilight"/>
                <w:b/>
                <w:sz w:val="20"/>
                <w:szCs w:val="20"/>
              </w:rPr>
              <w:t>ci</w:t>
            </w:r>
            <w:r w:rsidRPr="0094718F">
              <w:rPr>
                <w:rFonts w:ascii="Segoe UI Semilight" w:hAnsi="Segoe UI Semilight" w:cs="Segoe UI Semilight"/>
                <w:b/>
                <w:sz w:val="20"/>
                <w:szCs w:val="20"/>
              </w:rPr>
              <w:t xml:space="preserve"> powietrza</w:t>
            </w:r>
          </w:p>
        </w:tc>
      </w:tr>
      <w:tr w:rsidR="00E20834" w:rsidRPr="0094718F" w14:paraId="464E7AEC" w14:textId="77777777" w:rsidTr="00F530AF">
        <w:trPr>
          <w:trHeight w:val="622"/>
        </w:trPr>
        <w:tc>
          <w:tcPr>
            <w:tcW w:w="14284" w:type="dxa"/>
            <w:gridSpan w:val="8"/>
            <w:shd w:val="clear" w:color="auto" w:fill="F2F2F2" w:themeFill="background1" w:themeFillShade="F2"/>
          </w:tcPr>
          <w:p w14:paraId="1CFA384C" w14:textId="61924B06"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 xml:space="preserve">Cel: </w:t>
            </w:r>
            <w:r w:rsidR="00565106" w:rsidRPr="0094718F">
              <w:rPr>
                <w:rFonts w:ascii="Segoe UI Semilight" w:hAnsi="Segoe UI Semilight" w:cs="Segoe UI Semilight"/>
                <w:b/>
                <w:sz w:val="20"/>
                <w:szCs w:val="20"/>
              </w:rPr>
              <w:t xml:space="preserve">Poprawa jakości powietrza wraz ze wzrostem efektywności energetycznej </w:t>
            </w:r>
          </w:p>
        </w:tc>
      </w:tr>
      <w:tr w:rsidR="00E20834" w:rsidRPr="0094718F" w14:paraId="25150578" w14:textId="77777777" w:rsidTr="00DD481C">
        <w:trPr>
          <w:trHeight w:val="637"/>
        </w:trPr>
        <w:tc>
          <w:tcPr>
            <w:tcW w:w="2292" w:type="dxa"/>
            <w:vMerge w:val="restart"/>
            <w:shd w:val="clear" w:color="auto" w:fill="EAF1DD" w:themeFill="accent3" w:themeFillTint="33"/>
            <w:vAlign w:val="center"/>
          </w:tcPr>
          <w:p w14:paraId="4BCE9C3B" w14:textId="6404A53D" w:rsidR="00E20834" w:rsidRPr="0094718F" w:rsidRDefault="00D3314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sz w:val="20"/>
                <w:szCs w:val="20"/>
              </w:rPr>
              <w:t>stężenie średnioroczne B(a)P w powietrzu [ng/m</w:t>
            </w:r>
            <w:r w:rsidRPr="0094718F">
              <w:rPr>
                <w:rFonts w:ascii="Segoe UI Semilight" w:hAnsi="Segoe UI Semilight" w:cs="Segoe UI Semilight"/>
                <w:sz w:val="20"/>
                <w:szCs w:val="20"/>
                <w:vertAlign w:val="superscript"/>
              </w:rPr>
              <w:t>3</w:t>
            </w:r>
            <w:r w:rsidRPr="0094718F">
              <w:rPr>
                <w:rFonts w:ascii="Segoe UI Semilight" w:hAnsi="Segoe UI Semilight" w:cs="Segoe UI Semilight"/>
                <w:sz w:val="20"/>
                <w:szCs w:val="20"/>
              </w:rPr>
              <w:t>]</w:t>
            </w:r>
          </w:p>
        </w:tc>
        <w:tc>
          <w:tcPr>
            <w:tcW w:w="1423" w:type="dxa"/>
            <w:vMerge w:val="restart"/>
            <w:shd w:val="clear" w:color="auto" w:fill="EAF1DD" w:themeFill="accent3" w:themeFillTint="33"/>
            <w:vAlign w:val="center"/>
          </w:tcPr>
          <w:p w14:paraId="504C5DDF" w14:textId="1EA05A45" w:rsidR="00E20834" w:rsidRPr="007300F2" w:rsidRDefault="00D33144"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2</w:t>
            </w:r>
            <w:r w:rsidR="007300F2" w:rsidRPr="007300F2">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1CBA1712" w14:textId="5547EF7C" w:rsidR="00E20834" w:rsidRPr="007300F2" w:rsidRDefault="00D33144"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1,0</w:t>
            </w:r>
          </w:p>
        </w:tc>
        <w:tc>
          <w:tcPr>
            <w:tcW w:w="2541" w:type="dxa"/>
            <w:vMerge w:val="restart"/>
            <w:shd w:val="clear" w:color="auto" w:fill="DBE5F1" w:themeFill="accent1" w:themeFillTint="33"/>
            <w:vAlign w:val="center"/>
          </w:tcPr>
          <w:p w14:paraId="2A13C5F6" w14:textId="64AB4740" w:rsidR="00E20834" w:rsidRPr="0094718F" w:rsidRDefault="00D3314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Zarządzanie jakością powietrza na terenie miasta </w:t>
            </w:r>
            <w:r w:rsidR="007300F2">
              <w:rPr>
                <w:rFonts w:ascii="Segoe UI Semilight" w:hAnsi="Segoe UI Semilight" w:cs="Segoe UI Semilight"/>
                <w:bCs/>
                <w:sz w:val="20"/>
                <w:szCs w:val="20"/>
              </w:rPr>
              <w:t>Włocławek</w:t>
            </w:r>
          </w:p>
        </w:tc>
        <w:tc>
          <w:tcPr>
            <w:tcW w:w="3221" w:type="dxa"/>
            <w:shd w:val="clear" w:color="auto" w:fill="F2F2F2" w:themeFill="background1" w:themeFillShade="F2"/>
            <w:vAlign w:val="center"/>
          </w:tcPr>
          <w:p w14:paraId="539E3F97" w14:textId="0EF10CBC" w:rsidR="00E20834" w:rsidRPr="00F530AF" w:rsidRDefault="0094718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Poprawa efektywności energetycznej w budynkach mieszkalnych, użyteczności publicznej i innych (w tym termomodernizacja)</w:t>
            </w:r>
            <w:r w:rsidR="005934CB" w:rsidRPr="00F530AF">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4B7EB875" w14:textId="77777777" w:rsidR="005934CB" w:rsidRPr="00F530AF" w:rsidRDefault="005934CB"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Urząd Miasta</w:t>
            </w:r>
          </w:p>
          <w:p w14:paraId="78FA59CC" w14:textId="775EB314" w:rsidR="00E20834" w:rsidRPr="00F530A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5934CB" w:rsidRPr="00F530AF">
              <w:rPr>
                <w:rFonts w:ascii="Segoe UI Semilight" w:hAnsi="Segoe UI Semilight" w:cs="Segoe UI Semilight"/>
                <w:bCs/>
                <w:sz w:val="20"/>
                <w:szCs w:val="20"/>
              </w:rPr>
              <w:t xml:space="preserve">, jednostki podległe, </w:t>
            </w:r>
            <w:r w:rsidR="00F530AF" w:rsidRPr="00F530AF">
              <w:rPr>
                <w:rFonts w:ascii="Segoe UI Semilight" w:hAnsi="Segoe UI Semilight" w:cs="Segoe UI Semilight"/>
                <w:bCs/>
                <w:sz w:val="20"/>
                <w:szCs w:val="20"/>
              </w:rPr>
              <w:t xml:space="preserve">mieszkańcy, zarządcy obiektów </w:t>
            </w:r>
          </w:p>
        </w:tc>
        <w:tc>
          <w:tcPr>
            <w:tcW w:w="1826" w:type="dxa"/>
            <w:shd w:val="clear" w:color="auto" w:fill="F2F2F2" w:themeFill="background1" w:themeFillShade="F2"/>
            <w:vAlign w:val="center"/>
          </w:tcPr>
          <w:p w14:paraId="71E73979" w14:textId="77777777" w:rsidR="00F530AF"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Zadanie</w:t>
            </w:r>
          </w:p>
          <w:p w14:paraId="4E94BD4F" w14:textId="77777777" w:rsidR="00F530AF"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realizowane na</w:t>
            </w:r>
          </w:p>
          <w:p w14:paraId="3753CE10" w14:textId="3B2F5E56" w:rsidR="00E20834" w:rsidRPr="00F530AF" w:rsidRDefault="00F530AF"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bieżąco</w:t>
            </w:r>
          </w:p>
        </w:tc>
      </w:tr>
      <w:tr w:rsidR="004559E0" w:rsidRPr="0094718F" w14:paraId="48E47B00" w14:textId="77777777" w:rsidTr="00DD481C">
        <w:trPr>
          <w:trHeight w:val="637"/>
        </w:trPr>
        <w:tc>
          <w:tcPr>
            <w:tcW w:w="2292" w:type="dxa"/>
            <w:vMerge/>
            <w:shd w:val="clear" w:color="auto" w:fill="EAF1DD" w:themeFill="accent3" w:themeFillTint="33"/>
            <w:vAlign w:val="center"/>
          </w:tcPr>
          <w:p w14:paraId="7B808A72" w14:textId="77777777" w:rsidR="004559E0" w:rsidRPr="0094718F" w:rsidRDefault="004559E0" w:rsidP="008A34EA">
            <w:pPr>
              <w:spacing w:before="0" w:after="0" w:line="240" w:lineRule="auto"/>
              <w:jc w:val="center"/>
              <w:rPr>
                <w:rFonts w:ascii="Segoe UI Semilight" w:hAnsi="Segoe UI Semilight" w:cs="Segoe UI Semilight"/>
                <w:sz w:val="20"/>
                <w:szCs w:val="20"/>
              </w:rPr>
            </w:pPr>
          </w:p>
        </w:tc>
        <w:tc>
          <w:tcPr>
            <w:tcW w:w="1423" w:type="dxa"/>
            <w:vMerge/>
            <w:shd w:val="clear" w:color="auto" w:fill="EAF1DD" w:themeFill="accent3" w:themeFillTint="33"/>
            <w:vAlign w:val="center"/>
          </w:tcPr>
          <w:p w14:paraId="0D4C28C9"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DC553C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62AD772"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5237B43"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Modernizacja i wymiana </w:t>
            </w:r>
          </w:p>
          <w:p w14:paraId="6D3CBC63"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na energooszczędne (w tym </w:t>
            </w:r>
          </w:p>
          <w:p w14:paraId="4E141654" w14:textId="77777777" w:rsidR="004559E0" w:rsidRPr="004559E0"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wykorzystujące OZE) systemów </w:t>
            </w:r>
          </w:p>
          <w:p w14:paraId="4498236E" w14:textId="56D6482C" w:rsidR="004559E0" w:rsidRPr="00F530AF" w:rsidRDefault="004559E0" w:rsidP="008A34EA">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oświetlenia ulicznego oraz oświetlenia</w:t>
            </w:r>
            <w:r>
              <w:rPr>
                <w:rFonts w:ascii="Segoe UI Semilight" w:hAnsi="Segoe UI Semilight" w:cs="Segoe UI Semilight"/>
                <w:bCs/>
                <w:sz w:val="20"/>
                <w:szCs w:val="20"/>
              </w:rPr>
              <w:t xml:space="preserve"> </w:t>
            </w:r>
            <w:r w:rsidRPr="004559E0">
              <w:rPr>
                <w:rFonts w:ascii="Segoe UI Semilight" w:hAnsi="Segoe UI Semilight" w:cs="Segoe UI Semilight"/>
                <w:bCs/>
                <w:sz w:val="20"/>
                <w:szCs w:val="20"/>
              </w:rPr>
              <w:t>w budynkach użyteczności publicznej</w:t>
            </w:r>
            <w:r w:rsidR="00E01C70">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085AD05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Urząd Miasta</w:t>
            </w:r>
          </w:p>
          <w:p w14:paraId="1B9405D6" w14:textId="6B7DDC37" w:rsidR="004559E0" w:rsidRPr="00F530A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DD481C">
              <w:rPr>
                <w:rFonts w:ascii="Segoe UI Semilight" w:hAnsi="Segoe UI Semilight" w:cs="Segoe UI Semilight"/>
                <w:bCs/>
                <w:sz w:val="20"/>
                <w:szCs w:val="20"/>
              </w:rPr>
              <w:t>, Miejski Zarząd Dróg</w:t>
            </w:r>
          </w:p>
        </w:tc>
        <w:tc>
          <w:tcPr>
            <w:tcW w:w="1826" w:type="dxa"/>
            <w:shd w:val="clear" w:color="auto" w:fill="F2F2F2" w:themeFill="background1" w:themeFillShade="F2"/>
            <w:vAlign w:val="center"/>
          </w:tcPr>
          <w:p w14:paraId="209735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63DA85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8B0922D" w14:textId="512ECA9E" w:rsidR="004559E0" w:rsidRPr="00F530A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F530AF" w:rsidRPr="0094718F" w14:paraId="2DD22037" w14:textId="77777777" w:rsidTr="00DD481C">
        <w:trPr>
          <w:trHeight w:val="1127"/>
        </w:trPr>
        <w:tc>
          <w:tcPr>
            <w:tcW w:w="2292" w:type="dxa"/>
            <w:vMerge/>
            <w:shd w:val="clear" w:color="auto" w:fill="EAF1DD" w:themeFill="accent3" w:themeFillTint="33"/>
          </w:tcPr>
          <w:p w14:paraId="327F9546"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38E7F9C"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CC27410"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7AEB7555"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60130E5" w14:textId="20504D19" w:rsidR="00F530AF"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Wymiana niskosprawnych kotłów na terenie miasta (W, M)</w:t>
            </w:r>
          </w:p>
        </w:tc>
        <w:tc>
          <w:tcPr>
            <w:tcW w:w="1799" w:type="dxa"/>
            <w:shd w:val="clear" w:color="auto" w:fill="F2F2F2" w:themeFill="background1" w:themeFillShade="F2"/>
            <w:vAlign w:val="center"/>
          </w:tcPr>
          <w:p w14:paraId="0088EB5D" w14:textId="77777777" w:rsidR="00774D08" w:rsidRPr="00774D08" w:rsidRDefault="00774D08"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Urząd Miasta</w:t>
            </w:r>
          </w:p>
          <w:p w14:paraId="66BD9423" w14:textId="1FBA1140" w:rsidR="00F530AF" w:rsidRPr="00774D08" w:rsidRDefault="00774D08"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EF9449C" w14:textId="77777777"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Zadanie</w:t>
            </w:r>
          </w:p>
          <w:p w14:paraId="3BCA1F97" w14:textId="77777777"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realizowane na</w:t>
            </w:r>
          </w:p>
          <w:p w14:paraId="11E8DF7B" w14:textId="542AB4B4" w:rsidR="00F530AF" w:rsidRPr="00774D08" w:rsidRDefault="00F530AF"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bieżąco</w:t>
            </w:r>
          </w:p>
        </w:tc>
      </w:tr>
      <w:tr w:rsidR="00565106" w:rsidRPr="0094718F" w14:paraId="350BE4A8" w14:textId="77777777" w:rsidTr="00DD481C">
        <w:trPr>
          <w:trHeight w:val="1127"/>
        </w:trPr>
        <w:tc>
          <w:tcPr>
            <w:tcW w:w="2292" w:type="dxa"/>
            <w:vMerge/>
            <w:shd w:val="clear" w:color="auto" w:fill="EAF1DD" w:themeFill="accent3" w:themeFillTint="33"/>
          </w:tcPr>
          <w:p w14:paraId="795FFD4A"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2850926"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74BCEE03"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0F03E8FF"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0BB5F8A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Tworzenie programów zachęt </w:t>
            </w:r>
          </w:p>
          <w:p w14:paraId="5F10818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do wymiany kotłów i programów </w:t>
            </w:r>
          </w:p>
          <w:p w14:paraId="1745B245"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osłonowych dla mieszkańców </w:t>
            </w:r>
          </w:p>
          <w:p w14:paraId="240E3483" w14:textId="48A3302C"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zagrożonych ubóstwem energetycznym (W)</w:t>
            </w:r>
          </w:p>
        </w:tc>
        <w:tc>
          <w:tcPr>
            <w:tcW w:w="1799" w:type="dxa"/>
            <w:shd w:val="clear" w:color="auto" w:fill="F2F2F2" w:themeFill="background1" w:themeFillShade="F2"/>
            <w:vAlign w:val="center"/>
          </w:tcPr>
          <w:p w14:paraId="50015011" w14:textId="15F8EC7E" w:rsidR="00565106" w:rsidRPr="0094718F" w:rsidRDefault="00DD481C" w:rsidP="008A34EA">
            <w:pPr>
              <w:spacing w:before="0" w:after="0" w:line="240" w:lineRule="auto"/>
              <w:jc w:val="center"/>
              <w:rPr>
                <w:rFonts w:ascii="Segoe UI Semilight" w:hAnsi="Segoe UI Semilight" w:cs="Segoe UI Semilight"/>
                <w:bCs/>
                <w:sz w:val="20"/>
                <w:szCs w:val="20"/>
              </w:rPr>
            </w:pPr>
            <w:r w:rsidRPr="00DD481C">
              <w:rPr>
                <w:rFonts w:ascii="Segoe UI Semilight" w:hAnsi="Segoe UI Semilight" w:cs="Segoe UI Semilight"/>
                <w:bCs/>
                <w:sz w:val="20"/>
                <w:szCs w:val="20"/>
              </w:rPr>
              <w:t>Miejski Ośrodek Pomocy Rodzinie</w:t>
            </w:r>
          </w:p>
        </w:tc>
        <w:tc>
          <w:tcPr>
            <w:tcW w:w="1826" w:type="dxa"/>
            <w:shd w:val="clear" w:color="auto" w:fill="F2F2F2" w:themeFill="background1" w:themeFillShade="F2"/>
            <w:vAlign w:val="center"/>
          </w:tcPr>
          <w:p w14:paraId="582098B0"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758E8ABA" w14:textId="77777777"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5D698B25" w14:textId="786CE5E5" w:rsidR="00565106" w:rsidRPr="0094718F" w:rsidRDefault="00565106"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4559E0" w:rsidRPr="0094718F" w14:paraId="1CC7AD71" w14:textId="77777777" w:rsidTr="00DD481C">
        <w:trPr>
          <w:trHeight w:val="1412"/>
        </w:trPr>
        <w:tc>
          <w:tcPr>
            <w:tcW w:w="2292" w:type="dxa"/>
            <w:vMerge/>
            <w:shd w:val="clear" w:color="auto" w:fill="EAF1DD" w:themeFill="accent3" w:themeFillTint="33"/>
          </w:tcPr>
          <w:p w14:paraId="22A7898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1052E099"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567F130A"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tcPr>
          <w:p w14:paraId="640A4F15"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DC980F8" w14:textId="77777777"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 xml:space="preserve">Kontrola przestrzegania </w:t>
            </w:r>
          </w:p>
          <w:p w14:paraId="1665A01C" w14:textId="77777777"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 xml:space="preserve">zakazu spalania odpadów </w:t>
            </w:r>
          </w:p>
          <w:p w14:paraId="7A88BA68" w14:textId="020BA5E0" w:rsidR="004559E0" w:rsidRPr="00C723BB" w:rsidRDefault="004559E0"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w paleniskach oraz przestrzegania tzw. uchwały antysmogowej</w:t>
            </w:r>
            <w:r w:rsidR="00E01C70" w:rsidRPr="00C723BB">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6A64298E" w14:textId="10122F0F" w:rsidR="004559E0" w:rsidRPr="00C723BB" w:rsidRDefault="00C723BB" w:rsidP="008A34EA">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Straż Miejska Włocławek</w:t>
            </w:r>
          </w:p>
        </w:tc>
        <w:tc>
          <w:tcPr>
            <w:tcW w:w="1826" w:type="dxa"/>
            <w:shd w:val="clear" w:color="auto" w:fill="F2F2F2" w:themeFill="background1" w:themeFillShade="F2"/>
            <w:vAlign w:val="center"/>
          </w:tcPr>
          <w:p w14:paraId="2F48875B"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0C7D6B81" w14:textId="77777777"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F9B1D81" w14:textId="4291E53E" w:rsidR="004559E0" w:rsidRPr="0094718F" w:rsidRDefault="004559E0"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8B6077" w:rsidRPr="0094718F" w14:paraId="20A7F79E" w14:textId="77777777" w:rsidTr="00DD481C">
        <w:trPr>
          <w:trHeight w:val="1067"/>
        </w:trPr>
        <w:tc>
          <w:tcPr>
            <w:tcW w:w="2292" w:type="dxa"/>
            <w:vMerge/>
            <w:shd w:val="clear" w:color="auto" w:fill="EAF1DD" w:themeFill="accent3" w:themeFillTint="33"/>
          </w:tcPr>
          <w:p w14:paraId="27267F99"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AF9E614"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2FFC4A69"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7CBF5A02" w14:textId="447016D9"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Zwiększanie efektywności energetycznej na terenie miasta oraz adaptacja do zmian klimatu </w:t>
            </w:r>
          </w:p>
        </w:tc>
        <w:tc>
          <w:tcPr>
            <w:tcW w:w="3221" w:type="dxa"/>
            <w:shd w:val="clear" w:color="auto" w:fill="F2F2F2" w:themeFill="background1" w:themeFillShade="F2"/>
            <w:vAlign w:val="center"/>
          </w:tcPr>
          <w:p w14:paraId="16C42B2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Uwzględnianie </w:t>
            </w:r>
          </w:p>
          <w:p w14:paraId="3F849268" w14:textId="2E4A9D20"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dokumentach planistycznych (mpzp) zapisów wpływających na ograniczenie emisji zanieczyszczeń, </w:t>
            </w:r>
          </w:p>
          <w:p w14:paraId="5BF183CF"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wspierających adaptację do zmian </w:t>
            </w:r>
          </w:p>
          <w:p w14:paraId="5B5A88D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klimatu oraz zmierzających do </w:t>
            </w:r>
          </w:p>
          <w:p w14:paraId="3B40AED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neutralności klimatycznej </w:t>
            </w:r>
          </w:p>
          <w:p w14:paraId="3B806F4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(m.in. zachowanie korytarzy </w:t>
            </w:r>
          </w:p>
          <w:p w14:paraId="4939FCB1"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przewietrzania na obszarach </w:t>
            </w:r>
          </w:p>
          <w:p w14:paraId="509FDC7B"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zabudowanych, terenów zieleni, </w:t>
            </w:r>
          </w:p>
          <w:p w14:paraId="1FDA2DC8" w14:textId="77777777"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na terenach inwestycyjnych, </w:t>
            </w:r>
          </w:p>
          <w:p w14:paraId="7A277DEC" w14:textId="5C231B4D"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kształtowanie tzw. </w:t>
            </w:r>
          </w:p>
          <w:p w14:paraId="5816BFF8" w14:textId="2B6E2081"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zielonych dachów</w:t>
            </w:r>
            <w:r w:rsidR="00767B56">
              <w:rPr>
                <w:rFonts w:ascii="Segoe UI Semilight" w:hAnsi="Segoe UI Semilight" w:cs="Segoe UI Semilight"/>
                <w:bCs/>
                <w:sz w:val="20"/>
                <w:szCs w:val="20"/>
              </w:rPr>
              <w:t xml:space="preserve"> i ścian</w:t>
            </w:r>
            <w:r w:rsidRPr="0094718F">
              <w:rPr>
                <w:rFonts w:ascii="Segoe UI Semilight" w:hAnsi="Segoe UI Semilight" w:cs="Segoe UI Semilight"/>
                <w:bCs/>
                <w:sz w:val="20"/>
                <w:szCs w:val="20"/>
              </w:rPr>
              <w:t xml:space="preserve">, przeznaczania </w:t>
            </w:r>
          </w:p>
          <w:p w14:paraId="3BAE4F5D" w14:textId="7F7A9F66"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miejsc pod zabudowę mieszkaniową w lokalizacjach o dogodnym dostępie do </w:t>
            </w:r>
            <w:r w:rsidRPr="0094718F">
              <w:rPr>
                <w:rFonts w:ascii="Segoe UI Semilight" w:hAnsi="Segoe UI Semilight" w:cs="Segoe UI Semilight"/>
                <w:bCs/>
                <w:sz w:val="20"/>
                <w:szCs w:val="20"/>
              </w:rPr>
              <w:lastRenderedPageBreak/>
              <w:t>infrastruktury, m.in.</w:t>
            </w:r>
            <w:r w:rsidR="007C7B2A" w:rsidRPr="0094718F">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 xml:space="preserve">komunikacyjnej, </w:t>
            </w:r>
          </w:p>
          <w:p w14:paraId="12D4C5D3" w14:textId="74F8B42D" w:rsidR="00CE418D" w:rsidRPr="0094718F" w:rsidRDefault="008B6077" w:rsidP="00CE418D">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ciepłowniczej, rozwoju sieci transportu zbiorowego i mobilności aktywnej, a także określanie wymaganej powierzchni biologicznie czynnej, </w:t>
            </w:r>
          </w:p>
          <w:p w14:paraId="53ED03F3" w14:textId="49DB4086"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wprowadzanie zapisów dotyczących zagospodarowania wód opadowych) (W)</w:t>
            </w:r>
          </w:p>
        </w:tc>
        <w:tc>
          <w:tcPr>
            <w:tcW w:w="1799" w:type="dxa"/>
            <w:shd w:val="clear" w:color="auto" w:fill="F2F2F2" w:themeFill="background1" w:themeFillShade="F2"/>
            <w:vAlign w:val="center"/>
          </w:tcPr>
          <w:p w14:paraId="7C0BEF92" w14:textId="77777777" w:rsidR="008C2769" w:rsidRPr="0094718F" w:rsidRDefault="008C2769"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Urząd Miasta</w:t>
            </w:r>
          </w:p>
          <w:p w14:paraId="46BD599E" w14:textId="65DAA9FD" w:rsidR="008B6077"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923E228" w14:textId="73466643" w:rsidR="008B6077" w:rsidRPr="0094718F" w:rsidRDefault="008B6077"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miarę prowadzonych aktualizacji </w:t>
            </w:r>
            <w:r w:rsidR="006F13B1" w:rsidRPr="0094718F">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opracowania nowych dokumentów planistycznych </w:t>
            </w:r>
          </w:p>
        </w:tc>
      </w:tr>
      <w:tr w:rsidR="00F530AF" w:rsidRPr="0094718F" w14:paraId="1626D5F6" w14:textId="77777777" w:rsidTr="00DD481C">
        <w:trPr>
          <w:trHeight w:val="1408"/>
        </w:trPr>
        <w:tc>
          <w:tcPr>
            <w:tcW w:w="2292" w:type="dxa"/>
            <w:vMerge/>
            <w:shd w:val="clear" w:color="auto" w:fill="EAF1DD" w:themeFill="accent3" w:themeFillTint="33"/>
            <w:vAlign w:val="center"/>
          </w:tcPr>
          <w:p w14:paraId="6874B2DC"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5FFE9E87"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6147D81"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B1F9D40" w14:textId="77777777" w:rsidR="00F530AF" w:rsidRPr="0094718F" w:rsidRDefault="00F530AF"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6E05C7F" w14:textId="22CBFCCA"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Przyłączenie nowych odbiorców ciepła do miejskiego systemu ciepłowniczego </w:t>
            </w:r>
            <w:r w:rsidR="004559E0" w:rsidRPr="00A015C0">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0849291D" w14:textId="4A0AFE56" w:rsidR="00F530AF" w:rsidRPr="00A015C0" w:rsidRDefault="00F530AF" w:rsidP="008A34EA">
            <w:pPr>
              <w:spacing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MPEC Sp. z o.o. </w:t>
            </w:r>
            <w:r w:rsidR="00A015C0" w:rsidRPr="00A015C0">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E5041DD" w14:textId="7777777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Zadanie</w:t>
            </w:r>
          </w:p>
          <w:p w14:paraId="47FBA4A2" w14:textId="7777777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realizowane na</w:t>
            </w:r>
          </w:p>
          <w:p w14:paraId="79BB011E" w14:textId="1BE7C387" w:rsidR="00F530AF" w:rsidRPr="00A015C0" w:rsidRDefault="00F530AF" w:rsidP="008A34EA">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bieżąco</w:t>
            </w:r>
          </w:p>
        </w:tc>
      </w:tr>
      <w:tr w:rsidR="001F2F21" w:rsidRPr="0094718F" w14:paraId="20D75109" w14:textId="77777777" w:rsidTr="00DD481C">
        <w:trPr>
          <w:trHeight w:val="1408"/>
        </w:trPr>
        <w:tc>
          <w:tcPr>
            <w:tcW w:w="2292" w:type="dxa"/>
            <w:vMerge/>
            <w:shd w:val="clear" w:color="auto" w:fill="EAF1DD" w:themeFill="accent3" w:themeFillTint="33"/>
            <w:vAlign w:val="center"/>
          </w:tcPr>
          <w:p w14:paraId="47B9C829"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3D40B665"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76A210F0"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270B5A2"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E7B9EA4"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Wytwarzanie, dystrybucja </w:t>
            </w:r>
          </w:p>
          <w:p w14:paraId="7781D24A" w14:textId="231BC169"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energii elektrycznej </w:t>
            </w:r>
          </w:p>
          <w:p w14:paraId="78F4D7CC" w14:textId="032C96B0"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cieplnej pochodzącej ze wszystkich źródeł odnawialnych (W, M)</w:t>
            </w:r>
          </w:p>
        </w:tc>
        <w:tc>
          <w:tcPr>
            <w:tcW w:w="1799" w:type="dxa"/>
            <w:shd w:val="clear" w:color="auto" w:fill="F2F2F2" w:themeFill="background1" w:themeFillShade="F2"/>
            <w:vAlign w:val="center"/>
          </w:tcPr>
          <w:p w14:paraId="69077190" w14:textId="77777777" w:rsidR="001F2F21" w:rsidRPr="0094718F" w:rsidRDefault="001F2F21" w:rsidP="008A34EA">
            <w:pPr>
              <w:spacing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407A60B" w14:textId="75FBF46F" w:rsidR="001F2F2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1F2F21" w:rsidRPr="0094718F">
              <w:rPr>
                <w:rFonts w:ascii="Segoe UI Semilight" w:hAnsi="Segoe UI Semilight" w:cs="Segoe UI Semilight"/>
                <w:bCs/>
                <w:sz w:val="20"/>
                <w:szCs w:val="20"/>
              </w:rPr>
              <w:t xml:space="preserve">, inne podmioty </w:t>
            </w:r>
          </w:p>
        </w:tc>
        <w:tc>
          <w:tcPr>
            <w:tcW w:w="1826" w:type="dxa"/>
            <w:shd w:val="clear" w:color="auto" w:fill="F2F2F2" w:themeFill="background1" w:themeFillShade="F2"/>
            <w:vAlign w:val="center"/>
          </w:tcPr>
          <w:p w14:paraId="3962950F"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15FD23AA" w14:textId="77777777"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479D46F" w14:textId="2B4DE19D" w:rsidR="001F2F21" w:rsidRPr="0094718F" w:rsidRDefault="001F2F2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E20834" w:rsidRPr="0094718F" w14:paraId="0A1F069F" w14:textId="77777777" w:rsidTr="00DD481C">
        <w:trPr>
          <w:trHeight w:val="622"/>
        </w:trPr>
        <w:tc>
          <w:tcPr>
            <w:tcW w:w="2292" w:type="dxa"/>
            <w:vMerge/>
            <w:shd w:val="clear" w:color="auto" w:fill="EAF1DD" w:themeFill="accent3" w:themeFillTint="33"/>
          </w:tcPr>
          <w:p w14:paraId="6914B37C"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A369282"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7A9F65BB"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500EB556" w14:textId="5D9FCAA1"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Modernizacja i rozbudowa</w:t>
            </w:r>
            <w:r w:rsidR="00B83BA8" w:rsidRPr="0094718F">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dróg wraz z infrastrukturą towarzyszącą</w:t>
            </w:r>
          </w:p>
        </w:tc>
        <w:tc>
          <w:tcPr>
            <w:tcW w:w="3221" w:type="dxa"/>
            <w:shd w:val="clear" w:color="auto" w:fill="F2F2F2" w:themeFill="background1" w:themeFillShade="F2"/>
            <w:vAlign w:val="center"/>
          </w:tcPr>
          <w:p w14:paraId="5F4F8E90" w14:textId="1D32E7FF" w:rsidR="00E20834" w:rsidRPr="00A015C0" w:rsidRDefault="00E20834"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Remonty i bieżące utrzymanie dróg</w:t>
            </w:r>
            <w:r w:rsidR="00CE1513" w:rsidRPr="00A015C0">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0A1D20DA" w14:textId="51F0785A" w:rsidR="00E20834" w:rsidRPr="00A015C0" w:rsidRDefault="00A015C0"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114BFDF8"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2B5ACE5D"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1A820C50" w14:textId="55AB9343"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E20834" w:rsidRPr="0094718F" w14:paraId="0B752D30" w14:textId="77777777" w:rsidTr="00DD481C">
        <w:trPr>
          <w:trHeight w:val="1124"/>
        </w:trPr>
        <w:tc>
          <w:tcPr>
            <w:tcW w:w="2292" w:type="dxa"/>
            <w:vMerge/>
            <w:shd w:val="clear" w:color="auto" w:fill="EAF1DD" w:themeFill="accent3" w:themeFillTint="33"/>
          </w:tcPr>
          <w:p w14:paraId="634DC605"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39B299DD"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13C58A48"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1C569B37" w14:textId="5F7D0434"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Rozwój infrastruktury rowerowej i pieszej</w:t>
            </w:r>
          </w:p>
        </w:tc>
        <w:tc>
          <w:tcPr>
            <w:tcW w:w="3221" w:type="dxa"/>
            <w:shd w:val="clear" w:color="auto" w:fill="F2F2F2" w:themeFill="background1" w:themeFillShade="F2"/>
            <w:vAlign w:val="center"/>
          </w:tcPr>
          <w:p w14:paraId="418D4327" w14:textId="70447818" w:rsidR="00E20834" w:rsidRPr="00A015C0" w:rsidRDefault="00E20834"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Rozbudowa sieci dróg rowerowych</w:t>
            </w:r>
            <w:r w:rsidR="00CE1513" w:rsidRPr="00A015C0">
              <w:rPr>
                <w:rFonts w:ascii="Segoe UI Semilight" w:hAnsi="Segoe UI Semilight" w:cs="Segoe UI Semilight"/>
                <w:bCs/>
                <w:sz w:val="20"/>
                <w:szCs w:val="20"/>
              </w:rPr>
              <w:t xml:space="preserve"> (W)</w:t>
            </w:r>
            <w:r w:rsidRPr="00A015C0">
              <w:rPr>
                <w:rFonts w:ascii="Segoe UI Semilight" w:hAnsi="Segoe UI Semilight" w:cs="Segoe UI Semilight"/>
                <w:bCs/>
                <w:sz w:val="20"/>
                <w:szCs w:val="20"/>
              </w:rPr>
              <w:t xml:space="preserve"> </w:t>
            </w:r>
          </w:p>
        </w:tc>
        <w:tc>
          <w:tcPr>
            <w:tcW w:w="1799" w:type="dxa"/>
            <w:shd w:val="clear" w:color="auto" w:fill="F2F2F2" w:themeFill="background1" w:themeFillShade="F2"/>
            <w:vAlign w:val="center"/>
          </w:tcPr>
          <w:p w14:paraId="63561585" w14:textId="1D4FCBDF" w:rsidR="00E20834" w:rsidRPr="00A015C0" w:rsidRDefault="00A015C0" w:rsidP="008A34EA">
            <w:pPr>
              <w:spacing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78742D7D"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Zadanie</w:t>
            </w:r>
          </w:p>
          <w:p w14:paraId="1C020328" w14:textId="77777777" w:rsidR="00E20834" w:rsidRPr="0094718F" w:rsidRDefault="00E20834"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w:t>
            </w:r>
          </w:p>
          <w:p w14:paraId="78846DCC" w14:textId="143FDAFE"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865D28" w:rsidRPr="0094718F" w14:paraId="6FBFF370" w14:textId="77777777" w:rsidTr="000D4F82">
        <w:trPr>
          <w:trHeight w:val="805"/>
        </w:trPr>
        <w:tc>
          <w:tcPr>
            <w:tcW w:w="2292" w:type="dxa"/>
            <w:vMerge/>
            <w:shd w:val="clear" w:color="auto" w:fill="EAF1DD" w:themeFill="accent3" w:themeFillTint="33"/>
          </w:tcPr>
          <w:p w14:paraId="6F8FFFFF"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25CDD37"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3F9F38F5" w14:textId="77777777" w:rsidR="00865D28" w:rsidRPr="0094718F" w:rsidRDefault="00865D28"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5A58EEC3" w14:textId="24951BB1" w:rsidR="00865D28" w:rsidRPr="0094718F" w:rsidRDefault="00865D28"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Rozwój i promocja publicznego transportu zbiorowego</w:t>
            </w:r>
          </w:p>
        </w:tc>
        <w:tc>
          <w:tcPr>
            <w:tcW w:w="3221" w:type="dxa"/>
            <w:shd w:val="clear" w:color="auto" w:fill="F2F2F2" w:themeFill="background1" w:themeFillShade="F2"/>
            <w:vAlign w:val="center"/>
          </w:tcPr>
          <w:p w14:paraId="20CCA4EE" w14:textId="5F1D93EA" w:rsidR="00865D28" w:rsidRPr="00774D08" w:rsidRDefault="00865D2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Promocja publicznego transportu zbiorowego (W)</w:t>
            </w:r>
          </w:p>
        </w:tc>
        <w:tc>
          <w:tcPr>
            <w:tcW w:w="1799" w:type="dxa"/>
            <w:shd w:val="clear" w:color="auto" w:fill="F2F2F2" w:themeFill="background1" w:themeFillShade="F2"/>
            <w:vAlign w:val="center"/>
          </w:tcPr>
          <w:p w14:paraId="74D58849" w14:textId="77777777" w:rsidR="00774D0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Urząd Miasta </w:t>
            </w:r>
          </w:p>
          <w:p w14:paraId="65DFFC20" w14:textId="3EDA4B9C" w:rsidR="00865D2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tc>
        <w:tc>
          <w:tcPr>
            <w:tcW w:w="1826" w:type="dxa"/>
            <w:shd w:val="clear" w:color="auto" w:fill="F2F2F2" w:themeFill="background1" w:themeFillShade="F2"/>
            <w:vAlign w:val="center"/>
          </w:tcPr>
          <w:p w14:paraId="53EC6DEB" w14:textId="77777777"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Zadanie</w:t>
            </w:r>
          </w:p>
          <w:p w14:paraId="3041AF88" w14:textId="77777777"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realizowane na</w:t>
            </w:r>
          </w:p>
          <w:p w14:paraId="5CD84445" w14:textId="62F7C21B" w:rsidR="00865D28" w:rsidRPr="00865D28" w:rsidRDefault="00865D28"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bieżąco</w:t>
            </w:r>
          </w:p>
        </w:tc>
      </w:tr>
      <w:tr w:rsidR="00DF3036" w:rsidRPr="0094718F" w14:paraId="369B3BFF" w14:textId="77777777" w:rsidTr="00DD481C">
        <w:trPr>
          <w:trHeight w:val="622"/>
        </w:trPr>
        <w:tc>
          <w:tcPr>
            <w:tcW w:w="2292" w:type="dxa"/>
            <w:vMerge/>
            <w:shd w:val="clear" w:color="auto" w:fill="EAF1DD" w:themeFill="accent3" w:themeFillTint="33"/>
          </w:tcPr>
          <w:p w14:paraId="4F72A602"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C5769FF"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408A6295"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7F4CD37" w14:textId="77777777" w:rsidR="00DF3036" w:rsidRPr="0094718F" w:rsidRDefault="00DF3036"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D678BF0" w14:textId="77777777" w:rsidR="00DF3036" w:rsidRPr="00774D08" w:rsidRDefault="00DF3036"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Optymalizacja systemu </w:t>
            </w:r>
          </w:p>
          <w:p w14:paraId="48705E30" w14:textId="305D601F" w:rsidR="00DF3036" w:rsidRPr="00774D08" w:rsidRDefault="00B74340"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t</w:t>
            </w:r>
            <w:r w:rsidR="00DF3036" w:rsidRPr="00774D08">
              <w:rPr>
                <w:rFonts w:ascii="Segoe UI Semilight" w:hAnsi="Segoe UI Semilight" w:cs="Segoe UI Semilight"/>
                <w:sz w:val="20"/>
                <w:szCs w:val="20"/>
              </w:rPr>
              <w:t xml:space="preserve">ransportu zbiorowego wraz </w:t>
            </w:r>
            <w:r w:rsidR="00DF3036" w:rsidRPr="00774D08">
              <w:rPr>
                <w:rFonts w:ascii="Segoe UI Semilight" w:hAnsi="Segoe UI Semilight" w:cs="Segoe UI Semilight"/>
                <w:sz w:val="20"/>
                <w:szCs w:val="20"/>
              </w:rPr>
              <w:br/>
              <w:t>z polepszeniem</w:t>
            </w:r>
          </w:p>
          <w:p w14:paraId="25717DB7" w14:textId="7BF370BA" w:rsidR="00DF3036" w:rsidRPr="00774D08" w:rsidRDefault="00DF3036"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funkcjonalności węzłów przesiadkowych (m.in. budowa </w:t>
            </w:r>
            <w:r w:rsidRPr="00774D08">
              <w:rPr>
                <w:rFonts w:ascii="Segoe UI Semilight" w:hAnsi="Segoe UI Semilight" w:cs="Segoe UI Semilight"/>
                <w:sz w:val="20"/>
                <w:szCs w:val="20"/>
              </w:rPr>
              <w:br/>
              <w:t>i przebudowa: zatok autobusowych, postojowych, węzłów multimodalnych, parkingów P&amp;R) (W)</w:t>
            </w:r>
          </w:p>
        </w:tc>
        <w:tc>
          <w:tcPr>
            <w:tcW w:w="1799" w:type="dxa"/>
            <w:shd w:val="clear" w:color="auto" w:fill="F2F2F2" w:themeFill="background1" w:themeFillShade="F2"/>
            <w:vAlign w:val="center"/>
          </w:tcPr>
          <w:p w14:paraId="252ACD6B" w14:textId="77777777" w:rsidR="00774D08"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Urząd Miasta </w:t>
            </w:r>
          </w:p>
          <w:p w14:paraId="0DF09AF1" w14:textId="76173E56" w:rsidR="00DF3036" w:rsidRPr="00774D08" w:rsidRDefault="00774D08"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tc>
        <w:tc>
          <w:tcPr>
            <w:tcW w:w="1826" w:type="dxa"/>
            <w:shd w:val="clear" w:color="auto" w:fill="F2F2F2" w:themeFill="background1" w:themeFillShade="F2"/>
            <w:vAlign w:val="center"/>
          </w:tcPr>
          <w:p w14:paraId="509CDD61" w14:textId="77777777"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Zadanie</w:t>
            </w:r>
          </w:p>
          <w:p w14:paraId="2CE5B538" w14:textId="77777777"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realizowane na</w:t>
            </w:r>
          </w:p>
          <w:p w14:paraId="6274D1A3" w14:textId="0365FD2A" w:rsidR="00DF3036" w:rsidRPr="00865D28" w:rsidRDefault="00DF3036" w:rsidP="008A34EA">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bieżąco</w:t>
            </w:r>
          </w:p>
        </w:tc>
      </w:tr>
      <w:tr w:rsidR="00E20834" w:rsidRPr="0094718F" w14:paraId="7B88073E" w14:textId="77777777" w:rsidTr="000D4F82">
        <w:trPr>
          <w:trHeight w:val="390"/>
        </w:trPr>
        <w:tc>
          <w:tcPr>
            <w:tcW w:w="2292" w:type="dxa"/>
            <w:vMerge/>
            <w:shd w:val="clear" w:color="auto" w:fill="EAF1DD" w:themeFill="accent3" w:themeFillTint="33"/>
          </w:tcPr>
          <w:p w14:paraId="3EDDF1F5"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39808F0"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5A9BBD39" w14:textId="77777777" w:rsidR="00E20834" w:rsidRPr="0094718F" w:rsidRDefault="00E20834" w:rsidP="008A34EA">
            <w:pPr>
              <w:spacing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23B70BFA" w14:textId="043439B7" w:rsidR="00E20834" w:rsidRPr="0094718F" w:rsidRDefault="00E20834"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Rozwój elektromobilności </w:t>
            </w:r>
          </w:p>
        </w:tc>
        <w:tc>
          <w:tcPr>
            <w:tcW w:w="3221" w:type="dxa"/>
            <w:shd w:val="clear" w:color="auto" w:fill="F2F2F2" w:themeFill="background1" w:themeFillShade="F2"/>
            <w:vAlign w:val="center"/>
          </w:tcPr>
          <w:p w14:paraId="4053283F" w14:textId="01228B1A" w:rsidR="00E20834" w:rsidRPr="00774D08" w:rsidRDefault="00172ECF" w:rsidP="008A34EA">
            <w:pPr>
              <w:spacing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Budowa ogólnodostępnych stacji ładowania pojazdów  elektrycznych i hybrydowych ich obsługi i świadczenia usług ładowania</w:t>
            </w:r>
          </w:p>
        </w:tc>
        <w:tc>
          <w:tcPr>
            <w:tcW w:w="1799" w:type="dxa"/>
            <w:shd w:val="clear" w:color="auto" w:fill="F2F2F2" w:themeFill="background1" w:themeFillShade="F2"/>
            <w:vAlign w:val="center"/>
          </w:tcPr>
          <w:p w14:paraId="0B67D246" w14:textId="77777777" w:rsidR="00785BE1" w:rsidRPr="00774D08" w:rsidRDefault="00785BE1" w:rsidP="008A34EA">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w:t>
            </w:r>
          </w:p>
          <w:p w14:paraId="5EB931C9" w14:textId="77777777" w:rsidR="007300F2" w:rsidRPr="00774D08" w:rsidRDefault="007300F2" w:rsidP="008A34EA">
            <w:pPr>
              <w:spacing w:before="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Włocławek,</w:t>
            </w:r>
          </w:p>
          <w:p w14:paraId="513BDC17" w14:textId="0EF7D5E9" w:rsidR="00172ECF" w:rsidRPr="00774D08" w:rsidRDefault="007300F2" w:rsidP="008A34EA">
            <w:pPr>
              <w:spacing w:before="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00774B15" w14:textId="078EEEE5" w:rsidR="00E20834"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w:t>
            </w:r>
          </w:p>
        </w:tc>
      </w:tr>
      <w:tr w:rsidR="00785BE1" w:rsidRPr="0094718F" w14:paraId="2D4A0C1B" w14:textId="77777777" w:rsidTr="00DD481C">
        <w:trPr>
          <w:trHeight w:val="1192"/>
        </w:trPr>
        <w:tc>
          <w:tcPr>
            <w:tcW w:w="2292" w:type="dxa"/>
            <w:vMerge/>
            <w:shd w:val="clear" w:color="auto" w:fill="EAF1DD" w:themeFill="accent3" w:themeFillTint="33"/>
          </w:tcPr>
          <w:p w14:paraId="4D888960"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A0AF68E"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1A14E6C"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44A5EDA" w14:textId="77777777" w:rsidR="00785BE1" w:rsidRPr="0094718F" w:rsidRDefault="00785BE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4258DF7" w14:textId="4F149354" w:rsidR="00785BE1" w:rsidRPr="00CF2195" w:rsidRDefault="00785BE1" w:rsidP="008A34EA">
            <w:pPr>
              <w:spacing w:line="240" w:lineRule="auto"/>
              <w:jc w:val="center"/>
              <w:rPr>
                <w:rFonts w:ascii="Segoe UI Semilight" w:hAnsi="Segoe UI Semilight" w:cs="Segoe UI Semilight"/>
                <w:bCs/>
                <w:sz w:val="20"/>
                <w:szCs w:val="20"/>
              </w:rPr>
            </w:pPr>
            <w:r w:rsidRPr="00CF2195">
              <w:rPr>
                <w:rFonts w:ascii="Segoe UI Semilight" w:hAnsi="Segoe UI Semilight" w:cs="Segoe UI Semilight"/>
                <w:bCs/>
                <w:sz w:val="20"/>
                <w:szCs w:val="20"/>
              </w:rPr>
              <w:t xml:space="preserve">Zakup autobusów o napędzie elektrycznym wraz z budową niezbędnej infrastruktury oraz samochodów elektrycznych do nadzoru nad funkcjonowaniem komunikacji publicznej </w:t>
            </w:r>
          </w:p>
        </w:tc>
        <w:tc>
          <w:tcPr>
            <w:tcW w:w="1799" w:type="dxa"/>
            <w:shd w:val="clear" w:color="auto" w:fill="F2F2F2" w:themeFill="background1" w:themeFillShade="F2"/>
            <w:vAlign w:val="center"/>
          </w:tcPr>
          <w:p w14:paraId="1FC3FC1F" w14:textId="152FB339" w:rsidR="00785BE1" w:rsidRPr="00CF2195" w:rsidRDefault="00CF2195" w:rsidP="008A34EA">
            <w:pPr>
              <w:spacing w:before="0" w:line="240" w:lineRule="auto"/>
              <w:jc w:val="center"/>
              <w:rPr>
                <w:rFonts w:ascii="Segoe UI Semilight" w:hAnsi="Segoe UI Semilight" w:cs="Segoe UI Semilight"/>
                <w:bCs/>
                <w:sz w:val="20"/>
                <w:szCs w:val="20"/>
              </w:rPr>
            </w:pPr>
            <w:r w:rsidRPr="00CF2195">
              <w:rPr>
                <w:rFonts w:ascii="Segoe UI Semilight" w:hAnsi="Segoe UI Semilight" w:cs="Segoe UI Semilight"/>
                <w:bCs/>
                <w:sz w:val="20"/>
                <w:szCs w:val="20"/>
              </w:rPr>
              <w:t>Infrastruktury Drogowej i Transportu we Włocławku</w:t>
            </w:r>
          </w:p>
        </w:tc>
        <w:tc>
          <w:tcPr>
            <w:tcW w:w="1826" w:type="dxa"/>
            <w:shd w:val="clear" w:color="auto" w:fill="F2F2F2" w:themeFill="background1" w:themeFillShade="F2"/>
            <w:vAlign w:val="center"/>
          </w:tcPr>
          <w:p w14:paraId="3CABFE5D" w14:textId="74813302" w:rsidR="00785BE1" w:rsidRPr="000A191C" w:rsidRDefault="00774D08" w:rsidP="008A34EA">
            <w:pPr>
              <w:spacing w:before="0" w:after="0" w:line="240" w:lineRule="auto"/>
              <w:jc w:val="center"/>
              <w:rPr>
                <w:rFonts w:ascii="Segoe UI Semilight" w:hAnsi="Segoe UI Semilight" w:cs="Segoe UI Semilight"/>
                <w:bCs/>
                <w:color w:val="FF0000"/>
                <w:sz w:val="20"/>
                <w:szCs w:val="20"/>
              </w:rPr>
            </w:pPr>
            <w:r w:rsidRPr="000A191C">
              <w:rPr>
                <w:rFonts w:ascii="Segoe UI Semilight" w:hAnsi="Segoe UI Semilight" w:cs="Segoe UI Semilight"/>
                <w:bCs/>
                <w:color w:val="FF0000"/>
                <w:sz w:val="20"/>
                <w:szCs w:val="20"/>
              </w:rPr>
              <w:t>-</w:t>
            </w:r>
          </w:p>
        </w:tc>
      </w:tr>
      <w:tr w:rsidR="00E20834" w:rsidRPr="0094718F" w14:paraId="325ACDCD" w14:textId="77777777" w:rsidTr="00F530AF">
        <w:trPr>
          <w:trHeight w:val="622"/>
        </w:trPr>
        <w:tc>
          <w:tcPr>
            <w:tcW w:w="14284" w:type="dxa"/>
            <w:gridSpan w:val="8"/>
            <w:shd w:val="clear" w:color="auto" w:fill="F2F2F2" w:themeFill="background1" w:themeFillShade="F2"/>
          </w:tcPr>
          <w:p w14:paraId="4683337B" w14:textId="2B3F39B6"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Podniesienie świadomości ekologicznej mieszkańców w zakresie poprawy jakości powietrza i ochrony klimatu</w:t>
            </w:r>
          </w:p>
        </w:tc>
      </w:tr>
      <w:tr w:rsidR="00DD481C" w:rsidRPr="0094718F" w14:paraId="6E1E89B7" w14:textId="77777777" w:rsidTr="00C50216">
        <w:trPr>
          <w:trHeight w:val="390"/>
        </w:trPr>
        <w:tc>
          <w:tcPr>
            <w:tcW w:w="2292" w:type="dxa"/>
            <w:shd w:val="clear" w:color="auto" w:fill="EAF1DD" w:themeFill="accent3" w:themeFillTint="33"/>
            <w:vAlign w:val="center"/>
          </w:tcPr>
          <w:p w14:paraId="42832312" w14:textId="0C3E5BF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Ze względu na</w:t>
            </w:r>
          </w:p>
          <w:p w14:paraId="3BE54361" w14:textId="4F5A4361"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specyfikę ten cel</w:t>
            </w:r>
          </w:p>
          <w:p w14:paraId="6556B1E8" w14:textId="54D7D2BA"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może nie poddawać</w:t>
            </w:r>
          </w:p>
          <w:p w14:paraId="3802190E" w14:textId="76BC186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się klasycznym ocenom za pomocą</w:t>
            </w:r>
          </w:p>
          <w:p w14:paraId="4387F0C6" w14:textId="2900809B"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wskaźników</w:t>
            </w:r>
          </w:p>
          <w:p w14:paraId="512CA8BB" w14:textId="135290DB"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ilościowych, lub</w:t>
            </w:r>
          </w:p>
          <w:p w14:paraId="3951EEBE" w14:textId="618BCD2A"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innych mierzalnych</w:t>
            </w:r>
          </w:p>
          <w:p w14:paraId="1740BC94" w14:textId="4B4AB985"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porównywalnych</w:t>
            </w:r>
          </w:p>
          <w:p w14:paraId="6095FC53" w14:textId="7D99B19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shd w:val="clear" w:color="auto" w:fill="EAF1DD" w:themeFill="accent3" w:themeFillTint="33"/>
            <w:vAlign w:val="center"/>
          </w:tcPr>
          <w:p w14:paraId="74FDE799" w14:textId="0373A2B3"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82" w:type="dxa"/>
            <w:gridSpan w:val="2"/>
            <w:shd w:val="clear" w:color="auto" w:fill="EAF1DD" w:themeFill="accent3" w:themeFillTint="33"/>
            <w:vAlign w:val="center"/>
          </w:tcPr>
          <w:p w14:paraId="4BAAC48E" w14:textId="780829C6"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32BFD375" w14:textId="77777777"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041FFA83" w14:textId="77777777"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71434BAE" w14:textId="057A55B4" w:rsidR="00DD481C" w:rsidRPr="0094718F" w:rsidRDefault="00DD481C"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społecznych na rzecz poprawy jakości powietrza</w:t>
            </w:r>
          </w:p>
        </w:tc>
        <w:tc>
          <w:tcPr>
            <w:tcW w:w="3221" w:type="dxa"/>
            <w:shd w:val="clear" w:color="auto" w:fill="F2F2F2" w:themeFill="background1" w:themeFillShade="F2"/>
            <w:vAlign w:val="center"/>
          </w:tcPr>
          <w:p w14:paraId="3DBB5915" w14:textId="2953C221"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Realizacja kampanii informacyjno-edukacyjnej dot. niskoemisyjnego transportu</w:t>
            </w:r>
          </w:p>
        </w:tc>
        <w:tc>
          <w:tcPr>
            <w:tcW w:w="1799" w:type="dxa"/>
            <w:shd w:val="clear" w:color="auto" w:fill="F2F2F2" w:themeFill="background1" w:themeFillShade="F2"/>
            <w:vAlign w:val="center"/>
          </w:tcPr>
          <w:p w14:paraId="06E72968" w14:textId="77777777" w:rsidR="00DD481C" w:rsidRPr="00C50216" w:rsidRDefault="00DD481C" w:rsidP="008A34EA">
            <w:pPr>
              <w:spacing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Urząd Miasta </w:t>
            </w:r>
          </w:p>
          <w:p w14:paraId="575552AB" w14:textId="4F4011F6"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F51545E" w14:textId="20497503" w:rsidR="00DD481C" w:rsidRPr="00C50216" w:rsidRDefault="00C50216"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t>
            </w:r>
          </w:p>
        </w:tc>
      </w:tr>
      <w:tr w:rsidR="00E20834" w:rsidRPr="0094718F" w14:paraId="0BBCF8A6" w14:textId="77777777" w:rsidTr="00F530AF">
        <w:trPr>
          <w:trHeight w:val="622"/>
        </w:trPr>
        <w:tc>
          <w:tcPr>
            <w:tcW w:w="14284" w:type="dxa"/>
            <w:gridSpan w:val="8"/>
            <w:shd w:val="clear" w:color="auto" w:fill="F2F2F2" w:themeFill="background1" w:themeFillShade="F2"/>
          </w:tcPr>
          <w:p w14:paraId="68C94084" w14:textId="7508F0BA"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II. Obszar interwencji: Klimat akustyczny</w:t>
            </w:r>
          </w:p>
        </w:tc>
      </w:tr>
      <w:tr w:rsidR="00E20834" w:rsidRPr="0094718F" w14:paraId="5A655B3E" w14:textId="77777777" w:rsidTr="00F530AF">
        <w:trPr>
          <w:trHeight w:val="588"/>
        </w:trPr>
        <w:tc>
          <w:tcPr>
            <w:tcW w:w="14284" w:type="dxa"/>
            <w:gridSpan w:val="8"/>
            <w:shd w:val="clear" w:color="auto" w:fill="F2F2F2" w:themeFill="background1" w:themeFillShade="F2"/>
          </w:tcPr>
          <w:p w14:paraId="7D8B0C57" w14:textId="170C08F0" w:rsidR="00E20834" w:rsidRPr="0094718F" w:rsidRDefault="00E20834"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Zapewnienie dobrego klimatu akustycznego na terenie miasta</w:t>
            </w:r>
          </w:p>
        </w:tc>
      </w:tr>
      <w:tr w:rsidR="0008586F" w:rsidRPr="0094718F" w14:paraId="36B3672B" w14:textId="77777777" w:rsidTr="00C50216">
        <w:trPr>
          <w:trHeight w:val="1010"/>
        </w:trPr>
        <w:tc>
          <w:tcPr>
            <w:tcW w:w="2292" w:type="dxa"/>
            <w:vMerge w:val="restart"/>
            <w:shd w:val="clear" w:color="auto" w:fill="EAF1DD" w:themeFill="accent3" w:themeFillTint="33"/>
            <w:vAlign w:val="center"/>
          </w:tcPr>
          <w:p w14:paraId="1A75E42B" w14:textId="77777777" w:rsidR="0008586F" w:rsidRPr="00CA7668" w:rsidRDefault="0008586F" w:rsidP="00CA7668">
            <w:pPr>
              <w:spacing w:before="0" w:after="0" w:line="240" w:lineRule="auto"/>
              <w:rPr>
                <w:rFonts w:ascii="Segoe UI Semilight" w:hAnsi="Segoe UI Semilight" w:cs="Segoe UI Semilight"/>
                <w:bCs/>
                <w:sz w:val="20"/>
                <w:szCs w:val="20"/>
              </w:rPr>
            </w:pPr>
          </w:p>
          <w:p w14:paraId="42E7E152" w14:textId="0174822A" w:rsidR="0008586F"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Liczba ludności narażona na </w:t>
            </w:r>
            <w:r w:rsidRPr="00CA7668">
              <w:rPr>
                <w:rFonts w:ascii="Segoe UI Semilight" w:hAnsi="Segoe UI Semilight" w:cs="Segoe UI Semilight"/>
                <w:bCs/>
                <w:sz w:val="20"/>
                <w:szCs w:val="20"/>
              </w:rPr>
              <w:lastRenderedPageBreak/>
              <w:t>ponadnormatywny hałas – mapa 2022</w:t>
            </w:r>
          </w:p>
        </w:tc>
        <w:tc>
          <w:tcPr>
            <w:tcW w:w="1423" w:type="dxa"/>
            <w:vMerge w:val="restart"/>
            <w:shd w:val="clear" w:color="auto" w:fill="EAF1DD" w:themeFill="accent3" w:themeFillTint="33"/>
            <w:vAlign w:val="center"/>
          </w:tcPr>
          <w:p w14:paraId="54BBEFC3" w14:textId="68442736" w:rsidR="0008586F" w:rsidRPr="00CA7668" w:rsidRDefault="00CA7668" w:rsidP="008A34EA">
            <w:pPr>
              <w:spacing w:before="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500</w:t>
            </w:r>
          </w:p>
        </w:tc>
        <w:tc>
          <w:tcPr>
            <w:tcW w:w="1182" w:type="dxa"/>
            <w:gridSpan w:val="2"/>
            <w:vMerge w:val="restart"/>
            <w:shd w:val="clear" w:color="auto" w:fill="EAF1DD" w:themeFill="accent3" w:themeFillTint="33"/>
            <w:vAlign w:val="center"/>
          </w:tcPr>
          <w:p w14:paraId="48E9F809" w14:textId="19A1339D" w:rsidR="0008586F" w:rsidRPr="00CA7668" w:rsidRDefault="00CA7668" w:rsidP="008A34EA">
            <w:pPr>
              <w:spacing w:before="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2DD5632" w14:textId="56B97E68" w:rsidR="0008586F" w:rsidRPr="0094718F" w:rsidRDefault="00DB5BC1" w:rsidP="008A34EA">
            <w:pPr>
              <w:spacing w:line="240" w:lineRule="auto"/>
              <w:jc w:val="center"/>
              <w:rPr>
                <w:rFonts w:ascii="Segoe UI Semilight" w:hAnsi="Segoe UI Semilight" w:cs="Segoe UI Semilight"/>
                <w:bCs/>
                <w:sz w:val="20"/>
                <w:szCs w:val="20"/>
              </w:rPr>
            </w:pPr>
            <w:r w:rsidRPr="00DB5BC1">
              <w:rPr>
                <w:rFonts w:ascii="Segoe UI Semilight" w:hAnsi="Segoe UI Semilight" w:cs="Segoe UI Semilight"/>
                <w:bCs/>
                <w:sz w:val="20"/>
                <w:szCs w:val="20"/>
              </w:rPr>
              <w:t>Ograniczenie poziomu hałasu w środowisku</w:t>
            </w:r>
          </w:p>
        </w:tc>
        <w:tc>
          <w:tcPr>
            <w:tcW w:w="3221" w:type="dxa"/>
            <w:shd w:val="clear" w:color="auto" w:fill="F2F2F2" w:themeFill="background1" w:themeFillShade="F2"/>
            <w:vAlign w:val="center"/>
          </w:tcPr>
          <w:p w14:paraId="1040AFB5" w14:textId="3CA227BC" w:rsidR="0008586F" w:rsidRPr="00C50216" w:rsidRDefault="00670C61" w:rsidP="008A34EA">
            <w:pPr>
              <w:spacing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Sporządzanie </w:t>
            </w:r>
            <w:r w:rsidR="00B06921" w:rsidRPr="00C50216">
              <w:rPr>
                <w:rFonts w:ascii="Segoe UI Semilight" w:hAnsi="Segoe UI Semilight" w:cs="Segoe UI Semilight"/>
                <w:bCs/>
                <w:sz w:val="20"/>
                <w:szCs w:val="20"/>
              </w:rPr>
              <w:t xml:space="preserve">strategicznej mapy hałasu miasta </w:t>
            </w:r>
            <w:r w:rsidR="00C50216" w:rsidRPr="00C50216">
              <w:rPr>
                <w:rFonts w:ascii="Segoe UI Semilight" w:hAnsi="Segoe UI Semilight" w:cs="Segoe UI Semilight"/>
                <w:bCs/>
                <w:sz w:val="20"/>
                <w:szCs w:val="20"/>
              </w:rPr>
              <w:t>Włocławek</w:t>
            </w:r>
            <w:r w:rsidR="00B06921" w:rsidRPr="00C50216">
              <w:rPr>
                <w:rFonts w:ascii="Segoe UI Semilight" w:hAnsi="Segoe UI Semilight" w:cs="Segoe UI Semilight"/>
                <w:bCs/>
                <w:sz w:val="20"/>
                <w:szCs w:val="20"/>
              </w:rPr>
              <w:t xml:space="preserve"> </w:t>
            </w:r>
            <w:r w:rsidR="0008586F" w:rsidRPr="00C50216">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1CA169AE" w14:textId="257A9EA0" w:rsidR="0008586F" w:rsidRPr="00C50216" w:rsidRDefault="00B06921" w:rsidP="008A34EA">
            <w:pPr>
              <w:spacing w:before="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 xml:space="preserve">Prezydent Miasta </w:t>
            </w:r>
            <w:r w:rsidR="00C50216" w:rsidRPr="00C50216">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75FF127" w14:textId="0E6C9A9B" w:rsidR="0008586F" w:rsidRPr="00C50216" w:rsidRDefault="004403BF" w:rsidP="008A34EA">
            <w:pPr>
              <w:spacing w:before="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w:t>
            </w:r>
          </w:p>
        </w:tc>
      </w:tr>
      <w:tr w:rsidR="00A86061" w:rsidRPr="0094718F" w14:paraId="5F42A589" w14:textId="77777777" w:rsidTr="00DD481C">
        <w:trPr>
          <w:trHeight w:val="801"/>
        </w:trPr>
        <w:tc>
          <w:tcPr>
            <w:tcW w:w="2292" w:type="dxa"/>
            <w:vMerge/>
            <w:shd w:val="clear" w:color="auto" w:fill="EAF1DD" w:themeFill="accent3" w:themeFillTint="33"/>
            <w:vAlign w:val="center"/>
          </w:tcPr>
          <w:p w14:paraId="374C1EF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7E4DB85C" w14:textId="77777777" w:rsidR="00A86061" w:rsidRDefault="00A86061" w:rsidP="008A34EA">
            <w:pPr>
              <w:spacing w:line="240" w:lineRule="auto"/>
            </w:pPr>
          </w:p>
        </w:tc>
        <w:tc>
          <w:tcPr>
            <w:tcW w:w="1182" w:type="dxa"/>
            <w:gridSpan w:val="2"/>
            <w:vMerge/>
            <w:shd w:val="clear" w:color="auto" w:fill="EAF1DD" w:themeFill="accent3" w:themeFillTint="33"/>
            <w:vAlign w:val="center"/>
          </w:tcPr>
          <w:p w14:paraId="06A68EAC"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3EBC09AB"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ECBACE7" w14:textId="6A176D92" w:rsidR="00A86061" w:rsidRPr="00670C61" w:rsidRDefault="00A84AF6" w:rsidP="008A34EA">
            <w:pPr>
              <w:spacing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Uwzględnianie ograniczeń wynikających ze strategicznych map hałasu przy określaniu ustaleń planu ogólnego gminy, miejscowego planu zagospodarowania przestrzennego oraz decyzji </w:t>
            </w:r>
            <w:r>
              <w:rPr>
                <w:rFonts w:ascii="Segoe UI Semilight" w:hAnsi="Segoe UI Semilight" w:cs="Segoe UI Semilight"/>
                <w:bCs/>
                <w:sz w:val="20"/>
                <w:szCs w:val="20"/>
              </w:rPr>
              <w:br/>
            </w:r>
            <w:r w:rsidRPr="00A84AF6">
              <w:rPr>
                <w:rFonts w:ascii="Segoe UI Semilight" w:hAnsi="Segoe UI Semilight" w:cs="Segoe UI Semilight"/>
                <w:bCs/>
                <w:sz w:val="20"/>
                <w:szCs w:val="20"/>
              </w:rPr>
              <w:t>o warunkach zabudowy i zagospodarowania terenu</w:t>
            </w:r>
          </w:p>
        </w:tc>
        <w:tc>
          <w:tcPr>
            <w:tcW w:w="1799" w:type="dxa"/>
            <w:shd w:val="clear" w:color="auto" w:fill="F2F2F2" w:themeFill="background1" w:themeFillShade="F2"/>
            <w:vAlign w:val="center"/>
          </w:tcPr>
          <w:p w14:paraId="76B4F434" w14:textId="6B78579C" w:rsidR="00A86061" w:rsidRPr="0094718F" w:rsidRDefault="004403BF" w:rsidP="008A34EA">
            <w:pPr>
              <w:spacing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007300F2">
              <w:rPr>
                <w:rFonts w:ascii="Segoe UI Semilight" w:hAnsi="Segoe UI Semilight" w:cs="Segoe UI Semilight"/>
                <w:bCs/>
                <w:sz w:val="20"/>
                <w:szCs w:val="20"/>
              </w:rPr>
              <w:t>Włocławka</w:t>
            </w:r>
          </w:p>
        </w:tc>
        <w:tc>
          <w:tcPr>
            <w:tcW w:w="1826" w:type="dxa"/>
            <w:shd w:val="clear" w:color="auto" w:fill="F2F2F2" w:themeFill="background1" w:themeFillShade="F2"/>
            <w:vAlign w:val="center"/>
          </w:tcPr>
          <w:p w14:paraId="17096A60" w14:textId="37AD1AC0"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4A887615" w14:textId="77777777" w:rsidTr="00DD481C">
        <w:trPr>
          <w:trHeight w:val="397"/>
        </w:trPr>
        <w:tc>
          <w:tcPr>
            <w:tcW w:w="2292" w:type="dxa"/>
            <w:vMerge/>
            <w:shd w:val="clear" w:color="auto" w:fill="EAF1DD" w:themeFill="accent3" w:themeFillTint="33"/>
          </w:tcPr>
          <w:p w14:paraId="29A7301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DEC8474"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45A1FC0E"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24F7B7A"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E40E1B7" w14:textId="5849EB6E" w:rsidR="00A86061" w:rsidRPr="0094718F" w:rsidRDefault="00A86061" w:rsidP="008A34EA">
            <w:pPr>
              <w:spacing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Realizacja zadań wynikających z Programu ochrony środowiska przed hałasem</w:t>
            </w:r>
            <w:r>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(W</w:t>
            </w:r>
            <w:r>
              <w:rPr>
                <w:rFonts w:ascii="Segoe UI Semilight" w:hAnsi="Segoe UI Semilight" w:cs="Segoe UI Semilight"/>
                <w:bCs/>
                <w:sz w:val="20"/>
                <w:szCs w:val="20"/>
              </w:rPr>
              <w:t>, M</w:t>
            </w:r>
            <w:r w:rsidRPr="0094718F">
              <w:rPr>
                <w:rFonts w:ascii="Segoe UI Semilight" w:hAnsi="Segoe UI Semilight" w:cs="Segoe UI Semilight"/>
                <w:bCs/>
                <w:sz w:val="20"/>
                <w:szCs w:val="20"/>
              </w:rPr>
              <w:t>)</w:t>
            </w:r>
          </w:p>
        </w:tc>
        <w:tc>
          <w:tcPr>
            <w:tcW w:w="1799" w:type="dxa"/>
            <w:shd w:val="clear" w:color="auto" w:fill="F2F2F2" w:themeFill="background1" w:themeFillShade="F2"/>
            <w:vAlign w:val="center"/>
          </w:tcPr>
          <w:p w14:paraId="09AD88A8"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podmioty </w:t>
            </w:r>
          </w:p>
          <w:p w14:paraId="616044C2"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uwzględnione </w:t>
            </w:r>
          </w:p>
          <w:p w14:paraId="453ABB5D"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w Programie </w:t>
            </w:r>
          </w:p>
          <w:p w14:paraId="7932C668"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ochrony </w:t>
            </w:r>
          </w:p>
          <w:p w14:paraId="2BF28C01" w14:textId="77777777" w:rsidR="00A86061" w:rsidRPr="00F530A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 xml:space="preserve">środowiska przed </w:t>
            </w:r>
          </w:p>
          <w:p w14:paraId="4A2026FC" w14:textId="12F1BE89" w:rsidR="00A86061" w:rsidRPr="0094718F" w:rsidRDefault="00A86061" w:rsidP="008A34EA">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hałasem</w:t>
            </w:r>
          </w:p>
        </w:tc>
        <w:tc>
          <w:tcPr>
            <w:tcW w:w="1826" w:type="dxa"/>
            <w:shd w:val="clear" w:color="auto" w:fill="F2F2F2" w:themeFill="background1" w:themeFillShade="F2"/>
            <w:vAlign w:val="center"/>
          </w:tcPr>
          <w:p w14:paraId="4E8474FA" w14:textId="7AEDE238"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3B33C3D2" w14:textId="77777777" w:rsidTr="00DD481C">
        <w:trPr>
          <w:trHeight w:val="1506"/>
        </w:trPr>
        <w:tc>
          <w:tcPr>
            <w:tcW w:w="2292" w:type="dxa"/>
            <w:vMerge/>
            <w:shd w:val="clear" w:color="auto" w:fill="EAF1DD" w:themeFill="accent3" w:themeFillTint="33"/>
          </w:tcPr>
          <w:p w14:paraId="68B75AE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D26536C"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25B4B2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35DCBE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063A552" w14:textId="490126E3" w:rsidR="00A86061" w:rsidRPr="00F530AF" w:rsidRDefault="00A84AF6" w:rsidP="008A34EA">
            <w:pPr>
              <w:spacing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Pomiary kontrolne hałasu, w tym podmiotów gospodarczych, </w:t>
            </w:r>
            <w:r>
              <w:rPr>
                <w:rFonts w:ascii="Segoe UI Semilight" w:hAnsi="Segoe UI Semilight" w:cs="Segoe UI Semilight"/>
                <w:bCs/>
                <w:sz w:val="20"/>
                <w:szCs w:val="20"/>
              </w:rPr>
              <w:br/>
            </w:r>
            <w:r w:rsidRPr="00A84AF6">
              <w:rPr>
                <w:rFonts w:ascii="Segoe UI Semilight" w:hAnsi="Segoe UI Semilight" w:cs="Segoe UI Semilight"/>
                <w:bCs/>
                <w:sz w:val="20"/>
                <w:szCs w:val="20"/>
              </w:rPr>
              <w:t>w zakresie dotrzymywania dopuszczalnych poziomów hałasu w środowisku oraz monitoring hałasu (M)</w:t>
            </w:r>
          </w:p>
        </w:tc>
        <w:tc>
          <w:tcPr>
            <w:tcW w:w="1799" w:type="dxa"/>
            <w:shd w:val="clear" w:color="auto" w:fill="F2F2F2" w:themeFill="background1" w:themeFillShade="F2"/>
            <w:vAlign w:val="center"/>
          </w:tcPr>
          <w:p w14:paraId="69CA1D2B" w14:textId="12079C52" w:rsidR="00A86061" w:rsidRPr="00F530AF" w:rsidRDefault="004403BF"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00A86061" w:rsidRPr="00F530AF">
              <w:rPr>
                <w:rFonts w:ascii="Segoe UI Semilight" w:hAnsi="Segoe UI Semilight" w:cs="Segoe UI Semilight"/>
                <w:bCs/>
                <w:sz w:val="20"/>
                <w:szCs w:val="20"/>
              </w:rPr>
              <w:t>WIOŚ, zarządcy dróg i linii kolejowych</w:t>
            </w:r>
          </w:p>
        </w:tc>
        <w:tc>
          <w:tcPr>
            <w:tcW w:w="1826" w:type="dxa"/>
            <w:shd w:val="clear" w:color="auto" w:fill="F2F2F2" w:themeFill="background1" w:themeFillShade="F2"/>
            <w:vAlign w:val="center"/>
          </w:tcPr>
          <w:p w14:paraId="09CDE76C" w14:textId="38F01894" w:rsidR="00A86061"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279A39AD" w14:textId="77777777" w:rsidTr="00DD481C">
        <w:trPr>
          <w:trHeight w:val="1506"/>
        </w:trPr>
        <w:tc>
          <w:tcPr>
            <w:tcW w:w="2292" w:type="dxa"/>
            <w:vMerge/>
            <w:shd w:val="clear" w:color="auto" w:fill="EAF1DD" w:themeFill="accent3" w:themeFillTint="33"/>
          </w:tcPr>
          <w:p w14:paraId="5FCACD0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0228DCBE"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74A90BE9"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43ACDE7"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EF9E2D2" w14:textId="2498098B" w:rsidR="00A86061" w:rsidRPr="00F530AF" w:rsidRDefault="00A86061" w:rsidP="008A34EA">
            <w:pPr>
              <w:spacing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Opracowywanie przeglądów ekologicznych i analiz porealizacyjnych</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437F6C34" w14:textId="6B452577" w:rsidR="00A86061" w:rsidRPr="00F530AF"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r>
              <w:rPr>
                <w:rFonts w:ascii="Segoe UI Semilight" w:hAnsi="Segoe UI Semilight" w:cs="Segoe UI Semilight"/>
                <w:bCs/>
                <w:sz w:val="20"/>
                <w:szCs w:val="20"/>
              </w:rPr>
              <w:t xml:space="preserve">, przedsiębiorcy </w:t>
            </w:r>
          </w:p>
        </w:tc>
        <w:tc>
          <w:tcPr>
            <w:tcW w:w="1826" w:type="dxa"/>
            <w:shd w:val="clear" w:color="auto" w:fill="F2F2F2" w:themeFill="background1" w:themeFillShade="F2"/>
            <w:vAlign w:val="center"/>
          </w:tcPr>
          <w:p w14:paraId="0A66DF89"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423F0132" w14:textId="77777777" w:rsidTr="00DD481C">
        <w:trPr>
          <w:trHeight w:val="518"/>
        </w:trPr>
        <w:tc>
          <w:tcPr>
            <w:tcW w:w="2292" w:type="dxa"/>
            <w:vMerge/>
            <w:shd w:val="clear" w:color="auto" w:fill="EAF1DD" w:themeFill="accent3" w:themeFillTint="33"/>
          </w:tcPr>
          <w:p w14:paraId="5FEE9D3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60128FA3"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431D4AB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5C7200C"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3254B98" w14:textId="686D3239" w:rsidR="00A86061" w:rsidRPr="00F530AF"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Podejmowanie działań administracyjnych w stosunku do zakładów, których działalność powoduje przekroczenia dopuszczalnych poziomów hałasu</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58D1DAE3" w14:textId="31BBC1CC" w:rsidR="00A86061" w:rsidRPr="00F530AF" w:rsidRDefault="00883BCC"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w:t>
            </w:r>
          </w:p>
        </w:tc>
        <w:tc>
          <w:tcPr>
            <w:tcW w:w="1826" w:type="dxa"/>
            <w:shd w:val="clear" w:color="auto" w:fill="F2F2F2" w:themeFill="background1" w:themeFillShade="F2"/>
            <w:vAlign w:val="center"/>
          </w:tcPr>
          <w:p w14:paraId="05C71A0C"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37DCFB7B" w14:textId="77777777" w:rsidTr="00DD481C">
        <w:trPr>
          <w:trHeight w:val="234"/>
        </w:trPr>
        <w:tc>
          <w:tcPr>
            <w:tcW w:w="2292" w:type="dxa"/>
            <w:vMerge/>
            <w:shd w:val="clear" w:color="auto" w:fill="EAF1DD" w:themeFill="accent3" w:themeFillTint="33"/>
          </w:tcPr>
          <w:p w14:paraId="6D8099A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7993F1CF"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3BB0977F"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0B0C260"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1D8B2F" w14:textId="1CBA3792" w:rsidR="00A86061" w:rsidRPr="00FE4711"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Zastosowanie barier dźwiękochłonnych (ekrany,  zabudowa osłonowa itp.) jako ochrona przed hałasem pochodzącym od dróg i linii kolejowych</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4071474B" w14:textId="1095EF97" w:rsidR="00A8606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p>
        </w:tc>
        <w:tc>
          <w:tcPr>
            <w:tcW w:w="1826" w:type="dxa"/>
            <w:shd w:val="clear" w:color="auto" w:fill="F2F2F2" w:themeFill="background1" w:themeFillShade="F2"/>
            <w:vAlign w:val="center"/>
          </w:tcPr>
          <w:p w14:paraId="54C8D695"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1F981C8F" w14:textId="77777777" w:rsidTr="00DD481C">
        <w:trPr>
          <w:trHeight w:val="234"/>
        </w:trPr>
        <w:tc>
          <w:tcPr>
            <w:tcW w:w="2292" w:type="dxa"/>
            <w:vMerge/>
            <w:shd w:val="clear" w:color="auto" w:fill="EAF1DD" w:themeFill="accent3" w:themeFillTint="33"/>
          </w:tcPr>
          <w:p w14:paraId="3A4A1C2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48275D29"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92DC8EF"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5C8246E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0CE6C9BD" w14:textId="68FACC3F" w:rsidR="00A86061" w:rsidRPr="00FE4711" w:rsidRDefault="00A86061" w:rsidP="008A34EA">
            <w:pPr>
              <w:spacing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Wprowadzanie zieleni izolacyjnej, nasadzeń wzdłuż dróg, a także włączanie zieleni w zabezpieczenia przeciwhałasowe (ekrany pokryte roślinnością pnącą, zielone ściany)</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0CD60585" w14:textId="63A85293" w:rsidR="00A86061" w:rsidRPr="00FE471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p>
        </w:tc>
        <w:tc>
          <w:tcPr>
            <w:tcW w:w="1826" w:type="dxa"/>
            <w:shd w:val="clear" w:color="auto" w:fill="F2F2F2" w:themeFill="background1" w:themeFillShade="F2"/>
            <w:vAlign w:val="center"/>
          </w:tcPr>
          <w:p w14:paraId="099E7917"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30A63E64" w14:textId="77777777" w:rsidTr="00DD481C">
        <w:trPr>
          <w:trHeight w:val="1506"/>
        </w:trPr>
        <w:tc>
          <w:tcPr>
            <w:tcW w:w="2292" w:type="dxa"/>
            <w:vMerge/>
            <w:shd w:val="clear" w:color="auto" w:fill="EAF1DD" w:themeFill="accent3" w:themeFillTint="33"/>
          </w:tcPr>
          <w:p w14:paraId="6FA62B3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54D5E9BA" w14:textId="77777777" w:rsidR="00A86061" w:rsidRPr="0094718F" w:rsidRDefault="00A86061" w:rsidP="008A34EA">
            <w:pPr>
              <w:spacing w:after="0" w:line="240" w:lineRule="auto"/>
              <w:rPr>
                <w:rFonts w:ascii="Segoe UI Semilight" w:hAnsi="Segoe UI Semilight" w:cs="Segoe UI Semilight"/>
                <w:bCs/>
                <w:sz w:val="20"/>
                <w:szCs w:val="20"/>
              </w:rPr>
            </w:pPr>
          </w:p>
        </w:tc>
        <w:tc>
          <w:tcPr>
            <w:tcW w:w="1182" w:type="dxa"/>
            <w:gridSpan w:val="2"/>
            <w:vMerge/>
            <w:shd w:val="clear" w:color="auto" w:fill="EAF1DD" w:themeFill="accent3" w:themeFillTint="33"/>
          </w:tcPr>
          <w:p w14:paraId="2D745652"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32041C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788861F" w14:textId="5B218857" w:rsidR="00A86061" w:rsidRPr="00FE4711" w:rsidRDefault="00A86061" w:rsidP="008A34EA">
            <w:pPr>
              <w:spacing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Stosowanie rozwiązań ograniczających emisję hałasu, np. obudowy dźwiękochłonne, tłumiki dźwięku, izolacje akustyczne i inne</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7B8E45C0" w14:textId="4AF9B6E1" w:rsidR="00A86061" w:rsidRPr="00FE4711" w:rsidRDefault="00A86061" w:rsidP="008A34EA">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przedsiębiorcy</w:t>
            </w:r>
          </w:p>
        </w:tc>
        <w:tc>
          <w:tcPr>
            <w:tcW w:w="1826" w:type="dxa"/>
            <w:shd w:val="clear" w:color="auto" w:fill="F2F2F2" w:themeFill="background1" w:themeFillShade="F2"/>
            <w:vAlign w:val="center"/>
          </w:tcPr>
          <w:p w14:paraId="1C16C592" w14:textId="77777777" w:rsidR="00A86061" w:rsidRDefault="00A86061" w:rsidP="008A34EA">
            <w:pPr>
              <w:spacing w:before="0" w:after="0" w:line="240" w:lineRule="auto"/>
              <w:jc w:val="center"/>
              <w:rPr>
                <w:rFonts w:ascii="Segoe UI Semilight" w:hAnsi="Segoe UI Semilight" w:cs="Segoe UI Semilight"/>
                <w:bCs/>
                <w:sz w:val="20"/>
                <w:szCs w:val="20"/>
              </w:rPr>
            </w:pPr>
          </w:p>
        </w:tc>
      </w:tr>
      <w:tr w:rsidR="00A86061" w:rsidRPr="0094718F" w14:paraId="1E1C6DFB" w14:textId="77777777" w:rsidTr="00F530AF">
        <w:trPr>
          <w:trHeight w:val="622"/>
        </w:trPr>
        <w:tc>
          <w:tcPr>
            <w:tcW w:w="14284" w:type="dxa"/>
            <w:gridSpan w:val="8"/>
            <w:shd w:val="clear" w:color="auto" w:fill="F2F2F2" w:themeFill="background1" w:themeFillShade="F2"/>
          </w:tcPr>
          <w:p w14:paraId="39A8DC69" w14:textId="15E9E923"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III. Obszar interwencji: Pola elektromagnetyczne</w:t>
            </w:r>
          </w:p>
        </w:tc>
      </w:tr>
      <w:tr w:rsidR="00A86061" w:rsidRPr="0094718F" w14:paraId="31A90C28" w14:textId="77777777" w:rsidTr="00F530AF">
        <w:trPr>
          <w:trHeight w:val="622"/>
        </w:trPr>
        <w:tc>
          <w:tcPr>
            <w:tcW w:w="14284" w:type="dxa"/>
            <w:gridSpan w:val="8"/>
            <w:shd w:val="clear" w:color="auto" w:fill="F2F2F2" w:themeFill="background1" w:themeFillShade="F2"/>
          </w:tcPr>
          <w:p w14:paraId="0B17F89B" w14:textId="28DC22BA"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Ochrona przed ponadnormatywnym promieniowaniem elektromagnetycznym</w:t>
            </w:r>
          </w:p>
        </w:tc>
      </w:tr>
      <w:tr w:rsidR="00A86061" w:rsidRPr="0094718F" w14:paraId="3D9603E4" w14:textId="77777777" w:rsidTr="00DD481C">
        <w:trPr>
          <w:trHeight w:val="622"/>
        </w:trPr>
        <w:tc>
          <w:tcPr>
            <w:tcW w:w="2292" w:type="dxa"/>
            <w:vMerge w:val="restart"/>
            <w:shd w:val="clear" w:color="auto" w:fill="EAF1DD" w:themeFill="accent3" w:themeFillTint="33"/>
            <w:vAlign w:val="center"/>
          </w:tcPr>
          <w:p w14:paraId="16BA0DBA" w14:textId="172031DA"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P</w:t>
            </w:r>
            <w:r w:rsidR="00A86061" w:rsidRPr="00B6148C">
              <w:rPr>
                <w:rFonts w:ascii="Segoe UI Semilight" w:hAnsi="Segoe UI Semilight" w:cs="Segoe UI Semilight"/>
                <w:bCs/>
                <w:sz w:val="20"/>
                <w:szCs w:val="20"/>
              </w:rPr>
              <w:t>oziom</w:t>
            </w:r>
          </w:p>
          <w:p w14:paraId="7AAD697D" w14:textId="0043E95D"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natężenia PEM [V/m]</w:t>
            </w:r>
          </w:p>
          <w:p w14:paraId="69B4E734" w14:textId="485C41F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mierzony na terenie</w:t>
            </w:r>
          </w:p>
          <w:p w14:paraId="3D4416B3" w14:textId="022A4B53"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Włocławek</w:t>
            </w:r>
            <w:r w:rsidR="00A86061" w:rsidRPr="00B6148C">
              <w:rPr>
                <w:rFonts w:ascii="Segoe UI Semilight" w:hAnsi="Segoe UI Semilight" w:cs="Segoe UI Semilight"/>
                <w:bCs/>
                <w:sz w:val="20"/>
                <w:szCs w:val="20"/>
              </w:rPr>
              <w:t xml:space="preserve"> (GIOŚ)</w:t>
            </w:r>
          </w:p>
        </w:tc>
        <w:tc>
          <w:tcPr>
            <w:tcW w:w="1423" w:type="dxa"/>
            <w:vMerge w:val="restart"/>
            <w:shd w:val="clear" w:color="auto" w:fill="EAF1DD" w:themeFill="accent3" w:themeFillTint="33"/>
            <w:vAlign w:val="center"/>
          </w:tcPr>
          <w:p w14:paraId="4A1D6264" w14:textId="77777777" w:rsidR="00A86061" w:rsidRPr="00B6148C" w:rsidRDefault="00A86061" w:rsidP="008A34EA">
            <w:pPr>
              <w:spacing w:line="240" w:lineRule="auto"/>
              <w:jc w:val="center"/>
              <w:rPr>
                <w:rFonts w:ascii="Segoe UI Semilight" w:hAnsi="Segoe UI Semilight" w:cs="Segoe UI Semilight"/>
                <w:bCs/>
                <w:sz w:val="20"/>
                <w:szCs w:val="20"/>
              </w:rPr>
            </w:pPr>
          </w:p>
          <w:p w14:paraId="7827A565" w14:textId="4D1C328E" w:rsidR="00A86061" w:rsidRPr="00B6148C" w:rsidRDefault="00B6148C"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&lt;0,3</w:t>
            </w:r>
          </w:p>
        </w:tc>
        <w:tc>
          <w:tcPr>
            <w:tcW w:w="1182" w:type="dxa"/>
            <w:gridSpan w:val="2"/>
            <w:vMerge w:val="restart"/>
            <w:shd w:val="clear" w:color="auto" w:fill="EAF1DD" w:themeFill="accent3" w:themeFillTint="33"/>
            <w:vAlign w:val="center"/>
          </w:tcPr>
          <w:p w14:paraId="75F59973" w14:textId="77777777" w:rsidR="00A86061" w:rsidRPr="00B6148C" w:rsidRDefault="00A86061" w:rsidP="008A34EA">
            <w:pPr>
              <w:spacing w:line="240" w:lineRule="auto"/>
              <w:jc w:val="center"/>
              <w:rPr>
                <w:rFonts w:ascii="Segoe UI Semilight" w:hAnsi="Segoe UI Semilight" w:cs="Segoe UI Semilight"/>
                <w:bCs/>
                <w:sz w:val="20"/>
                <w:szCs w:val="20"/>
              </w:rPr>
            </w:pPr>
          </w:p>
          <w:p w14:paraId="240101C3" w14:textId="47A2EF04" w:rsidR="00A86061" w:rsidRPr="00B6148C" w:rsidRDefault="00B6148C"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&lt;0,3</w:t>
            </w:r>
          </w:p>
        </w:tc>
        <w:tc>
          <w:tcPr>
            <w:tcW w:w="2541" w:type="dxa"/>
            <w:vMerge w:val="restart"/>
            <w:shd w:val="clear" w:color="auto" w:fill="DBE5F1" w:themeFill="accent1" w:themeFillTint="33"/>
            <w:vAlign w:val="center"/>
          </w:tcPr>
          <w:p w14:paraId="55AD693C" w14:textId="3F237D7B"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Monitoring oddziaływania źródeł PEM</w:t>
            </w:r>
          </w:p>
        </w:tc>
        <w:tc>
          <w:tcPr>
            <w:tcW w:w="3221" w:type="dxa"/>
            <w:shd w:val="clear" w:color="auto" w:fill="F2F2F2" w:themeFill="background1" w:themeFillShade="F2"/>
            <w:vAlign w:val="center"/>
          </w:tcPr>
          <w:p w14:paraId="78AB0300" w14:textId="2D0230FD"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Przyjmowanie zgłoszeń oraz aktualizacji zgłoszeń instalacji wytwarzających promieniowanie elektromagnetyczne (W)</w:t>
            </w:r>
          </w:p>
        </w:tc>
        <w:tc>
          <w:tcPr>
            <w:tcW w:w="1799" w:type="dxa"/>
            <w:shd w:val="clear" w:color="auto" w:fill="F2F2F2" w:themeFill="background1" w:themeFillShade="F2"/>
            <w:vAlign w:val="center"/>
          </w:tcPr>
          <w:p w14:paraId="539F1FE5" w14:textId="5A477686"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r w:rsid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37567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5A221FB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1A9768A3" w14:textId="6A2841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5E4AF154" w14:textId="77777777" w:rsidTr="00DD481C">
        <w:trPr>
          <w:trHeight w:val="622"/>
        </w:trPr>
        <w:tc>
          <w:tcPr>
            <w:tcW w:w="2292" w:type="dxa"/>
            <w:vMerge/>
            <w:shd w:val="clear" w:color="auto" w:fill="EAF1DD" w:themeFill="accent3" w:themeFillTint="33"/>
            <w:vAlign w:val="center"/>
          </w:tcPr>
          <w:p w14:paraId="06BD2FA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2DACD7A" w14:textId="77777777" w:rsidR="00A86061"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F097BB1" w14:textId="77777777" w:rsidR="00A86061"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9DAFBE2"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0FDEAFD" w14:textId="0BF78C90" w:rsidR="00A86061" w:rsidRPr="0094718F" w:rsidRDefault="00A86061" w:rsidP="008A34EA">
            <w:pPr>
              <w:spacing w:line="240" w:lineRule="auto"/>
              <w:jc w:val="center"/>
              <w:rPr>
                <w:rFonts w:ascii="Segoe UI Semilight" w:hAnsi="Segoe UI Semilight" w:cs="Segoe UI Semilight"/>
                <w:bCs/>
                <w:sz w:val="20"/>
                <w:szCs w:val="20"/>
              </w:rPr>
            </w:pPr>
            <w:r w:rsidRPr="00CC2EAF">
              <w:rPr>
                <w:rFonts w:ascii="Segoe UI Semilight" w:hAnsi="Segoe UI Semilight" w:cs="Segoe UI Semilight"/>
                <w:bCs/>
                <w:sz w:val="20"/>
                <w:szCs w:val="20"/>
              </w:rPr>
              <w:t>Uwzględnianie w miejscowych planach zagospodarowania przestrzennego i innych dokumentach planistycznych aspektów związanych z zagrożeniem miejsc dostępnych dla ludności promieniowaniem elektromagnetycznym</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82CB63C" w14:textId="3625CE1E"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r w:rsidR="007300F2"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30164E8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2CFFDB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66582331" w14:textId="6046344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C82ECD6" w14:textId="77777777" w:rsidTr="00DD481C">
        <w:trPr>
          <w:trHeight w:val="622"/>
        </w:trPr>
        <w:tc>
          <w:tcPr>
            <w:tcW w:w="2292" w:type="dxa"/>
            <w:vMerge/>
            <w:shd w:val="clear" w:color="auto" w:fill="EAF1DD" w:themeFill="accent3" w:themeFillTint="33"/>
          </w:tcPr>
          <w:p w14:paraId="3F201107" w14:textId="3966C3AA"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tcPr>
          <w:p w14:paraId="4C3A132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tcPr>
          <w:p w14:paraId="6AFDC8A9"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507E12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A553C0E" w14:textId="5633868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Monitoring natężenia PEM zgodnie z Programem państwowego monitoringu </w:t>
            </w:r>
            <w:r w:rsidRPr="00B6148C">
              <w:rPr>
                <w:rFonts w:ascii="Segoe UI Semilight" w:hAnsi="Segoe UI Semilight" w:cs="Segoe UI Semilight"/>
                <w:bCs/>
                <w:sz w:val="20"/>
                <w:szCs w:val="20"/>
              </w:rPr>
              <w:lastRenderedPageBreak/>
              <w:t>środowiska na lata 2020-2025 (M)</w:t>
            </w:r>
          </w:p>
        </w:tc>
        <w:tc>
          <w:tcPr>
            <w:tcW w:w="1799" w:type="dxa"/>
            <w:shd w:val="clear" w:color="auto" w:fill="F2F2F2" w:themeFill="background1" w:themeFillShade="F2"/>
            <w:vAlign w:val="center"/>
          </w:tcPr>
          <w:p w14:paraId="72EDC956" w14:textId="082FD43C" w:rsidR="00A86061" w:rsidRPr="00B6148C" w:rsidRDefault="00A86061" w:rsidP="008A34EA">
            <w:pPr>
              <w:spacing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lastRenderedPageBreak/>
              <w:t xml:space="preserve">Regionalny Wydział Monitoringu </w:t>
            </w:r>
            <w:r w:rsidRPr="00B6148C">
              <w:rPr>
                <w:rFonts w:ascii="Segoe UI Semilight" w:hAnsi="Segoe UI Semilight" w:cs="Segoe UI Semilight"/>
                <w:bCs/>
                <w:sz w:val="20"/>
                <w:szCs w:val="20"/>
              </w:rPr>
              <w:lastRenderedPageBreak/>
              <w:t xml:space="preserve">Środowiska </w:t>
            </w:r>
            <w:r w:rsidR="00B6148C" w:rsidRPr="00B6148C">
              <w:rPr>
                <w:rFonts w:ascii="Segoe UI Semilight" w:hAnsi="Segoe UI Semilight" w:cs="Segoe UI Semilight"/>
                <w:bCs/>
                <w:sz w:val="20"/>
                <w:szCs w:val="20"/>
              </w:rPr>
              <w:t>w Bydgoszczy</w:t>
            </w:r>
          </w:p>
        </w:tc>
        <w:tc>
          <w:tcPr>
            <w:tcW w:w="1826" w:type="dxa"/>
            <w:shd w:val="clear" w:color="auto" w:fill="F2F2F2" w:themeFill="background1" w:themeFillShade="F2"/>
            <w:vAlign w:val="center"/>
          </w:tcPr>
          <w:p w14:paraId="4031C4E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505CB0E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2751E9CC" w14:textId="0EFAA073"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bieżąco</w:t>
            </w:r>
          </w:p>
        </w:tc>
      </w:tr>
      <w:tr w:rsidR="00A86061" w:rsidRPr="0094718F" w14:paraId="5557CAB2" w14:textId="77777777" w:rsidTr="00F530AF">
        <w:trPr>
          <w:trHeight w:val="622"/>
        </w:trPr>
        <w:tc>
          <w:tcPr>
            <w:tcW w:w="14284" w:type="dxa"/>
            <w:gridSpan w:val="8"/>
            <w:shd w:val="clear" w:color="auto" w:fill="F2F2F2" w:themeFill="background1" w:themeFillShade="F2"/>
          </w:tcPr>
          <w:p w14:paraId="63E7F967" w14:textId="73244362"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IV. Obszar interwencji: Gospodarowanie wodami</w:t>
            </w:r>
          </w:p>
        </w:tc>
      </w:tr>
      <w:tr w:rsidR="00A86061" w:rsidRPr="0094718F" w14:paraId="6249DE65" w14:textId="77777777" w:rsidTr="00F530AF">
        <w:trPr>
          <w:trHeight w:val="622"/>
        </w:trPr>
        <w:tc>
          <w:tcPr>
            <w:tcW w:w="14284" w:type="dxa"/>
            <w:gridSpan w:val="8"/>
            <w:shd w:val="clear" w:color="auto" w:fill="F2F2F2" w:themeFill="background1" w:themeFillShade="F2"/>
          </w:tcPr>
          <w:p w14:paraId="4496A522" w14:textId="39437C09"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Gospodarowanie wodami dla ochrony przed: powodzią, suszą i deficytem wody</w:t>
            </w:r>
          </w:p>
        </w:tc>
      </w:tr>
      <w:tr w:rsidR="00A86061" w:rsidRPr="0094718F" w14:paraId="199BDA3F" w14:textId="77777777" w:rsidTr="00DD481C">
        <w:trPr>
          <w:trHeight w:val="622"/>
        </w:trPr>
        <w:tc>
          <w:tcPr>
            <w:tcW w:w="2292" w:type="dxa"/>
            <w:shd w:val="clear" w:color="auto" w:fill="EAF1DD" w:themeFill="accent3" w:themeFillTint="33"/>
            <w:vAlign w:val="center"/>
          </w:tcPr>
          <w:p w14:paraId="2D585C7F"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Łączna długość [tys. </w:t>
            </w:r>
          </w:p>
          <w:p w14:paraId="31E15193" w14:textId="0D2D18F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mb] poddanych konserwacji </w:t>
            </w:r>
          </w:p>
          <w:p w14:paraId="2C033B49"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rowów komunalnych </w:t>
            </w:r>
          </w:p>
          <w:p w14:paraId="130632EB"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w danym roku (UM </w:t>
            </w:r>
          </w:p>
          <w:p w14:paraId="6A038B2D" w14:textId="24AF355D" w:rsidR="00A86061" w:rsidRPr="00F71671" w:rsidRDefault="00774D08"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Włocławek</w:t>
            </w:r>
            <w:r w:rsidR="00A86061" w:rsidRPr="00F71671">
              <w:rPr>
                <w:rFonts w:ascii="Segoe UI Semilight" w:hAnsi="Segoe UI Semilight" w:cs="Segoe UI Semilight"/>
                <w:bCs/>
                <w:sz w:val="20"/>
                <w:szCs w:val="20"/>
              </w:rPr>
              <w:t>)</w:t>
            </w:r>
          </w:p>
        </w:tc>
        <w:tc>
          <w:tcPr>
            <w:tcW w:w="1423" w:type="dxa"/>
            <w:shd w:val="clear" w:color="auto" w:fill="EAF1DD" w:themeFill="accent3" w:themeFillTint="33"/>
            <w:vAlign w:val="center"/>
          </w:tcPr>
          <w:p w14:paraId="24FF3D2D" w14:textId="6BF2BC8D" w:rsidR="00A86061" w:rsidRPr="00F71671"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shd w:val="clear" w:color="auto" w:fill="EAF1DD" w:themeFill="accent3" w:themeFillTint="33"/>
            <w:vAlign w:val="center"/>
          </w:tcPr>
          <w:p w14:paraId="6EDABC8A" w14:textId="084C234B" w:rsidR="00A86061" w:rsidRPr="00F71671" w:rsidRDefault="00A86061" w:rsidP="008A34EA">
            <w:pPr>
              <w:spacing w:before="0" w:after="0" w:line="240" w:lineRule="auto"/>
              <w:jc w:val="center"/>
              <w:rPr>
                <w:rFonts w:ascii="Segoe UI Semilight" w:hAnsi="Segoe UI Semilight" w:cs="Segoe UI Semilight"/>
                <w:bCs/>
                <w:sz w:val="20"/>
                <w:szCs w:val="20"/>
              </w:rPr>
            </w:pPr>
          </w:p>
        </w:tc>
        <w:tc>
          <w:tcPr>
            <w:tcW w:w="2541" w:type="dxa"/>
            <w:shd w:val="clear" w:color="auto" w:fill="DBE5F1" w:themeFill="accent1" w:themeFillTint="33"/>
            <w:vAlign w:val="center"/>
          </w:tcPr>
          <w:p w14:paraId="70F3357D"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Konserwacja urządzeń </w:t>
            </w:r>
          </w:p>
          <w:p w14:paraId="3D57FC8A"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melioracji szczegółowych </w:t>
            </w:r>
          </w:p>
          <w:p w14:paraId="587FE820" w14:textId="30E75665"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na terenie miasta</w:t>
            </w:r>
          </w:p>
        </w:tc>
        <w:tc>
          <w:tcPr>
            <w:tcW w:w="3221" w:type="dxa"/>
            <w:shd w:val="clear" w:color="auto" w:fill="F2F2F2" w:themeFill="background1" w:themeFillShade="F2"/>
            <w:vAlign w:val="center"/>
          </w:tcPr>
          <w:p w14:paraId="47BD81C4" w14:textId="4C56D007" w:rsidR="00A86061" w:rsidRPr="00774D08" w:rsidRDefault="00A86061" w:rsidP="008A34EA">
            <w:pPr>
              <w:spacing w:before="0" w:after="0" w:line="240" w:lineRule="auto"/>
              <w:jc w:val="center"/>
              <w:rPr>
                <w:rFonts w:ascii="Segoe UI Semilight" w:hAnsi="Segoe UI Semilight" w:cs="Segoe UI Semilight"/>
                <w:bCs/>
                <w:sz w:val="20"/>
                <w:szCs w:val="20"/>
              </w:rPr>
            </w:pPr>
            <w:bookmarkStart w:id="473" w:name="_Hlk106881212"/>
            <w:r w:rsidRPr="00774D08">
              <w:rPr>
                <w:rFonts w:ascii="Segoe UI Semilight" w:hAnsi="Segoe UI Semilight" w:cs="Segoe UI Semilight"/>
                <w:bCs/>
                <w:sz w:val="20"/>
                <w:szCs w:val="20"/>
              </w:rPr>
              <w:t>Prace związane z konserwacją</w:t>
            </w:r>
          </w:p>
          <w:p w14:paraId="4C280EA0" w14:textId="397781EC" w:rsidR="00A86061" w:rsidRPr="00774D08" w:rsidRDefault="00A86061"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rowów, przepustów i pozostałych</w:t>
            </w:r>
          </w:p>
          <w:p w14:paraId="3DF90657" w14:textId="54D93F3D" w:rsidR="00A86061" w:rsidRPr="00774D08" w:rsidRDefault="00A86061" w:rsidP="00774D08">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urządzeń melioracji szczegółowych</w:t>
            </w:r>
            <w:r w:rsidR="00774D08" w:rsidRPr="00774D08">
              <w:rPr>
                <w:rFonts w:ascii="Segoe UI Semilight" w:hAnsi="Segoe UI Semilight" w:cs="Segoe UI Semilight"/>
                <w:bCs/>
                <w:sz w:val="20"/>
                <w:szCs w:val="20"/>
              </w:rPr>
              <w:t xml:space="preserve"> </w:t>
            </w:r>
            <w:r w:rsidRPr="00774D08">
              <w:rPr>
                <w:rFonts w:ascii="Segoe UI Semilight" w:hAnsi="Segoe UI Semilight" w:cs="Segoe UI Semilight"/>
                <w:bCs/>
                <w:sz w:val="20"/>
                <w:szCs w:val="20"/>
              </w:rPr>
              <w:t>na terenie miasta (o charakterze komunalnym) (W)</w:t>
            </w:r>
            <w:bookmarkEnd w:id="473"/>
          </w:p>
        </w:tc>
        <w:tc>
          <w:tcPr>
            <w:tcW w:w="1799" w:type="dxa"/>
            <w:shd w:val="clear" w:color="auto" w:fill="F2F2F2" w:themeFill="background1" w:themeFillShade="F2"/>
            <w:vAlign w:val="center"/>
          </w:tcPr>
          <w:p w14:paraId="157514F8" w14:textId="62583019" w:rsidR="00A86061" w:rsidRPr="00774D08" w:rsidRDefault="00774D08" w:rsidP="008A34EA">
            <w:pPr>
              <w:spacing w:before="0" w:after="0" w:line="240" w:lineRule="auto"/>
              <w:jc w:val="center"/>
              <w:rPr>
                <w:rFonts w:ascii="Segoe UI Semilight" w:hAnsi="Segoe UI Semilight" w:cs="Segoe UI Semilight"/>
                <w:bCs/>
                <w:sz w:val="20"/>
                <w:szCs w:val="20"/>
              </w:rPr>
            </w:pPr>
            <w:r w:rsidRPr="00774D0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7D62EC13"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Zadanie </w:t>
            </w:r>
          </w:p>
          <w:p w14:paraId="57078BBD"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realizowane na </w:t>
            </w:r>
          </w:p>
          <w:p w14:paraId="47B22E02" w14:textId="5788AECB"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bieżąco</w:t>
            </w:r>
          </w:p>
        </w:tc>
      </w:tr>
      <w:tr w:rsidR="00A86061" w:rsidRPr="0094718F" w14:paraId="560D79F7" w14:textId="77777777" w:rsidTr="00DD481C">
        <w:trPr>
          <w:trHeight w:val="1214"/>
        </w:trPr>
        <w:tc>
          <w:tcPr>
            <w:tcW w:w="2292" w:type="dxa"/>
            <w:vMerge w:val="restart"/>
            <w:shd w:val="clear" w:color="auto" w:fill="EAF1DD" w:themeFill="accent3" w:themeFillTint="33"/>
            <w:vAlign w:val="center"/>
          </w:tcPr>
          <w:p w14:paraId="42A8625D" w14:textId="75B7FEEB"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Liczba zdarzeń o znamionach powodzi (PGW WP)</w:t>
            </w:r>
          </w:p>
        </w:tc>
        <w:tc>
          <w:tcPr>
            <w:tcW w:w="1423" w:type="dxa"/>
            <w:vMerge w:val="restart"/>
            <w:shd w:val="clear" w:color="auto" w:fill="EAF1DD" w:themeFill="accent3" w:themeFillTint="33"/>
            <w:vAlign w:val="center"/>
          </w:tcPr>
          <w:p w14:paraId="50D24FD8" w14:textId="2EBB67B2"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2F4DE4F1" w14:textId="6685E7E9"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A54B25D" w14:textId="3CAE325F" w:rsidR="00A86061" w:rsidRPr="00F71671" w:rsidRDefault="00A86061" w:rsidP="008A34EA">
            <w:pPr>
              <w:spacing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Realizacja inwestycji terenowych z zakresu ochrony przeciwpowodziowej</w:t>
            </w:r>
          </w:p>
        </w:tc>
        <w:tc>
          <w:tcPr>
            <w:tcW w:w="3221" w:type="dxa"/>
            <w:shd w:val="clear" w:color="auto" w:fill="F2F2F2" w:themeFill="background1" w:themeFillShade="F2"/>
            <w:vAlign w:val="center"/>
          </w:tcPr>
          <w:p w14:paraId="7E4B7831" w14:textId="6D48B6E2" w:rsidR="00A86061" w:rsidRPr="00F71671" w:rsidRDefault="00A86061" w:rsidP="008A34EA">
            <w:pPr>
              <w:spacing w:line="240" w:lineRule="auto"/>
              <w:jc w:val="center"/>
              <w:rPr>
                <w:rFonts w:ascii="Segoe UI Semilight" w:hAnsi="Segoe UI Semilight" w:cs="Segoe UI Semilight"/>
                <w:bCs/>
                <w:sz w:val="20"/>
                <w:szCs w:val="20"/>
              </w:rPr>
            </w:pPr>
            <w:bookmarkStart w:id="474" w:name="_Hlk151408828"/>
            <w:r w:rsidRPr="00F71671">
              <w:rPr>
                <w:rFonts w:ascii="Segoe UI Semilight" w:hAnsi="Segoe UI Semilight" w:cs="Segoe UI Semilight"/>
                <w:bCs/>
                <w:sz w:val="20"/>
                <w:szCs w:val="20"/>
              </w:rPr>
              <w:t>Bieżąca konserwacja cieków naturalnych (rzek) na terenie miasta</w:t>
            </w:r>
            <w:r>
              <w:rPr>
                <w:rFonts w:ascii="Segoe UI Semilight" w:hAnsi="Segoe UI Semilight" w:cs="Segoe UI Semilight"/>
                <w:bCs/>
                <w:sz w:val="20"/>
                <w:szCs w:val="20"/>
              </w:rPr>
              <w:t xml:space="preserve"> </w:t>
            </w:r>
            <w:bookmarkEnd w:id="474"/>
            <w:r>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5847A80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5004DB3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655BD22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304EEAE9" w14:textId="0E9A334F" w:rsidR="00A86061" w:rsidRPr="00F71671"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5E96B0E7" w14:textId="4CAF0AF5" w:rsidR="00A86061" w:rsidRPr="0094718F" w:rsidRDefault="00A86061" w:rsidP="008A34EA">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AE3A3C1" w14:textId="77777777" w:rsidTr="00DD481C">
        <w:trPr>
          <w:trHeight w:val="1214"/>
        </w:trPr>
        <w:tc>
          <w:tcPr>
            <w:tcW w:w="2292" w:type="dxa"/>
            <w:vMerge/>
            <w:shd w:val="clear" w:color="auto" w:fill="EAF1DD" w:themeFill="accent3" w:themeFillTint="33"/>
            <w:vAlign w:val="center"/>
          </w:tcPr>
          <w:p w14:paraId="5C7152A1"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27BDF28"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52CADE3"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E17CBAF" w14:textId="77777777" w:rsidR="00A86061" w:rsidRPr="00F71671"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1EDF0D5" w14:textId="13C7120C" w:rsidR="00A86061" w:rsidRPr="00F71671" w:rsidRDefault="00A86061" w:rsidP="008A34EA">
            <w:pPr>
              <w:spacing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Budowa, rozbudowa oraz utrzymanie wałów przeciwpowodziowych i infrastruktury towarzyszącej</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0229BD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165D91E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1EB3036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503D09BF" w14:textId="5496E8B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50ABD3A8" w14:textId="3C6A0A26" w:rsidR="00A86061" w:rsidRDefault="00A86061" w:rsidP="008A34EA">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E41D25" w:rsidRPr="0094718F" w14:paraId="0A2A08E1" w14:textId="77777777" w:rsidTr="00DD481C">
        <w:trPr>
          <w:trHeight w:val="1214"/>
        </w:trPr>
        <w:tc>
          <w:tcPr>
            <w:tcW w:w="2292" w:type="dxa"/>
            <w:vMerge/>
            <w:shd w:val="clear" w:color="auto" w:fill="EAF1DD" w:themeFill="accent3" w:themeFillTint="33"/>
            <w:vAlign w:val="center"/>
          </w:tcPr>
          <w:p w14:paraId="173DA5D8"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33100FE9"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A3F3038" w14:textId="77777777" w:rsidR="00E41D25" w:rsidRPr="0094718F" w:rsidRDefault="00E41D25" w:rsidP="00E41D25">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35298E44" w14:textId="77777777" w:rsidR="00E41D25" w:rsidRPr="00F71671" w:rsidRDefault="00E41D25" w:rsidP="00E41D25">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64389D7" w14:textId="7F8CC191" w:rsidR="00E41D25" w:rsidRPr="0071208B" w:rsidRDefault="00E41D25" w:rsidP="00E41D25">
            <w:pPr>
              <w:spacing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Modernizacja systemu alarmowania i ostrzegania na wypadek awarii Stopnia Wodnego we Włocławku</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7985BBFC"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1A89A950"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2E3111CB"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380BCD5B" w14:textId="2B846746" w:rsidR="00E41D25" w:rsidRPr="0094718F" w:rsidRDefault="00E41D25" w:rsidP="00E41D25">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sz w:val="20"/>
                <w:szCs w:val="20"/>
              </w:rPr>
              <w:t>Wody Polskie</w:t>
            </w:r>
          </w:p>
        </w:tc>
        <w:tc>
          <w:tcPr>
            <w:tcW w:w="1826" w:type="dxa"/>
            <w:shd w:val="clear" w:color="auto" w:fill="F2F2F2" w:themeFill="background1" w:themeFillShade="F2"/>
            <w:vAlign w:val="center"/>
          </w:tcPr>
          <w:p w14:paraId="37D1E424" w14:textId="55EADE52" w:rsidR="00E41D25" w:rsidRDefault="00E41D25" w:rsidP="00E41D25">
            <w:pPr>
              <w:spacing w:before="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76DCCDFA" w14:textId="77777777" w:rsidTr="00DD481C">
        <w:trPr>
          <w:trHeight w:val="622"/>
        </w:trPr>
        <w:tc>
          <w:tcPr>
            <w:tcW w:w="2292" w:type="dxa"/>
            <w:vMerge/>
            <w:shd w:val="clear" w:color="auto" w:fill="EAF1DD" w:themeFill="accent3" w:themeFillTint="33"/>
            <w:vAlign w:val="center"/>
          </w:tcPr>
          <w:p w14:paraId="7109B82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CEA4094"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1BC3F36" w14:textId="77777777" w:rsidR="00A86061" w:rsidRPr="0094718F" w:rsidRDefault="00A86061" w:rsidP="008A34EA">
            <w:pPr>
              <w:spacing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DD1E578" w14:textId="77777777" w:rsidR="00A86061" w:rsidRPr="00F71671" w:rsidRDefault="00A86061" w:rsidP="008A34EA">
            <w:pPr>
              <w:spacing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85CE0D2" w14:textId="79042FEC" w:rsidR="00A86061" w:rsidRPr="00F71671" w:rsidRDefault="00A86061" w:rsidP="008A34EA">
            <w:pPr>
              <w:spacing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Realizacja działań z zakresu budowy infrastruktury gromadzenia lub zatrzymania wody deszczowej (m.in. oczka wodne, ogrody deszczowe) (W)</w:t>
            </w:r>
          </w:p>
        </w:tc>
        <w:tc>
          <w:tcPr>
            <w:tcW w:w="1799" w:type="dxa"/>
            <w:shd w:val="clear" w:color="auto" w:fill="F2F2F2" w:themeFill="background1" w:themeFillShade="F2"/>
            <w:vAlign w:val="center"/>
          </w:tcPr>
          <w:p w14:paraId="446FA708" w14:textId="77777777" w:rsidR="00A86061" w:rsidRPr="00F71671"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 xml:space="preserve">Urząd Miasta </w:t>
            </w:r>
          </w:p>
          <w:p w14:paraId="2E29A2EB" w14:textId="4C25C82A" w:rsidR="00A86061" w:rsidRPr="00F71671"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8FB00C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05AD15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0E5BE7EB" w14:textId="171D4BF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CA4D64F" w14:textId="77777777" w:rsidTr="0057662D">
        <w:trPr>
          <w:trHeight w:val="725"/>
        </w:trPr>
        <w:tc>
          <w:tcPr>
            <w:tcW w:w="2292" w:type="dxa"/>
            <w:shd w:val="clear" w:color="auto" w:fill="EAF1DD" w:themeFill="accent3" w:themeFillTint="33"/>
            <w:vAlign w:val="center"/>
          </w:tcPr>
          <w:p w14:paraId="5E0CCFB9" w14:textId="531EE6FA"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Zużycie wody [m</w:t>
            </w:r>
            <w:r w:rsidRPr="00CA7668">
              <w:rPr>
                <w:rFonts w:ascii="Segoe UI Semilight" w:hAnsi="Segoe UI Semilight" w:cs="Segoe UI Semilight"/>
                <w:bCs/>
                <w:sz w:val="20"/>
                <w:szCs w:val="20"/>
                <w:vertAlign w:val="superscript"/>
              </w:rPr>
              <w:t>3</w:t>
            </w:r>
            <w:r w:rsidRPr="00CA7668">
              <w:rPr>
                <w:rFonts w:ascii="Segoe UI Semilight" w:hAnsi="Segoe UI Semilight" w:cs="Segoe UI Semilight"/>
                <w:bCs/>
                <w:sz w:val="20"/>
                <w:szCs w:val="20"/>
              </w:rPr>
              <w:t>] na jednego mieszkańca (GUS)</w:t>
            </w:r>
          </w:p>
        </w:tc>
        <w:tc>
          <w:tcPr>
            <w:tcW w:w="1423" w:type="dxa"/>
            <w:shd w:val="clear" w:color="auto" w:fill="EAF1DD" w:themeFill="accent3" w:themeFillTint="33"/>
            <w:vAlign w:val="center"/>
          </w:tcPr>
          <w:p w14:paraId="2C89C1A0" w14:textId="608AB88F" w:rsidR="00A86061"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29,6</w:t>
            </w:r>
          </w:p>
        </w:tc>
        <w:tc>
          <w:tcPr>
            <w:tcW w:w="1182" w:type="dxa"/>
            <w:gridSpan w:val="2"/>
            <w:shd w:val="clear" w:color="auto" w:fill="EAF1DD" w:themeFill="accent3" w:themeFillTint="33"/>
            <w:vAlign w:val="center"/>
          </w:tcPr>
          <w:p w14:paraId="3BD5F3A9" w14:textId="4F425698"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&lt;</w:t>
            </w:r>
            <w:r w:rsidR="00CA7668" w:rsidRPr="00CA7668">
              <w:rPr>
                <w:rFonts w:ascii="Segoe UI Semilight" w:hAnsi="Segoe UI Semilight" w:cs="Segoe UI Semilight"/>
                <w:bCs/>
                <w:sz w:val="20"/>
                <w:szCs w:val="20"/>
              </w:rPr>
              <w:t>29,6</w:t>
            </w:r>
          </w:p>
        </w:tc>
        <w:tc>
          <w:tcPr>
            <w:tcW w:w="2541" w:type="dxa"/>
            <w:shd w:val="clear" w:color="auto" w:fill="DBE5F1" w:themeFill="accent1" w:themeFillTint="33"/>
            <w:vAlign w:val="center"/>
          </w:tcPr>
          <w:p w14:paraId="19F180C0" w14:textId="6DD955E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Optymalizacja zużycia wody</w:t>
            </w:r>
          </w:p>
        </w:tc>
        <w:tc>
          <w:tcPr>
            <w:tcW w:w="3221" w:type="dxa"/>
            <w:shd w:val="clear" w:color="auto" w:fill="F2F2F2" w:themeFill="background1" w:themeFillShade="F2"/>
            <w:vAlign w:val="center"/>
          </w:tcPr>
          <w:p w14:paraId="5196414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Weryfikacja pozwoleń </w:t>
            </w:r>
          </w:p>
          <w:p w14:paraId="60E4FDDF" w14:textId="0C53E2D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wodnoprawnych na pobór wód (M)</w:t>
            </w:r>
          </w:p>
        </w:tc>
        <w:tc>
          <w:tcPr>
            <w:tcW w:w="1799" w:type="dxa"/>
            <w:shd w:val="clear" w:color="auto" w:fill="F2F2F2" w:themeFill="background1" w:themeFillShade="F2"/>
            <w:vAlign w:val="center"/>
          </w:tcPr>
          <w:p w14:paraId="186F62D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Państwowe </w:t>
            </w:r>
          </w:p>
          <w:p w14:paraId="04308FE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Gospodarstwo </w:t>
            </w:r>
          </w:p>
          <w:p w14:paraId="560C6B2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Wodne Wody </w:t>
            </w:r>
          </w:p>
          <w:p w14:paraId="4BEC2FB9" w14:textId="35787F4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Polskie</w:t>
            </w:r>
          </w:p>
        </w:tc>
        <w:tc>
          <w:tcPr>
            <w:tcW w:w="1826" w:type="dxa"/>
            <w:shd w:val="clear" w:color="auto" w:fill="F2F2F2" w:themeFill="background1" w:themeFillShade="F2"/>
            <w:vAlign w:val="center"/>
          </w:tcPr>
          <w:p w14:paraId="151A254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71414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EEFB2A2" w14:textId="485E274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56A8603F" w14:textId="77777777" w:rsidTr="00DD481C">
        <w:trPr>
          <w:trHeight w:val="1149"/>
        </w:trPr>
        <w:tc>
          <w:tcPr>
            <w:tcW w:w="2292" w:type="dxa"/>
            <w:vMerge w:val="restart"/>
            <w:shd w:val="clear" w:color="auto" w:fill="EAF1DD" w:themeFill="accent3" w:themeFillTint="33"/>
            <w:vAlign w:val="center"/>
          </w:tcPr>
          <w:p w14:paraId="65B9D88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Ze względu na</w:t>
            </w:r>
          </w:p>
          <w:p w14:paraId="25B3837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specyfikę ten cel</w:t>
            </w:r>
          </w:p>
          <w:p w14:paraId="72C815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może nie poddawać</w:t>
            </w:r>
          </w:p>
          <w:p w14:paraId="00FAEB9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się klasycznym ocenom za pomocą</w:t>
            </w:r>
          </w:p>
          <w:p w14:paraId="352CDDE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wskaźników</w:t>
            </w:r>
          </w:p>
          <w:p w14:paraId="15494C1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ilościowych, lub</w:t>
            </w:r>
          </w:p>
          <w:p w14:paraId="37F9190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innych mierzalnych</w:t>
            </w:r>
          </w:p>
          <w:p w14:paraId="6A41539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i porównywalnych</w:t>
            </w:r>
          </w:p>
          <w:p w14:paraId="0AB897F6" w14:textId="673041D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vMerge w:val="restart"/>
            <w:shd w:val="clear" w:color="auto" w:fill="EAF1DD" w:themeFill="accent3" w:themeFillTint="33"/>
            <w:vAlign w:val="center"/>
          </w:tcPr>
          <w:p w14:paraId="66AA738F" w14:textId="415B80B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1182" w:type="dxa"/>
            <w:gridSpan w:val="2"/>
            <w:vMerge w:val="restart"/>
            <w:shd w:val="clear" w:color="auto" w:fill="EAF1DD" w:themeFill="accent3" w:themeFillTint="33"/>
            <w:vAlign w:val="center"/>
          </w:tcPr>
          <w:p w14:paraId="342021D2" w14:textId="6E66E1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vMerge w:val="restart"/>
            <w:shd w:val="clear" w:color="auto" w:fill="DBE5F1" w:themeFill="accent1" w:themeFillTint="33"/>
            <w:vAlign w:val="center"/>
          </w:tcPr>
          <w:p w14:paraId="4FBE4C35" w14:textId="0C4C91E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Adaptacja do zmian klimatu</w:t>
            </w:r>
          </w:p>
        </w:tc>
        <w:tc>
          <w:tcPr>
            <w:tcW w:w="3221" w:type="dxa"/>
            <w:shd w:val="clear" w:color="auto" w:fill="F2F2F2" w:themeFill="background1" w:themeFillShade="F2"/>
            <w:vAlign w:val="center"/>
          </w:tcPr>
          <w:p w14:paraId="527E5BB4" w14:textId="1238BD3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zachowanie </w:t>
            </w:r>
            <w:r w:rsidRPr="0094718F">
              <w:rPr>
                <w:rFonts w:ascii="Segoe UI Semilight" w:hAnsi="Segoe UI Semilight" w:cs="Segoe UI Semilight"/>
                <w:bCs/>
                <w:sz w:val="20"/>
                <w:szCs w:val="20"/>
              </w:rPr>
              <w:br/>
              <w:t>i przywracanie biotopów naturalnych siedlisk przyrodniczych oraz dzikiej flory i fauny (W, M)</w:t>
            </w:r>
          </w:p>
        </w:tc>
        <w:tc>
          <w:tcPr>
            <w:tcW w:w="1799" w:type="dxa"/>
            <w:shd w:val="clear" w:color="auto" w:fill="F2F2F2" w:themeFill="background1" w:themeFillShade="F2"/>
            <w:vAlign w:val="center"/>
          </w:tcPr>
          <w:p w14:paraId="7DFAF61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490E90C" w14:textId="2A1CCB3B"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inne podmioty</w:t>
            </w:r>
          </w:p>
        </w:tc>
        <w:tc>
          <w:tcPr>
            <w:tcW w:w="1826" w:type="dxa"/>
            <w:shd w:val="clear" w:color="auto" w:fill="F2F2F2" w:themeFill="background1" w:themeFillShade="F2"/>
            <w:vAlign w:val="center"/>
          </w:tcPr>
          <w:p w14:paraId="05CD217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98A0B6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56495756" w14:textId="2FE35BB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1B08421D" w14:textId="77777777" w:rsidTr="00DD481C">
        <w:trPr>
          <w:trHeight w:val="1149"/>
        </w:trPr>
        <w:tc>
          <w:tcPr>
            <w:tcW w:w="2292" w:type="dxa"/>
            <w:vMerge/>
            <w:shd w:val="clear" w:color="auto" w:fill="EAF1DD" w:themeFill="accent3" w:themeFillTint="33"/>
            <w:vAlign w:val="center"/>
          </w:tcPr>
          <w:p w14:paraId="4839C2A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AEE05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85B578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33955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F8E00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założeń Planu </w:t>
            </w:r>
          </w:p>
          <w:p w14:paraId="798CDEFF" w14:textId="2314F63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przeciwdziałania skutkom suszy na lata 2022-2027 (M)</w:t>
            </w:r>
          </w:p>
        </w:tc>
        <w:tc>
          <w:tcPr>
            <w:tcW w:w="1799" w:type="dxa"/>
            <w:shd w:val="clear" w:color="auto" w:fill="F2F2F2" w:themeFill="background1" w:themeFillShade="F2"/>
            <w:vAlign w:val="center"/>
          </w:tcPr>
          <w:p w14:paraId="585DCC9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PGW </w:t>
            </w:r>
          </w:p>
          <w:p w14:paraId="2C53D38D" w14:textId="217F128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Wody Polskie</w:t>
            </w:r>
          </w:p>
        </w:tc>
        <w:tc>
          <w:tcPr>
            <w:tcW w:w="1826" w:type="dxa"/>
            <w:shd w:val="clear" w:color="auto" w:fill="F2F2F2" w:themeFill="background1" w:themeFillShade="F2"/>
            <w:vAlign w:val="center"/>
          </w:tcPr>
          <w:p w14:paraId="131D98F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182342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26E785E4" w14:textId="2B171EF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37111FF1" w14:textId="77777777" w:rsidTr="00DD481C">
        <w:trPr>
          <w:trHeight w:val="1149"/>
        </w:trPr>
        <w:tc>
          <w:tcPr>
            <w:tcW w:w="2292" w:type="dxa"/>
            <w:vMerge w:val="restart"/>
            <w:shd w:val="clear" w:color="auto" w:fill="EAF1DD" w:themeFill="accent3" w:themeFillTint="33"/>
            <w:vAlign w:val="center"/>
          </w:tcPr>
          <w:p w14:paraId="565BFFF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inwestycji adaptujących przestrzeń publiczną do </w:t>
            </w:r>
          </w:p>
          <w:p w14:paraId="1E3651D0" w14:textId="4424ECF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zmian klimatu (UM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24ED4B71" w14:textId="2E2FB9C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vMerge w:val="restart"/>
            <w:shd w:val="clear" w:color="auto" w:fill="EAF1DD" w:themeFill="accent3" w:themeFillTint="33"/>
            <w:vAlign w:val="center"/>
          </w:tcPr>
          <w:p w14:paraId="3E73EE57" w14:textId="3C556CE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Wzrost </w:t>
            </w:r>
          </w:p>
        </w:tc>
        <w:tc>
          <w:tcPr>
            <w:tcW w:w="2541" w:type="dxa"/>
            <w:vMerge/>
            <w:shd w:val="clear" w:color="auto" w:fill="DBE5F1" w:themeFill="accent1" w:themeFillTint="33"/>
            <w:vAlign w:val="center"/>
          </w:tcPr>
          <w:p w14:paraId="008B539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BEB927F" w14:textId="2683A54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Wdrażanie działań służących </w:t>
            </w:r>
          </w:p>
          <w:p w14:paraId="075FCF8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minimalizowaniu następstw suszy </w:t>
            </w:r>
          </w:p>
          <w:p w14:paraId="325D37B6" w14:textId="23684B0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(np. zbieranie deszczówki, ogrodów deszczowych, łąk kwietnych zamiast </w:t>
            </w:r>
          </w:p>
          <w:p w14:paraId="7C13062C" w14:textId="59BECE5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trawników) (W)</w:t>
            </w:r>
          </w:p>
        </w:tc>
        <w:tc>
          <w:tcPr>
            <w:tcW w:w="1799" w:type="dxa"/>
            <w:shd w:val="clear" w:color="auto" w:fill="F2F2F2" w:themeFill="background1" w:themeFillShade="F2"/>
            <w:vAlign w:val="center"/>
          </w:tcPr>
          <w:p w14:paraId="40D12C2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00E0ADEA" w14:textId="3D91FCA3"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67D659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33AF30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467CA6A0" w14:textId="62E9D4C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283DC14B" w14:textId="77777777" w:rsidTr="000D4F82">
        <w:trPr>
          <w:trHeight w:val="532"/>
        </w:trPr>
        <w:tc>
          <w:tcPr>
            <w:tcW w:w="2292" w:type="dxa"/>
            <w:vMerge/>
            <w:shd w:val="clear" w:color="auto" w:fill="EAF1DD" w:themeFill="accent3" w:themeFillTint="33"/>
            <w:vAlign w:val="center"/>
          </w:tcPr>
          <w:p w14:paraId="40E11DF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747EC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3D55D8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1711B9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E6B0C3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Zwiększenie retencji na </w:t>
            </w:r>
          </w:p>
          <w:p w14:paraId="0BC0124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terenie posesji - przy budynkach </w:t>
            </w:r>
          </w:p>
          <w:p w14:paraId="6289795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jedno- i wielorodzinnych oraz </w:t>
            </w:r>
          </w:p>
          <w:p w14:paraId="0B3BB7D0" w14:textId="6AE603F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wykorzystywanie zgromadzonej wody opadowej i roztopowej (W, M)</w:t>
            </w:r>
          </w:p>
        </w:tc>
        <w:tc>
          <w:tcPr>
            <w:tcW w:w="1799" w:type="dxa"/>
            <w:shd w:val="clear" w:color="auto" w:fill="F2F2F2" w:themeFill="background1" w:themeFillShade="F2"/>
            <w:vAlign w:val="center"/>
          </w:tcPr>
          <w:p w14:paraId="790A3C7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Urząd Miasta </w:t>
            </w:r>
          </w:p>
          <w:p w14:paraId="0D075F23" w14:textId="54B78F42"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xml:space="preserve">, </w:t>
            </w:r>
            <w:r w:rsidR="00A86061" w:rsidRPr="0094718F">
              <w:rPr>
                <w:rFonts w:ascii="Segoe UI Semilight" w:hAnsi="Segoe UI Semilight" w:cs="Segoe UI Semilight"/>
                <w:bCs/>
                <w:sz w:val="20"/>
                <w:szCs w:val="20"/>
              </w:rPr>
              <w:lastRenderedPageBreak/>
              <w:t>mieszkańcy</w:t>
            </w:r>
          </w:p>
        </w:tc>
        <w:tc>
          <w:tcPr>
            <w:tcW w:w="1826" w:type="dxa"/>
            <w:shd w:val="clear" w:color="auto" w:fill="F2F2F2" w:themeFill="background1" w:themeFillShade="F2"/>
            <w:vAlign w:val="center"/>
          </w:tcPr>
          <w:p w14:paraId="01E89CE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53D9253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6ED97A82" w14:textId="4C755EC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bieżąco</w:t>
            </w:r>
          </w:p>
        </w:tc>
      </w:tr>
      <w:tr w:rsidR="00A86061" w:rsidRPr="0094718F" w14:paraId="7B4C8480" w14:textId="77777777" w:rsidTr="00DD481C">
        <w:trPr>
          <w:trHeight w:val="1149"/>
        </w:trPr>
        <w:tc>
          <w:tcPr>
            <w:tcW w:w="2292" w:type="dxa"/>
            <w:vMerge w:val="restart"/>
            <w:shd w:val="clear" w:color="auto" w:fill="EAF1DD" w:themeFill="accent3" w:themeFillTint="33"/>
            <w:vAlign w:val="center"/>
          </w:tcPr>
          <w:p w14:paraId="4A586F2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Liczba/powierzchnia obiektów błękitno-zielonej </w:t>
            </w:r>
          </w:p>
          <w:p w14:paraId="571148F7" w14:textId="2F76376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infrastruktury w mieście (UM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4D290438" w14:textId="229BF3D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vMerge w:val="restart"/>
            <w:shd w:val="clear" w:color="auto" w:fill="EAF1DD" w:themeFill="accent3" w:themeFillTint="33"/>
            <w:vAlign w:val="center"/>
          </w:tcPr>
          <w:p w14:paraId="3993C60A" w14:textId="53E653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Wzrost </w:t>
            </w:r>
          </w:p>
        </w:tc>
        <w:tc>
          <w:tcPr>
            <w:tcW w:w="2541" w:type="dxa"/>
            <w:vMerge/>
            <w:shd w:val="clear" w:color="auto" w:fill="DBE5F1" w:themeFill="accent1" w:themeFillTint="33"/>
            <w:vAlign w:val="center"/>
          </w:tcPr>
          <w:p w14:paraId="7521447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4CC3CE" w14:textId="2592D42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działań wprowadzających na terenie miasta </w:t>
            </w:r>
            <w:r w:rsidR="003C3730">
              <w:rPr>
                <w:rFonts w:ascii="Segoe UI Semilight" w:hAnsi="Segoe UI Semilight" w:cs="Segoe UI Semilight"/>
                <w:bCs/>
                <w:sz w:val="20"/>
                <w:szCs w:val="20"/>
              </w:rPr>
              <w:t>błękitno - zieloną</w:t>
            </w:r>
            <w:r w:rsidRPr="0094718F">
              <w:rPr>
                <w:rFonts w:ascii="Segoe UI Semilight" w:hAnsi="Segoe UI Semilight" w:cs="Segoe UI Semilight"/>
                <w:bCs/>
                <w:sz w:val="20"/>
                <w:szCs w:val="20"/>
              </w:rPr>
              <w:t xml:space="preserve"> infrastrukturę (W)</w:t>
            </w:r>
          </w:p>
        </w:tc>
        <w:tc>
          <w:tcPr>
            <w:tcW w:w="1799" w:type="dxa"/>
            <w:shd w:val="clear" w:color="auto" w:fill="F2F2F2" w:themeFill="background1" w:themeFillShade="F2"/>
            <w:vAlign w:val="center"/>
          </w:tcPr>
          <w:p w14:paraId="6B01317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4007466" w14:textId="694F42EC"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r w:rsidR="00A86061" w:rsidRPr="0094718F">
              <w:rPr>
                <w:rFonts w:ascii="Segoe UI Semilight" w:hAnsi="Segoe UI Semilight" w:cs="Segoe UI Semilight"/>
                <w:bCs/>
                <w:sz w:val="20"/>
                <w:szCs w:val="20"/>
              </w:rPr>
              <w:t>, mieszkańcy</w:t>
            </w:r>
          </w:p>
        </w:tc>
        <w:tc>
          <w:tcPr>
            <w:tcW w:w="1826" w:type="dxa"/>
            <w:shd w:val="clear" w:color="auto" w:fill="F2F2F2" w:themeFill="background1" w:themeFillShade="F2"/>
            <w:vAlign w:val="center"/>
          </w:tcPr>
          <w:p w14:paraId="625201D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F1E751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07E6098" w14:textId="4E7FE71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77EA9617" w14:textId="77777777" w:rsidTr="00DD481C">
        <w:trPr>
          <w:trHeight w:val="1149"/>
        </w:trPr>
        <w:tc>
          <w:tcPr>
            <w:tcW w:w="2292" w:type="dxa"/>
            <w:vMerge/>
            <w:shd w:val="clear" w:color="auto" w:fill="EAF1DD" w:themeFill="accent3" w:themeFillTint="33"/>
            <w:vAlign w:val="center"/>
          </w:tcPr>
          <w:p w14:paraId="13FBEF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325C60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1B2A53F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1E3A2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CC63A9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Działania edukacyjne </w:t>
            </w:r>
          </w:p>
          <w:p w14:paraId="2E4C8833" w14:textId="2347712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promujące wprowadzanie elementów </w:t>
            </w:r>
            <w:r w:rsidR="00767B56">
              <w:rPr>
                <w:rFonts w:ascii="Segoe UI Semilight" w:hAnsi="Segoe UI Semilight" w:cs="Segoe UI Semilight"/>
                <w:bCs/>
                <w:sz w:val="20"/>
                <w:szCs w:val="20"/>
              </w:rPr>
              <w:t>błękitno - zielonej</w:t>
            </w:r>
            <w:r w:rsidRPr="0094718F">
              <w:rPr>
                <w:rFonts w:ascii="Segoe UI Semilight" w:hAnsi="Segoe UI Semilight" w:cs="Segoe UI Semilight"/>
                <w:bCs/>
                <w:sz w:val="20"/>
                <w:szCs w:val="20"/>
              </w:rPr>
              <w:t xml:space="preserve"> infrastruktury do </w:t>
            </w:r>
          </w:p>
          <w:p w14:paraId="54EEAF39" w14:textId="4B07088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przestrzeni miejskiej (W)</w:t>
            </w:r>
          </w:p>
        </w:tc>
        <w:tc>
          <w:tcPr>
            <w:tcW w:w="1799" w:type="dxa"/>
            <w:shd w:val="clear" w:color="auto" w:fill="F2F2F2" w:themeFill="background1" w:themeFillShade="F2"/>
            <w:vAlign w:val="center"/>
          </w:tcPr>
          <w:p w14:paraId="4C7510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3C4F5F8" w14:textId="537C8251"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765CF2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6BDCA8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161D2A40" w14:textId="1A0FDB7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474FD070" w14:textId="77777777" w:rsidTr="00F530AF">
        <w:trPr>
          <w:trHeight w:val="622"/>
        </w:trPr>
        <w:tc>
          <w:tcPr>
            <w:tcW w:w="14284" w:type="dxa"/>
            <w:gridSpan w:val="8"/>
            <w:shd w:val="clear" w:color="auto" w:fill="F2F2F2" w:themeFill="background1" w:themeFillShade="F2"/>
            <w:vAlign w:val="center"/>
          </w:tcPr>
          <w:p w14:paraId="45B18BDF" w14:textId="523BDA62"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Osiągnięcie i utrzymanie dobrego stanu jednolitych wód powierzchniowych i podziemnych występujących w granicach miasta</w:t>
            </w:r>
          </w:p>
        </w:tc>
      </w:tr>
      <w:tr w:rsidR="00A86061" w:rsidRPr="0094718F" w14:paraId="72F7828E" w14:textId="77777777" w:rsidTr="00DD481C">
        <w:trPr>
          <w:trHeight w:val="622"/>
        </w:trPr>
        <w:tc>
          <w:tcPr>
            <w:tcW w:w="2292" w:type="dxa"/>
            <w:shd w:val="clear" w:color="auto" w:fill="EAF1DD" w:themeFill="accent3" w:themeFillTint="33"/>
          </w:tcPr>
          <w:p w14:paraId="58F30C9C" w14:textId="65B6A05B" w:rsidR="00A86061" w:rsidRPr="00B6148C" w:rsidRDefault="00A86061"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Stan JCWP </w:t>
            </w:r>
          </w:p>
          <w:p w14:paraId="6B8B7090"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występujących w granicach miasta </w:t>
            </w:r>
          </w:p>
          <w:p w14:paraId="564964E8" w14:textId="43139D5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(GIOŚ)</w:t>
            </w:r>
          </w:p>
        </w:tc>
        <w:tc>
          <w:tcPr>
            <w:tcW w:w="1423" w:type="dxa"/>
            <w:shd w:val="clear" w:color="auto" w:fill="EAF1DD" w:themeFill="accent3" w:themeFillTint="33"/>
            <w:vAlign w:val="center"/>
          </w:tcPr>
          <w:p w14:paraId="58B0FE68" w14:textId="57F2BE30"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Zły </w:t>
            </w:r>
          </w:p>
        </w:tc>
        <w:tc>
          <w:tcPr>
            <w:tcW w:w="1182" w:type="dxa"/>
            <w:gridSpan w:val="2"/>
            <w:shd w:val="clear" w:color="auto" w:fill="EAF1DD" w:themeFill="accent3" w:themeFillTint="33"/>
            <w:vAlign w:val="center"/>
          </w:tcPr>
          <w:p w14:paraId="191CCBBA" w14:textId="3AB675A5"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Dobry</w:t>
            </w:r>
          </w:p>
        </w:tc>
        <w:tc>
          <w:tcPr>
            <w:tcW w:w="2541" w:type="dxa"/>
            <w:vMerge w:val="restart"/>
            <w:shd w:val="clear" w:color="auto" w:fill="DBE5F1" w:themeFill="accent1" w:themeFillTint="33"/>
            <w:vAlign w:val="center"/>
          </w:tcPr>
          <w:p w14:paraId="02C47264" w14:textId="2C24D90F" w:rsidR="00A86061" w:rsidRPr="00F71671"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Monitoring</w:t>
            </w:r>
            <w:r w:rsidRPr="00F71671">
              <w:rPr>
                <w:rFonts w:ascii="Segoe UI Semilight" w:hAnsi="Segoe UI Semilight" w:cs="Segoe UI Semilight"/>
                <w:bCs/>
                <w:sz w:val="20"/>
                <w:szCs w:val="20"/>
              </w:rPr>
              <w:t xml:space="preserve"> wód powierzchniowych </w:t>
            </w:r>
          </w:p>
          <w:p w14:paraId="00C06049" w14:textId="456506EC" w:rsidR="00A86061" w:rsidRPr="0094718F" w:rsidRDefault="00A86061" w:rsidP="008A34EA">
            <w:pPr>
              <w:spacing w:before="0" w:after="0" w:line="240" w:lineRule="auto"/>
              <w:jc w:val="center"/>
              <w:rPr>
                <w:rFonts w:ascii="Segoe UI Semilight" w:hAnsi="Segoe UI Semilight" w:cs="Segoe UI Semilight"/>
                <w:bCs/>
                <w:sz w:val="20"/>
                <w:szCs w:val="20"/>
              </w:rPr>
            </w:pPr>
            <w:r w:rsidRPr="00F71671">
              <w:rPr>
                <w:rFonts w:ascii="Segoe UI Semilight" w:hAnsi="Segoe UI Semilight" w:cs="Segoe UI Semilight"/>
                <w:bCs/>
                <w:sz w:val="20"/>
                <w:szCs w:val="20"/>
              </w:rPr>
              <w:t>i podziemnych</w:t>
            </w:r>
          </w:p>
        </w:tc>
        <w:tc>
          <w:tcPr>
            <w:tcW w:w="3221" w:type="dxa"/>
            <w:shd w:val="clear" w:color="auto" w:fill="F2F2F2" w:themeFill="background1" w:themeFillShade="F2"/>
            <w:vAlign w:val="center"/>
          </w:tcPr>
          <w:p w14:paraId="6F3A8F75" w14:textId="68BF98BF"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Monitoring stanu wód powierzchniowych zgodnie z Programem państwowego monitoringu środowiska na lata 2020 – 2025 (M)</w:t>
            </w:r>
          </w:p>
        </w:tc>
        <w:tc>
          <w:tcPr>
            <w:tcW w:w="1799" w:type="dxa"/>
            <w:shd w:val="clear" w:color="auto" w:fill="F2F2F2" w:themeFill="background1" w:themeFillShade="F2"/>
            <w:vAlign w:val="center"/>
          </w:tcPr>
          <w:p w14:paraId="349E6B86" w14:textId="00DC66F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Główny Inspektorat Ochrony Środowiska </w:t>
            </w:r>
          </w:p>
        </w:tc>
        <w:tc>
          <w:tcPr>
            <w:tcW w:w="1826" w:type="dxa"/>
            <w:shd w:val="clear" w:color="auto" w:fill="F2F2F2" w:themeFill="background1" w:themeFillShade="F2"/>
            <w:vAlign w:val="center"/>
          </w:tcPr>
          <w:p w14:paraId="5F1498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342DD61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3C8FC7F9" w14:textId="5D7BA51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14B02EEF" w14:textId="77777777" w:rsidTr="00DD481C">
        <w:trPr>
          <w:trHeight w:val="365"/>
        </w:trPr>
        <w:tc>
          <w:tcPr>
            <w:tcW w:w="2292" w:type="dxa"/>
            <w:shd w:val="clear" w:color="auto" w:fill="EAF1DD" w:themeFill="accent3" w:themeFillTint="33"/>
          </w:tcPr>
          <w:p w14:paraId="53BC8617"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Klasa jakości wód </w:t>
            </w:r>
          </w:p>
          <w:p w14:paraId="0270F5ED" w14:textId="1E2E315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podziemnych w ppk </w:t>
            </w:r>
          </w:p>
          <w:p w14:paraId="42974935"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zlokalizowanych </w:t>
            </w:r>
          </w:p>
          <w:p w14:paraId="07BFA098" w14:textId="52DAA7CE"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 granicach miasta (GIOŚ)</w:t>
            </w:r>
          </w:p>
        </w:tc>
        <w:tc>
          <w:tcPr>
            <w:tcW w:w="1423" w:type="dxa"/>
            <w:shd w:val="clear" w:color="auto" w:fill="EAF1DD" w:themeFill="accent3" w:themeFillTint="33"/>
            <w:vAlign w:val="center"/>
          </w:tcPr>
          <w:p w14:paraId="5D8090A7" w14:textId="43CA5D3F"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Klasa III</w:t>
            </w:r>
          </w:p>
        </w:tc>
        <w:tc>
          <w:tcPr>
            <w:tcW w:w="1182" w:type="dxa"/>
            <w:gridSpan w:val="2"/>
            <w:shd w:val="clear" w:color="auto" w:fill="EAF1DD" w:themeFill="accent3" w:themeFillTint="33"/>
            <w:vAlign w:val="center"/>
          </w:tcPr>
          <w:p w14:paraId="283A41AB" w14:textId="06471B84"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Klasa II</w:t>
            </w:r>
          </w:p>
        </w:tc>
        <w:tc>
          <w:tcPr>
            <w:tcW w:w="2541" w:type="dxa"/>
            <w:vMerge/>
            <w:shd w:val="clear" w:color="auto" w:fill="DBE5F1" w:themeFill="accent1" w:themeFillTint="33"/>
            <w:vAlign w:val="center"/>
          </w:tcPr>
          <w:p w14:paraId="5DF5FF4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29F0E5A" w14:textId="1953C0BD"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Monitoring stanu wód podziemnych zgodnie z </w:t>
            </w:r>
          </w:p>
          <w:p w14:paraId="669284C6" w14:textId="4D9818F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Programem państwowego </w:t>
            </w:r>
          </w:p>
          <w:p w14:paraId="414F55E8" w14:textId="19DA75B6"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monitoringu środowiska na lata 2020 – 2025 (M)</w:t>
            </w:r>
          </w:p>
        </w:tc>
        <w:tc>
          <w:tcPr>
            <w:tcW w:w="1799" w:type="dxa"/>
            <w:shd w:val="clear" w:color="auto" w:fill="F2F2F2" w:themeFill="background1" w:themeFillShade="F2"/>
            <w:vAlign w:val="center"/>
          </w:tcPr>
          <w:p w14:paraId="1B9F7C93" w14:textId="57E8AED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Główny Inspektorat Ochrony Środowiska</w:t>
            </w:r>
          </w:p>
        </w:tc>
        <w:tc>
          <w:tcPr>
            <w:tcW w:w="1826" w:type="dxa"/>
            <w:shd w:val="clear" w:color="auto" w:fill="F2F2F2" w:themeFill="background1" w:themeFillShade="F2"/>
            <w:vAlign w:val="center"/>
          </w:tcPr>
          <w:p w14:paraId="6B78868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09CD742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na </w:t>
            </w:r>
          </w:p>
          <w:p w14:paraId="507ADE54" w14:textId="29ED11B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bieżąco</w:t>
            </w:r>
          </w:p>
        </w:tc>
      </w:tr>
      <w:tr w:rsidR="00A86061" w:rsidRPr="0094718F" w14:paraId="01B25C1C" w14:textId="77777777" w:rsidTr="00F530AF">
        <w:trPr>
          <w:trHeight w:val="689"/>
        </w:trPr>
        <w:tc>
          <w:tcPr>
            <w:tcW w:w="14284" w:type="dxa"/>
            <w:gridSpan w:val="8"/>
            <w:shd w:val="clear" w:color="auto" w:fill="F2F2F2" w:themeFill="background1" w:themeFillShade="F2"/>
            <w:vAlign w:val="center"/>
          </w:tcPr>
          <w:p w14:paraId="3C96D691" w14:textId="74AF8D16"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V. Obszar interwencji: Gospodarka wodno-ściekowa</w:t>
            </w:r>
          </w:p>
        </w:tc>
      </w:tr>
      <w:tr w:rsidR="00A86061" w:rsidRPr="0094718F" w14:paraId="21C92BD7" w14:textId="77777777" w:rsidTr="00F530AF">
        <w:trPr>
          <w:trHeight w:val="571"/>
        </w:trPr>
        <w:tc>
          <w:tcPr>
            <w:tcW w:w="14284" w:type="dxa"/>
            <w:gridSpan w:val="8"/>
            <w:shd w:val="clear" w:color="auto" w:fill="F2F2F2" w:themeFill="background1" w:themeFillShade="F2"/>
            <w:vAlign w:val="center"/>
          </w:tcPr>
          <w:p w14:paraId="65C06AAC" w14:textId="79768D29"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rozwój infrastruktury wodno – ściekowej celem poprawy jakości wód w granicach miasta</w:t>
            </w:r>
          </w:p>
        </w:tc>
      </w:tr>
      <w:tr w:rsidR="00A86061" w:rsidRPr="0094718F" w14:paraId="5BCE2D66" w14:textId="77777777" w:rsidTr="00DD481C">
        <w:trPr>
          <w:trHeight w:val="365"/>
        </w:trPr>
        <w:tc>
          <w:tcPr>
            <w:tcW w:w="2292" w:type="dxa"/>
            <w:vMerge w:val="restart"/>
            <w:shd w:val="clear" w:color="auto" w:fill="EAF1DD" w:themeFill="accent3" w:themeFillTint="33"/>
          </w:tcPr>
          <w:p w14:paraId="49BBBE09" w14:textId="77777777" w:rsidR="00C50216" w:rsidRPr="00DF32AB" w:rsidRDefault="00C50216" w:rsidP="008A34EA">
            <w:pPr>
              <w:spacing w:before="0" w:after="0" w:line="240" w:lineRule="auto"/>
              <w:jc w:val="center"/>
              <w:rPr>
                <w:rFonts w:ascii="Segoe UI Semilight" w:hAnsi="Segoe UI Semilight" w:cs="Segoe UI Semilight"/>
                <w:bCs/>
                <w:sz w:val="20"/>
                <w:szCs w:val="20"/>
              </w:rPr>
            </w:pPr>
          </w:p>
          <w:p w14:paraId="4C573A65" w14:textId="77777777" w:rsidR="00C50216" w:rsidRPr="00DF32AB" w:rsidRDefault="00C50216" w:rsidP="008A34EA">
            <w:pPr>
              <w:spacing w:before="0" w:after="0" w:line="240" w:lineRule="auto"/>
              <w:jc w:val="center"/>
              <w:rPr>
                <w:rFonts w:ascii="Segoe UI Semilight" w:hAnsi="Segoe UI Semilight" w:cs="Segoe UI Semilight"/>
                <w:bCs/>
                <w:sz w:val="20"/>
                <w:szCs w:val="20"/>
              </w:rPr>
            </w:pPr>
          </w:p>
          <w:p w14:paraId="21371518" w14:textId="77777777" w:rsidR="00DF32AB" w:rsidRPr="00DF32AB" w:rsidRDefault="00A86061"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Stopień [%] zwodociągowania miasta (</w:t>
            </w:r>
            <w:r w:rsidR="00DF32AB" w:rsidRPr="00DF32AB">
              <w:rPr>
                <w:rFonts w:ascii="Segoe UI Semilight" w:hAnsi="Segoe UI Semilight" w:cs="Segoe UI Semilight"/>
                <w:bCs/>
                <w:sz w:val="20"/>
                <w:szCs w:val="20"/>
              </w:rPr>
              <w:t xml:space="preserve">Miejskie Przedsiębiorstwo Wodociągów </w:t>
            </w:r>
          </w:p>
          <w:p w14:paraId="593105B2" w14:textId="77777777" w:rsidR="00DF32AB"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 xml:space="preserve">i Kanalizacji </w:t>
            </w:r>
          </w:p>
          <w:p w14:paraId="669D411A" w14:textId="48B45E8C" w:rsidR="00A86061"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Sp. z o.o.</w:t>
            </w:r>
            <w:r w:rsidR="00A86061" w:rsidRPr="00DF32AB">
              <w:rPr>
                <w:rFonts w:ascii="Segoe UI Semilight" w:hAnsi="Segoe UI Semilight" w:cs="Segoe UI Semilight"/>
                <w:bCs/>
                <w:sz w:val="20"/>
                <w:szCs w:val="20"/>
              </w:rPr>
              <w:t>)</w:t>
            </w:r>
          </w:p>
          <w:p w14:paraId="1854F32A" w14:textId="77777777" w:rsidR="00A86061" w:rsidRPr="00DF32AB" w:rsidRDefault="00A86061" w:rsidP="008A34EA">
            <w:pPr>
              <w:spacing w:before="0" w:after="0" w:line="240" w:lineRule="auto"/>
              <w:rPr>
                <w:rFonts w:ascii="Segoe UI Semilight" w:hAnsi="Segoe UI Semilight" w:cs="Segoe UI Semilight"/>
                <w:bCs/>
                <w:sz w:val="20"/>
                <w:szCs w:val="20"/>
              </w:rPr>
            </w:pPr>
          </w:p>
          <w:p w14:paraId="56D0DF05" w14:textId="77777777" w:rsidR="00DF32AB" w:rsidRPr="00DF32AB" w:rsidRDefault="00A86061"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Stopień [%] skanalizowania miasta (</w:t>
            </w:r>
            <w:r w:rsidR="00DF32AB" w:rsidRPr="00DF32AB">
              <w:rPr>
                <w:rFonts w:ascii="Segoe UI Semilight" w:hAnsi="Segoe UI Semilight" w:cs="Segoe UI Semilight"/>
                <w:bCs/>
                <w:sz w:val="20"/>
                <w:szCs w:val="20"/>
              </w:rPr>
              <w:t xml:space="preserve">Miejskie Przedsiębiorstwo Wodociągów </w:t>
            </w:r>
          </w:p>
          <w:p w14:paraId="260894B7" w14:textId="77777777" w:rsidR="00DF32AB"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 xml:space="preserve">i Kanalizacji </w:t>
            </w:r>
          </w:p>
          <w:p w14:paraId="5488A223" w14:textId="0E6FBC60" w:rsidR="00A86061" w:rsidRPr="00DF32AB" w:rsidRDefault="00DF32AB" w:rsidP="00DF32AB">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Sp. z o.o.)</w:t>
            </w:r>
          </w:p>
        </w:tc>
        <w:tc>
          <w:tcPr>
            <w:tcW w:w="1423" w:type="dxa"/>
            <w:vMerge w:val="restart"/>
            <w:shd w:val="clear" w:color="auto" w:fill="EAF1DD" w:themeFill="accent3" w:themeFillTint="33"/>
            <w:vAlign w:val="center"/>
          </w:tcPr>
          <w:p w14:paraId="1586BABF" w14:textId="77777777" w:rsidR="008034F7" w:rsidRPr="00DF32AB" w:rsidRDefault="008034F7" w:rsidP="008A34EA">
            <w:pPr>
              <w:spacing w:before="0" w:after="0" w:line="240" w:lineRule="auto"/>
              <w:jc w:val="center"/>
              <w:rPr>
                <w:rFonts w:ascii="Segoe UI Semilight" w:hAnsi="Segoe UI Semilight" w:cs="Segoe UI Semilight"/>
                <w:bCs/>
                <w:sz w:val="20"/>
                <w:szCs w:val="20"/>
              </w:rPr>
            </w:pPr>
          </w:p>
          <w:p w14:paraId="6B805707" w14:textId="2E60A8BC" w:rsidR="00A86061" w:rsidRPr="00DF32AB" w:rsidRDefault="00A86061" w:rsidP="008A34EA">
            <w:pPr>
              <w:spacing w:before="0" w:after="0" w:line="240" w:lineRule="auto"/>
              <w:jc w:val="center"/>
              <w:rPr>
                <w:rFonts w:ascii="Segoe UI Semilight" w:hAnsi="Segoe UI Semilight" w:cs="Segoe UI Semilight"/>
                <w:bCs/>
                <w:sz w:val="20"/>
                <w:szCs w:val="20"/>
              </w:rPr>
            </w:pPr>
            <w:r w:rsidRPr="00DF32AB">
              <w:rPr>
                <w:rFonts w:ascii="Segoe UI Semilight" w:hAnsi="Segoe UI Semilight" w:cs="Segoe UI Semilight"/>
                <w:bCs/>
                <w:sz w:val="20"/>
                <w:szCs w:val="20"/>
              </w:rPr>
              <w:t>99</w:t>
            </w:r>
          </w:p>
          <w:p w14:paraId="1139F3B1"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6948271F"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6AAF494"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32D5E993" w14:textId="2AC1094E" w:rsidR="00A86061" w:rsidRPr="00DF32AB" w:rsidRDefault="00334637"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96</w:t>
            </w:r>
          </w:p>
          <w:p w14:paraId="52040B7D"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8C0FCF9" w14:textId="5053E15E" w:rsidR="00A86061" w:rsidRPr="00DF32AB"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val="restart"/>
            <w:shd w:val="clear" w:color="auto" w:fill="EAF1DD" w:themeFill="accent3" w:themeFillTint="33"/>
            <w:vAlign w:val="center"/>
          </w:tcPr>
          <w:p w14:paraId="3E34D271" w14:textId="77777777" w:rsidR="008034F7" w:rsidRPr="00DF32AB" w:rsidRDefault="008034F7" w:rsidP="008A34EA">
            <w:pPr>
              <w:spacing w:before="0" w:after="0" w:line="240" w:lineRule="auto"/>
              <w:jc w:val="center"/>
              <w:rPr>
                <w:rFonts w:ascii="Segoe UI Semilight" w:hAnsi="Segoe UI Semilight" w:cs="Segoe UI Semilight"/>
                <w:bCs/>
                <w:sz w:val="20"/>
                <w:szCs w:val="20"/>
              </w:rPr>
            </w:pPr>
          </w:p>
          <w:p w14:paraId="3F9CBFB2" w14:textId="40D2B015" w:rsidR="00A86061" w:rsidRPr="00DF32AB" w:rsidRDefault="00D33089"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&gt;99</w:t>
            </w:r>
          </w:p>
          <w:p w14:paraId="02FEC555"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25805C99"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1E1E53A3"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754B4B7D" w14:textId="0962C8A6" w:rsidR="00A86061" w:rsidRPr="00DF32AB" w:rsidRDefault="00334637"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&gt;96</w:t>
            </w:r>
          </w:p>
          <w:p w14:paraId="4E5D5131" w14:textId="77777777" w:rsidR="00A86061" w:rsidRPr="00DF32AB" w:rsidRDefault="00A86061" w:rsidP="008A34EA">
            <w:pPr>
              <w:spacing w:before="0" w:after="0" w:line="240" w:lineRule="auto"/>
              <w:jc w:val="center"/>
              <w:rPr>
                <w:rFonts w:ascii="Segoe UI Semilight" w:hAnsi="Segoe UI Semilight" w:cs="Segoe UI Semilight"/>
                <w:bCs/>
                <w:sz w:val="20"/>
                <w:szCs w:val="20"/>
              </w:rPr>
            </w:pPr>
          </w:p>
          <w:p w14:paraId="3EB59148" w14:textId="3CF9B801" w:rsidR="00A86061" w:rsidRPr="00DF32AB" w:rsidRDefault="00A86061"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5693532B" w14:textId="0CB9E25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Budowa, rozbudowa, modernizacja infrastruktury wodno – ściekowej</w:t>
            </w:r>
          </w:p>
        </w:tc>
        <w:tc>
          <w:tcPr>
            <w:tcW w:w="3221" w:type="dxa"/>
            <w:shd w:val="clear" w:color="auto" w:fill="F2F2F2" w:themeFill="background1" w:themeFillShade="F2"/>
            <w:vAlign w:val="center"/>
          </w:tcPr>
          <w:p w14:paraId="2B1739CC" w14:textId="25BFEEAD" w:rsidR="00A86061" w:rsidRPr="00C50216" w:rsidRDefault="00A86061" w:rsidP="008A34EA">
            <w:pPr>
              <w:spacing w:before="0" w:after="0" w:line="240" w:lineRule="auto"/>
              <w:jc w:val="center"/>
              <w:rPr>
                <w:rFonts w:ascii="Segoe UI Semilight" w:hAnsi="Segoe UI Semilight" w:cs="Segoe UI Semilight"/>
                <w:sz w:val="20"/>
                <w:szCs w:val="20"/>
              </w:rPr>
            </w:pPr>
            <w:bookmarkStart w:id="475" w:name="_Hlk151408913"/>
            <w:r w:rsidRPr="00C50216">
              <w:rPr>
                <w:rFonts w:ascii="Segoe UI Semilight" w:hAnsi="Segoe UI Semilight" w:cs="Segoe UI Semilight"/>
                <w:sz w:val="20"/>
                <w:szCs w:val="20"/>
              </w:rPr>
              <w:t xml:space="preserve">Budowa i modernizacja sieci </w:t>
            </w:r>
          </w:p>
          <w:p w14:paraId="6CEA748E" w14:textId="0912DFF0" w:rsidR="00A86061" w:rsidRPr="00C50216" w:rsidRDefault="00A86061"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 xml:space="preserve">wodociągowych </w:t>
            </w:r>
            <w:bookmarkEnd w:id="475"/>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55ABFF37"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45E4EF9B"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798666EA" w14:textId="156B067F"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20991CAA"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ED60A7"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34271E9D" w14:textId="29A1B7AB"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34A2CB6E" w14:textId="77777777" w:rsidTr="00DD481C">
        <w:trPr>
          <w:trHeight w:val="365"/>
        </w:trPr>
        <w:tc>
          <w:tcPr>
            <w:tcW w:w="2292" w:type="dxa"/>
            <w:vMerge/>
            <w:shd w:val="clear" w:color="auto" w:fill="EAF1DD" w:themeFill="accent3" w:themeFillTint="33"/>
          </w:tcPr>
          <w:p w14:paraId="0BB8A26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53B3B6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C62030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71A267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1435D2E" w14:textId="04156912" w:rsidR="00A86061" w:rsidRPr="00C50216" w:rsidRDefault="00A86061" w:rsidP="008A34EA">
            <w:pPr>
              <w:spacing w:before="0" w:after="0" w:line="240" w:lineRule="auto"/>
              <w:jc w:val="center"/>
              <w:rPr>
                <w:rFonts w:ascii="Segoe UI Semilight" w:hAnsi="Segoe UI Semilight" w:cs="Segoe UI Semilight"/>
                <w:sz w:val="20"/>
                <w:szCs w:val="20"/>
              </w:rPr>
            </w:pPr>
            <w:bookmarkStart w:id="476" w:name="_Hlk151408867"/>
            <w:r w:rsidRPr="00C50216">
              <w:rPr>
                <w:rFonts w:ascii="Segoe UI Semilight" w:hAnsi="Segoe UI Semilight" w:cs="Segoe UI Semilight"/>
                <w:sz w:val="20"/>
                <w:szCs w:val="20"/>
              </w:rPr>
              <w:t xml:space="preserve">Realizacja zadań z zakresu ujmowania i uzdatniania wody </w:t>
            </w:r>
            <w:bookmarkEnd w:id="476"/>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61C8D9C2"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7156C522"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005A8A67" w14:textId="28D5AB81"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3C0FDC29"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477DDDD9"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2C7C38FB" w14:textId="42B4963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DF32AB" w:rsidRPr="0094718F" w14:paraId="1179B4BC" w14:textId="77777777" w:rsidTr="00DF32AB">
        <w:trPr>
          <w:trHeight w:val="1142"/>
        </w:trPr>
        <w:tc>
          <w:tcPr>
            <w:tcW w:w="2292" w:type="dxa"/>
            <w:vMerge/>
            <w:shd w:val="clear" w:color="auto" w:fill="EAF1DD" w:themeFill="accent3" w:themeFillTint="33"/>
          </w:tcPr>
          <w:p w14:paraId="4BC26BFF"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7CB60427"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DCA494C"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46ACFA4" w14:textId="77777777" w:rsidR="00DF32AB" w:rsidRPr="0094718F" w:rsidRDefault="00DF32AB"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0AC70C4" w14:textId="5FF98346" w:rsidR="00DF32AB" w:rsidRPr="0099220B" w:rsidRDefault="00DF32AB" w:rsidP="008A34EA">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Systematyczna wymiana wyeksploatowanych odcinków </w:t>
            </w:r>
            <w:r w:rsidR="0099220B" w:rsidRPr="0099220B">
              <w:rPr>
                <w:rFonts w:ascii="Segoe UI Semilight" w:hAnsi="Segoe UI Semilight" w:cs="Segoe UI Semilight"/>
                <w:sz w:val="20"/>
                <w:szCs w:val="20"/>
              </w:rPr>
              <w:t xml:space="preserve">sieci </w:t>
            </w:r>
          </w:p>
        </w:tc>
        <w:tc>
          <w:tcPr>
            <w:tcW w:w="1799" w:type="dxa"/>
            <w:shd w:val="clear" w:color="auto" w:fill="F2F2F2" w:themeFill="background1" w:themeFillShade="F2"/>
            <w:vAlign w:val="center"/>
          </w:tcPr>
          <w:p w14:paraId="5DAB9199" w14:textId="77777777"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Miejskie Przedsiębiorstwo Wodociągów </w:t>
            </w:r>
          </w:p>
          <w:p w14:paraId="19FD831C" w14:textId="77777777"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 xml:space="preserve">i Kanalizacji </w:t>
            </w:r>
          </w:p>
          <w:p w14:paraId="426ECCCB" w14:textId="2D9B8B8F" w:rsidR="00DF32AB" w:rsidRPr="0099220B" w:rsidRDefault="00DF32AB" w:rsidP="00DF32AB">
            <w:pPr>
              <w:spacing w:before="0" w:after="0" w:line="240" w:lineRule="auto"/>
              <w:jc w:val="center"/>
              <w:rPr>
                <w:rFonts w:ascii="Segoe UI Semilight" w:hAnsi="Segoe UI Semilight" w:cs="Segoe UI Semilight"/>
                <w:sz w:val="20"/>
                <w:szCs w:val="20"/>
              </w:rPr>
            </w:pPr>
            <w:r w:rsidRPr="0099220B">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6C2A4510" w14:textId="77777777"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A87332" w14:textId="77777777"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2FB36D6D" w14:textId="55580CB8" w:rsidR="00DF32AB" w:rsidRPr="00F11763" w:rsidRDefault="00DF32AB" w:rsidP="00DF32AB">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74B46E8A" w14:textId="77777777" w:rsidTr="00DD481C">
        <w:trPr>
          <w:trHeight w:val="365"/>
        </w:trPr>
        <w:tc>
          <w:tcPr>
            <w:tcW w:w="2292" w:type="dxa"/>
            <w:vMerge/>
            <w:shd w:val="clear" w:color="auto" w:fill="EAF1DD" w:themeFill="accent3" w:themeFillTint="33"/>
          </w:tcPr>
          <w:p w14:paraId="79F25E2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211F4A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65E45ED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517880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C09F291" w14:textId="1ECE35D2" w:rsidR="00A86061" w:rsidRPr="00C50216" w:rsidRDefault="00A86061" w:rsidP="008A34EA">
            <w:pPr>
              <w:spacing w:before="0" w:after="0" w:line="240" w:lineRule="auto"/>
              <w:jc w:val="center"/>
              <w:rPr>
                <w:rFonts w:ascii="Segoe UI Semilight" w:hAnsi="Segoe UI Semilight" w:cs="Segoe UI Semilight"/>
                <w:sz w:val="20"/>
                <w:szCs w:val="20"/>
              </w:rPr>
            </w:pPr>
            <w:bookmarkStart w:id="477" w:name="_Hlk151408894"/>
            <w:r w:rsidRPr="00C50216">
              <w:rPr>
                <w:rFonts w:ascii="Segoe UI Semilight" w:hAnsi="Segoe UI Semilight" w:cs="Segoe UI Semilight"/>
                <w:sz w:val="20"/>
                <w:szCs w:val="20"/>
              </w:rPr>
              <w:t xml:space="preserve">Budowa i modernizacja sieci </w:t>
            </w:r>
          </w:p>
          <w:p w14:paraId="72CAE655" w14:textId="6FEB90F1" w:rsidR="00A86061" w:rsidRPr="00C50216" w:rsidRDefault="00A86061" w:rsidP="008A34EA">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 xml:space="preserve">kanalizacji sanitarnych </w:t>
            </w:r>
            <w:bookmarkEnd w:id="477"/>
            <w:r w:rsidRPr="00C50216">
              <w:rPr>
                <w:rFonts w:ascii="Segoe UI Semilight" w:hAnsi="Segoe UI Semilight" w:cs="Segoe UI Semilight"/>
                <w:sz w:val="20"/>
                <w:szCs w:val="20"/>
              </w:rPr>
              <w:t>(W)</w:t>
            </w:r>
          </w:p>
        </w:tc>
        <w:tc>
          <w:tcPr>
            <w:tcW w:w="1799" w:type="dxa"/>
            <w:shd w:val="clear" w:color="auto" w:fill="F2F2F2" w:themeFill="background1" w:themeFillShade="F2"/>
            <w:vAlign w:val="center"/>
          </w:tcPr>
          <w:p w14:paraId="1DE02465"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Miejskie Przedsiębiorstwo Wodociągów </w:t>
            </w:r>
          </w:p>
          <w:p w14:paraId="3AE10A89" w14:textId="77777777" w:rsidR="00C50216" w:rsidRPr="00C50216" w:rsidRDefault="00C50216"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i Kanalizacji </w:t>
            </w:r>
          </w:p>
          <w:p w14:paraId="6CF35100" w14:textId="665E0D6C" w:rsidR="00A86061" w:rsidRPr="00C50216" w:rsidRDefault="00C50216"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sz w:val="20"/>
                <w:szCs w:val="20"/>
              </w:rPr>
              <w:t>Sp. z o.o.</w:t>
            </w:r>
          </w:p>
        </w:tc>
        <w:tc>
          <w:tcPr>
            <w:tcW w:w="1826" w:type="dxa"/>
            <w:shd w:val="clear" w:color="auto" w:fill="F2F2F2" w:themeFill="background1" w:themeFillShade="F2"/>
            <w:vAlign w:val="center"/>
          </w:tcPr>
          <w:p w14:paraId="24F3814B"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Zadanie </w:t>
            </w:r>
          </w:p>
          <w:p w14:paraId="2CB3CE66" w14:textId="77777777"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 xml:space="preserve">realizowane na </w:t>
            </w:r>
          </w:p>
          <w:p w14:paraId="4D774C3C" w14:textId="0901E2B8" w:rsidR="00A86061" w:rsidRPr="00F11763" w:rsidRDefault="00A86061" w:rsidP="008A34EA">
            <w:pPr>
              <w:spacing w:before="0" w:after="0" w:line="240" w:lineRule="auto"/>
              <w:jc w:val="center"/>
              <w:rPr>
                <w:rFonts w:ascii="Segoe UI Semilight" w:hAnsi="Segoe UI Semilight" w:cs="Segoe UI Semilight"/>
                <w:bCs/>
                <w:sz w:val="20"/>
                <w:szCs w:val="20"/>
              </w:rPr>
            </w:pPr>
            <w:r w:rsidRPr="00F11763">
              <w:rPr>
                <w:rFonts w:ascii="Segoe UI Semilight" w:hAnsi="Segoe UI Semilight" w:cs="Segoe UI Semilight"/>
                <w:bCs/>
                <w:sz w:val="20"/>
                <w:szCs w:val="20"/>
              </w:rPr>
              <w:t>bieżąco</w:t>
            </w:r>
          </w:p>
        </w:tc>
      </w:tr>
      <w:tr w:rsidR="00A86061" w:rsidRPr="0094718F" w14:paraId="5909715C" w14:textId="77777777" w:rsidTr="00DD481C">
        <w:trPr>
          <w:trHeight w:val="985"/>
        </w:trPr>
        <w:tc>
          <w:tcPr>
            <w:tcW w:w="2292" w:type="dxa"/>
            <w:vMerge w:val="restart"/>
            <w:shd w:val="clear" w:color="auto" w:fill="EAF1DD" w:themeFill="accent3" w:themeFillTint="33"/>
            <w:vAlign w:val="center"/>
          </w:tcPr>
          <w:p w14:paraId="4FB4AC6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Liczba zdarzeń </w:t>
            </w:r>
          </w:p>
          <w:p w14:paraId="6147DCE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 charakterze </w:t>
            </w:r>
          </w:p>
          <w:p w14:paraId="1CF1E40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podtopień, </w:t>
            </w:r>
          </w:p>
          <w:p w14:paraId="06C4D7A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spowodowana </w:t>
            </w:r>
          </w:p>
          <w:p w14:paraId="4891DA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awarią sieci </w:t>
            </w:r>
          </w:p>
          <w:p w14:paraId="1E7C94A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kanalizacji </w:t>
            </w:r>
          </w:p>
          <w:p w14:paraId="2F2F513D" w14:textId="2C6069F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deszczowej</w:t>
            </w:r>
          </w:p>
        </w:tc>
        <w:tc>
          <w:tcPr>
            <w:tcW w:w="1423" w:type="dxa"/>
            <w:vMerge w:val="restart"/>
            <w:shd w:val="clear" w:color="auto" w:fill="EAF1DD" w:themeFill="accent3" w:themeFillTint="33"/>
            <w:vAlign w:val="center"/>
          </w:tcPr>
          <w:p w14:paraId="09CD2C2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brak </w:t>
            </w:r>
          </w:p>
          <w:p w14:paraId="1F229ED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rejestru </w:t>
            </w:r>
          </w:p>
          <w:p w14:paraId="454C6634" w14:textId="0E34886F"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zdarzeń</w:t>
            </w:r>
          </w:p>
        </w:tc>
        <w:tc>
          <w:tcPr>
            <w:tcW w:w="1182" w:type="dxa"/>
            <w:gridSpan w:val="2"/>
            <w:vMerge w:val="restart"/>
            <w:shd w:val="clear" w:color="auto" w:fill="EAF1DD" w:themeFill="accent3" w:themeFillTint="33"/>
            <w:vAlign w:val="center"/>
          </w:tcPr>
          <w:p w14:paraId="1EF9B8F3" w14:textId="1062B42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35A563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Utrzymanie, modernizacja </w:t>
            </w:r>
          </w:p>
          <w:p w14:paraId="24F38F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rozbudowa miejskiej </w:t>
            </w:r>
          </w:p>
          <w:p w14:paraId="6D3916DE" w14:textId="2EE5AE7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kanalizacji deszczowej</w:t>
            </w:r>
          </w:p>
        </w:tc>
        <w:tc>
          <w:tcPr>
            <w:tcW w:w="3221" w:type="dxa"/>
            <w:shd w:val="clear" w:color="auto" w:fill="F2F2F2" w:themeFill="background1" w:themeFillShade="F2"/>
            <w:vAlign w:val="center"/>
          </w:tcPr>
          <w:p w14:paraId="422F45A0" w14:textId="2D10AC6F" w:rsidR="00A86061" w:rsidRPr="008A34EA" w:rsidRDefault="00A86061"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sz w:val="20"/>
                <w:szCs w:val="20"/>
              </w:rPr>
              <w:t>Budowa nowych odcinków sieci kanalizacji deszczowej (W)</w:t>
            </w:r>
          </w:p>
        </w:tc>
        <w:tc>
          <w:tcPr>
            <w:tcW w:w="1799" w:type="dxa"/>
            <w:shd w:val="clear" w:color="auto" w:fill="F2F2F2" w:themeFill="background1" w:themeFillShade="F2"/>
            <w:vAlign w:val="center"/>
          </w:tcPr>
          <w:p w14:paraId="2A8ED215" w14:textId="132C7A62" w:rsidR="00A86061" w:rsidRPr="008A34EA" w:rsidRDefault="008A34EA"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441E49FE" w14:textId="5BD4AB6F"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w:t>
            </w:r>
          </w:p>
        </w:tc>
      </w:tr>
      <w:tr w:rsidR="00A86061" w:rsidRPr="0094718F" w14:paraId="61B20B98" w14:textId="77777777" w:rsidTr="00DD481C">
        <w:trPr>
          <w:trHeight w:val="1045"/>
        </w:trPr>
        <w:tc>
          <w:tcPr>
            <w:tcW w:w="2292" w:type="dxa"/>
            <w:vMerge/>
            <w:shd w:val="clear" w:color="auto" w:fill="EAF1DD" w:themeFill="accent3" w:themeFillTint="33"/>
            <w:vAlign w:val="center"/>
          </w:tcPr>
          <w:p w14:paraId="5A4EB95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9289C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60375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DB5ED7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396B4B05" w14:textId="77777777"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 xml:space="preserve">Remonty sieci kanalizacji </w:t>
            </w:r>
          </w:p>
          <w:p w14:paraId="1762F60C" w14:textId="6429BF41" w:rsidR="00A86061" w:rsidRPr="008A34EA" w:rsidRDefault="00A86061"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deszczowej (W)</w:t>
            </w:r>
          </w:p>
        </w:tc>
        <w:tc>
          <w:tcPr>
            <w:tcW w:w="1799" w:type="dxa"/>
            <w:shd w:val="clear" w:color="auto" w:fill="F2F2F2" w:themeFill="background1" w:themeFillShade="F2"/>
            <w:vAlign w:val="center"/>
          </w:tcPr>
          <w:p w14:paraId="4A85F6B6" w14:textId="098610E4" w:rsidR="00A86061" w:rsidRPr="008A34EA" w:rsidRDefault="008A34EA" w:rsidP="008A34EA">
            <w:pPr>
              <w:spacing w:before="0" w:after="0" w:line="240" w:lineRule="auto"/>
              <w:jc w:val="center"/>
              <w:rPr>
                <w:rFonts w:ascii="Segoe UI Semilight" w:hAnsi="Segoe UI Semilight" w:cs="Segoe UI Semilight"/>
                <w:sz w:val="20"/>
                <w:szCs w:val="20"/>
              </w:rPr>
            </w:pPr>
            <w:r w:rsidRPr="008A34EA">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1056817B" w14:textId="10AB8226"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w:t>
            </w:r>
          </w:p>
        </w:tc>
      </w:tr>
      <w:tr w:rsidR="00A86061" w:rsidRPr="0094718F" w14:paraId="5E3E9D98" w14:textId="77777777" w:rsidTr="00F530AF">
        <w:trPr>
          <w:trHeight w:val="622"/>
        </w:trPr>
        <w:tc>
          <w:tcPr>
            <w:tcW w:w="14284" w:type="dxa"/>
            <w:gridSpan w:val="8"/>
            <w:shd w:val="clear" w:color="auto" w:fill="F2F2F2" w:themeFill="background1" w:themeFillShade="F2"/>
          </w:tcPr>
          <w:p w14:paraId="491FA660" w14:textId="6D29ED08"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VI. Obszar interwencji: Zasoby geologiczne</w:t>
            </w:r>
          </w:p>
        </w:tc>
      </w:tr>
      <w:tr w:rsidR="00A86061" w:rsidRPr="0094718F" w14:paraId="1F31AA34" w14:textId="77777777" w:rsidTr="00F530AF">
        <w:trPr>
          <w:trHeight w:val="622"/>
        </w:trPr>
        <w:tc>
          <w:tcPr>
            <w:tcW w:w="14284" w:type="dxa"/>
            <w:gridSpan w:val="8"/>
            <w:shd w:val="clear" w:color="auto" w:fill="F2F2F2" w:themeFill="background1" w:themeFillShade="F2"/>
          </w:tcPr>
          <w:p w14:paraId="2C5DA28C" w14:textId="7B779004"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Racjonalne i efektywne gospodarowanie zasobami kopalin ze złóż</w:t>
            </w:r>
          </w:p>
        </w:tc>
      </w:tr>
      <w:tr w:rsidR="00B6148C" w:rsidRPr="0094718F" w14:paraId="07B582C9" w14:textId="77777777" w:rsidTr="00805AD7">
        <w:trPr>
          <w:trHeight w:val="2394"/>
        </w:trPr>
        <w:tc>
          <w:tcPr>
            <w:tcW w:w="2292" w:type="dxa"/>
            <w:shd w:val="clear" w:color="auto" w:fill="EAF1DD" w:themeFill="accent3" w:themeFillTint="33"/>
            <w:vAlign w:val="center"/>
          </w:tcPr>
          <w:p w14:paraId="318C399E"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6B8B32F2"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562E51DE"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4A07977A"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204AF764"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t>
            </w:r>
          </w:p>
          <w:p w14:paraId="77018985"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wskaźników </w:t>
            </w:r>
          </w:p>
          <w:p w14:paraId="1105BD7D"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244315CA" w14:textId="77777777" w:rsidR="00B6148C" w:rsidRPr="0094718F" w:rsidRDefault="00B6148C"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4F5B6275" w14:textId="3CA7B4C2"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i porównywalnych efektów</w:t>
            </w:r>
          </w:p>
        </w:tc>
        <w:tc>
          <w:tcPr>
            <w:tcW w:w="1423" w:type="dxa"/>
            <w:shd w:val="clear" w:color="auto" w:fill="EAF1DD" w:themeFill="accent3" w:themeFillTint="33"/>
            <w:vAlign w:val="center"/>
          </w:tcPr>
          <w:p w14:paraId="7FDD0CF9" w14:textId="6DE6455B"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nie dotyczy</w:t>
            </w:r>
          </w:p>
        </w:tc>
        <w:tc>
          <w:tcPr>
            <w:tcW w:w="1182" w:type="dxa"/>
            <w:gridSpan w:val="2"/>
            <w:shd w:val="clear" w:color="auto" w:fill="EAF1DD" w:themeFill="accent3" w:themeFillTint="33"/>
            <w:vAlign w:val="center"/>
          </w:tcPr>
          <w:p w14:paraId="5E47B0EE" w14:textId="291E74DA" w:rsidR="00B6148C" w:rsidRPr="008A34EA" w:rsidRDefault="00B6148C" w:rsidP="00B6148C">
            <w:pPr>
              <w:spacing w:before="0" w:after="0" w:line="240" w:lineRule="auto"/>
              <w:jc w:val="center"/>
              <w:rPr>
                <w:rFonts w:ascii="Segoe UI Semilight" w:hAnsi="Segoe UI Semilight" w:cs="Segoe UI Semilight"/>
                <w:bCs/>
                <w:color w:val="FFC000"/>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7F6AC803" w14:textId="77777777"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 xml:space="preserve">Nadzór nad działalnością </w:t>
            </w:r>
          </w:p>
          <w:p w14:paraId="3E88257C" w14:textId="77777777"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 xml:space="preserve">zakładów górniczych na </w:t>
            </w:r>
          </w:p>
          <w:p w14:paraId="7F5B79B1" w14:textId="14202FD1" w:rsidR="00B6148C" w:rsidRPr="00865D28" w:rsidRDefault="00B6148C" w:rsidP="00B6148C">
            <w:pPr>
              <w:spacing w:before="0" w:after="0" w:line="240" w:lineRule="auto"/>
              <w:jc w:val="center"/>
              <w:rPr>
                <w:rFonts w:ascii="Segoe UI Semilight" w:hAnsi="Segoe UI Semilight" w:cs="Segoe UI Semilight"/>
                <w:bCs/>
                <w:sz w:val="20"/>
                <w:szCs w:val="20"/>
              </w:rPr>
            </w:pPr>
            <w:r w:rsidRPr="00865D28">
              <w:rPr>
                <w:rFonts w:ascii="Segoe UI Semilight" w:hAnsi="Segoe UI Semilight" w:cs="Segoe UI Semilight"/>
                <w:bCs/>
                <w:sz w:val="20"/>
                <w:szCs w:val="20"/>
              </w:rPr>
              <w:t>terenie miasta</w:t>
            </w:r>
          </w:p>
        </w:tc>
        <w:tc>
          <w:tcPr>
            <w:tcW w:w="3221" w:type="dxa"/>
            <w:shd w:val="clear" w:color="auto" w:fill="F2F2F2" w:themeFill="background1" w:themeFillShade="F2"/>
            <w:vAlign w:val="center"/>
          </w:tcPr>
          <w:p w14:paraId="73587655" w14:textId="3933A348"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Uwzględnianie w dokumentach tworzonych dla miasta zapisów chroniących przed niewłaściwym zainwestowaniem obszarów cennych pod względem geologicznym</w:t>
            </w:r>
          </w:p>
        </w:tc>
        <w:tc>
          <w:tcPr>
            <w:tcW w:w="1799" w:type="dxa"/>
            <w:shd w:val="clear" w:color="auto" w:fill="F2F2F2" w:themeFill="background1" w:themeFillShade="F2"/>
            <w:vAlign w:val="center"/>
          </w:tcPr>
          <w:p w14:paraId="61227E19" w14:textId="77777777"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Urząd Miasta </w:t>
            </w:r>
          </w:p>
          <w:p w14:paraId="23C07E9C" w14:textId="0943ABBA"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455C9A8" w14:textId="77777777"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Zadanie </w:t>
            </w:r>
          </w:p>
          <w:p w14:paraId="2AC5F785" w14:textId="3A25E06A" w:rsidR="00B6148C" w:rsidRPr="00B6148C" w:rsidRDefault="00B6148C"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realizowane na bieżąco</w:t>
            </w:r>
          </w:p>
        </w:tc>
      </w:tr>
      <w:tr w:rsidR="00A86061" w:rsidRPr="0094718F" w14:paraId="161E3D6C" w14:textId="77777777" w:rsidTr="00F530AF">
        <w:trPr>
          <w:trHeight w:val="622"/>
        </w:trPr>
        <w:tc>
          <w:tcPr>
            <w:tcW w:w="14284" w:type="dxa"/>
            <w:gridSpan w:val="8"/>
            <w:shd w:val="clear" w:color="auto" w:fill="F2F2F2" w:themeFill="background1" w:themeFillShade="F2"/>
          </w:tcPr>
          <w:p w14:paraId="09261C74" w14:textId="3AD908BB"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VII. Obszar interwencji: Gleby</w:t>
            </w:r>
          </w:p>
        </w:tc>
      </w:tr>
      <w:tr w:rsidR="00A86061" w:rsidRPr="0094718F" w14:paraId="435C8AAD" w14:textId="77777777" w:rsidTr="00F530AF">
        <w:trPr>
          <w:trHeight w:val="622"/>
        </w:trPr>
        <w:tc>
          <w:tcPr>
            <w:tcW w:w="14284" w:type="dxa"/>
            <w:gridSpan w:val="8"/>
            <w:shd w:val="clear" w:color="auto" w:fill="F2F2F2" w:themeFill="background1" w:themeFillShade="F2"/>
          </w:tcPr>
          <w:p w14:paraId="4FE9472E" w14:textId="76BF9212"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lastRenderedPageBreak/>
              <w:t>Cel: Ochrona i zapewnienie właściwego sposobu użytkowania gleb</w:t>
            </w:r>
          </w:p>
        </w:tc>
      </w:tr>
      <w:tr w:rsidR="00A86061" w:rsidRPr="0094718F" w14:paraId="177D7A0C" w14:textId="77777777" w:rsidTr="00DD481C">
        <w:trPr>
          <w:trHeight w:val="622"/>
        </w:trPr>
        <w:tc>
          <w:tcPr>
            <w:tcW w:w="2292" w:type="dxa"/>
            <w:shd w:val="clear" w:color="auto" w:fill="EAF1DD" w:themeFill="accent3" w:themeFillTint="33"/>
          </w:tcPr>
          <w:p w14:paraId="619216F6" w14:textId="3432EF8D"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parametrów </w:t>
            </w:r>
          </w:p>
          <w:p w14:paraId="3C87C159" w14:textId="614918F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chemicznych i fizycznych, których </w:t>
            </w:r>
          </w:p>
          <w:p w14:paraId="3F1145F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dopuszczalne </w:t>
            </w:r>
          </w:p>
          <w:p w14:paraId="14B66F1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stężenia w glebie </w:t>
            </w:r>
          </w:p>
          <w:p w14:paraId="35CFEAE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zostały przekroczone </w:t>
            </w:r>
          </w:p>
          <w:p w14:paraId="047409F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badaniach </w:t>
            </w:r>
          </w:p>
          <w:p w14:paraId="72B0403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zanieczyszczeń gleb </w:t>
            </w:r>
          </w:p>
          <w:p w14:paraId="20091EF6" w14:textId="05F5C9C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 dany rok </w:t>
            </w:r>
            <w:r w:rsidRPr="0094718F">
              <w:rPr>
                <w:rFonts w:ascii="Segoe UI Semilight" w:hAnsi="Segoe UI Semilight" w:cs="Segoe UI Semilight"/>
                <w:bCs/>
                <w:sz w:val="20"/>
                <w:szCs w:val="20"/>
              </w:rPr>
              <w:br/>
              <w:t>(GIOŚ)</w:t>
            </w:r>
          </w:p>
        </w:tc>
        <w:tc>
          <w:tcPr>
            <w:tcW w:w="1423" w:type="dxa"/>
            <w:shd w:val="clear" w:color="auto" w:fill="EAF1DD" w:themeFill="accent3" w:themeFillTint="33"/>
            <w:vAlign w:val="center"/>
          </w:tcPr>
          <w:p w14:paraId="18F581DC" w14:textId="3FB97FD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shd w:val="clear" w:color="auto" w:fill="EAF1DD" w:themeFill="accent3" w:themeFillTint="33"/>
            <w:vAlign w:val="center"/>
          </w:tcPr>
          <w:p w14:paraId="1D839B22" w14:textId="4A69543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5AC340C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Monitoring gleb narażonych </w:t>
            </w:r>
          </w:p>
          <w:p w14:paraId="0F980E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na zanieczyszczenia </w:t>
            </w:r>
          </w:p>
          <w:p w14:paraId="5CE32265" w14:textId="316420D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przemysłowe </w:t>
            </w:r>
            <w:r w:rsidRPr="0094718F">
              <w:rPr>
                <w:rFonts w:ascii="Segoe UI Semilight" w:hAnsi="Segoe UI Semilight" w:cs="Segoe UI Semilight"/>
                <w:bCs/>
                <w:sz w:val="20"/>
                <w:szCs w:val="20"/>
              </w:rPr>
              <w:br/>
              <w:t>i antropogeniczne</w:t>
            </w:r>
          </w:p>
        </w:tc>
        <w:tc>
          <w:tcPr>
            <w:tcW w:w="3221" w:type="dxa"/>
            <w:shd w:val="clear" w:color="auto" w:fill="F2F2F2" w:themeFill="background1" w:themeFillShade="F2"/>
            <w:vAlign w:val="center"/>
          </w:tcPr>
          <w:p w14:paraId="10AB5BA1" w14:textId="7E22A0D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Monitoring zanieczyszczeń gleb na terenie miasta</w:t>
            </w:r>
            <w:r>
              <w:rPr>
                <w:rFonts w:ascii="Segoe UI Semilight" w:hAnsi="Segoe UI Semilight" w:cs="Segoe UI Semilight"/>
                <w:bCs/>
                <w:sz w:val="20"/>
                <w:szCs w:val="20"/>
              </w:rPr>
              <w:t xml:space="preserve"> </w:t>
            </w:r>
            <w:r w:rsidRPr="0094718F">
              <w:rPr>
                <w:rFonts w:ascii="Segoe UI Semilight" w:hAnsi="Segoe UI Semilight" w:cs="Segoe UI Semilight"/>
                <w:bCs/>
                <w:sz w:val="20"/>
                <w:szCs w:val="20"/>
              </w:rPr>
              <w:t>(M)</w:t>
            </w:r>
          </w:p>
        </w:tc>
        <w:tc>
          <w:tcPr>
            <w:tcW w:w="1799" w:type="dxa"/>
            <w:shd w:val="clear" w:color="auto" w:fill="F2F2F2" w:themeFill="background1" w:themeFillShade="F2"/>
            <w:vAlign w:val="center"/>
          </w:tcPr>
          <w:p w14:paraId="18E6E849" w14:textId="7290AB4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sz w:val="20"/>
                <w:szCs w:val="20"/>
              </w:rPr>
              <w:t>Główny Inspektorat Ochrony Środowiska, inne podmioty</w:t>
            </w:r>
          </w:p>
        </w:tc>
        <w:tc>
          <w:tcPr>
            <w:tcW w:w="1826" w:type="dxa"/>
            <w:shd w:val="clear" w:color="auto" w:fill="F2F2F2" w:themeFill="background1" w:themeFillShade="F2"/>
            <w:vAlign w:val="center"/>
          </w:tcPr>
          <w:p w14:paraId="7DB6182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4DCAB9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realizowane </w:t>
            </w:r>
          </w:p>
          <w:p w14:paraId="6D6A0638" w14:textId="7533FDD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okresowo</w:t>
            </w:r>
          </w:p>
        </w:tc>
      </w:tr>
      <w:tr w:rsidR="00A86061" w:rsidRPr="0094718F" w14:paraId="7189512A" w14:textId="77777777" w:rsidTr="00DD481C">
        <w:trPr>
          <w:trHeight w:val="622"/>
        </w:trPr>
        <w:tc>
          <w:tcPr>
            <w:tcW w:w="2292" w:type="dxa"/>
            <w:shd w:val="clear" w:color="auto" w:fill="EAF1DD" w:themeFill="accent3" w:themeFillTint="33"/>
          </w:tcPr>
          <w:p w14:paraId="67D1208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nowych decyzji związanych </w:t>
            </w:r>
          </w:p>
          <w:p w14:paraId="5CDA818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 wyłączeniem gruntów </w:t>
            </w:r>
          </w:p>
          <w:p w14:paraId="414E417F" w14:textId="5993172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 produkcji rolniczej (UM </w:t>
            </w:r>
            <w:r w:rsidR="00B6148C">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1423" w:type="dxa"/>
            <w:shd w:val="clear" w:color="auto" w:fill="EAF1DD" w:themeFill="accent3" w:themeFillTint="33"/>
            <w:vAlign w:val="center"/>
          </w:tcPr>
          <w:p w14:paraId="72338890" w14:textId="395B392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shd w:val="clear" w:color="auto" w:fill="EAF1DD" w:themeFill="accent3" w:themeFillTint="33"/>
            <w:vAlign w:val="center"/>
          </w:tcPr>
          <w:p w14:paraId="3E0AFDF0" w14:textId="7BABBB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2541" w:type="dxa"/>
            <w:vMerge/>
            <w:shd w:val="clear" w:color="auto" w:fill="DBE5F1" w:themeFill="accent1" w:themeFillTint="33"/>
            <w:vAlign w:val="center"/>
          </w:tcPr>
          <w:p w14:paraId="46BCC35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529DE02D" w14:textId="1002190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Wydawanie decyzji związanych </w:t>
            </w:r>
            <w:r w:rsidRPr="0094718F">
              <w:rPr>
                <w:rFonts w:ascii="Segoe UI Semilight" w:hAnsi="Segoe UI Semilight" w:cs="Segoe UI Semilight"/>
                <w:bCs/>
                <w:sz w:val="20"/>
                <w:szCs w:val="20"/>
              </w:rPr>
              <w:br/>
              <w:t>z wyłączeniem gruntów z produkcji rolniczej dla nieruchomości pod kątem oddziaływania na środowisko (W)</w:t>
            </w:r>
          </w:p>
        </w:tc>
        <w:tc>
          <w:tcPr>
            <w:tcW w:w="1799" w:type="dxa"/>
            <w:shd w:val="clear" w:color="auto" w:fill="F2F2F2" w:themeFill="background1" w:themeFillShade="F2"/>
            <w:vAlign w:val="center"/>
          </w:tcPr>
          <w:p w14:paraId="524D0B8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0DAE11D1" w14:textId="13E3779C" w:rsidR="00A86061" w:rsidRPr="0094718F" w:rsidRDefault="007300F2" w:rsidP="008A34EA">
            <w:pPr>
              <w:spacing w:before="0" w:after="0" w:line="240" w:lineRule="auto"/>
              <w:jc w:val="center"/>
              <w:rPr>
                <w:rFonts w:ascii="Segoe UI Semilight" w:hAnsi="Segoe UI Semilight" w:cs="Segoe UI Semilight"/>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AF5AB8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9EE2EE1" w14:textId="5963A4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CE1DD1" w:rsidRPr="0094718F" w14:paraId="1999AD93" w14:textId="77777777" w:rsidTr="00DD481C">
        <w:trPr>
          <w:trHeight w:val="1227"/>
        </w:trPr>
        <w:tc>
          <w:tcPr>
            <w:tcW w:w="2292" w:type="dxa"/>
            <w:shd w:val="clear" w:color="auto" w:fill="EAF1DD" w:themeFill="accent3" w:themeFillTint="33"/>
            <w:vAlign w:val="center"/>
          </w:tcPr>
          <w:p w14:paraId="3B38EE76" w14:textId="4EE019D9" w:rsidR="00CE1DD1" w:rsidRPr="0094718F" w:rsidRDefault="00CE1DD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Powierzchnia gruntów poddanych rekultywacji (właściciele terenów)</w:t>
            </w:r>
          </w:p>
        </w:tc>
        <w:tc>
          <w:tcPr>
            <w:tcW w:w="1423" w:type="dxa"/>
            <w:shd w:val="clear" w:color="auto" w:fill="EAF1DD" w:themeFill="accent3" w:themeFillTint="33"/>
            <w:vAlign w:val="center"/>
          </w:tcPr>
          <w:p w14:paraId="1220F9B0" w14:textId="0108ED4E" w:rsidR="00CE1DD1" w:rsidRPr="0094718F" w:rsidRDefault="00CE1DD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1182" w:type="dxa"/>
            <w:gridSpan w:val="2"/>
            <w:shd w:val="clear" w:color="auto" w:fill="EAF1DD" w:themeFill="accent3" w:themeFillTint="33"/>
            <w:vAlign w:val="center"/>
          </w:tcPr>
          <w:p w14:paraId="1617A018" w14:textId="4E8486ED" w:rsidR="00CE1DD1" w:rsidRPr="0094718F" w:rsidRDefault="00CE1DD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p>
        </w:tc>
        <w:tc>
          <w:tcPr>
            <w:tcW w:w="2541" w:type="dxa"/>
            <w:shd w:val="clear" w:color="auto" w:fill="DBE5F1" w:themeFill="accent1" w:themeFillTint="33"/>
            <w:vAlign w:val="center"/>
          </w:tcPr>
          <w:p w14:paraId="23657351" w14:textId="18594D30"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 xml:space="preserve">Realizacja działań </w:t>
            </w:r>
            <w:r>
              <w:rPr>
                <w:rFonts w:ascii="Segoe UI Semilight" w:hAnsi="Segoe UI Semilight" w:cs="Segoe UI Semilight"/>
                <w:bCs/>
                <w:sz w:val="20"/>
                <w:szCs w:val="20"/>
              </w:rPr>
              <w:br/>
            </w:r>
            <w:r w:rsidRPr="00EA7B4C">
              <w:rPr>
                <w:rFonts w:ascii="Segoe UI Semilight" w:hAnsi="Segoe UI Semilight" w:cs="Segoe UI Semilight"/>
                <w:bCs/>
                <w:sz w:val="20"/>
                <w:szCs w:val="20"/>
              </w:rPr>
              <w:t xml:space="preserve">w zakresie rekultywacji </w:t>
            </w:r>
            <w:r>
              <w:rPr>
                <w:rFonts w:ascii="Segoe UI Semilight" w:hAnsi="Segoe UI Semilight" w:cs="Segoe UI Semilight"/>
                <w:bCs/>
                <w:sz w:val="20"/>
                <w:szCs w:val="20"/>
              </w:rPr>
              <w:br/>
            </w:r>
            <w:r w:rsidRPr="00EA7B4C">
              <w:rPr>
                <w:rFonts w:ascii="Segoe UI Semilight" w:hAnsi="Segoe UI Semilight" w:cs="Segoe UI Semilight"/>
                <w:bCs/>
                <w:sz w:val="20"/>
                <w:szCs w:val="20"/>
              </w:rPr>
              <w:t xml:space="preserve">i remediacji terenów zdegradowanych </w:t>
            </w:r>
          </w:p>
        </w:tc>
        <w:tc>
          <w:tcPr>
            <w:tcW w:w="3221" w:type="dxa"/>
            <w:shd w:val="clear" w:color="auto" w:fill="F2F2F2" w:themeFill="background1" w:themeFillShade="F2"/>
            <w:vAlign w:val="center"/>
          </w:tcPr>
          <w:p w14:paraId="06059F8E" w14:textId="34F2D6DF"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 xml:space="preserve">Likwidacja zanieczyszczeń </w:t>
            </w:r>
            <w:r>
              <w:rPr>
                <w:rFonts w:ascii="Segoe UI Semilight" w:hAnsi="Segoe UI Semilight" w:cs="Segoe UI Semilight"/>
                <w:bCs/>
                <w:sz w:val="20"/>
                <w:szCs w:val="20"/>
              </w:rPr>
              <w:br/>
            </w:r>
            <w:r w:rsidRPr="00EA7B4C">
              <w:rPr>
                <w:rFonts w:ascii="Segoe UI Semilight" w:hAnsi="Segoe UI Semilight" w:cs="Segoe UI Semilight"/>
                <w:bCs/>
                <w:sz w:val="20"/>
                <w:szCs w:val="20"/>
              </w:rPr>
              <w:t>i rekultywacja gruntów</w:t>
            </w:r>
            <w:r>
              <w:rPr>
                <w:rFonts w:ascii="Segoe UI Semilight" w:hAnsi="Segoe UI Semilight" w:cs="Segoe UI Semilight"/>
                <w:bCs/>
                <w:sz w:val="20"/>
                <w:szCs w:val="20"/>
              </w:rPr>
              <w:t xml:space="preserve"> (W, M)</w:t>
            </w:r>
          </w:p>
        </w:tc>
        <w:tc>
          <w:tcPr>
            <w:tcW w:w="1799" w:type="dxa"/>
            <w:shd w:val="clear" w:color="auto" w:fill="F2F2F2" w:themeFill="background1" w:themeFillShade="F2"/>
            <w:vAlign w:val="center"/>
          </w:tcPr>
          <w:p w14:paraId="20C6B5BF" w14:textId="167EA4B4" w:rsidR="00CE1DD1" w:rsidRPr="0094718F" w:rsidRDefault="00CE1DD1" w:rsidP="008A34EA">
            <w:pPr>
              <w:spacing w:before="0" w:after="0" w:line="240" w:lineRule="auto"/>
              <w:jc w:val="center"/>
              <w:rPr>
                <w:rFonts w:ascii="Segoe UI Semilight" w:hAnsi="Segoe UI Semilight" w:cs="Segoe UI Semilight"/>
                <w:bCs/>
                <w:sz w:val="20"/>
                <w:szCs w:val="20"/>
              </w:rPr>
            </w:pPr>
            <w:r w:rsidRPr="00EA7B4C">
              <w:rPr>
                <w:rFonts w:ascii="Segoe UI Semilight" w:hAnsi="Segoe UI Semilight" w:cs="Segoe UI Semilight"/>
                <w:bCs/>
                <w:sz w:val="20"/>
                <w:szCs w:val="20"/>
              </w:rPr>
              <w:t>Prezydent Miasta, Właściciele terenów</w:t>
            </w:r>
          </w:p>
        </w:tc>
        <w:tc>
          <w:tcPr>
            <w:tcW w:w="1826" w:type="dxa"/>
            <w:shd w:val="clear" w:color="auto" w:fill="F2F2F2" w:themeFill="background1" w:themeFillShade="F2"/>
            <w:vAlign w:val="center"/>
          </w:tcPr>
          <w:p w14:paraId="02372BD8" w14:textId="13814F2E" w:rsidR="00CE1DD1" w:rsidRPr="0094718F" w:rsidRDefault="00CE1DD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12537669" w14:textId="77777777" w:rsidTr="00F530AF">
        <w:trPr>
          <w:trHeight w:val="622"/>
        </w:trPr>
        <w:tc>
          <w:tcPr>
            <w:tcW w:w="14284" w:type="dxa"/>
            <w:gridSpan w:val="8"/>
            <w:shd w:val="clear" w:color="auto" w:fill="F2F2F2" w:themeFill="background1" w:themeFillShade="F2"/>
            <w:vAlign w:val="center"/>
          </w:tcPr>
          <w:p w14:paraId="6703A811" w14:textId="54241A92" w:rsidR="00A86061" w:rsidRPr="0094718F" w:rsidRDefault="00A86061" w:rsidP="008A34EA">
            <w:pPr>
              <w:spacing w:line="240" w:lineRule="auto"/>
              <w:jc w:val="center"/>
              <w:rPr>
                <w:rFonts w:ascii="Segoe UI Semilight" w:hAnsi="Segoe UI Semilight" w:cs="Segoe UI Semilight"/>
                <w:sz w:val="20"/>
                <w:szCs w:val="20"/>
              </w:rPr>
            </w:pPr>
            <w:r w:rsidRPr="0094718F">
              <w:rPr>
                <w:rFonts w:ascii="Segoe UI Semilight" w:hAnsi="Segoe UI Semilight" w:cs="Segoe UI Semilight"/>
                <w:b/>
                <w:sz w:val="20"/>
                <w:szCs w:val="20"/>
              </w:rPr>
              <w:t>VIII. Obszar interwencji: Gospodarka odpadami i zapobieganie powstawaniu odpadów</w:t>
            </w:r>
          </w:p>
        </w:tc>
      </w:tr>
      <w:tr w:rsidR="00A86061" w:rsidRPr="0094718F" w14:paraId="72A803B9" w14:textId="77777777" w:rsidTr="00F530AF">
        <w:trPr>
          <w:trHeight w:val="622"/>
        </w:trPr>
        <w:tc>
          <w:tcPr>
            <w:tcW w:w="14284" w:type="dxa"/>
            <w:gridSpan w:val="8"/>
            <w:shd w:val="clear" w:color="auto" w:fill="F2F2F2" w:themeFill="background1" w:themeFillShade="F2"/>
            <w:vAlign w:val="center"/>
          </w:tcPr>
          <w:p w14:paraId="17F6D076" w14:textId="1802F5F6" w:rsidR="00A86061" w:rsidRPr="0094718F" w:rsidRDefault="00A86061" w:rsidP="008A34EA">
            <w:pPr>
              <w:spacing w:line="240" w:lineRule="auto"/>
              <w:jc w:val="center"/>
              <w:rPr>
                <w:rFonts w:ascii="Segoe UI Semilight" w:hAnsi="Segoe UI Semilight" w:cs="Segoe UI Semilight"/>
                <w:sz w:val="20"/>
                <w:szCs w:val="20"/>
              </w:rPr>
            </w:pPr>
            <w:r w:rsidRPr="0094718F">
              <w:rPr>
                <w:rFonts w:ascii="Segoe UI Semilight" w:hAnsi="Segoe UI Semilight" w:cs="Segoe UI Semilight"/>
                <w:b/>
                <w:sz w:val="20"/>
                <w:szCs w:val="20"/>
              </w:rPr>
              <w:t>Cel: Efektywna gospodarka odpadami komunalnymi</w:t>
            </w:r>
          </w:p>
        </w:tc>
      </w:tr>
      <w:tr w:rsidR="00CF35AE" w:rsidRPr="0094718F" w14:paraId="3A0C8BFB" w14:textId="77777777" w:rsidTr="001B162A">
        <w:trPr>
          <w:trHeight w:val="248"/>
        </w:trPr>
        <w:tc>
          <w:tcPr>
            <w:tcW w:w="2292" w:type="dxa"/>
            <w:vMerge w:val="restart"/>
            <w:shd w:val="clear" w:color="auto" w:fill="EAF1DD" w:themeFill="accent3" w:themeFillTint="33"/>
            <w:vAlign w:val="center"/>
          </w:tcPr>
          <w:p w14:paraId="4A9C36BA"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Osiągnięte w danym </w:t>
            </w:r>
          </w:p>
          <w:p w14:paraId="65EC5CF4"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lastRenderedPageBreak/>
              <w:t xml:space="preserve">roku limity [%] (UM </w:t>
            </w:r>
          </w:p>
          <w:p w14:paraId="37B6DF3F" w14:textId="329E901C" w:rsidR="00CF35AE" w:rsidRPr="00EA56C8" w:rsidRDefault="00EA56C8"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Włocławek</w:t>
            </w:r>
            <w:r w:rsidR="00CF35AE" w:rsidRPr="00EA56C8">
              <w:rPr>
                <w:rFonts w:ascii="Segoe UI Semilight" w:hAnsi="Segoe UI Semilight" w:cs="Segoe UI Semilight"/>
                <w:bCs/>
                <w:sz w:val="20"/>
                <w:szCs w:val="20"/>
              </w:rPr>
              <w:t xml:space="preserve">): </w:t>
            </w:r>
          </w:p>
          <w:p w14:paraId="7D9F4F39"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 ograniczenia masy </w:t>
            </w:r>
          </w:p>
          <w:p w14:paraId="63AF27A7"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odpadów komunalnych </w:t>
            </w:r>
          </w:p>
          <w:p w14:paraId="51912BE0"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ulegających biodegradacji kierowanych do </w:t>
            </w:r>
          </w:p>
          <w:p w14:paraId="494D1408"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składowania: </w:t>
            </w:r>
          </w:p>
          <w:p w14:paraId="2D0640B6"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 recyklingu i przygotowania do ponownego </w:t>
            </w:r>
          </w:p>
          <w:p w14:paraId="63ED5CBC"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użycia następujących </w:t>
            </w:r>
          </w:p>
          <w:p w14:paraId="240B713D"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frakcji odpadów </w:t>
            </w:r>
          </w:p>
          <w:p w14:paraId="70817298" w14:textId="1D40FD00" w:rsidR="00CF35AE" w:rsidRPr="00EA56C8" w:rsidRDefault="00CF35AE" w:rsidP="00CA766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komunalnych:</w:t>
            </w:r>
          </w:p>
        </w:tc>
        <w:tc>
          <w:tcPr>
            <w:tcW w:w="1477" w:type="dxa"/>
            <w:gridSpan w:val="2"/>
            <w:vMerge w:val="restart"/>
            <w:shd w:val="clear" w:color="auto" w:fill="EAF1DD" w:themeFill="accent3" w:themeFillTint="33"/>
            <w:vAlign w:val="center"/>
          </w:tcPr>
          <w:p w14:paraId="731414E4"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15A7313E"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3BE84555" w14:textId="17AA5C3B" w:rsidR="00CF35AE" w:rsidRPr="00EA56C8" w:rsidRDefault="00CA7668" w:rsidP="001B162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3,65</w:t>
            </w:r>
            <w:r w:rsidR="00CF35AE" w:rsidRPr="00EA56C8">
              <w:rPr>
                <w:rFonts w:ascii="Segoe UI Semilight" w:hAnsi="Segoe UI Semilight" w:cs="Segoe UI Semilight"/>
                <w:bCs/>
                <w:sz w:val="20"/>
                <w:szCs w:val="20"/>
              </w:rPr>
              <w:t>%</w:t>
            </w:r>
          </w:p>
          <w:p w14:paraId="20E98B1E" w14:textId="3A8AC30F" w:rsidR="00CF35AE" w:rsidRPr="00EA56C8" w:rsidRDefault="00CF35AE" w:rsidP="001B162A">
            <w:pPr>
              <w:spacing w:before="0" w:after="0" w:line="240" w:lineRule="auto"/>
              <w:jc w:val="center"/>
              <w:rPr>
                <w:rFonts w:ascii="Segoe UI Semilight" w:hAnsi="Segoe UI Semilight" w:cs="Segoe UI Semilight"/>
                <w:bCs/>
                <w:sz w:val="20"/>
                <w:szCs w:val="20"/>
              </w:rPr>
            </w:pPr>
          </w:p>
          <w:p w14:paraId="7869E306" w14:textId="11374F73" w:rsidR="00CF35AE" w:rsidRPr="00EA56C8" w:rsidRDefault="00CF35AE" w:rsidP="001B162A">
            <w:pPr>
              <w:spacing w:before="0" w:after="0" w:line="240" w:lineRule="auto"/>
              <w:jc w:val="center"/>
              <w:rPr>
                <w:rFonts w:ascii="Segoe UI Semilight" w:hAnsi="Segoe UI Semilight" w:cs="Segoe UI Semilight"/>
                <w:bCs/>
                <w:sz w:val="20"/>
                <w:szCs w:val="20"/>
              </w:rPr>
            </w:pPr>
          </w:p>
          <w:p w14:paraId="11EFA268"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3C9D0B52"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6C60E699"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328FA82F" w14:textId="1A483C8E" w:rsidR="00CF35AE" w:rsidRPr="00EA56C8" w:rsidRDefault="00CA7668" w:rsidP="001B162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34,21</w:t>
            </w:r>
            <w:r w:rsidR="00CF35AE" w:rsidRPr="00EA56C8">
              <w:rPr>
                <w:rFonts w:ascii="Segoe UI Semilight" w:hAnsi="Segoe UI Semilight" w:cs="Segoe UI Semilight"/>
                <w:bCs/>
                <w:sz w:val="20"/>
                <w:szCs w:val="20"/>
              </w:rPr>
              <w:t>%</w:t>
            </w:r>
          </w:p>
          <w:p w14:paraId="05D0C2B2" w14:textId="34C9CF47" w:rsidR="00CF35AE" w:rsidRPr="00EA56C8" w:rsidRDefault="00CF35AE" w:rsidP="001B162A">
            <w:pPr>
              <w:spacing w:before="0" w:after="0" w:line="240" w:lineRule="auto"/>
              <w:jc w:val="center"/>
              <w:rPr>
                <w:rFonts w:ascii="Segoe UI Semilight" w:hAnsi="Segoe UI Semilight" w:cs="Segoe UI Semilight"/>
                <w:bCs/>
                <w:sz w:val="20"/>
                <w:szCs w:val="20"/>
              </w:rPr>
            </w:pPr>
          </w:p>
          <w:p w14:paraId="3D219B81" w14:textId="4D576CFE" w:rsidR="00CF35AE" w:rsidRPr="00EA56C8" w:rsidRDefault="00CF35AE" w:rsidP="001B162A">
            <w:pPr>
              <w:spacing w:before="0" w:after="0" w:line="240" w:lineRule="auto"/>
              <w:jc w:val="center"/>
              <w:rPr>
                <w:rFonts w:ascii="Segoe UI Semilight" w:hAnsi="Segoe UI Semilight" w:cs="Segoe UI Semilight"/>
                <w:bCs/>
                <w:sz w:val="20"/>
                <w:szCs w:val="20"/>
              </w:rPr>
            </w:pPr>
          </w:p>
          <w:p w14:paraId="4AEF3C82" w14:textId="7A8A0955" w:rsidR="00CF35AE" w:rsidRPr="00EA56C8" w:rsidRDefault="00CF35AE" w:rsidP="001B162A">
            <w:pPr>
              <w:spacing w:before="0" w:after="0" w:line="240" w:lineRule="auto"/>
              <w:jc w:val="center"/>
              <w:rPr>
                <w:rFonts w:ascii="Segoe UI Semilight" w:hAnsi="Segoe UI Semilight" w:cs="Segoe UI Semilight"/>
                <w:bCs/>
                <w:sz w:val="20"/>
                <w:szCs w:val="20"/>
              </w:rPr>
            </w:pPr>
          </w:p>
          <w:p w14:paraId="7C2F000B" w14:textId="77777777" w:rsidR="00CF35AE" w:rsidRPr="00EA56C8" w:rsidRDefault="00CF35AE" w:rsidP="001B162A">
            <w:pPr>
              <w:spacing w:before="0" w:after="0" w:line="240" w:lineRule="auto"/>
              <w:jc w:val="center"/>
              <w:rPr>
                <w:rFonts w:ascii="Segoe UI Semilight" w:hAnsi="Segoe UI Semilight" w:cs="Segoe UI Semilight"/>
                <w:bCs/>
                <w:sz w:val="20"/>
                <w:szCs w:val="20"/>
              </w:rPr>
            </w:pPr>
          </w:p>
          <w:p w14:paraId="71F76515" w14:textId="18B8DEA8" w:rsidR="00CF35AE" w:rsidRPr="00EA56C8" w:rsidRDefault="00CF35AE" w:rsidP="001B162A">
            <w:pPr>
              <w:spacing w:before="0" w:after="0" w:line="240" w:lineRule="auto"/>
              <w:jc w:val="center"/>
              <w:rPr>
                <w:rFonts w:ascii="Segoe UI Semilight" w:hAnsi="Segoe UI Semilight" w:cs="Segoe UI Semilight"/>
                <w:bCs/>
                <w:sz w:val="20"/>
                <w:szCs w:val="20"/>
              </w:rPr>
            </w:pPr>
          </w:p>
        </w:tc>
        <w:tc>
          <w:tcPr>
            <w:tcW w:w="1128" w:type="dxa"/>
            <w:vMerge w:val="restart"/>
            <w:shd w:val="clear" w:color="auto" w:fill="EAF1DD" w:themeFill="accent3" w:themeFillTint="33"/>
            <w:vAlign w:val="center"/>
          </w:tcPr>
          <w:p w14:paraId="12414750"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20B682D6"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7370C89F" w14:textId="77777777" w:rsidR="00CF35AE" w:rsidRPr="00EA56C8" w:rsidRDefault="00CF35AE" w:rsidP="00CA766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1%</w:t>
            </w:r>
          </w:p>
          <w:p w14:paraId="0EC5FCB9"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3FC7D57B"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221BA26E"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5950B914"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0B18A6CF"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53E541C4"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55%</w:t>
            </w:r>
          </w:p>
          <w:p w14:paraId="5E70634D"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12477E9C" w14:textId="77777777" w:rsidR="00CF35AE" w:rsidRPr="00EA56C8" w:rsidRDefault="00CF35AE" w:rsidP="008A34EA">
            <w:pPr>
              <w:spacing w:before="0" w:after="0" w:line="240" w:lineRule="auto"/>
              <w:jc w:val="center"/>
              <w:rPr>
                <w:rFonts w:ascii="Segoe UI Semilight" w:hAnsi="Segoe UI Semilight" w:cs="Segoe UI Semilight"/>
                <w:bCs/>
                <w:sz w:val="20"/>
                <w:szCs w:val="20"/>
              </w:rPr>
            </w:pPr>
          </w:p>
          <w:p w14:paraId="31162F53" w14:textId="1C950DD9" w:rsidR="00CF35AE" w:rsidRPr="00EA56C8" w:rsidRDefault="00CF35AE" w:rsidP="00CA7668">
            <w:pPr>
              <w:spacing w:before="0" w:after="0" w:line="240" w:lineRule="auto"/>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168C19CB"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Osiąganie wymaganych </w:t>
            </w:r>
          </w:p>
          <w:p w14:paraId="17C64C20"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limitów w gospodarce </w:t>
            </w:r>
          </w:p>
          <w:p w14:paraId="3B22519A" w14:textId="2D633720"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odpadami komunalnymi</w:t>
            </w:r>
          </w:p>
        </w:tc>
        <w:tc>
          <w:tcPr>
            <w:tcW w:w="3221" w:type="dxa"/>
            <w:shd w:val="clear" w:color="auto" w:fill="F2F2F2" w:themeFill="background1" w:themeFillShade="F2"/>
            <w:vAlign w:val="center"/>
          </w:tcPr>
          <w:p w14:paraId="2EA1619B" w14:textId="7CB2BE50" w:rsidR="00CF35AE"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 xml:space="preserve">Zwiększenie poziomu recyklingu - </w:t>
            </w:r>
            <w:r w:rsidRPr="00CA7668">
              <w:rPr>
                <w:rFonts w:ascii="Segoe UI Semilight" w:hAnsi="Segoe UI Semilight" w:cs="Segoe UI Semilight"/>
                <w:bCs/>
                <w:sz w:val="20"/>
                <w:szCs w:val="20"/>
              </w:rPr>
              <w:lastRenderedPageBreak/>
              <w:t xml:space="preserve">przygotowania do ponownego użycia następujących frakcji odpadów komunalnych: papieru, metali, tworzyw sztucznych i szkła oraz innych niż niebezpieczne </w:t>
            </w:r>
            <w:r w:rsidR="00CF35AE" w:rsidRPr="00CA7668">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6878F68F" w14:textId="77777777" w:rsidR="00CA7668" w:rsidRPr="00CA7668" w:rsidRDefault="00CA7668" w:rsidP="00CA7668">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lastRenderedPageBreak/>
              <w:t xml:space="preserve">Urząd Miasta </w:t>
            </w:r>
          </w:p>
          <w:p w14:paraId="002A36ED" w14:textId="06B809D0" w:rsidR="00CF35AE" w:rsidRPr="00CA7668" w:rsidRDefault="00CA7668" w:rsidP="00CA7668">
            <w:pPr>
              <w:spacing w:before="0" w:line="240" w:lineRule="auto"/>
              <w:jc w:val="center"/>
              <w:rPr>
                <w:rFonts w:ascii="Segoe UI Semilight" w:hAnsi="Segoe UI Semilight" w:cs="Segoe UI Semilight"/>
                <w:sz w:val="20"/>
                <w:szCs w:val="20"/>
              </w:rPr>
            </w:pPr>
            <w:r w:rsidRPr="00CA7668">
              <w:rPr>
                <w:rFonts w:ascii="Segoe UI Semilight" w:hAnsi="Segoe UI Semilight" w:cs="Segoe UI Semilight"/>
                <w:bCs/>
                <w:sz w:val="20"/>
                <w:szCs w:val="20"/>
              </w:rPr>
              <w:lastRenderedPageBreak/>
              <w:t xml:space="preserve">Włocławek, mieszkańcy, inne podmioty </w:t>
            </w:r>
          </w:p>
        </w:tc>
        <w:tc>
          <w:tcPr>
            <w:tcW w:w="1826" w:type="dxa"/>
            <w:shd w:val="clear" w:color="auto" w:fill="F2F2F2" w:themeFill="background1" w:themeFillShade="F2"/>
            <w:vAlign w:val="center"/>
          </w:tcPr>
          <w:p w14:paraId="5A06BB56"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Zadanie </w:t>
            </w:r>
          </w:p>
          <w:p w14:paraId="6E89DDBD" w14:textId="1330FCEC" w:rsidR="00CF35AE" w:rsidRPr="0094718F" w:rsidRDefault="00CF35AE"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realizowane na bieżąco</w:t>
            </w:r>
          </w:p>
        </w:tc>
      </w:tr>
      <w:tr w:rsidR="00CF35AE" w:rsidRPr="0094718F" w14:paraId="0CF17B01" w14:textId="77777777" w:rsidTr="00EA56C8">
        <w:trPr>
          <w:trHeight w:val="1082"/>
        </w:trPr>
        <w:tc>
          <w:tcPr>
            <w:tcW w:w="2292" w:type="dxa"/>
            <w:vMerge/>
            <w:shd w:val="clear" w:color="auto" w:fill="EAF1DD" w:themeFill="accent3" w:themeFillTint="33"/>
          </w:tcPr>
          <w:p w14:paraId="3270BA94" w14:textId="77777777" w:rsidR="00CF35AE" w:rsidRPr="0094718F" w:rsidRDefault="00CF35A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78ECEF4E"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29B28DFE" w14:textId="5967A9E0"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1FE1507"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B797985" w14:textId="381F9607" w:rsidR="00CF35AE" w:rsidRPr="0071208B" w:rsidRDefault="00CF35AE" w:rsidP="00CA7668">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Organizacja 2-go PSZOK na terenie m. </w:t>
            </w:r>
            <w:r w:rsidR="007300F2" w:rsidRPr="007300F2">
              <w:rPr>
                <w:rFonts w:ascii="Segoe UI Semilight" w:hAnsi="Segoe UI Semilight" w:cs="Segoe UI Semilight"/>
                <w:bCs/>
                <w:sz w:val="20"/>
                <w:szCs w:val="20"/>
              </w:rPr>
              <w:t xml:space="preserve">Włocławek </w:t>
            </w:r>
            <w:r w:rsidRPr="0071208B">
              <w:rPr>
                <w:rFonts w:ascii="Segoe UI Semilight" w:hAnsi="Segoe UI Semilight" w:cs="Segoe UI Semilight"/>
                <w:bCs/>
                <w:sz w:val="20"/>
                <w:szCs w:val="20"/>
              </w:rPr>
              <w:t>oraz poprawa infrastruktury technicznej istniejącego</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16601AC"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Urząd Miasta </w:t>
            </w:r>
          </w:p>
          <w:p w14:paraId="0E37C434" w14:textId="5C0C59CF" w:rsidR="00CF35AE" w:rsidRPr="0071208B" w:rsidRDefault="007300F2" w:rsidP="008A34EA">
            <w:pPr>
              <w:spacing w:before="0" w:line="240" w:lineRule="auto"/>
              <w:jc w:val="center"/>
              <w:rPr>
                <w:rFonts w:ascii="Segoe UI Semilight" w:hAnsi="Segoe UI Semilight" w:cs="Segoe UI Semilight"/>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C6EAD0D" w14:textId="1A126D97" w:rsidR="00CF35AE" w:rsidRPr="0094718F" w:rsidRDefault="00CF35AE" w:rsidP="008A34EA">
            <w:pPr>
              <w:spacing w:line="240" w:lineRule="auto"/>
              <w:jc w:val="center"/>
              <w:rPr>
                <w:rFonts w:ascii="Segoe UI Semilight" w:hAnsi="Segoe UI Semilight" w:cs="Segoe UI Semilight"/>
                <w:color w:val="FF0000"/>
                <w:sz w:val="20"/>
                <w:szCs w:val="20"/>
              </w:rPr>
            </w:pPr>
            <w:r w:rsidRPr="0094718F">
              <w:rPr>
                <w:rFonts w:ascii="Segoe UI Semilight" w:hAnsi="Segoe UI Semilight" w:cs="Segoe UI Semilight"/>
                <w:bCs/>
                <w:color w:val="FF0000"/>
                <w:sz w:val="20"/>
                <w:szCs w:val="20"/>
              </w:rPr>
              <w:t>-</w:t>
            </w:r>
          </w:p>
        </w:tc>
      </w:tr>
      <w:tr w:rsidR="00491C4E" w:rsidRPr="0094718F" w14:paraId="0FAF40B8" w14:textId="77777777" w:rsidTr="00491C4E">
        <w:trPr>
          <w:trHeight w:val="1129"/>
        </w:trPr>
        <w:tc>
          <w:tcPr>
            <w:tcW w:w="2292" w:type="dxa"/>
            <w:vMerge/>
            <w:shd w:val="clear" w:color="auto" w:fill="EAF1DD" w:themeFill="accent3" w:themeFillTint="33"/>
          </w:tcPr>
          <w:p w14:paraId="439B67BF" w14:textId="77777777" w:rsidR="00491C4E" w:rsidRPr="0094718F" w:rsidRDefault="00491C4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3BE7F622"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4CDA57D5"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F686C47" w14:textId="77777777" w:rsidR="00491C4E" w:rsidRPr="0094718F" w:rsidRDefault="00491C4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40EE132" w14:textId="79E9BCB9" w:rsidR="00491C4E" w:rsidRPr="007833F6" w:rsidRDefault="00491C4E" w:rsidP="008A34EA">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Budowa Zakładu Odzysku Energii (Instalacji Termicznego Przetwarzania Odpadów) we Włocławku (W)</w:t>
            </w:r>
          </w:p>
        </w:tc>
        <w:tc>
          <w:tcPr>
            <w:tcW w:w="1799" w:type="dxa"/>
            <w:shd w:val="clear" w:color="auto" w:fill="F2F2F2" w:themeFill="background1" w:themeFillShade="F2"/>
            <w:vAlign w:val="center"/>
          </w:tcPr>
          <w:p w14:paraId="5B12BF84" w14:textId="77777777" w:rsidR="00491C4E" w:rsidRPr="007833F6" w:rsidRDefault="00491C4E" w:rsidP="00491C4E">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 xml:space="preserve">Urząd Miasta </w:t>
            </w:r>
          </w:p>
          <w:p w14:paraId="19E20951" w14:textId="6E50453C" w:rsidR="00491C4E" w:rsidRPr="007833F6" w:rsidRDefault="00491C4E" w:rsidP="00491C4E">
            <w:pPr>
              <w:spacing w:before="0" w:after="0" w:line="240" w:lineRule="auto"/>
              <w:jc w:val="center"/>
              <w:rPr>
                <w:rFonts w:ascii="Segoe UI Semilight" w:hAnsi="Segoe UI Semilight" w:cs="Segoe UI Semilight"/>
                <w:bCs/>
                <w:sz w:val="20"/>
                <w:szCs w:val="20"/>
              </w:rPr>
            </w:pPr>
            <w:r w:rsidRPr="007833F6">
              <w:rPr>
                <w:rFonts w:ascii="Segoe UI Semilight" w:hAnsi="Segoe UI Semilight" w:cs="Segoe UI Semilight"/>
                <w:bCs/>
                <w:sz w:val="20"/>
                <w:szCs w:val="20"/>
              </w:rPr>
              <w:t>Włocławek, inne podmioty</w:t>
            </w:r>
          </w:p>
        </w:tc>
        <w:tc>
          <w:tcPr>
            <w:tcW w:w="1826" w:type="dxa"/>
            <w:shd w:val="clear" w:color="auto" w:fill="F2F2F2" w:themeFill="background1" w:themeFillShade="F2"/>
            <w:vAlign w:val="center"/>
          </w:tcPr>
          <w:p w14:paraId="2DC46B36" w14:textId="77777777" w:rsidR="00491C4E" w:rsidRDefault="00491C4E" w:rsidP="008A34EA">
            <w:pPr>
              <w:spacing w:line="240" w:lineRule="auto"/>
              <w:jc w:val="center"/>
              <w:rPr>
                <w:rFonts w:ascii="Segoe UI Semilight" w:hAnsi="Segoe UI Semilight" w:cs="Segoe UI Semilight"/>
                <w:bCs/>
                <w:sz w:val="20"/>
                <w:szCs w:val="20"/>
              </w:rPr>
            </w:pPr>
            <w:r w:rsidRPr="00F24193">
              <w:rPr>
                <w:rFonts w:ascii="Segoe UI Semilight" w:hAnsi="Segoe UI Semilight" w:cs="Segoe UI Semilight"/>
                <w:bCs/>
                <w:sz w:val="20"/>
                <w:szCs w:val="20"/>
              </w:rPr>
              <w:t xml:space="preserve">Realizacja działania jest na bardzo wstępnym etapie (na dzień opracowania dokumentu </w:t>
            </w:r>
            <w:r w:rsidR="007833F6" w:rsidRPr="00F24193">
              <w:rPr>
                <w:rFonts w:ascii="Segoe UI Semilight" w:hAnsi="Segoe UI Semilight" w:cs="Segoe UI Semilight"/>
                <w:bCs/>
                <w:sz w:val="20"/>
                <w:szCs w:val="20"/>
              </w:rPr>
              <w:t>działanie</w:t>
            </w:r>
            <w:r w:rsidRPr="00F24193">
              <w:rPr>
                <w:rFonts w:ascii="Segoe UI Semilight" w:hAnsi="Segoe UI Semilight" w:cs="Segoe UI Semilight"/>
                <w:bCs/>
                <w:sz w:val="20"/>
                <w:szCs w:val="20"/>
              </w:rPr>
              <w:t xml:space="preserve"> został</w:t>
            </w:r>
            <w:r w:rsidR="007833F6" w:rsidRPr="00F24193">
              <w:rPr>
                <w:rFonts w:ascii="Segoe UI Semilight" w:hAnsi="Segoe UI Semilight" w:cs="Segoe UI Semilight"/>
                <w:bCs/>
                <w:sz w:val="20"/>
                <w:szCs w:val="20"/>
              </w:rPr>
              <w:t>o</w:t>
            </w:r>
            <w:r w:rsidRPr="00F24193">
              <w:rPr>
                <w:rFonts w:ascii="Segoe UI Semilight" w:hAnsi="Segoe UI Semilight" w:cs="Segoe UI Semilight"/>
                <w:bCs/>
                <w:sz w:val="20"/>
                <w:szCs w:val="20"/>
              </w:rPr>
              <w:t xml:space="preserve"> </w:t>
            </w:r>
            <w:r w:rsidR="007833F6" w:rsidRPr="00F24193">
              <w:rPr>
                <w:rFonts w:ascii="Segoe UI Semilight" w:hAnsi="Segoe UI Semilight" w:cs="Segoe UI Semilight"/>
                <w:bCs/>
                <w:sz w:val="20"/>
                <w:szCs w:val="20"/>
              </w:rPr>
              <w:t>uwzględnione</w:t>
            </w:r>
            <w:r w:rsidRPr="00F24193">
              <w:rPr>
                <w:rFonts w:ascii="Segoe UI Semilight" w:hAnsi="Segoe UI Semilight" w:cs="Segoe UI Semilight"/>
                <w:bCs/>
                <w:sz w:val="20"/>
                <w:szCs w:val="20"/>
              </w:rPr>
              <w:t xml:space="preserve"> </w:t>
            </w:r>
            <w:r w:rsidR="007833F6" w:rsidRPr="00F24193">
              <w:rPr>
                <w:rFonts w:ascii="Segoe UI Semilight" w:hAnsi="Segoe UI Semilight" w:cs="Segoe UI Semilight"/>
                <w:bCs/>
                <w:sz w:val="20"/>
                <w:szCs w:val="20"/>
              </w:rPr>
              <w:br/>
            </w:r>
            <w:r w:rsidRPr="00F24193">
              <w:rPr>
                <w:rFonts w:ascii="Segoe UI Semilight" w:hAnsi="Segoe UI Semilight" w:cs="Segoe UI Semilight"/>
                <w:bCs/>
                <w:sz w:val="20"/>
                <w:szCs w:val="20"/>
              </w:rPr>
              <w:t>w aktualizacji wojewódzkiego planu gospodarki odpadami na lata 2023</w:t>
            </w:r>
            <w:r w:rsidR="007833F6" w:rsidRPr="00F24193">
              <w:rPr>
                <w:rFonts w:ascii="Segoe UI Semilight" w:hAnsi="Segoe UI Semilight" w:cs="Segoe UI Semilight"/>
                <w:bCs/>
                <w:sz w:val="20"/>
                <w:szCs w:val="20"/>
              </w:rPr>
              <w:t>-</w:t>
            </w:r>
            <w:r w:rsidRPr="00F24193">
              <w:rPr>
                <w:rFonts w:ascii="Segoe UI Semilight" w:hAnsi="Segoe UI Semilight" w:cs="Segoe UI Semilight"/>
                <w:bCs/>
                <w:sz w:val="20"/>
                <w:szCs w:val="20"/>
              </w:rPr>
              <w:t>2028 z perspektywą na lata 2029-2034</w:t>
            </w:r>
            <w:r w:rsidR="007833F6" w:rsidRPr="00F24193">
              <w:rPr>
                <w:rFonts w:ascii="Segoe UI Semilight" w:hAnsi="Segoe UI Semilight" w:cs="Segoe UI Semilight"/>
                <w:bCs/>
                <w:sz w:val="20"/>
                <w:szCs w:val="20"/>
              </w:rPr>
              <w:t>).</w:t>
            </w:r>
          </w:p>
          <w:p w14:paraId="0F8C2D37" w14:textId="3D5C2EB3" w:rsidR="00F24193" w:rsidRPr="00F24193" w:rsidRDefault="00F24193" w:rsidP="008A34EA">
            <w:pPr>
              <w:spacing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Brak szczegółów dotyczących </w:t>
            </w:r>
            <w:r>
              <w:rPr>
                <w:rFonts w:ascii="Segoe UI Semilight" w:hAnsi="Segoe UI Semilight" w:cs="Segoe UI Semilight"/>
                <w:bCs/>
                <w:sz w:val="20"/>
                <w:szCs w:val="20"/>
              </w:rPr>
              <w:lastRenderedPageBreak/>
              <w:t>realizacji działania.</w:t>
            </w:r>
          </w:p>
        </w:tc>
      </w:tr>
      <w:tr w:rsidR="00CF35AE" w:rsidRPr="0094718F" w14:paraId="691E161A" w14:textId="77777777" w:rsidTr="00EA56C8">
        <w:trPr>
          <w:trHeight w:val="248"/>
        </w:trPr>
        <w:tc>
          <w:tcPr>
            <w:tcW w:w="2292" w:type="dxa"/>
            <w:vMerge/>
            <w:shd w:val="clear" w:color="auto" w:fill="EAF1DD" w:themeFill="accent3" w:themeFillTint="33"/>
          </w:tcPr>
          <w:p w14:paraId="32B0C014" w14:textId="77777777" w:rsidR="00CF35AE" w:rsidRPr="0094718F" w:rsidRDefault="00CF35AE" w:rsidP="008A34EA">
            <w:pPr>
              <w:spacing w:line="240" w:lineRule="auto"/>
              <w:jc w:val="center"/>
              <w:rPr>
                <w:rFonts w:ascii="Segoe UI Semilight" w:hAnsi="Segoe UI Semilight" w:cs="Segoe UI Semilight"/>
                <w:bCs/>
                <w:sz w:val="20"/>
                <w:szCs w:val="20"/>
              </w:rPr>
            </w:pPr>
          </w:p>
        </w:tc>
        <w:tc>
          <w:tcPr>
            <w:tcW w:w="1477" w:type="dxa"/>
            <w:gridSpan w:val="2"/>
            <w:vMerge/>
            <w:shd w:val="clear" w:color="auto" w:fill="EAF1DD" w:themeFill="accent3" w:themeFillTint="33"/>
            <w:vAlign w:val="center"/>
          </w:tcPr>
          <w:p w14:paraId="41C58E8A"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1128" w:type="dxa"/>
            <w:vMerge/>
            <w:shd w:val="clear" w:color="auto" w:fill="EAF1DD" w:themeFill="accent3" w:themeFillTint="33"/>
            <w:vAlign w:val="center"/>
          </w:tcPr>
          <w:p w14:paraId="52FA24B7"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15F5F7D" w14:textId="77777777" w:rsidR="00CF35AE" w:rsidRPr="0094718F" w:rsidRDefault="00CF35AE"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2688550"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Rozwój gospodarki obiegu </w:t>
            </w:r>
          </w:p>
          <w:p w14:paraId="4ECF1552"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zamkniętego (cyrkularnej) oraz </w:t>
            </w:r>
          </w:p>
          <w:p w14:paraId="7971BAA9" w14:textId="7777777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 xml:space="preserve">tworzenie i utrzymanie punktów </w:t>
            </w:r>
          </w:p>
          <w:p w14:paraId="22DF248A" w14:textId="187B1307" w:rsidR="00CF35AE" w:rsidRPr="0071208B" w:rsidRDefault="00CF35AE" w:rsidP="008A34EA">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napraw i ponownego użycia produktów</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65898BB6" w14:textId="0F6592AD" w:rsidR="00CF35AE" w:rsidRPr="0071208B" w:rsidRDefault="00CF35AE"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zarządcy</w:t>
            </w:r>
          </w:p>
        </w:tc>
        <w:tc>
          <w:tcPr>
            <w:tcW w:w="1826" w:type="dxa"/>
            <w:shd w:val="clear" w:color="auto" w:fill="F2F2F2" w:themeFill="background1" w:themeFillShade="F2"/>
            <w:vAlign w:val="center"/>
          </w:tcPr>
          <w:p w14:paraId="68C1AD31" w14:textId="77777777" w:rsidR="00CF35AE" w:rsidRPr="0094718F" w:rsidRDefault="00CF35AE" w:rsidP="008A34EA">
            <w:pPr>
              <w:spacing w:line="240" w:lineRule="auto"/>
              <w:jc w:val="center"/>
              <w:rPr>
                <w:rFonts w:ascii="Segoe UI Semilight" w:hAnsi="Segoe UI Semilight" w:cs="Segoe UI Semilight"/>
                <w:bCs/>
                <w:color w:val="FF0000"/>
                <w:sz w:val="20"/>
                <w:szCs w:val="20"/>
              </w:rPr>
            </w:pPr>
          </w:p>
        </w:tc>
      </w:tr>
      <w:tr w:rsidR="00A86061" w:rsidRPr="0094718F" w14:paraId="01A9A0AF" w14:textId="77777777" w:rsidTr="00F530AF">
        <w:trPr>
          <w:trHeight w:val="622"/>
        </w:trPr>
        <w:tc>
          <w:tcPr>
            <w:tcW w:w="14284" w:type="dxa"/>
            <w:gridSpan w:val="8"/>
            <w:shd w:val="clear" w:color="auto" w:fill="F2F2F2" w:themeFill="background1" w:themeFillShade="F2"/>
          </w:tcPr>
          <w:p w14:paraId="48445CD1" w14:textId="59F0C179"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t>Cel: Ochrona środowiska i zdrowia ludzi przed wyrobami zawierającymi azbest</w:t>
            </w:r>
          </w:p>
        </w:tc>
      </w:tr>
      <w:tr w:rsidR="00A86061" w:rsidRPr="0094718F" w14:paraId="29344530" w14:textId="77777777" w:rsidTr="00DD481C">
        <w:trPr>
          <w:trHeight w:val="622"/>
        </w:trPr>
        <w:tc>
          <w:tcPr>
            <w:tcW w:w="2292" w:type="dxa"/>
            <w:shd w:val="clear" w:color="auto" w:fill="EAF1DD" w:themeFill="accent3" w:themeFillTint="33"/>
            <w:vAlign w:val="center"/>
          </w:tcPr>
          <w:p w14:paraId="4C26A459"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Ilość usuniętych </w:t>
            </w:r>
          </w:p>
          <w:p w14:paraId="017BBB7C"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w ciągu roku wyrobów </w:t>
            </w:r>
          </w:p>
          <w:p w14:paraId="02D42CA9" w14:textId="7777777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zawierających azbest </w:t>
            </w:r>
          </w:p>
          <w:p w14:paraId="63861C7C" w14:textId="26E462F7"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 xml:space="preserve">[Mg] z terenu miasta </w:t>
            </w:r>
            <w:r w:rsidR="00CA7668" w:rsidRPr="00CA7668">
              <w:rPr>
                <w:rFonts w:ascii="Segoe UI Semilight" w:hAnsi="Segoe UI Semilight" w:cs="Segoe UI Semilight"/>
                <w:bCs/>
                <w:sz w:val="20"/>
                <w:szCs w:val="20"/>
              </w:rPr>
              <w:t>Włocławek</w:t>
            </w:r>
            <w:r w:rsidRPr="00CA7668">
              <w:rPr>
                <w:rFonts w:ascii="Segoe UI Semilight" w:hAnsi="Segoe UI Semilight" w:cs="Segoe UI Semilight"/>
                <w:bCs/>
                <w:sz w:val="20"/>
                <w:szCs w:val="20"/>
              </w:rPr>
              <w:t xml:space="preserve"> (UM </w:t>
            </w:r>
            <w:r w:rsidR="00CA7668" w:rsidRPr="00CA7668">
              <w:rPr>
                <w:rFonts w:ascii="Segoe UI Semilight" w:hAnsi="Segoe UI Semilight" w:cs="Segoe UI Semilight"/>
                <w:bCs/>
                <w:sz w:val="20"/>
                <w:szCs w:val="20"/>
              </w:rPr>
              <w:t>Włocławek</w:t>
            </w:r>
            <w:r w:rsidRPr="00CA7668">
              <w:rPr>
                <w:rFonts w:ascii="Segoe UI Semilight" w:hAnsi="Segoe UI Semilight" w:cs="Segoe UI Semilight"/>
                <w:bCs/>
                <w:sz w:val="20"/>
                <w:szCs w:val="20"/>
              </w:rPr>
              <w:t>)</w:t>
            </w:r>
          </w:p>
        </w:tc>
        <w:tc>
          <w:tcPr>
            <w:tcW w:w="1477" w:type="dxa"/>
            <w:gridSpan w:val="2"/>
            <w:shd w:val="clear" w:color="auto" w:fill="EAF1DD" w:themeFill="accent3" w:themeFillTint="33"/>
            <w:vAlign w:val="center"/>
          </w:tcPr>
          <w:p w14:paraId="2AFFA2C2" w14:textId="5B7DACFD" w:rsidR="00A86061" w:rsidRPr="00CA7668" w:rsidRDefault="00CA7668"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45</w:t>
            </w:r>
          </w:p>
        </w:tc>
        <w:tc>
          <w:tcPr>
            <w:tcW w:w="1128" w:type="dxa"/>
            <w:shd w:val="clear" w:color="auto" w:fill="EAF1DD" w:themeFill="accent3" w:themeFillTint="33"/>
            <w:vAlign w:val="center"/>
          </w:tcPr>
          <w:p w14:paraId="2C13A606" w14:textId="30A6EB50" w:rsidR="00A86061" w:rsidRPr="00CA7668" w:rsidRDefault="00A86061" w:rsidP="008A34EA">
            <w:pPr>
              <w:spacing w:before="0" w:after="0" w:line="240" w:lineRule="auto"/>
              <w:jc w:val="center"/>
              <w:rPr>
                <w:rFonts w:ascii="Segoe UI Semilight" w:hAnsi="Segoe UI Semilight" w:cs="Segoe UI Semilight"/>
                <w:bCs/>
                <w:sz w:val="20"/>
                <w:szCs w:val="20"/>
              </w:rPr>
            </w:pPr>
            <w:r w:rsidRPr="00CA7668">
              <w:rPr>
                <w:rFonts w:ascii="Segoe UI Semilight" w:hAnsi="Segoe UI Semilight" w:cs="Segoe UI Semilight"/>
                <w:bCs/>
                <w:sz w:val="20"/>
                <w:szCs w:val="20"/>
              </w:rPr>
              <w:t>&gt;</w:t>
            </w:r>
            <w:r w:rsidR="00CA7668" w:rsidRPr="00CA7668">
              <w:rPr>
                <w:rFonts w:ascii="Segoe UI Semilight" w:hAnsi="Segoe UI Semilight" w:cs="Segoe UI Semilight"/>
                <w:bCs/>
                <w:sz w:val="20"/>
                <w:szCs w:val="20"/>
              </w:rPr>
              <w:t>45</w:t>
            </w:r>
          </w:p>
        </w:tc>
        <w:tc>
          <w:tcPr>
            <w:tcW w:w="2541" w:type="dxa"/>
            <w:shd w:val="clear" w:color="auto" w:fill="DBE5F1" w:themeFill="accent1" w:themeFillTint="33"/>
            <w:vAlign w:val="center"/>
          </w:tcPr>
          <w:p w14:paraId="5EA4B8F6" w14:textId="3F209ADD"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Usuwanie </w:t>
            </w:r>
            <w:r>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unieszkodliwianie wyrobów </w:t>
            </w:r>
          </w:p>
          <w:p w14:paraId="08D4FAD7" w14:textId="705896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zawierających azbest</w:t>
            </w:r>
          </w:p>
        </w:tc>
        <w:tc>
          <w:tcPr>
            <w:tcW w:w="3221" w:type="dxa"/>
            <w:shd w:val="clear" w:color="auto" w:fill="F2F2F2" w:themeFill="background1" w:themeFillShade="F2"/>
            <w:vAlign w:val="center"/>
          </w:tcPr>
          <w:p w14:paraId="1191896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"Planu usuwania </w:t>
            </w:r>
          </w:p>
          <w:p w14:paraId="17503DF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wyrobów zawierających azbest dla </w:t>
            </w:r>
          </w:p>
          <w:p w14:paraId="6DA7C898" w14:textId="5B9D379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miasta </w:t>
            </w:r>
            <w:r w:rsidR="007300F2"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(W)</w:t>
            </w:r>
          </w:p>
        </w:tc>
        <w:tc>
          <w:tcPr>
            <w:tcW w:w="1799" w:type="dxa"/>
            <w:shd w:val="clear" w:color="auto" w:fill="F2F2F2" w:themeFill="background1" w:themeFillShade="F2"/>
            <w:vAlign w:val="center"/>
          </w:tcPr>
          <w:p w14:paraId="649790A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8C75BCA" w14:textId="7F21E445"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4DD9AA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31935DD" w14:textId="5EEDB133"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76A236FF" w14:textId="77777777" w:rsidTr="00F530AF">
        <w:trPr>
          <w:trHeight w:val="622"/>
        </w:trPr>
        <w:tc>
          <w:tcPr>
            <w:tcW w:w="14284" w:type="dxa"/>
            <w:gridSpan w:val="8"/>
            <w:shd w:val="clear" w:color="auto" w:fill="F2F2F2" w:themeFill="background1" w:themeFillShade="F2"/>
          </w:tcPr>
          <w:p w14:paraId="3DB57DA7" w14:textId="2F3866DE" w:rsidR="00A86061" w:rsidRPr="0094718F" w:rsidRDefault="00A86061" w:rsidP="008A34EA">
            <w:pPr>
              <w:spacing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t>Cel: Podniesienie świadomości ekologicznej mieszkańców w zakresie gospodarki odpadami komunalnymi</w:t>
            </w:r>
          </w:p>
        </w:tc>
      </w:tr>
      <w:tr w:rsidR="00A86061" w:rsidRPr="0094718F" w14:paraId="375EEDC8" w14:textId="77777777" w:rsidTr="00DD481C">
        <w:trPr>
          <w:trHeight w:val="622"/>
        </w:trPr>
        <w:tc>
          <w:tcPr>
            <w:tcW w:w="2292" w:type="dxa"/>
            <w:shd w:val="clear" w:color="auto" w:fill="EAF1DD" w:themeFill="accent3" w:themeFillTint="33"/>
            <w:vAlign w:val="center"/>
          </w:tcPr>
          <w:p w14:paraId="1A3B741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75E20C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7C0911E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0301D0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779633B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t>
            </w:r>
          </w:p>
          <w:p w14:paraId="584A126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wskaźników </w:t>
            </w:r>
          </w:p>
          <w:p w14:paraId="2CAFCE3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6F869F3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2F587CDE" w14:textId="7B9F18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i porównywalnych efektów</w:t>
            </w:r>
          </w:p>
        </w:tc>
        <w:tc>
          <w:tcPr>
            <w:tcW w:w="1477" w:type="dxa"/>
            <w:gridSpan w:val="2"/>
            <w:shd w:val="clear" w:color="auto" w:fill="EAF1DD" w:themeFill="accent3" w:themeFillTint="33"/>
            <w:vAlign w:val="center"/>
          </w:tcPr>
          <w:p w14:paraId="70BB305E" w14:textId="46002BDF"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nie dotyczy</w:t>
            </w:r>
          </w:p>
        </w:tc>
        <w:tc>
          <w:tcPr>
            <w:tcW w:w="1128" w:type="dxa"/>
            <w:shd w:val="clear" w:color="auto" w:fill="EAF1DD" w:themeFill="accent3" w:themeFillTint="33"/>
            <w:vAlign w:val="center"/>
          </w:tcPr>
          <w:p w14:paraId="583B74EE" w14:textId="0F9FDCF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02EC7FC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45EE571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63902C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społecznych w zakresie </w:t>
            </w:r>
          </w:p>
          <w:p w14:paraId="2CFCBAB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prawidłowego </w:t>
            </w:r>
          </w:p>
          <w:p w14:paraId="76946ABA" w14:textId="77777777" w:rsidR="00A86061" w:rsidRPr="0094718F" w:rsidRDefault="00A86061" w:rsidP="008A34EA">
            <w:pPr>
              <w:shd w:val="clear" w:color="auto" w:fill="DBE5F1" w:themeFill="accent1" w:themeFillTint="33"/>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gospodarowania odpadami </w:t>
            </w:r>
          </w:p>
          <w:p w14:paraId="7C01AA8B" w14:textId="36CF56C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komunalnymi</w:t>
            </w:r>
          </w:p>
        </w:tc>
        <w:tc>
          <w:tcPr>
            <w:tcW w:w="3221" w:type="dxa"/>
            <w:shd w:val="clear" w:color="auto" w:fill="F2F2F2" w:themeFill="background1" w:themeFillShade="F2"/>
            <w:vAlign w:val="center"/>
          </w:tcPr>
          <w:p w14:paraId="4B402D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z zakresu gospodarki </w:t>
            </w:r>
          </w:p>
          <w:p w14:paraId="66F89FC3" w14:textId="7822B16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odpadami komunalnymi (W)</w:t>
            </w:r>
          </w:p>
        </w:tc>
        <w:tc>
          <w:tcPr>
            <w:tcW w:w="1799" w:type="dxa"/>
            <w:shd w:val="clear" w:color="auto" w:fill="F2F2F2" w:themeFill="background1" w:themeFillShade="F2"/>
            <w:vAlign w:val="center"/>
          </w:tcPr>
          <w:p w14:paraId="65FCC6A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B15F30C" w14:textId="227CFD7B" w:rsidR="00A86061" w:rsidRPr="0094718F" w:rsidRDefault="007300F2" w:rsidP="008A34EA">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F0555F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441A1330" w14:textId="6D18236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44BBF9E4" w14:textId="77777777" w:rsidTr="00F530AF">
        <w:trPr>
          <w:trHeight w:val="622"/>
        </w:trPr>
        <w:tc>
          <w:tcPr>
            <w:tcW w:w="14284" w:type="dxa"/>
            <w:gridSpan w:val="8"/>
            <w:shd w:val="clear" w:color="auto" w:fill="F2F2F2" w:themeFill="background1" w:themeFillShade="F2"/>
          </w:tcPr>
          <w:p w14:paraId="10451179" w14:textId="6589C948"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IX. Obszar interwencji: Zasoby przyrodnicze</w:t>
            </w:r>
          </w:p>
        </w:tc>
      </w:tr>
      <w:tr w:rsidR="00A86061" w:rsidRPr="0094718F" w14:paraId="0995B98F" w14:textId="77777777" w:rsidTr="00F530AF">
        <w:trPr>
          <w:trHeight w:val="697"/>
        </w:trPr>
        <w:tc>
          <w:tcPr>
            <w:tcW w:w="14284" w:type="dxa"/>
            <w:gridSpan w:val="8"/>
            <w:shd w:val="clear" w:color="auto" w:fill="F2F2F2" w:themeFill="background1" w:themeFillShade="F2"/>
          </w:tcPr>
          <w:p w14:paraId="1D8EC7DA" w14:textId="70126979" w:rsidR="00A86061" w:rsidRPr="0094718F" w:rsidRDefault="00A86061" w:rsidP="008A34EA">
            <w:pPr>
              <w:spacing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Zwiększenie powierzchni, modernizacja i ochrona przed degradacją miejskich terenów zieleni</w:t>
            </w:r>
          </w:p>
        </w:tc>
      </w:tr>
      <w:tr w:rsidR="00A86061" w:rsidRPr="0094718F" w14:paraId="4D456206" w14:textId="77777777" w:rsidTr="00DD481C">
        <w:trPr>
          <w:trHeight w:val="622"/>
        </w:trPr>
        <w:tc>
          <w:tcPr>
            <w:tcW w:w="2292" w:type="dxa"/>
            <w:vMerge w:val="restart"/>
            <w:shd w:val="clear" w:color="auto" w:fill="EAF1DD" w:themeFill="accent3" w:themeFillTint="33"/>
            <w:vAlign w:val="center"/>
          </w:tcPr>
          <w:p w14:paraId="5FF7AB90" w14:textId="5BE4941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Powierzchnia terenów</w:t>
            </w:r>
          </w:p>
          <w:p w14:paraId="7006D513" w14:textId="3B7D95B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zieleni [ha] (GUS)</w:t>
            </w:r>
          </w:p>
        </w:tc>
        <w:tc>
          <w:tcPr>
            <w:tcW w:w="1423" w:type="dxa"/>
            <w:vMerge w:val="restart"/>
            <w:shd w:val="clear" w:color="auto" w:fill="EAF1DD" w:themeFill="accent3" w:themeFillTint="33"/>
            <w:vAlign w:val="center"/>
          </w:tcPr>
          <w:p w14:paraId="51292ABE" w14:textId="0B4A260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589,88</w:t>
            </w:r>
          </w:p>
        </w:tc>
        <w:tc>
          <w:tcPr>
            <w:tcW w:w="1182" w:type="dxa"/>
            <w:gridSpan w:val="2"/>
            <w:vMerge w:val="restart"/>
            <w:shd w:val="clear" w:color="auto" w:fill="EAF1DD" w:themeFill="accent3" w:themeFillTint="33"/>
            <w:vAlign w:val="center"/>
          </w:tcPr>
          <w:p w14:paraId="3359AA25" w14:textId="720DF28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&gt;589,88</w:t>
            </w:r>
          </w:p>
        </w:tc>
        <w:tc>
          <w:tcPr>
            <w:tcW w:w="2541" w:type="dxa"/>
            <w:vMerge w:val="restart"/>
            <w:shd w:val="clear" w:color="auto" w:fill="DBE5F1" w:themeFill="accent1" w:themeFillTint="33"/>
            <w:vAlign w:val="center"/>
          </w:tcPr>
          <w:p w14:paraId="11E10F3B" w14:textId="12092B8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Pielęgnacja terenów zieleni miejskiej oraz zwiększanie ich powierzchni</w:t>
            </w:r>
          </w:p>
        </w:tc>
        <w:tc>
          <w:tcPr>
            <w:tcW w:w="3221" w:type="dxa"/>
            <w:shd w:val="clear" w:color="auto" w:fill="F2F2F2" w:themeFill="background1" w:themeFillShade="F2"/>
            <w:vAlign w:val="center"/>
          </w:tcPr>
          <w:p w14:paraId="4C4FEA61" w14:textId="6B12530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Urządzanie i utrzymanie terenów</w:t>
            </w:r>
          </w:p>
          <w:p w14:paraId="02121059" w14:textId="1E57DFA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zieleni miejskiej (W)</w:t>
            </w:r>
          </w:p>
        </w:tc>
        <w:tc>
          <w:tcPr>
            <w:tcW w:w="1799" w:type="dxa"/>
            <w:shd w:val="clear" w:color="auto" w:fill="F2F2F2" w:themeFill="background1" w:themeFillShade="F2"/>
            <w:vAlign w:val="center"/>
          </w:tcPr>
          <w:p w14:paraId="3EFC0349" w14:textId="413311E4" w:rsidR="00A86061" w:rsidRPr="00EA56C8" w:rsidRDefault="00EA56C8"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Miejski Zarząd Infrastruktury Drogowej i Transportu we Włocławku </w:t>
            </w:r>
            <w:r w:rsidR="00A86061" w:rsidRPr="00EA56C8">
              <w:rPr>
                <w:rFonts w:ascii="Segoe UI Semilight" w:hAnsi="Segoe UI Semilight" w:cs="Segoe UI Semilight"/>
                <w:bCs/>
                <w:sz w:val="20"/>
                <w:szCs w:val="20"/>
              </w:rPr>
              <w:t xml:space="preserve">/ </w:t>
            </w:r>
          </w:p>
          <w:p w14:paraId="43506A7B" w14:textId="77777777" w:rsidR="00EA56C8"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Urząd Miasta </w:t>
            </w:r>
          </w:p>
          <w:p w14:paraId="0A09C581" w14:textId="7F11B64A" w:rsidR="00A86061"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9BF81CF"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32E3A915"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realizowane na </w:t>
            </w:r>
          </w:p>
          <w:p w14:paraId="33EAAEEC" w14:textId="62DA5E06"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bieżąco</w:t>
            </w:r>
          </w:p>
        </w:tc>
      </w:tr>
      <w:tr w:rsidR="00A86061" w:rsidRPr="0094718F" w14:paraId="75428046" w14:textId="77777777" w:rsidTr="00EA56C8">
        <w:trPr>
          <w:trHeight w:val="1284"/>
        </w:trPr>
        <w:tc>
          <w:tcPr>
            <w:tcW w:w="2292" w:type="dxa"/>
            <w:vMerge/>
            <w:shd w:val="clear" w:color="auto" w:fill="EAF1DD" w:themeFill="accent3" w:themeFillTint="33"/>
            <w:vAlign w:val="center"/>
          </w:tcPr>
          <w:p w14:paraId="6C2D89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A124AC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1ACAA45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6B10138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62C9B4B3" w14:textId="257018DE"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Utrzymanie terenów zieleni </w:t>
            </w:r>
            <w:r w:rsidRPr="00EA56C8">
              <w:rPr>
                <w:rFonts w:ascii="Segoe UI Semilight" w:hAnsi="Segoe UI Semilight" w:cs="Segoe UI Semilight"/>
                <w:bCs/>
                <w:sz w:val="20"/>
                <w:szCs w:val="20"/>
              </w:rPr>
              <w:br/>
              <w:t>w pasach drogowych (W)</w:t>
            </w:r>
          </w:p>
        </w:tc>
        <w:tc>
          <w:tcPr>
            <w:tcW w:w="1799" w:type="dxa"/>
            <w:shd w:val="clear" w:color="auto" w:fill="F2F2F2" w:themeFill="background1" w:themeFillShade="F2"/>
            <w:vAlign w:val="center"/>
          </w:tcPr>
          <w:p w14:paraId="6F2619B5" w14:textId="0FCCFFF6" w:rsidR="00A86061" w:rsidRPr="00EA56C8" w:rsidRDefault="00EA56C8"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Miejski Zarząd Infrastruktury Drogowej i Transportu we Włocławku</w:t>
            </w:r>
          </w:p>
        </w:tc>
        <w:tc>
          <w:tcPr>
            <w:tcW w:w="1826" w:type="dxa"/>
            <w:shd w:val="clear" w:color="auto" w:fill="F2F2F2" w:themeFill="background1" w:themeFillShade="F2"/>
            <w:vAlign w:val="center"/>
          </w:tcPr>
          <w:p w14:paraId="46856DD2"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07D2E7AF"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realizowane na </w:t>
            </w:r>
          </w:p>
          <w:p w14:paraId="23B51710" w14:textId="410EE89C"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bieżąco</w:t>
            </w:r>
          </w:p>
        </w:tc>
      </w:tr>
      <w:tr w:rsidR="00A86061" w:rsidRPr="0094718F" w14:paraId="3FCB0D69" w14:textId="77777777" w:rsidTr="00DD481C">
        <w:trPr>
          <w:trHeight w:val="1192"/>
        </w:trPr>
        <w:tc>
          <w:tcPr>
            <w:tcW w:w="2292" w:type="dxa"/>
            <w:vMerge/>
            <w:shd w:val="clear" w:color="auto" w:fill="EAF1DD" w:themeFill="accent3" w:themeFillTint="33"/>
            <w:vAlign w:val="center"/>
          </w:tcPr>
          <w:p w14:paraId="4CA57C0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3951C2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A65A95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91DFF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2F9AEBC"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Zakładanie łąk kwietnych, </w:t>
            </w:r>
          </w:p>
          <w:p w14:paraId="3F922A92" w14:textId="62FC1971"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ogrodów społecznych, schronień dla owadów, parków kieszonkowych, zielonych ścian i dachów, zielonych </w:t>
            </w:r>
          </w:p>
          <w:p w14:paraId="0ED88D50" w14:textId="575FDD74"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wiat przystankowych (W)</w:t>
            </w:r>
          </w:p>
        </w:tc>
        <w:tc>
          <w:tcPr>
            <w:tcW w:w="1799" w:type="dxa"/>
            <w:shd w:val="clear" w:color="auto" w:fill="F2F2F2" w:themeFill="background1" w:themeFillShade="F2"/>
            <w:vAlign w:val="center"/>
          </w:tcPr>
          <w:p w14:paraId="1DED8C05" w14:textId="77777777" w:rsidR="00EA56C8"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Urząd Miasta </w:t>
            </w:r>
          </w:p>
          <w:p w14:paraId="24B1E33F" w14:textId="3D216865" w:rsidR="00A86061" w:rsidRPr="00EA56C8" w:rsidRDefault="00EA56C8" w:rsidP="00EA56C8">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006CA732" w14:textId="77777777"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 xml:space="preserve">Zadanie </w:t>
            </w:r>
          </w:p>
          <w:p w14:paraId="5767AFAB" w14:textId="358375FC" w:rsidR="00A86061" w:rsidRPr="00EA56C8" w:rsidRDefault="00A86061" w:rsidP="008A34EA">
            <w:pPr>
              <w:spacing w:before="0" w:after="0" w:line="240" w:lineRule="auto"/>
              <w:jc w:val="center"/>
              <w:rPr>
                <w:rFonts w:ascii="Segoe UI Semilight" w:hAnsi="Segoe UI Semilight" w:cs="Segoe UI Semilight"/>
                <w:bCs/>
                <w:sz w:val="20"/>
                <w:szCs w:val="20"/>
              </w:rPr>
            </w:pPr>
            <w:r w:rsidRPr="00EA56C8">
              <w:rPr>
                <w:rFonts w:ascii="Segoe UI Semilight" w:hAnsi="Segoe UI Semilight" w:cs="Segoe UI Semilight"/>
                <w:bCs/>
                <w:sz w:val="20"/>
                <w:szCs w:val="20"/>
              </w:rPr>
              <w:t>realizowane na bieżąco</w:t>
            </w:r>
          </w:p>
        </w:tc>
      </w:tr>
      <w:tr w:rsidR="00A86061" w:rsidRPr="0094718F" w14:paraId="36D86FD9" w14:textId="77777777" w:rsidTr="00F530AF">
        <w:trPr>
          <w:trHeight w:val="622"/>
        </w:trPr>
        <w:tc>
          <w:tcPr>
            <w:tcW w:w="14284" w:type="dxa"/>
            <w:gridSpan w:val="8"/>
            <w:shd w:val="clear" w:color="auto" w:fill="F2F2F2" w:themeFill="background1" w:themeFillShade="F2"/>
            <w:vAlign w:val="center"/>
          </w:tcPr>
          <w:p w14:paraId="29B8EFE8" w14:textId="3B5F1BD9"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Ochrona obiektów i obszarów o wysokich walorach przyrodniczych i krajobrazowych</w:t>
            </w:r>
          </w:p>
        </w:tc>
      </w:tr>
      <w:tr w:rsidR="00A86061" w:rsidRPr="0094718F" w14:paraId="08D06EC4" w14:textId="77777777" w:rsidTr="00DD481C">
        <w:trPr>
          <w:trHeight w:val="622"/>
        </w:trPr>
        <w:tc>
          <w:tcPr>
            <w:tcW w:w="2292" w:type="dxa"/>
            <w:shd w:val="clear" w:color="auto" w:fill="EAF1DD" w:themeFill="accent3" w:themeFillTint="33"/>
            <w:vAlign w:val="center"/>
          </w:tcPr>
          <w:p w14:paraId="770B651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 xml:space="preserve">Liczba pomników </w:t>
            </w:r>
          </w:p>
          <w:p w14:paraId="0B33077E" w14:textId="0A61E3E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przyrody (UM </w:t>
            </w:r>
            <w:r w:rsidR="00B11B9F" w:rsidRPr="00B11B9F">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xml:space="preserve">, </w:t>
            </w:r>
          </w:p>
          <w:p w14:paraId="2847A622" w14:textId="3FB32D4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GUS)</w:t>
            </w:r>
          </w:p>
        </w:tc>
        <w:tc>
          <w:tcPr>
            <w:tcW w:w="1423" w:type="dxa"/>
            <w:shd w:val="clear" w:color="auto" w:fill="EAF1DD" w:themeFill="accent3" w:themeFillTint="33"/>
            <w:vAlign w:val="center"/>
          </w:tcPr>
          <w:p w14:paraId="5FBD3912" w14:textId="33EDBC09" w:rsidR="00A86061" w:rsidRPr="0094718F" w:rsidRDefault="00B11B9F"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2</w:t>
            </w:r>
          </w:p>
        </w:tc>
        <w:tc>
          <w:tcPr>
            <w:tcW w:w="1182" w:type="dxa"/>
            <w:gridSpan w:val="2"/>
            <w:shd w:val="clear" w:color="auto" w:fill="EAF1DD" w:themeFill="accent3" w:themeFillTint="33"/>
            <w:vAlign w:val="center"/>
          </w:tcPr>
          <w:p w14:paraId="794355C1" w14:textId="15A544D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w:t>
            </w:r>
            <w:r w:rsidR="00B11B9F">
              <w:rPr>
                <w:rFonts w:ascii="Segoe UI Semilight" w:hAnsi="Segoe UI Semilight" w:cs="Segoe UI Semilight"/>
                <w:bCs/>
                <w:sz w:val="20"/>
                <w:szCs w:val="20"/>
              </w:rPr>
              <w:t>2</w:t>
            </w:r>
          </w:p>
        </w:tc>
        <w:tc>
          <w:tcPr>
            <w:tcW w:w="2541" w:type="dxa"/>
            <w:vMerge w:val="restart"/>
            <w:shd w:val="clear" w:color="auto" w:fill="DBE5F1" w:themeFill="accent1" w:themeFillTint="33"/>
            <w:vAlign w:val="center"/>
          </w:tcPr>
          <w:p w14:paraId="273DD4BC" w14:textId="3DA40A7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obszarów prawnie chronionych </w:t>
            </w:r>
            <w:r w:rsidRPr="0094718F">
              <w:rPr>
                <w:rFonts w:ascii="Segoe UI Semilight" w:hAnsi="Segoe UI Semilight" w:cs="Segoe UI Semilight"/>
                <w:bCs/>
                <w:sz w:val="20"/>
                <w:szCs w:val="20"/>
              </w:rPr>
              <w:br/>
              <w:t xml:space="preserve">w granicach miasta </w:t>
            </w:r>
          </w:p>
        </w:tc>
        <w:tc>
          <w:tcPr>
            <w:tcW w:w="3221" w:type="dxa"/>
            <w:shd w:val="clear" w:color="auto" w:fill="F2F2F2" w:themeFill="background1" w:themeFillShade="F2"/>
            <w:vAlign w:val="center"/>
          </w:tcPr>
          <w:p w14:paraId="49418A4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Pielęgnacja pomników przyrody na </w:t>
            </w:r>
          </w:p>
          <w:p w14:paraId="0A170173" w14:textId="38536CA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terenie miasta </w:t>
            </w:r>
            <w:r w:rsidR="00B11B9F" w:rsidRPr="00B11B9F">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6E4AB36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2F9F4164" w14:textId="6C35FC5A"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72AB9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0B9C5E0A" w14:textId="0A77777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E7FE4B4" w14:textId="77777777" w:rsidTr="008A34EA">
        <w:trPr>
          <w:trHeight w:val="92"/>
        </w:trPr>
        <w:tc>
          <w:tcPr>
            <w:tcW w:w="2292" w:type="dxa"/>
            <w:vMerge w:val="restart"/>
            <w:shd w:val="clear" w:color="auto" w:fill="EAF1DD" w:themeFill="accent3" w:themeFillTint="33"/>
            <w:vAlign w:val="center"/>
          </w:tcPr>
          <w:p w14:paraId="014FA8CD"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Powierzchnia [ha] </w:t>
            </w:r>
          </w:p>
          <w:p w14:paraId="680B69D5" w14:textId="77777777"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 xml:space="preserve">obszarów przyrodniczych prawnie </w:t>
            </w:r>
          </w:p>
          <w:p w14:paraId="1AB4225E" w14:textId="18E7F469"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chronionych (GUS)</w:t>
            </w:r>
          </w:p>
        </w:tc>
        <w:tc>
          <w:tcPr>
            <w:tcW w:w="1423" w:type="dxa"/>
            <w:vMerge w:val="restart"/>
            <w:shd w:val="clear" w:color="auto" w:fill="EAF1DD" w:themeFill="accent3" w:themeFillTint="33"/>
            <w:vAlign w:val="center"/>
          </w:tcPr>
          <w:p w14:paraId="0B972A5F" w14:textId="75E7D6E1" w:rsidR="00A86061" w:rsidRPr="00B6148C" w:rsidRDefault="00B6148C"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54,43</w:t>
            </w:r>
          </w:p>
        </w:tc>
        <w:tc>
          <w:tcPr>
            <w:tcW w:w="1182" w:type="dxa"/>
            <w:gridSpan w:val="2"/>
            <w:vMerge w:val="restart"/>
            <w:shd w:val="clear" w:color="auto" w:fill="EAF1DD" w:themeFill="accent3" w:themeFillTint="33"/>
            <w:vAlign w:val="center"/>
          </w:tcPr>
          <w:p w14:paraId="41413728" w14:textId="5BA138C1" w:rsidR="00A86061" w:rsidRPr="00B6148C" w:rsidRDefault="00A86061" w:rsidP="008A34EA">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w:t>
            </w:r>
            <w:r w:rsidR="00B6148C" w:rsidRPr="00B6148C">
              <w:rPr>
                <w:rFonts w:ascii="Segoe UI Semilight" w:hAnsi="Segoe UI Semilight" w:cs="Segoe UI Semilight"/>
                <w:bCs/>
                <w:sz w:val="20"/>
                <w:szCs w:val="20"/>
              </w:rPr>
              <w:t>54,43</w:t>
            </w:r>
          </w:p>
        </w:tc>
        <w:tc>
          <w:tcPr>
            <w:tcW w:w="2541" w:type="dxa"/>
            <w:vMerge/>
            <w:shd w:val="clear" w:color="auto" w:fill="DBE5F1" w:themeFill="accent1" w:themeFillTint="33"/>
            <w:vAlign w:val="center"/>
          </w:tcPr>
          <w:p w14:paraId="7DEDDFA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29AA1FFA" w14:textId="4B9136B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Tworzenie nowych obszarów chronionych w granicach miasta (użytki ekologiczne, pomniki przyrody) (W)</w:t>
            </w:r>
          </w:p>
        </w:tc>
        <w:tc>
          <w:tcPr>
            <w:tcW w:w="1799" w:type="dxa"/>
            <w:shd w:val="clear" w:color="auto" w:fill="F2F2F2" w:themeFill="background1" w:themeFillShade="F2"/>
            <w:vAlign w:val="center"/>
          </w:tcPr>
          <w:p w14:paraId="43C0339D"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7E997BAE" w14:textId="2B5AD7FF"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12AB573" w14:textId="61E0BED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 miarę potrzeb </w:t>
            </w:r>
          </w:p>
        </w:tc>
      </w:tr>
      <w:tr w:rsidR="00A86061" w:rsidRPr="0094718F" w14:paraId="1227245F" w14:textId="77777777" w:rsidTr="00DD481C">
        <w:trPr>
          <w:trHeight w:val="622"/>
        </w:trPr>
        <w:tc>
          <w:tcPr>
            <w:tcW w:w="2292" w:type="dxa"/>
            <w:vMerge/>
            <w:shd w:val="clear" w:color="auto" w:fill="EAF1DD" w:themeFill="accent3" w:themeFillTint="33"/>
            <w:vAlign w:val="center"/>
          </w:tcPr>
          <w:p w14:paraId="3F361378" w14:textId="4CAC1933"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1895BA43" w14:textId="79F8612C"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431763BF" w14:textId="00D18674"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735A743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0288BE3" w14:textId="17D1257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Utrzymanie użytków ekologicznych (W)</w:t>
            </w:r>
          </w:p>
        </w:tc>
        <w:tc>
          <w:tcPr>
            <w:tcW w:w="1799" w:type="dxa"/>
            <w:shd w:val="clear" w:color="auto" w:fill="F2F2F2" w:themeFill="background1" w:themeFillShade="F2"/>
            <w:vAlign w:val="center"/>
          </w:tcPr>
          <w:p w14:paraId="788D062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E8B68B1" w14:textId="763E7325"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50214C0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53C376D" w14:textId="2924F92A"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E3708E4" w14:textId="77777777" w:rsidTr="00DD481C">
        <w:trPr>
          <w:trHeight w:val="622"/>
        </w:trPr>
        <w:tc>
          <w:tcPr>
            <w:tcW w:w="2292" w:type="dxa"/>
            <w:vMerge w:val="restart"/>
            <w:shd w:val="clear" w:color="auto" w:fill="EAF1DD" w:themeFill="accent3" w:themeFillTint="33"/>
            <w:vAlign w:val="center"/>
          </w:tcPr>
          <w:p w14:paraId="12D73B47" w14:textId="77777777"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 xml:space="preserve">Lesistość miasta [%] </w:t>
            </w:r>
          </w:p>
          <w:p w14:paraId="2795E70A" w14:textId="6609CC30"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(GUS)</w:t>
            </w:r>
          </w:p>
        </w:tc>
        <w:tc>
          <w:tcPr>
            <w:tcW w:w="1423" w:type="dxa"/>
            <w:vMerge w:val="restart"/>
            <w:shd w:val="clear" w:color="auto" w:fill="EAF1DD" w:themeFill="accent3" w:themeFillTint="33"/>
            <w:vAlign w:val="center"/>
          </w:tcPr>
          <w:p w14:paraId="3CCD25D4" w14:textId="221220E8" w:rsidR="00A86061" w:rsidRPr="008A34EA" w:rsidRDefault="008A34EA"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24,6</w:t>
            </w:r>
          </w:p>
        </w:tc>
        <w:tc>
          <w:tcPr>
            <w:tcW w:w="1182" w:type="dxa"/>
            <w:gridSpan w:val="2"/>
            <w:vMerge w:val="restart"/>
            <w:shd w:val="clear" w:color="auto" w:fill="EAF1DD" w:themeFill="accent3" w:themeFillTint="33"/>
            <w:vAlign w:val="center"/>
          </w:tcPr>
          <w:p w14:paraId="2530FC86" w14:textId="48F810D5" w:rsidR="00A86061" w:rsidRPr="008A34EA" w:rsidRDefault="00A86061" w:rsidP="008A34EA">
            <w:pPr>
              <w:spacing w:before="0" w:after="0" w:line="240" w:lineRule="auto"/>
              <w:jc w:val="center"/>
              <w:rPr>
                <w:rFonts w:ascii="Segoe UI Semilight" w:hAnsi="Segoe UI Semilight" w:cs="Segoe UI Semilight"/>
                <w:bCs/>
                <w:sz w:val="20"/>
                <w:szCs w:val="20"/>
              </w:rPr>
            </w:pPr>
            <w:r w:rsidRPr="008A34EA">
              <w:rPr>
                <w:rFonts w:ascii="Segoe UI Semilight" w:hAnsi="Segoe UI Semilight" w:cs="Segoe UI Semilight"/>
                <w:bCs/>
                <w:sz w:val="20"/>
                <w:szCs w:val="20"/>
              </w:rPr>
              <w:t>&gt;</w:t>
            </w:r>
            <w:r w:rsidR="008A34EA" w:rsidRPr="008A34EA">
              <w:rPr>
                <w:rFonts w:ascii="Segoe UI Semilight" w:hAnsi="Segoe UI Semilight" w:cs="Segoe UI Semilight"/>
                <w:bCs/>
                <w:sz w:val="20"/>
                <w:szCs w:val="20"/>
              </w:rPr>
              <w:t>24,6</w:t>
            </w:r>
          </w:p>
        </w:tc>
        <w:tc>
          <w:tcPr>
            <w:tcW w:w="2541" w:type="dxa"/>
            <w:vMerge w:val="restart"/>
            <w:shd w:val="clear" w:color="auto" w:fill="DBE5F1" w:themeFill="accent1" w:themeFillTint="33"/>
            <w:vAlign w:val="center"/>
          </w:tcPr>
          <w:p w14:paraId="63EC227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Ochrona i zrównoważona </w:t>
            </w:r>
          </w:p>
          <w:p w14:paraId="63547798" w14:textId="05C9A87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gospodarka leśna</w:t>
            </w:r>
          </w:p>
        </w:tc>
        <w:tc>
          <w:tcPr>
            <w:tcW w:w="3221" w:type="dxa"/>
            <w:shd w:val="clear" w:color="auto" w:fill="F2F2F2" w:themeFill="background1" w:themeFillShade="F2"/>
            <w:vAlign w:val="center"/>
          </w:tcPr>
          <w:p w14:paraId="6E100E9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Gospodarka leśna w lasach </w:t>
            </w:r>
          </w:p>
          <w:p w14:paraId="3A7CF708" w14:textId="790BC0C4"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gminnych (W)</w:t>
            </w:r>
          </w:p>
        </w:tc>
        <w:tc>
          <w:tcPr>
            <w:tcW w:w="1799" w:type="dxa"/>
            <w:shd w:val="clear" w:color="auto" w:fill="F2F2F2" w:themeFill="background1" w:themeFillShade="F2"/>
            <w:vAlign w:val="center"/>
          </w:tcPr>
          <w:p w14:paraId="56A6240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671DCE90" w14:textId="21B9F8A0"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355B6DC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D8A5049" w14:textId="35C9086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083B1ED4" w14:textId="77777777" w:rsidTr="00DD481C">
        <w:trPr>
          <w:trHeight w:val="622"/>
        </w:trPr>
        <w:tc>
          <w:tcPr>
            <w:tcW w:w="2292" w:type="dxa"/>
            <w:vMerge/>
            <w:shd w:val="clear" w:color="auto" w:fill="EAF1DD" w:themeFill="accent3" w:themeFillTint="33"/>
            <w:vAlign w:val="center"/>
          </w:tcPr>
          <w:p w14:paraId="2737FA2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2985187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7207723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22B515D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18140179" w14:textId="21CA49D8"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Szczegółowa analiza dla wydawanych pozwoleń na budowę pod kątem oddziaływania na środowisko (W)</w:t>
            </w:r>
          </w:p>
        </w:tc>
        <w:tc>
          <w:tcPr>
            <w:tcW w:w="1799" w:type="dxa"/>
            <w:shd w:val="clear" w:color="auto" w:fill="F2F2F2" w:themeFill="background1" w:themeFillShade="F2"/>
            <w:vAlign w:val="center"/>
          </w:tcPr>
          <w:p w14:paraId="333FEE9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5289380D" w14:textId="77EC3D6E"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4FF474A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7538344B" w14:textId="4E2499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4EEDAD2D" w14:textId="77777777" w:rsidTr="00DD481C">
        <w:trPr>
          <w:trHeight w:val="1077"/>
        </w:trPr>
        <w:tc>
          <w:tcPr>
            <w:tcW w:w="2292" w:type="dxa"/>
            <w:vMerge/>
            <w:shd w:val="clear" w:color="auto" w:fill="EAF1DD" w:themeFill="accent3" w:themeFillTint="33"/>
            <w:vAlign w:val="center"/>
          </w:tcPr>
          <w:p w14:paraId="469E75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4804F5A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15227D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47CE76A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C20E653" w14:textId="5BFEE6CE" w:rsidR="00A86061" w:rsidRPr="00C35A6E" w:rsidRDefault="00A86061" w:rsidP="008A34EA">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Nadzór nad gospodarką leśną w lasach</w:t>
            </w:r>
            <w:r>
              <w:rPr>
                <w:rFonts w:ascii="Segoe UI Semilight" w:hAnsi="Segoe UI Semilight" w:cs="Segoe UI Semilight"/>
                <w:bCs/>
                <w:sz w:val="20"/>
                <w:szCs w:val="20"/>
              </w:rPr>
              <w:t xml:space="preserve"> </w:t>
            </w:r>
            <w:r w:rsidRPr="00C35A6E">
              <w:rPr>
                <w:rFonts w:ascii="Segoe UI Semilight" w:hAnsi="Segoe UI Semilight" w:cs="Segoe UI Semilight"/>
                <w:bCs/>
                <w:sz w:val="20"/>
                <w:szCs w:val="20"/>
              </w:rPr>
              <w:t>niestanowiących</w:t>
            </w:r>
          </w:p>
          <w:p w14:paraId="56ABF7C8" w14:textId="5E08FAE0" w:rsidR="00A86061" w:rsidRPr="0094718F" w:rsidRDefault="00A86061" w:rsidP="008A34EA">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 xml:space="preserve">własności Skarbu Państwa </w:t>
            </w:r>
            <w:r w:rsidRPr="0094718F">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0883DF1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1E4DA1A7" w14:textId="45E4ABE2"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5FAE95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233F5006" w14:textId="5A2B673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295C2582" w14:textId="77777777" w:rsidTr="00DD481C">
        <w:trPr>
          <w:trHeight w:val="622"/>
        </w:trPr>
        <w:tc>
          <w:tcPr>
            <w:tcW w:w="2292" w:type="dxa"/>
            <w:shd w:val="clear" w:color="auto" w:fill="EAF1DD" w:themeFill="accent3" w:themeFillTint="33"/>
            <w:vAlign w:val="center"/>
          </w:tcPr>
          <w:p w14:paraId="111C87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Ze względu na </w:t>
            </w:r>
          </w:p>
          <w:p w14:paraId="0E938FD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specyfikę ten cel </w:t>
            </w:r>
          </w:p>
          <w:p w14:paraId="4E02951B"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może nie poddawać </w:t>
            </w:r>
          </w:p>
          <w:p w14:paraId="541F10C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się klasycznym </w:t>
            </w:r>
          </w:p>
          <w:p w14:paraId="5FD357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ocenom za pomocą </w:t>
            </w:r>
            <w:r w:rsidRPr="0094718F">
              <w:rPr>
                <w:rFonts w:ascii="Segoe UI Semilight" w:hAnsi="Segoe UI Semilight" w:cs="Segoe UI Semilight"/>
                <w:bCs/>
                <w:sz w:val="20"/>
                <w:szCs w:val="20"/>
              </w:rPr>
              <w:lastRenderedPageBreak/>
              <w:t xml:space="preserve">wskaźników </w:t>
            </w:r>
          </w:p>
          <w:p w14:paraId="49D553D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ilościowych, lub </w:t>
            </w:r>
          </w:p>
          <w:p w14:paraId="17FE3A39"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innych mierzalnych </w:t>
            </w:r>
          </w:p>
          <w:p w14:paraId="0F0C4B6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 porównywalnych </w:t>
            </w:r>
          </w:p>
          <w:p w14:paraId="5F0AFF79" w14:textId="6A28BBC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efektów</w:t>
            </w:r>
          </w:p>
        </w:tc>
        <w:tc>
          <w:tcPr>
            <w:tcW w:w="1423" w:type="dxa"/>
            <w:shd w:val="clear" w:color="auto" w:fill="EAF1DD" w:themeFill="accent3" w:themeFillTint="33"/>
            <w:vAlign w:val="center"/>
          </w:tcPr>
          <w:p w14:paraId="43F7AC0F" w14:textId="20DE8AB9"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lastRenderedPageBreak/>
              <w:t>nie dotyczy</w:t>
            </w:r>
          </w:p>
        </w:tc>
        <w:tc>
          <w:tcPr>
            <w:tcW w:w="1182" w:type="dxa"/>
            <w:gridSpan w:val="2"/>
            <w:shd w:val="clear" w:color="auto" w:fill="EAF1DD" w:themeFill="accent3" w:themeFillTint="33"/>
            <w:vAlign w:val="center"/>
          </w:tcPr>
          <w:p w14:paraId="0F9092E5" w14:textId="0138440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nie dotyczy</w:t>
            </w:r>
          </w:p>
        </w:tc>
        <w:tc>
          <w:tcPr>
            <w:tcW w:w="2541" w:type="dxa"/>
            <w:shd w:val="clear" w:color="auto" w:fill="DBE5F1" w:themeFill="accent1" w:themeFillTint="33"/>
            <w:vAlign w:val="center"/>
          </w:tcPr>
          <w:p w14:paraId="218B95B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Edukacja i kształtowanie </w:t>
            </w:r>
          </w:p>
          <w:p w14:paraId="02FC690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właściwych postaw </w:t>
            </w:r>
          </w:p>
          <w:p w14:paraId="2854E9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społecznych na rzecz </w:t>
            </w:r>
          </w:p>
          <w:p w14:paraId="5C96B44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ochrony przyrody i </w:t>
            </w:r>
          </w:p>
          <w:p w14:paraId="38600DB2" w14:textId="1C8DD08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zrównoważonego rozwoju</w:t>
            </w:r>
          </w:p>
        </w:tc>
        <w:tc>
          <w:tcPr>
            <w:tcW w:w="3221" w:type="dxa"/>
            <w:shd w:val="clear" w:color="auto" w:fill="F2F2F2" w:themeFill="background1" w:themeFillShade="F2"/>
            <w:vAlign w:val="center"/>
          </w:tcPr>
          <w:p w14:paraId="77C5E38A"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zadań z zakresu </w:t>
            </w:r>
          </w:p>
          <w:p w14:paraId="7DB718B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edukacji ekologicznej oraz </w:t>
            </w:r>
          </w:p>
          <w:p w14:paraId="743D3B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propagowania działań </w:t>
            </w:r>
          </w:p>
          <w:p w14:paraId="6C28BDB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proekologicznych i zasady </w:t>
            </w:r>
          </w:p>
          <w:p w14:paraId="57FA2979" w14:textId="7202CE0C"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zrównoważonego rozwoju (W)</w:t>
            </w:r>
          </w:p>
        </w:tc>
        <w:tc>
          <w:tcPr>
            <w:tcW w:w="1799" w:type="dxa"/>
            <w:shd w:val="clear" w:color="auto" w:fill="F2F2F2" w:themeFill="background1" w:themeFillShade="F2"/>
            <w:vAlign w:val="center"/>
          </w:tcPr>
          <w:p w14:paraId="70E02F31"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315EF8F" w14:textId="63FC758A"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25D209C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B940A4D" w14:textId="25E50B42"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realizowane na bieżąco</w:t>
            </w:r>
          </w:p>
        </w:tc>
      </w:tr>
      <w:tr w:rsidR="00A86061" w:rsidRPr="0094718F" w14:paraId="36B6D0C1" w14:textId="77777777" w:rsidTr="00947C94">
        <w:trPr>
          <w:trHeight w:val="622"/>
        </w:trPr>
        <w:tc>
          <w:tcPr>
            <w:tcW w:w="14284" w:type="dxa"/>
            <w:gridSpan w:val="8"/>
            <w:shd w:val="clear" w:color="auto" w:fill="F2F2F2" w:themeFill="background1" w:themeFillShade="F2"/>
            <w:vAlign w:val="center"/>
          </w:tcPr>
          <w:p w14:paraId="6876F58B" w14:textId="723018C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
                <w:sz w:val="20"/>
                <w:szCs w:val="20"/>
              </w:rPr>
              <w:t xml:space="preserve">Cel: </w:t>
            </w:r>
            <w:r w:rsidRPr="00947C94">
              <w:rPr>
                <w:rFonts w:ascii="Segoe UI Semilight" w:hAnsi="Segoe UI Semilight" w:cs="Segoe UI Semilight"/>
                <w:b/>
                <w:sz w:val="20"/>
                <w:szCs w:val="20"/>
              </w:rPr>
              <w:t>Ochrona różnorodności biologicznej</w:t>
            </w:r>
          </w:p>
        </w:tc>
      </w:tr>
      <w:tr w:rsidR="00A86061" w:rsidRPr="0094718F" w14:paraId="2936DA8F" w14:textId="77777777" w:rsidTr="00B11B9F">
        <w:trPr>
          <w:trHeight w:val="773"/>
        </w:trPr>
        <w:tc>
          <w:tcPr>
            <w:tcW w:w="2292" w:type="dxa"/>
            <w:vMerge w:val="restart"/>
            <w:shd w:val="clear" w:color="auto" w:fill="EAF1DD" w:themeFill="accent3" w:themeFillTint="33"/>
            <w:vAlign w:val="center"/>
          </w:tcPr>
          <w:p w14:paraId="51A25012" w14:textId="51045A74" w:rsidR="00A86061" w:rsidRPr="0056200B"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Li</w:t>
            </w:r>
            <w:r w:rsidRPr="0056200B">
              <w:rPr>
                <w:rFonts w:ascii="Segoe UI Semilight" w:hAnsi="Segoe UI Semilight" w:cs="Segoe UI Semilight"/>
                <w:bCs/>
                <w:sz w:val="20"/>
                <w:szCs w:val="20"/>
              </w:rPr>
              <w:t xml:space="preserve">czba </w:t>
            </w:r>
          </w:p>
          <w:p w14:paraId="5AE6AB83" w14:textId="77777777" w:rsidR="00A86061" w:rsidRPr="0056200B" w:rsidRDefault="00A86061" w:rsidP="008A34EA">
            <w:pPr>
              <w:spacing w:before="0" w:after="0" w:line="240" w:lineRule="auto"/>
              <w:jc w:val="center"/>
              <w:rPr>
                <w:rFonts w:ascii="Segoe UI Semilight" w:hAnsi="Segoe UI Semilight" w:cs="Segoe UI Semilight"/>
                <w:bCs/>
                <w:sz w:val="20"/>
                <w:szCs w:val="20"/>
              </w:rPr>
            </w:pPr>
            <w:r w:rsidRPr="0056200B">
              <w:rPr>
                <w:rFonts w:ascii="Segoe UI Semilight" w:hAnsi="Segoe UI Semilight" w:cs="Segoe UI Semilight"/>
                <w:bCs/>
                <w:sz w:val="20"/>
                <w:szCs w:val="20"/>
              </w:rPr>
              <w:t xml:space="preserve">gatunków </w:t>
            </w:r>
          </w:p>
          <w:p w14:paraId="3D30AD70" w14:textId="46105BA1" w:rsidR="00A86061" w:rsidRPr="0094718F" w:rsidRDefault="00A86061" w:rsidP="008A34EA">
            <w:pPr>
              <w:spacing w:before="0" w:after="0" w:line="240" w:lineRule="auto"/>
              <w:jc w:val="center"/>
              <w:rPr>
                <w:rFonts w:ascii="Segoe UI Semilight" w:hAnsi="Segoe UI Semilight" w:cs="Segoe UI Semilight"/>
                <w:bCs/>
                <w:sz w:val="20"/>
                <w:szCs w:val="20"/>
              </w:rPr>
            </w:pPr>
            <w:r w:rsidRPr="0056200B">
              <w:rPr>
                <w:rFonts w:ascii="Segoe UI Semilight" w:hAnsi="Segoe UI Semilight" w:cs="Segoe UI Semilight"/>
                <w:bCs/>
                <w:sz w:val="20"/>
                <w:szCs w:val="20"/>
              </w:rPr>
              <w:t>objętych</w:t>
            </w:r>
            <w:r>
              <w:rPr>
                <w:rFonts w:ascii="Segoe UI Semilight" w:hAnsi="Segoe UI Semilight" w:cs="Segoe UI Semilight"/>
                <w:bCs/>
                <w:sz w:val="20"/>
                <w:szCs w:val="20"/>
              </w:rPr>
              <w:t xml:space="preserve"> zabiegami czynnej ochrony [szt.]</w:t>
            </w:r>
          </w:p>
        </w:tc>
        <w:tc>
          <w:tcPr>
            <w:tcW w:w="1423" w:type="dxa"/>
            <w:vMerge w:val="restart"/>
            <w:shd w:val="clear" w:color="auto" w:fill="EAF1DD" w:themeFill="accent3" w:themeFillTint="33"/>
            <w:vAlign w:val="center"/>
          </w:tcPr>
          <w:p w14:paraId="0F7A654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val="restart"/>
            <w:shd w:val="clear" w:color="auto" w:fill="EAF1DD" w:themeFill="accent3" w:themeFillTint="33"/>
            <w:vAlign w:val="center"/>
          </w:tcPr>
          <w:p w14:paraId="658C021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val="restart"/>
            <w:shd w:val="clear" w:color="auto" w:fill="DBE5F1" w:themeFill="accent1" w:themeFillTint="33"/>
            <w:vAlign w:val="center"/>
          </w:tcPr>
          <w:p w14:paraId="64206AC6" w14:textId="77777777"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Zachowanie </w:t>
            </w:r>
          </w:p>
          <w:p w14:paraId="6D7FA62C" w14:textId="1081D495"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lub przywrócenie </w:t>
            </w:r>
          </w:p>
          <w:p w14:paraId="5516D9D3" w14:textId="77777777" w:rsidR="00A86061" w:rsidRPr="004200F4"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 xml:space="preserve">właściwego </w:t>
            </w:r>
          </w:p>
          <w:p w14:paraId="473A5B58" w14:textId="5FC51006" w:rsidR="00A86061" w:rsidRPr="0094718F" w:rsidRDefault="00A86061" w:rsidP="008A34EA">
            <w:pPr>
              <w:spacing w:before="0" w:after="0" w:line="240" w:lineRule="auto"/>
              <w:jc w:val="center"/>
              <w:rPr>
                <w:rFonts w:ascii="Segoe UI Semilight" w:hAnsi="Segoe UI Semilight" w:cs="Segoe UI Semilight"/>
                <w:bCs/>
                <w:sz w:val="20"/>
                <w:szCs w:val="20"/>
              </w:rPr>
            </w:pPr>
            <w:r w:rsidRPr="004200F4">
              <w:rPr>
                <w:rFonts w:ascii="Segoe UI Semilight" w:hAnsi="Segoe UI Semilight" w:cs="Segoe UI Semilight"/>
                <w:bCs/>
                <w:sz w:val="20"/>
                <w:szCs w:val="20"/>
              </w:rPr>
              <w:t>stanu siedlisk i gatunków</w:t>
            </w:r>
          </w:p>
        </w:tc>
        <w:tc>
          <w:tcPr>
            <w:tcW w:w="3221" w:type="dxa"/>
            <w:shd w:val="clear" w:color="auto" w:fill="F2F2F2" w:themeFill="background1" w:themeFillShade="F2"/>
            <w:vAlign w:val="center"/>
          </w:tcPr>
          <w:p w14:paraId="7C6837E8"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Ochrona dzikich zwierząt </w:t>
            </w:r>
          </w:p>
          <w:p w14:paraId="24CF1104" w14:textId="72F95BE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na terenie miasta</w:t>
            </w:r>
            <w:r>
              <w:rPr>
                <w:rFonts w:ascii="Segoe UI Semilight" w:hAnsi="Segoe UI Semilight" w:cs="Segoe UI Semilight"/>
                <w:bCs/>
                <w:sz w:val="20"/>
                <w:szCs w:val="20"/>
              </w:rPr>
              <w:t xml:space="preserve"> (W)</w:t>
            </w:r>
          </w:p>
        </w:tc>
        <w:tc>
          <w:tcPr>
            <w:tcW w:w="1799" w:type="dxa"/>
            <w:shd w:val="clear" w:color="auto" w:fill="F2F2F2" w:themeFill="background1" w:themeFillShade="F2"/>
            <w:vAlign w:val="center"/>
          </w:tcPr>
          <w:p w14:paraId="70CBD09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6CC9C52" w14:textId="70EE1262"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295D5C5" w14:textId="263F5CCD"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FD35598" w14:textId="77777777" w:rsidTr="00DD481C">
        <w:trPr>
          <w:trHeight w:val="390"/>
        </w:trPr>
        <w:tc>
          <w:tcPr>
            <w:tcW w:w="2292" w:type="dxa"/>
            <w:vMerge/>
            <w:shd w:val="clear" w:color="auto" w:fill="EAF1DD" w:themeFill="accent3" w:themeFillTint="33"/>
            <w:vAlign w:val="center"/>
          </w:tcPr>
          <w:p w14:paraId="593F5B58"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6EA01B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0F5D607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0C49B22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4A1B7C2F"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Identyfikacja miejsc </w:t>
            </w:r>
          </w:p>
          <w:p w14:paraId="1B77E17B"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występowania oraz eliminacja </w:t>
            </w:r>
          </w:p>
          <w:p w14:paraId="02457478" w14:textId="2FC832E1"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gatunków inwazyjnych </w:t>
            </w:r>
            <w:r w:rsidRPr="00947C94">
              <w:rPr>
                <w:rFonts w:ascii="Segoe UI Semilight" w:hAnsi="Segoe UI Semilight" w:cs="Segoe UI Semilight"/>
                <w:bCs/>
                <w:sz w:val="20"/>
                <w:szCs w:val="20"/>
              </w:rPr>
              <w:cr/>
            </w:r>
            <w:r>
              <w:rPr>
                <w:rFonts w:ascii="Segoe UI Semilight" w:hAnsi="Segoe UI Semilight" w:cs="Segoe UI Semilight"/>
                <w:bCs/>
                <w:sz w:val="20"/>
                <w:szCs w:val="20"/>
              </w:rPr>
              <w:t>(W)</w:t>
            </w:r>
          </w:p>
        </w:tc>
        <w:tc>
          <w:tcPr>
            <w:tcW w:w="1799" w:type="dxa"/>
            <w:shd w:val="clear" w:color="auto" w:fill="F2F2F2" w:themeFill="background1" w:themeFillShade="F2"/>
            <w:vAlign w:val="center"/>
          </w:tcPr>
          <w:p w14:paraId="552B8C37"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3D91C655" w14:textId="46ADC6C4" w:rsidR="00A86061" w:rsidRPr="0094718F" w:rsidRDefault="00B11B9F" w:rsidP="008A34EA">
            <w:pPr>
              <w:spacing w:before="0" w:after="0" w:line="240" w:lineRule="auto"/>
              <w:jc w:val="center"/>
              <w:rPr>
                <w:rFonts w:ascii="Segoe UI Semilight" w:hAnsi="Segoe UI Semilight" w:cs="Segoe UI Semilight"/>
                <w:bCs/>
                <w:sz w:val="20"/>
                <w:szCs w:val="20"/>
              </w:rPr>
            </w:pPr>
            <w:r w:rsidRP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1C728133" w14:textId="0FE02D87"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w:t>
            </w:r>
          </w:p>
        </w:tc>
      </w:tr>
      <w:tr w:rsidR="00A86061" w:rsidRPr="0094718F" w14:paraId="6C65684B" w14:textId="77777777" w:rsidTr="00F530AF">
        <w:trPr>
          <w:trHeight w:val="622"/>
        </w:trPr>
        <w:tc>
          <w:tcPr>
            <w:tcW w:w="14284" w:type="dxa"/>
            <w:gridSpan w:val="8"/>
            <w:shd w:val="clear" w:color="auto" w:fill="F2F2F2" w:themeFill="background1" w:themeFillShade="F2"/>
            <w:vAlign w:val="center"/>
          </w:tcPr>
          <w:p w14:paraId="235E1C03" w14:textId="53F2DF9A"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X. Obszar interwencji: Zagrożenie poważnymi awariami i nadzwyczajne zagrożenia środowiska</w:t>
            </w:r>
          </w:p>
        </w:tc>
      </w:tr>
      <w:tr w:rsidR="00A86061" w:rsidRPr="0094718F" w14:paraId="460C5DED" w14:textId="77777777" w:rsidTr="00F530AF">
        <w:trPr>
          <w:trHeight w:val="622"/>
        </w:trPr>
        <w:tc>
          <w:tcPr>
            <w:tcW w:w="14284" w:type="dxa"/>
            <w:gridSpan w:val="8"/>
            <w:shd w:val="clear" w:color="auto" w:fill="F2F2F2" w:themeFill="background1" w:themeFillShade="F2"/>
            <w:vAlign w:val="center"/>
          </w:tcPr>
          <w:p w14:paraId="66863782" w14:textId="52229C80" w:rsidR="00A86061" w:rsidRPr="0094718F" w:rsidRDefault="00A86061" w:rsidP="008A34EA">
            <w:pPr>
              <w:spacing w:before="0" w:after="0" w:line="240" w:lineRule="auto"/>
              <w:jc w:val="center"/>
              <w:rPr>
                <w:rFonts w:ascii="Segoe UI Semilight" w:hAnsi="Segoe UI Semilight" w:cs="Segoe UI Semilight"/>
                <w:b/>
                <w:sz w:val="20"/>
                <w:szCs w:val="20"/>
              </w:rPr>
            </w:pPr>
            <w:r w:rsidRPr="0094718F">
              <w:rPr>
                <w:rFonts w:ascii="Segoe UI Semilight" w:hAnsi="Segoe UI Semilight" w:cs="Segoe UI Semilight"/>
                <w:b/>
                <w:sz w:val="20"/>
                <w:szCs w:val="20"/>
              </w:rPr>
              <w:t>Cel: Minimalizacja skutków zdarzeń o znamionach poważnej awarii lub nadzwyczajnych zagrożeń środowiska</w:t>
            </w:r>
          </w:p>
        </w:tc>
      </w:tr>
      <w:tr w:rsidR="00A86061" w:rsidRPr="0094718F" w14:paraId="2B4341C7" w14:textId="77777777" w:rsidTr="0057662D">
        <w:trPr>
          <w:trHeight w:val="829"/>
        </w:trPr>
        <w:tc>
          <w:tcPr>
            <w:tcW w:w="2292" w:type="dxa"/>
            <w:vMerge w:val="restart"/>
            <w:shd w:val="clear" w:color="auto" w:fill="EAF1DD" w:themeFill="accent3" w:themeFillTint="33"/>
            <w:vAlign w:val="center"/>
          </w:tcPr>
          <w:p w14:paraId="29FFF25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Liczba zdarzeń </w:t>
            </w:r>
          </w:p>
          <w:p w14:paraId="5B01B6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o znamionach </w:t>
            </w:r>
          </w:p>
          <w:p w14:paraId="6BC7CD9F"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poważnej awarii </w:t>
            </w:r>
          </w:p>
          <w:p w14:paraId="056CDD4B" w14:textId="394287EB"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(UM</w:t>
            </w:r>
            <w:r w:rsidR="00B11B9F">
              <w:rPr>
                <w:rFonts w:ascii="Segoe UI Semilight" w:hAnsi="Segoe UI Semilight" w:cs="Segoe UI Semilight"/>
                <w:bCs/>
                <w:sz w:val="20"/>
                <w:szCs w:val="20"/>
              </w:rPr>
              <w:t xml:space="preserve"> Włocławek</w:t>
            </w:r>
            <w:r w:rsidRPr="0094718F">
              <w:rPr>
                <w:rFonts w:ascii="Segoe UI Semilight" w:hAnsi="Segoe UI Semilight" w:cs="Segoe UI Semilight"/>
                <w:bCs/>
                <w:sz w:val="20"/>
                <w:szCs w:val="20"/>
              </w:rPr>
              <w:t>)</w:t>
            </w:r>
          </w:p>
        </w:tc>
        <w:tc>
          <w:tcPr>
            <w:tcW w:w="1423" w:type="dxa"/>
            <w:vMerge w:val="restart"/>
            <w:shd w:val="clear" w:color="auto" w:fill="EAF1DD" w:themeFill="accent3" w:themeFillTint="33"/>
            <w:vAlign w:val="center"/>
          </w:tcPr>
          <w:p w14:paraId="3C724796" w14:textId="52DC7E2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1182" w:type="dxa"/>
            <w:gridSpan w:val="2"/>
            <w:vMerge w:val="restart"/>
            <w:shd w:val="clear" w:color="auto" w:fill="EAF1DD" w:themeFill="accent3" w:themeFillTint="33"/>
            <w:vAlign w:val="center"/>
          </w:tcPr>
          <w:p w14:paraId="073107F5" w14:textId="6FE06A25"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0</w:t>
            </w:r>
          </w:p>
        </w:tc>
        <w:tc>
          <w:tcPr>
            <w:tcW w:w="2541" w:type="dxa"/>
            <w:vMerge w:val="restart"/>
            <w:shd w:val="clear" w:color="auto" w:fill="DBE5F1" w:themeFill="accent1" w:themeFillTint="33"/>
            <w:vAlign w:val="center"/>
          </w:tcPr>
          <w:p w14:paraId="2638AD7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676486E6"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7F0AF9E6" w14:textId="16981460"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służb ratowniczych</w:t>
            </w:r>
          </w:p>
        </w:tc>
        <w:tc>
          <w:tcPr>
            <w:tcW w:w="3221" w:type="dxa"/>
            <w:shd w:val="clear" w:color="auto" w:fill="F2F2F2" w:themeFill="background1" w:themeFillShade="F2"/>
            <w:vAlign w:val="center"/>
          </w:tcPr>
          <w:p w14:paraId="5A2EB6F5"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4D2DBBF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6321D9B9" w14:textId="45C55F4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służb ratowniczych (M)</w:t>
            </w:r>
          </w:p>
        </w:tc>
        <w:tc>
          <w:tcPr>
            <w:tcW w:w="1799" w:type="dxa"/>
            <w:shd w:val="clear" w:color="auto" w:fill="F2F2F2" w:themeFill="background1" w:themeFillShade="F2"/>
            <w:vAlign w:val="center"/>
          </w:tcPr>
          <w:p w14:paraId="3078A61C"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Komenda Miejska </w:t>
            </w:r>
          </w:p>
          <w:p w14:paraId="24AA8113" w14:textId="78194F0E"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PSP w</w:t>
            </w:r>
            <w:r w:rsidR="00B11B9F">
              <w:rPr>
                <w:rFonts w:ascii="Segoe UI Semilight" w:hAnsi="Segoe UI Semilight" w:cs="Segoe UI Semilight"/>
                <w:bCs/>
                <w:sz w:val="20"/>
                <w:szCs w:val="20"/>
              </w:rPr>
              <w:t xml:space="preserve">e Włocławku </w:t>
            </w:r>
          </w:p>
        </w:tc>
        <w:tc>
          <w:tcPr>
            <w:tcW w:w="1826" w:type="dxa"/>
            <w:shd w:val="clear" w:color="auto" w:fill="F2F2F2" w:themeFill="background1" w:themeFillShade="F2"/>
            <w:vAlign w:val="center"/>
          </w:tcPr>
          <w:p w14:paraId="0949843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Zadanie </w:t>
            </w:r>
          </w:p>
          <w:p w14:paraId="6460E14E"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inwestycyjne </w:t>
            </w:r>
          </w:p>
          <w:p w14:paraId="3C267AD6" w14:textId="73B04C31" w:rsidR="00A86061" w:rsidRPr="0094718F" w:rsidRDefault="00A86061" w:rsidP="008A34EA">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podmiotu</w:t>
            </w:r>
          </w:p>
        </w:tc>
      </w:tr>
      <w:tr w:rsidR="00A86061" w:rsidRPr="0094718F" w14:paraId="1724565C" w14:textId="77777777" w:rsidTr="0057662D">
        <w:trPr>
          <w:trHeight w:val="376"/>
        </w:trPr>
        <w:tc>
          <w:tcPr>
            <w:tcW w:w="2292" w:type="dxa"/>
            <w:vMerge/>
            <w:shd w:val="clear" w:color="auto" w:fill="EAF1DD" w:themeFill="accent3" w:themeFillTint="33"/>
            <w:vAlign w:val="center"/>
          </w:tcPr>
          <w:p w14:paraId="21568493"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423" w:type="dxa"/>
            <w:vMerge/>
            <w:shd w:val="clear" w:color="auto" w:fill="EAF1DD" w:themeFill="accent3" w:themeFillTint="33"/>
            <w:vAlign w:val="center"/>
          </w:tcPr>
          <w:p w14:paraId="0F28B3D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1182" w:type="dxa"/>
            <w:gridSpan w:val="2"/>
            <w:vMerge/>
            <w:shd w:val="clear" w:color="auto" w:fill="EAF1DD" w:themeFill="accent3" w:themeFillTint="33"/>
            <w:vAlign w:val="center"/>
          </w:tcPr>
          <w:p w14:paraId="278776E0"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2541" w:type="dxa"/>
            <w:vMerge/>
            <w:shd w:val="clear" w:color="auto" w:fill="DBE5F1" w:themeFill="accent1" w:themeFillTint="33"/>
            <w:vAlign w:val="center"/>
          </w:tcPr>
          <w:p w14:paraId="12E84552"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c>
          <w:tcPr>
            <w:tcW w:w="3221" w:type="dxa"/>
            <w:shd w:val="clear" w:color="auto" w:fill="F2F2F2" w:themeFill="background1" w:themeFillShade="F2"/>
            <w:vAlign w:val="center"/>
          </w:tcPr>
          <w:p w14:paraId="74961282" w14:textId="77777777"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Prowadzenie działalności </w:t>
            </w:r>
          </w:p>
          <w:p w14:paraId="0A1F2C29" w14:textId="7E5DD154" w:rsidR="00A86061" w:rsidRPr="00947C94"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inspekcyjnej podmiotów gospodarczych o dużym i zwiększonym ryzyku </w:t>
            </w:r>
          </w:p>
          <w:p w14:paraId="73B81B60" w14:textId="2F0C5196" w:rsidR="00A86061" w:rsidRPr="0094718F" w:rsidRDefault="00A86061" w:rsidP="008A34EA">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wystąpienia awarii oraz potencjalnych sprawców awarii</w:t>
            </w:r>
            <w:r>
              <w:rPr>
                <w:rFonts w:ascii="Segoe UI Semilight" w:hAnsi="Segoe UI Semilight" w:cs="Segoe UI Semilight"/>
                <w:bCs/>
                <w:sz w:val="20"/>
                <w:szCs w:val="20"/>
              </w:rPr>
              <w:t xml:space="preserve"> (M)</w:t>
            </w:r>
          </w:p>
        </w:tc>
        <w:tc>
          <w:tcPr>
            <w:tcW w:w="1799" w:type="dxa"/>
            <w:shd w:val="clear" w:color="auto" w:fill="F2F2F2" w:themeFill="background1" w:themeFillShade="F2"/>
            <w:vAlign w:val="center"/>
          </w:tcPr>
          <w:p w14:paraId="78FF21BD" w14:textId="2A8D8FE4" w:rsidR="00A86061" w:rsidRPr="0094718F" w:rsidRDefault="00A86061" w:rsidP="008A34EA">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WIOŚ, PSP </w:t>
            </w:r>
            <w:r w:rsidR="00B11B9F">
              <w:rPr>
                <w:rFonts w:ascii="Segoe UI Semilight" w:hAnsi="Segoe UI Semilight" w:cs="Segoe UI Semilight"/>
                <w:bCs/>
                <w:sz w:val="20"/>
                <w:szCs w:val="20"/>
              </w:rPr>
              <w:t>Włocławek</w:t>
            </w:r>
          </w:p>
        </w:tc>
        <w:tc>
          <w:tcPr>
            <w:tcW w:w="1826" w:type="dxa"/>
            <w:shd w:val="clear" w:color="auto" w:fill="F2F2F2" w:themeFill="background1" w:themeFillShade="F2"/>
            <w:vAlign w:val="center"/>
          </w:tcPr>
          <w:p w14:paraId="6EBE5734" w14:textId="77777777" w:rsidR="00A86061" w:rsidRPr="0094718F" w:rsidRDefault="00A86061" w:rsidP="008A34EA">
            <w:pPr>
              <w:spacing w:before="0" w:after="0" w:line="240" w:lineRule="auto"/>
              <w:jc w:val="center"/>
              <w:rPr>
                <w:rFonts w:ascii="Segoe UI Semilight" w:hAnsi="Segoe UI Semilight" w:cs="Segoe UI Semilight"/>
                <w:bCs/>
                <w:sz w:val="20"/>
                <w:szCs w:val="20"/>
              </w:rPr>
            </w:pPr>
          </w:p>
        </w:tc>
      </w:tr>
    </w:tbl>
    <w:p w14:paraId="652DBFC6" w14:textId="3CDEC79F" w:rsidR="00E20834" w:rsidRPr="00A35742" w:rsidRDefault="00E20834" w:rsidP="00F03C51">
      <w:pPr>
        <w:jc w:val="center"/>
        <w:rPr>
          <w:rFonts w:ascii="Arial" w:hAnsi="Arial" w:cs="Arial"/>
          <w:color w:val="000000"/>
          <w:szCs w:val="24"/>
        </w:rPr>
        <w:sectPr w:rsidR="00E20834" w:rsidRPr="00A35742" w:rsidSect="002A5C64">
          <w:headerReference w:type="default" r:id="rId33"/>
          <w:pgSz w:w="16838" w:h="11906" w:orient="landscape"/>
          <w:pgMar w:top="964" w:right="1106" w:bottom="1701" w:left="1418" w:header="142" w:footer="425" w:gutter="0"/>
          <w:cols w:space="708"/>
          <w:docGrid w:linePitch="360"/>
        </w:sectPr>
      </w:pPr>
    </w:p>
    <w:p w14:paraId="272309F7" w14:textId="3507C6F6" w:rsidR="000F4750" w:rsidRPr="00E20834" w:rsidRDefault="00466F74" w:rsidP="00F03C51">
      <w:pPr>
        <w:pStyle w:val="Rozdziay"/>
        <w:spacing w:line="360" w:lineRule="auto"/>
        <w:ind w:left="0"/>
        <w:rPr>
          <w:rFonts w:cs="Segoe UI Semilight"/>
        </w:rPr>
      </w:pPr>
      <w:bookmarkStart w:id="478" w:name="_Toc435440057"/>
      <w:bookmarkStart w:id="479" w:name="_Toc440877085"/>
      <w:bookmarkStart w:id="480" w:name="_Toc156902277"/>
      <w:r>
        <w:rPr>
          <w:rFonts w:cs="Segoe UI Semilight"/>
        </w:rPr>
        <w:lastRenderedPageBreak/>
        <w:t>6</w:t>
      </w:r>
      <w:r w:rsidR="000F4750" w:rsidRPr="00E20834">
        <w:rPr>
          <w:rFonts w:cs="Segoe UI Semilight"/>
        </w:rPr>
        <w:t>.1.2. H</w:t>
      </w:r>
      <w:bookmarkEnd w:id="478"/>
      <w:bookmarkEnd w:id="479"/>
      <w:r w:rsidR="000F4750" w:rsidRPr="00E20834">
        <w:rPr>
          <w:rFonts w:cs="Segoe UI Semilight"/>
        </w:rPr>
        <w:t>ARMONOGRAM RZECZOWO - FINANSOWY</w:t>
      </w:r>
      <w:bookmarkEnd w:id="480"/>
    </w:p>
    <w:p w14:paraId="064205F3" w14:textId="130EE44A" w:rsidR="000F4750" w:rsidRPr="004200F4" w:rsidRDefault="000F4750" w:rsidP="00F03C51">
      <w:pPr>
        <w:rPr>
          <w:rFonts w:ascii="Segoe UI Semilight" w:hAnsi="Segoe UI Semilight" w:cs="Segoe UI Semilight"/>
          <w:sz w:val="20"/>
          <w:lang w:eastAsia="pl-PL"/>
        </w:rPr>
      </w:pPr>
      <w:r w:rsidRPr="004200F4">
        <w:rPr>
          <w:rFonts w:ascii="Segoe UI Semilight" w:hAnsi="Segoe UI Semilight" w:cs="Segoe UI Semilight"/>
          <w:sz w:val="20"/>
        </w:rPr>
        <w:t xml:space="preserve">W poniższej tabeli przedstawiono harmonogram rzeczowo-finansowy zadań własnych </w:t>
      </w:r>
      <w:r w:rsidR="00B37BF2" w:rsidRPr="004200F4">
        <w:rPr>
          <w:rFonts w:ascii="Segoe UI Semilight" w:hAnsi="Segoe UI Semilight" w:cs="Segoe UI Semilight"/>
          <w:sz w:val="20"/>
        </w:rPr>
        <w:t>miasta</w:t>
      </w:r>
      <w:r w:rsidR="00C95ED9" w:rsidRPr="004200F4">
        <w:rPr>
          <w:rFonts w:ascii="Segoe UI Semilight" w:hAnsi="Segoe UI Semilight" w:cs="Segoe UI Semilight"/>
          <w:sz w:val="20"/>
        </w:rPr>
        <w:t xml:space="preserve"> </w:t>
      </w:r>
      <w:r w:rsidRPr="004200F4">
        <w:rPr>
          <w:rFonts w:ascii="Segoe UI Semilight" w:hAnsi="Segoe UI Semilight" w:cs="Segoe UI Semilight"/>
          <w:sz w:val="20"/>
        </w:rPr>
        <w:t xml:space="preserve">oraz zadań monitorowanych, opracowany w celu </w:t>
      </w:r>
      <w:r w:rsidR="00BD5DC0" w:rsidRPr="004200F4">
        <w:rPr>
          <w:rFonts w:ascii="Segoe UI Semilight" w:hAnsi="Segoe UI Semilight" w:cs="Segoe UI Semilight"/>
          <w:sz w:val="20"/>
        </w:rPr>
        <w:t xml:space="preserve">usystematyzowania działań na rzecz </w:t>
      </w:r>
      <w:r w:rsidRPr="004200F4">
        <w:rPr>
          <w:rFonts w:ascii="Segoe UI Semilight" w:hAnsi="Segoe UI Semilight" w:cs="Segoe UI Semilight"/>
          <w:sz w:val="20"/>
        </w:rPr>
        <w:t xml:space="preserve">ochrony środowiska na terenie </w:t>
      </w:r>
      <w:r w:rsidR="00C72F4C" w:rsidRPr="004200F4">
        <w:rPr>
          <w:rFonts w:ascii="Segoe UI Semilight" w:hAnsi="Segoe UI Semilight" w:cs="Segoe UI Semilight"/>
          <w:sz w:val="20"/>
        </w:rPr>
        <w:t>miasta</w:t>
      </w:r>
      <w:r w:rsidRPr="004200F4">
        <w:rPr>
          <w:rFonts w:ascii="Segoe UI Semilight" w:hAnsi="Segoe UI Semilight" w:cs="Segoe UI Semilight"/>
          <w:sz w:val="20"/>
        </w:rPr>
        <w:t>. P</w:t>
      </w:r>
      <w:r w:rsidRPr="004200F4">
        <w:rPr>
          <w:rFonts w:ascii="Segoe UI Semilight" w:hAnsi="Segoe UI Semilight" w:cs="Segoe UI Semilight"/>
          <w:sz w:val="20"/>
          <w:lang w:eastAsia="pl-PL"/>
        </w:rPr>
        <w:t xml:space="preserve">od zadaniami własnymi należy rozumieć te przedsięwzięcia, które będą finansowane w całości lub częściowo ze środków budżetowych i pozabudżetowych będących w dyspozycji </w:t>
      </w:r>
      <w:r w:rsidR="00C72F4C" w:rsidRPr="004200F4">
        <w:rPr>
          <w:rFonts w:ascii="Segoe UI Semilight" w:hAnsi="Segoe UI Semilight" w:cs="Segoe UI Semilight"/>
          <w:sz w:val="20"/>
          <w:lang w:eastAsia="pl-PL"/>
        </w:rPr>
        <w:t>miasta</w:t>
      </w:r>
      <w:r w:rsidRPr="004200F4">
        <w:rPr>
          <w:rFonts w:ascii="Segoe UI Semilight" w:hAnsi="Segoe UI Semilight" w:cs="Segoe UI Semilight"/>
          <w:sz w:val="20"/>
          <w:lang w:eastAsia="pl-PL"/>
        </w:rPr>
        <w:t xml:space="preserve">. Natomiast pod zadaniami monitorowanymi należy rozumieć pozostałe zadania związane z ochroną środowiska i racjonalnym wykorzystaniem zasobów naturalnych, które są finansowane ze środków samorządów gminnych, instytucji </w:t>
      </w:r>
      <w:r w:rsidR="004200F4">
        <w:rPr>
          <w:rFonts w:ascii="Segoe UI Semilight" w:hAnsi="Segoe UI Semilight" w:cs="Segoe UI Semilight"/>
          <w:sz w:val="20"/>
          <w:lang w:eastAsia="pl-PL"/>
        </w:rPr>
        <w:br/>
      </w:r>
      <w:r w:rsidRPr="004200F4">
        <w:rPr>
          <w:rFonts w:ascii="Segoe UI Semilight" w:hAnsi="Segoe UI Semilight" w:cs="Segoe UI Semilight"/>
          <w:sz w:val="20"/>
          <w:lang w:eastAsia="pl-PL"/>
        </w:rPr>
        <w:t xml:space="preserve">i przedsiębiorstw, osób fizycznych oraz ze środków zewnętrznych, będących w dyspozycji organów i instytucji szczebla wyższego, bądź instytucji działających na terenie </w:t>
      </w:r>
      <w:r w:rsidR="00C72F4C" w:rsidRPr="004200F4">
        <w:rPr>
          <w:rFonts w:ascii="Segoe UI Semilight" w:hAnsi="Segoe UI Semilight" w:cs="Segoe UI Semilight"/>
          <w:sz w:val="20"/>
          <w:lang w:eastAsia="pl-PL"/>
        </w:rPr>
        <w:t>miasta</w:t>
      </w:r>
      <w:r w:rsidRPr="004200F4">
        <w:rPr>
          <w:rFonts w:ascii="Segoe UI Semilight" w:hAnsi="Segoe UI Semilight" w:cs="Segoe UI Semilight"/>
          <w:sz w:val="20"/>
          <w:lang w:eastAsia="pl-PL"/>
        </w:rPr>
        <w:t>, ale podległych bezpośrednio organom centralnym.</w:t>
      </w:r>
    </w:p>
    <w:p w14:paraId="2DEAFE1D" w14:textId="77777777" w:rsidR="000F4750" w:rsidRPr="00A35742" w:rsidRDefault="000F4750" w:rsidP="00F03C51">
      <w:pPr>
        <w:rPr>
          <w:rFonts w:ascii="Arial" w:hAnsi="Arial" w:cs="Arial"/>
        </w:rPr>
      </w:pPr>
    </w:p>
    <w:p w14:paraId="2B237946" w14:textId="77777777" w:rsidR="000F4750" w:rsidRPr="00A35742" w:rsidRDefault="000F4750" w:rsidP="00F03C51">
      <w:pPr>
        <w:rPr>
          <w:rFonts w:ascii="Arial" w:hAnsi="Arial" w:cs="Arial"/>
          <w:color w:val="000000"/>
          <w:szCs w:val="24"/>
        </w:rPr>
      </w:pPr>
    </w:p>
    <w:p w14:paraId="0AF04B00" w14:textId="77777777" w:rsidR="000F4750" w:rsidRPr="00A35742" w:rsidRDefault="000F4750" w:rsidP="00F03C51">
      <w:pPr>
        <w:rPr>
          <w:rFonts w:ascii="Arial" w:hAnsi="Arial" w:cs="Arial"/>
          <w:color w:val="000000"/>
          <w:szCs w:val="24"/>
        </w:rPr>
      </w:pPr>
    </w:p>
    <w:p w14:paraId="3F79E6F0" w14:textId="77777777" w:rsidR="000F4750" w:rsidRPr="00A35742" w:rsidRDefault="000F4750" w:rsidP="00F03C51">
      <w:pPr>
        <w:rPr>
          <w:rFonts w:ascii="Arial" w:hAnsi="Arial" w:cs="Arial"/>
          <w:color w:val="000000"/>
          <w:szCs w:val="24"/>
        </w:rPr>
      </w:pPr>
    </w:p>
    <w:p w14:paraId="429D57E9" w14:textId="77777777" w:rsidR="000F4750" w:rsidRPr="00A35742" w:rsidRDefault="000F4750" w:rsidP="00F03C51">
      <w:pPr>
        <w:rPr>
          <w:rFonts w:ascii="Arial" w:hAnsi="Arial" w:cs="Arial"/>
          <w:color w:val="000000"/>
          <w:szCs w:val="24"/>
        </w:rPr>
      </w:pPr>
    </w:p>
    <w:p w14:paraId="29424D81" w14:textId="77777777" w:rsidR="000F4750" w:rsidRPr="00A35742" w:rsidRDefault="000F4750" w:rsidP="00F03C51">
      <w:pPr>
        <w:rPr>
          <w:rFonts w:ascii="Arial" w:hAnsi="Arial" w:cs="Arial"/>
          <w:color w:val="000000"/>
          <w:szCs w:val="24"/>
        </w:rPr>
      </w:pPr>
    </w:p>
    <w:p w14:paraId="6FA408C1" w14:textId="77777777" w:rsidR="000F4750" w:rsidRPr="00A35742" w:rsidRDefault="000F4750" w:rsidP="00F03C51">
      <w:pPr>
        <w:rPr>
          <w:rFonts w:ascii="Arial" w:hAnsi="Arial" w:cs="Arial"/>
          <w:color w:val="000000"/>
          <w:szCs w:val="24"/>
        </w:rPr>
      </w:pPr>
    </w:p>
    <w:p w14:paraId="02F0CB7A" w14:textId="77777777" w:rsidR="000F4750" w:rsidRPr="00A35742" w:rsidRDefault="000F4750" w:rsidP="00F03C51">
      <w:pPr>
        <w:rPr>
          <w:rFonts w:ascii="Arial" w:hAnsi="Arial" w:cs="Arial"/>
          <w:color w:val="000000"/>
          <w:szCs w:val="24"/>
        </w:rPr>
      </w:pPr>
    </w:p>
    <w:p w14:paraId="6ABAC86E" w14:textId="77777777" w:rsidR="000F4750" w:rsidRPr="00A35742" w:rsidRDefault="000F4750" w:rsidP="00F03C51">
      <w:pPr>
        <w:rPr>
          <w:rFonts w:ascii="Arial" w:hAnsi="Arial" w:cs="Arial"/>
          <w:color w:val="000000"/>
          <w:szCs w:val="24"/>
        </w:rPr>
      </w:pPr>
    </w:p>
    <w:p w14:paraId="1AA81E40" w14:textId="77777777" w:rsidR="000F4750" w:rsidRPr="00A35742" w:rsidRDefault="000F4750" w:rsidP="00F03C51">
      <w:pPr>
        <w:rPr>
          <w:rFonts w:ascii="Arial" w:hAnsi="Arial" w:cs="Arial"/>
          <w:color w:val="000000"/>
          <w:szCs w:val="24"/>
        </w:rPr>
      </w:pPr>
    </w:p>
    <w:p w14:paraId="3E9D3226" w14:textId="77777777" w:rsidR="000F4750" w:rsidRPr="00A35742" w:rsidRDefault="000F4750" w:rsidP="00F03C51">
      <w:pPr>
        <w:rPr>
          <w:rFonts w:ascii="Arial" w:hAnsi="Arial" w:cs="Arial"/>
          <w:color w:val="000000"/>
          <w:szCs w:val="24"/>
        </w:rPr>
      </w:pPr>
    </w:p>
    <w:p w14:paraId="2F99BEC9" w14:textId="77777777" w:rsidR="000F4750" w:rsidRPr="00A35742" w:rsidRDefault="000F4750" w:rsidP="00F03C51">
      <w:pPr>
        <w:rPr>
          <w:rFonts w:ascii="Arial" w:hAnsi="Arial" w:cs="Arial"/>
          <w:color w:val="000000"/>
          <w:szCs w:val="24"/>
        </w:rPr>
      </w:pPr>
    </w:p>
    <w:p w14:paraId="3838FCD6" w14:textId="77777777" w:rsidR="000F4750" w:rsidRPr="00A35742" w:rsidRDefault="000F4750" w:rsidP="00F03C51">
      <w:pPr>
        <w:rPr>
          <w:rFonts w:ascii="Arial" w:hAnsi="Arial" w:cs="Arial"/>
          <w:color w:val="000000"/>
          <w:szCs w:val="24"/>
        </w:rPr>
      </w:pPr>
    </w:p>
    <w:p w14:paraId="7D487315" w14:textId="77777777" w:rsidR="000F4750" w:rsidRPr="00A35742" w:rsidRDefault="000F4750" w:rsidP="00F03C51">
      <w:pPr>
        <w:rPr>
          <w:rFonts w:ascii="Arial" w:hAnsi="Arial" w:cs="Arial"/>
          <w:color w:val="000000"/>
          <w:szCs w:val="24"/>
        </w:rPr>
      </w:pPr>
    </w:p>
    <w:p w14:paraId="5F73E88F" w14:textId="77777777" w:rsidR="000F4750" w:rsidRPr="00A35742" w:rsidRDefault="000F4750" w:rsidP="00F03C51">
      <w:pPr>
        <w:rPr>
          <w:rFonts w:ascii="Arial" w:hAnsi="Arial" w:cs="Arial"/>
          <w:color w:val="000000"/>
          <w:szCs w:val="24"/>
        </w:rPr>
      </w:pPr>
    </w:p>
    <w:p w14:paraId="7CADA092" w14:textId="77777777" w:rsidR="000F4750" w:rsidRPr="00A35742" w:rsidRDefault="000F4750" w:rsidP="00F03C51">
      <w:pPr>
        <w:rPr>
          <w:rFonts w:ascii="Arial" w:hAnsi="Arial" w:cs="Arial"/>
          <w:color w:val="000000"/>
          <w:szCs w:val="24"/>
        </w:rPr>
      </w:pPr>
    </w:p>
    <w:p w14:paraId="2BF5ED16" w14:textId="77777777" w:rsidR="000F4750" w:rsidRPr="00A35742" w:rsidRDefault="000F4750" w:rsidP="00F03C51">
      <w:pPr>
        <w:rPr>
          <w:rFonts w:ascii="Arial" w:hAnsi="Arial" w:cs="Arial"/>
          <w:color w:val="000000"/>
          <w:szCs w:val="24"/>
        </w:rPr>
        <w:sectPr w:rsidR="000F4750" w:rsidRPr="00A35742" w:rsidSect="002A5C64">
          <w:headerReference w:type="default" r:id="rId34"/>
          <w:pgSz w:w="11906" w:h="16838"/>
          <w:pgMar w:top="1701" w:right="964" w:bottom="1106" w:left="1418" w:header="142" w:footer="425" w:gutter="0"/>
          <w:cols w:space="708"/>
          <w:docGrid w:linePitch="360"/>
        </w:sectPr>
      </w:pPr>
    </w:p>
    <w:p w14:paraId="257A8D27" w14:textId="581B6D40" w:rsidR="000F4750" w:rsidRPr="00A35742" w:rsidRDefault="000103C8" w:rsidP="00F03C51">
      <w:pPr>
        <w:pStyle w:val="Legenda"/>
        <w:spacing w:line="360" w:lineRule="auto"/>
        <w:rPr>
          <w:rFonts w:ascii="Arial" w:hAnsi="Arial" w:cs="Arial"/>
        </w:rPr>
      </w:pPr>
      <w:bookmarkStart w:id="481" w:name="_Toc519766336"/>
      <w:bookmarkStart w:id="482" w:name="_Toc525053398"/>
      <w:bookmarkStart w:id="483" w:name="_Toc17060474"/>
      <w:bookmarkStart w:id="484" w:name="_Toc26977666"/>
      <w:bookmarkStart w:id="485" w:name="_Toc41466070"/>
      <w:bookmarkStart w:id="486" w:name="_Toc52726948"/>
      <w:bookmarkStart w:id="487" w:name="_Toc105656502"/>
      <w:bookmarkStart w:id="488" w:name="_Toc107351624"/>
      <w:bookmarkStart w:id="489" w:name="_Toc111671212"/>
      <w:bookmarkStart w:id="490" w:name="_Toc111671544"/>
      <w:bookmarkStart w:id="491" w:name="_Toc118276539"/>
      <w:bookmarkStart w:id="492" w:name="_Toc151459411"/>
      <w:bookmarkStart w:id="493" w:name="_Toc156900527"/>
      <w:bookmarkStart w:id="494" w:name="_Toc156902322"/>
      <w:bookmarkStart w:id="495" w:name="_Toc158923796"/>
      <w:r w:rsidRPr="00A35742">
        <w:rPr>
          <w:rFonts w:ascii="Arial" w:hAnsi="Arial" w:cs="Arial"/>
        </w:rPr>
        <w:lastRenderedPageBreak/>
        <w:t xml:space="preserve">Tabela </w:t>
      </w:r>
      <w:r w:rsidRPr="00A35742">
        <w:rPr>
          <w:rFonts w:ascii="Arial" w:hAnsi="Arial" w:cs="Arial"/>
        </w:rPr>
        <w:fldChar w:fldCharType="begin"/>
      </w:r>
      <w:r w:rsidRPr="00A35742">
        <w:rPr>
          <w:rFonts w:ascii="Arial" w:hAnsi="Arial" w:cs="Arial"/>
        </w:rPr>
        <w:instrText xml:space="preserve"> SEQ Tabela \* ARABIC </w:instrText>
      </w:r>
      <w:r w:rsidRPr="00A35742">
        <w:rPr>
          <w:rFonts w:ascii="Arial" w:hAnsi="Arial" w:cs="Arial"/>
        </w:rPr>
        <w:fldChar w:fldCharType="separate"/>
      </w:r>
      <w:r w:rsidR="002425BD">
        <w:rPr>
          <w:rFonts w:ascii="Arial" w:hAnsi="Arial" w:cs="Arial"/>
          <w:noProof/>
        </w:rPr>
        <w:t>32</w:t>
      </w:r>
      <w:r w:rsidRPr="00A35742">
        <w:rPr>
          <w:rFonts w:ascii="Arial" w:hAnsi="Arial" w:cs="Arial"/>
        </w:rPr>
        <w:fldChar w:fldCharType="end"/>
      </w:r>
      <w:r w:rsidRPr="00A35742">
        <w:rPr>
          <w:rFonts w:ascii="Arial" w:hAnsi="Arial" w:cs="Arial"/>
        </w:rPr>
        <w:t>. Harmonogram realizacji zadań własnych</w:t>
      </w:r>
      <w:bookmarkEnd w:id="481"/>
      <w:bookmarkEnd w:id="482"/>
      <w:bookmarkEnd w:id="483"/>
      <w:bookmarkEnd w:id="484"/>
      <w:bookmarkEnd w:id="485"/>
      <w:bookmarkEnd w:id="486"/>
      <w:r w:rsidR="00E20834">
        <w:rPr>
          <w:rFonts w:ascii="Arial" w:hAnsi="Arial" w:cs="Arial"/>
        </w:rPr>
        <w:t>.</w:t>
      </w:r>
      <w:bookmarkEnd w:id="487"/>
      <w:bookmarkEnd w:id="488"/>
      <w:bookmarkEnd w:id="489"/>
      <w:bookmarkEnd w:id="490"/>
      <w:bookmarkEnd w:id="491"/>
      <w:bookmarkEnd w:id="492"/>
      <w:bookmarkEnd w:id="493"/>
      <w:bookmarkEnd w:id="494"/>
      <w:bookmarkEnd w:id="495"/>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08"/>
        <w:gridCol w:w="352"/>
        <w:gridCol w:w="2453"/>
        <w:gridCol w:w="1502"/>
        <w:gridCol w:w="732"/>
        <w:gridCol w:w="732"/>
        <w:gridCol w:w="732"/>
        <w:gridCol w:w="735"/>
        <w:gridCol w:w="837"/>
        <w:gridCol w:w="1377"/>
        <w:gridCol w:w="2023"/>
        <w:gridCol w:w="1947"/>
      </w:tblGrid>
      <w:tr w:rsidR="00436271" w:rsidRPr="00B95314" w14:paraId="0CEB37D9" w14:textId="77777777" w:rsidTr="00542F84">
        <w:trPr>
          <w:tblHeader/>
        </w:trPr>
        <w:tc>
          <w:tcPr>
            <w:tcW w:w="502" w:type="pct"/>
            <w:gridSpan w:val="2"/>
            <w:vMerge w:val="restart"/>
            <w:shd w:val="clear" w:color="auto" w:fill="DBE5F1" w:themeFill="accent1" w:themeFillTint="33"/>
            <w:vAlign w:val="center"/>
          </w:tcPr>
          <w:p w14:paraId="05D0DA46" w14:textId="68EBF67A"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Kierunek</w:t>
            </w:r>
          </w:p>
          <w:p w14:paraId="57C067A3" w14:textId="38526800"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interwencji</w:t>
            </w:r>
          </w:p>
        </w:tc>
        <w:tc>
          <w:tcPr>
            <w:tcW w:w="844" w:type="pct"/>
            <w:vMerge w:val="restart"/>
            <w:shd w:val="clear" w:color="auto" w:fill="DBE5F1" w:themeFill="accent1" w:themeFillTint="33"/>
            <w:vAlign w:val="center"/>
          </w:tcPr>
          <w:p w14:paraId="0B54CBD5" w14:textId="77B787DA"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Zadania własne</w:t>
            </w:r>
          </w:p>
        </w:tc>
        <w:tc>
          <w:tcPr>
            <w:tcW w:w="517" w:type="pct"/>
            <w:vMerge w:val="restart"/>
            <w:shd w:val="clear" w:color="auto" w:fill="DBE5F1" w:themeFill="accent1" w:themeFillTint="33"/>
            <w:vAlign w:val="center"/>
          </w:tcPr>
          <w:p w14:paraId="2BF927B1" w14:textId="3F5B85EE"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Podmiot</w:t>
            </w:r>
          </w:p>
          <w:p w14:paraId="4F1C6845" w14:textId="77A8C8E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odpowiedzialny</w:t>
            </w:r>
          </w:p>
        </w:tc>
        <w:tc>
          <w:tcPr>
            <w:tcW w:w="1297" w:type="pct"/>
            <w:gridSpan w:val="5"/>
            <w:shd w:val="clear" w:color="auto" w:fill="DBE5F1" w:themeFill="accent1" w:themeFillTint="33"/>
            <w:vAlign w:val="center"/>
          </w:tcPr>
          <w:p w14:paraId="484BED95" w14:textId="3D0244A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Lata realizacji</w:t>
            </w:r>
          </w:p>
        </w:tc>
        <w:tc>
          <w:tcPr>
            <w:tcW w:w="474" w:type="pct"/>
            <w:vMerge w:val="restart"/>
            <w:shd w:val="clear" w:color="auto" w:fill="DBE5F1" w:themeFill="accent1" w:themeFillTint="33"/>
            <w:vAlign w:val="center"/>
          </w:tcPr>
          <w:p w14:paraId="18BB1639" w14:textId="5CE7EBBF"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Razem</w:t>
            </w:r>
          </w:p>
          <w:p w14:paraId="74FEB50F" w14:textId="59774090"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[tys. PLN)</w:t>
            </w:r>
          </w:p>
        </w:tc>
        <w:tc>
          <w:tcPr>
            <w:tcW w:w="696" w:type="pct"/>
            <w:vMerge w:val="restart"/>
            <w:shd w:val="clear" w:color="auto" w:fill="DBE5F1" w:themeFill="accent1" w:themeFillTint="33"/>
            <w:vAlign w:val="center"/>
          </w:tcPr>
          <w:p w14:paraId="518F50B6" w14:textId="352DCC9C"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Źródła</w:t>
            </w:r>
          </w:p>
          <w:p w14:paraId="6A74FBC7" w14:textId="021848C4"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finansowania</w:t>
            </w:r>
          </w:p>
        </w:tc>
        <w:tc>
          <w:tcPr>
            <w:tcW w:w="670" w:type="pct"/>
            <w:vMerge w:val="restart"/>
            <w:shd w:val="clear" w:color="auto" w:fill="DBE5F1" w:themeFill="accent1" w:themeFillTint="33"/>
            <w:vAlign w:val="center"/>
          </w:tcPr>
          <w:p w14:paraId="24EC00E6" w14:textId="01A11709"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Dodatkowe informacje</w:t>
            </w:r>
          </w:p>
        </w:tc>
      </w:tr>
      <w:tr w:rsidR="00436271" w:rsidRPr="00B95314" w14:paraId="79AB8CD2" w14:textId="77777777" w:rsidTr="00542F84">
        <w:trPr>
          <w:cantSplit/>
          <w:trHeight w:val="1134"/>
          <w:tblHeader/>
        </w:trPr>
        <w:tc>
          <w:tcPr>
            <w:tcW w:w="502" w:type="pct"/>
            <w:gridSpan w:val="2"/>
            <w:vMerge/>
            <w:vAlign w:val="center"/>
          </w:tcPr>
          <w:p w14:paraId="36CA2D7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vMerge/>
            <w:vAlign w:val="center"/>
          </w:tcPr>
          <w:p w14:paraId="053EF97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517" w:type="pct"/>
            <w:vMerge/>
            <w:vAlign w:val="center"/>
          </w:tcPr>
          <w:p w14:paraId="5BF4E56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DBE5F1" w:themeFill="accent1" w:themeFillTint="33"/>
            <w:textDirection w:val="btLr"/>
            <w:vAlign w:val="center"/>
          </w:tcPr>
          <w:p w14:paraId="2A6B5C6A" w14:textId="4A88481F"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Pr>
                <w:rFonts w:ascii="Segoe UI Semilight" w:hAnsi="Segoe UI Semilight" w:cs="Segoe UI Semilight"/>
                <w:b/>
                <w:bCs/>
                <w:sz w:val="20"/>
                <w:szCs w:val="20"/>
              </w:rPr>
              <w:t>2024</w:t>
            </w:r>
          </w:p>
        </w:tc>
        <w:tc>
          <w:tcPr>
            <w:tcW w:w="252" w:type="pct"/>
            <w:shd w:val="clear" w:color="auto" w:fill="DBE5F1" w:themeFill="accent1" w:themeFillTint="33"/>
            <w:textDirection w:val="btLr"/>
            <w:vAlign w:val="center"/>
          </w:tcPr>
          <w:p w14:paraId="007EAB1A" w14:textId="29301B6C"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2025</w:t>
            </w:r>
          </w:p>
        </w:tc>
        <w:tc>
          <w:tcPr>
            <w:tcW w:w="252" w:type="pct"/>
            <w:shd w:val="clear" w:color="auto" w:fill="DBE5F1" w:themeFill="accent1" w:themeFillTint="33"/>
            <w:textDirection w:val="btLr"/>
            <w:vAlign w:val="center"/>
          </w:tcPr>
          <w:p w14:paraId="1676B454" w14:textId="7B664F36"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2026</w:t>
            </w:r>
          </w:p>
        </w:tc>
        <w:tc>
          <w:tcPr>
            <w:tcW w:w="253" w:type="pct"/>
            <w:shd w:val="clear" w:color="auto" w:fill="DBE5F1" w:themeFill="accent1" w:themeFillTint="33"/>
            <w:textDirection w:val="btLr"/>
            <w:vAlign w:val="center"/>
          </w:tcPr>
          <w:p w14:paraId="2E7FCB11" w14:textId="1DC966D6" w:rsidR="00436271" w:rsidRPr="00B95314" w:rsidRDefault="00436271" w:rsidP="00B6148C">
            <w:pPr>
              <w:spacing w:before="0" w:after="0" w:line="240" w:lineRule="auto"/>
              <w:ind w:left="113" w:right="113"/>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2027</w:t>
            </w:r>
          </w:p>
        </w:tc>
        <w:tc>
          <w:tcPr>
            <w:tcW w:w="288" w:type="pct"/>
            <w:shd w:val="clear" w:color="auto" w:fill="DBE5F1" w:themeFill="accent1" w:themeFillTint="33"/>
            <w:textDirection w:val="btLr"/>
            <w:vAlign w:val="center"/>
          </w:tcPr>
          <w:p w14:paraId="51AE0740" w14:textId="0317FE6E" w:rsidR="00436271" w:rsidRPr="00436271" w:rsidRDefault="00436271" w:rsidP="00436271">
            <w:pPr>
              <w:spacing w:before="0" w:after="0" w:line="240" w:lineRule="auto"/>
              <w:ind w:left="113" w:right="113"/>
              <w:jc w:val="center"/>
              <w:rPr>
                <w:rFonts w:ascii="Segoe UI Semilight" w:hAnsi="Segoe UI Semilight" w:cs="Segoe UI Semilight"/>
                <w:b/>
                <w:bCs/>
                <w:sz w:val="20"/>
                <w:szCs w:val="20"/>
              </w:rPr>
            </w:pPr>
            <w:r w:rsidRPr="00436271">
              <w:rPr>
                <w:rFonts w:ascii="Segoe UI Semilight" w:hAnsi="Segoe UI Semilight" w:cs="Segoe UI Semilight"/>
                <w:b/>
                <w:bCs/>
                <w:sz w:val="20"/>
                <w:szCs w:val="20"/>
              </w:rPr>
              <w:t>2028-2030</w:t>
            </w:r>
          </w:p>
        </w:tc>
        <w:tc>
          <w:tcPr>
            <w:tcW w:w="474" w:type="pct"/>
            <w:vMerge/>
            <w:vAlign w:val="center"/>
          </w:tcPr>
          <w:p w14:paraId="73C51670" w14:textId="23E635E3"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696" w:type="pct"/>
            <w:vMerge/>
            <w:vAlign w:val="center"/>
          </w:tcPr>
          <w:p w14:paraId="6AFAAEE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670" w:type="pct"/>
            <w:vMerge/>
            <w:vAlign w:val="center"/>
          </w:tcPr>
          <w:p w14:paraId="2E1513F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r>
      <w:tr w:rsidR="00436271" w:rsidRPr="00B95314" w14:paraId="687DC3C2" w14:textId="77777777" w:rsidTr="00436271">
        <w:trPr>
          <w:trHeight w:val="595"/>
        </w:trPr>
        <w:tc>
          <w:tcPr>
            <w:tcW w:w="5000" w:type="pct"/>
            <w:gridSpan w:val="12"/>
            <w:shd w:val="clear" w:color="auto" w:fill="F2F2F2" w:themeFill="background1" w:themeFillShade="F2"/>
            <w:vAlign w:val="center"/>
          </w:tcPr>
          <w:p w14:paraId="636D05A0" w14:textId="1C590E86" w:rsidR="00436271" w:rsidRPr="00B95314" w:rsidRDefault="00436271" w:rsidP="00436271">
            <w:pPr>
              <w:pStyle w:val="Akapitzlist"/>
              <w:spacing w:before="0" w:after="0" w:line="240" w:lineRule="auto"/>
              <w:ind w:left="1080"/>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Obszar interwencji: Ochrona klimatu i jakości powietrza</w:t>
            </w:r>
          </w:p>
        </w:tc>
      </w:tr>
      <w:tr w:rsidR="00436271" w:rsidRPr="00B95314" w14:paraId="431861F1" w14:textId="77777777" w:rsidTr="00542F84">
        <w:tc>
          <w:tcPr>
            <w:tcW w:w="502" w:type="pct"/>
            <w:gridSpan w:val="2"/>
            <w:vMerge w:val="restart"/>
            <w:shd w:val="clear" w:color="auto" w:fill="DBE5F1" w:themeFill="accent1" w:themeFillTint="33"/>
            <w:textDirection w:val="btLr"/>
            <w:vAlign w:val="center"/>
          </w:tcPr>
          <w:p w14:paraId="454646EE" w14:textId="1C47F2D7"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Zarządzanie jakością powietrza na terenie miasta </w:t>
            </w:r>
          </w:p>
        </w:tc>
        <w:tc>
          <w:tcPr>
            <w:tcW w:w="844" w:type="pct"/>
            <w:shd w:val="clear" w:color="auto" w:fill="F2F2F2" w:themeFill="background1" w:themeFillShade="F2"/>
            <w:vAlign w:val="center"/>
          </w:tcPr>
          <w:p w14:paraId="341BEF01" w14:textId="39DD8535" w:rsidR="00436271" w:rsidRPr="00B95314" w:rsidRDefault="00436271" w:rsidP="00B6148C">
            <w:pPr>
              <w:spacing w:before="0" w:after="0" w:line="240" w:lineRule="auto"/>
              <w:jc w:val="center"/>
              <w:rPr>
                <w:rFonts w:ascii="Segoe UI Semilight" w:hAnsi="Segoe UI Semilight" w:cs="Segoe UI Semilight"/>
                <w:sz w:val="20"/>
                <w:szCs w:val="20"/>
              </w:rPr>
            </w:pPr>
            <w:r w:rsidRPr="00F530AF">
              <w:rPr>
                <w:rFonts w:ascii="Segoe UI Semilight" w:hAnsi="Segoe UI Semilight" w:cs="Segoe UI Semilight"/>
                <w:bCs/>
                <w:sz w:val="20"/>
                <w:szCs w:val="20"/>
              </w:rPr>
              <w:t>Poprawa efektywności energetycznej w budynkach mieszkalnych, użyteczności publicznej i innych (w tym termomodernizacja)</w:t>
            </w:r>
          </w:p>
        </w:tc>
        <w:tc>
          <w:tcPr>
            <w:tcW w:w="517" w:type="pct"/>
            <w:shd w:val="clear" w:color="auto" w:fill="F2F2F2" w:themeFill="background1" w:themeFillShade="F2"/>
            <w:vAlign w:val="center"/>
          </w:tcPr>
          <w:p w14:paraId="25856FCD" w14:textId="77777777" w:rsidR="00436271" w:rsidRPr="00F530AF" w:rsidRDefault="00436271" w:rsidP="00B6148C">
            <w:pPr>
              <w:spacing w:before="0" w:after="0" w:line="240" w:lineRule="auto"/>
              <w:jc w:val="center"/>
              <w:rPr>
                <w:rFonts w:ascii="Segoe UI Semilight" w:hAnsi="Segoe UI Semilight" w:cs="Segoe UI Semilight"/>
                <w:bCs/>
                <w:sz w:val="20"/>
                <w:szCs w:val="20"/>
              </w:rPr>
            </w:pPr>
            <w:r w:rsidRPr="00F530AF">
              <w:rPr>
                <w:rFonts w:ascii="Segoe UI Semilight" w:hAnsi="Segoe UI Semilight" w:cs="Segoe UI Semilight"/>
                <w:bCs/>
                <w:sz w:val="20"/>
                <w:szCs w:val="20"/>
              </w:rPr>
              <w:t>Urząd Miasta</w:t>
            </w:r>
          </w:p>
          <w:p w14:paraId="2EACCB56" w14:textId="6A0B65E7"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bCs/>
                <w:sz w:val="20"/>
                <w:szCs w:val="20"/>
              </w:rPr>
              <w:t>Włocławek</w:t>
            </w:r>
            <w:r w:rsidRPr="00F530AF">
              <w:rPr>
                <w:rFonts w:ascii="Segoe UI Semilight" w:hAnsi="Segoe UI Semilight" w:cs="Segoe UI Semilight"/>
                <w:bCs/>
                <w:sz w:val="20"/>
                <w:szCs w:val="20"/>
              </w:rPr>
              <w:t xml:space="preserve">, jednostki podległe, mieszkańcy, zarządcy obiektów </w:t>
            </w:r>
          </w:p>
        </w:tc>
        <w:tc>
          <w:tcPr>
            <w:tcW w:w="252" w:type="pct"/>
            <w:shd w:val="clear" w:color="auto" w:fill="BFBFBF" w:themeFill="background1" w:themeFillShade="BF"/>
            <w:vAlign w:val="center"/>
          </w:tcPr>
          <w:p w14:paraId="705E562E" w14:textId="69551653"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4F64B0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AA022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99D4CD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6F2631ED"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E1D1653" w14:textId="49A23709"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6CEE527B" w14:textId="35EC3DD0"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DF1AEB" w14:textId="480D13E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30C88309" w14:textId="77777777" w:rsidTr="00542F84">
        <w:tc>
          <w:tcPr>
            <w:tcW w:w="502" w:type="pct"/>
            <w:gridSpan w:val="2"/>
            <w:vMerge/>
            <w:shd w:val="clear" w:color="auto" w:fill="DBE5F1" w:themeFill="accent1" w:themeFillTint="33"/>
            <w:vAlign w:val="center"/>
          </w:tcPr>
          <w:p w14:paraId="69D237F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19251BD"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Modernizacja i wymiana </w:t>
            </w:r>
          </w:p>
          <w:p w14:paraId="40BB31FD" w14:textId="383EA07D" w:rsidR="00436271" w:rsidRPr="00C3592E"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na energooszczędne (w tym wykorzystujące OZE) systemów oświetlenia ulicznego oraz oświetlenia</w:t>
            </w:r>
            <w:r>
              <w:rPr>
                <w:rFonts w:ascii="Segoe UI Semilight" w:hAnsi="Segoe UI Semilight" w:cs="Segoe UI Semilight"/>
                <w:bCs/>
                <w:sz w:val="20"/>
                <w:szCs w:val="20"/>
              </w:rPr>
              <w:t xml:space="preserve"> </w:t>
            </w:r>
            <w:r w:rsidRPr="004559E0">
              <w:rPr>
                <w:rFonts w:ascii="Segoe UI Semilight" w:hAnsi="Segoe UI Semilight" w:cs="Segoe UI Semilight"/>
                <w:bCs/>
                <w:sz w:val="20"/>
                <w:szCs w:val="20"/>
              </w:rPr>
              <w:t>w budynkach użyteczności publicznej</w:t>
            </w:r>
          </w:p>
        </w:tc>
        <w:tc>
          <w:tcPr>
            <w:tcW w:w="517" w:type="pct"/>
            <w:shd w:val="clear" w:color="auto" w:fill="F2F2F2" w:themeFill="background1" w:themeFillShade="F2"/>
            <w:vAlign w:val="center"/>
          </w:tcPr>
          <w:p w14:paraId="5C3B5C83" w14:textId="77777777" w:rsidR="00436271" w:rsidRPr="00C723BB" w:rsidRDefault="00436271" w:rsidP="00B6148C">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t>Urząd Miasta</w:t>
            </w:r>
          </w:p>
          <w:p w14:paraId="68799684" w14:textId="6C58FA4F"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Włocławek</w:t>
            </w:r>
            <w:r>
              <w:rPr>
                <w:rFonts w:ascii="Segoe UI Semilight" w:hAnsi="Segoe UI Semilight" w:cs="Segoe UI Semilight"/>
                <w:bCs/>
                <w:sz w:val="20"/>
                <w:szCs w:val="20"/>
              </w:rPr>
              <w:t xml:space="preserve">, </w:t>
            </w:r>
            <w:r w:rsidRPr="00DD481C">
              <w:rPr>
                <w:rFonts w:ascii="Segoe UI Semilight" w:hAnsi="Segoe UI Semilight" w:cs="Segoe UI Semilight"/>
                <w:bCs/>
                <w:sz w:val="20"/>
                <w:szCs w:val="20"/>
              </w:rPr>
              <w:t>Miejski Zarząd Dróg</w:t>
            </w:r>
          </w:p>
        </w:tc>
        <w:tc>
          <w:tcPr>
            <w:tcW w:w="252" w:type="pct"/>
            <w:shd w:val="clear" w:color="auto" w:fill="BFBFBF" w:themeFill="background1" w:themeFillShade="BF"/>
            <w:vAlign w:val="center"/>
          </w:tcPr>
          <w:p w14:paraId="0792CD3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5D72EF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B3182D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576168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5C4855C"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E4BF6E3" w14:textId="27565340"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234B503D" w14:textId="06EEC4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B51EB9C" w14:textId="38C2316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5F99D309" w14:textId="77777777" w:rsidTr="00542F84">
        <w:tc>
          <w:tcPr>
            <w:tcW w:w="502" w:type="pct"/>
            <w:gridSpan w:val="2"/>
            <w:vMerge/>
            <w:shd w:val="clear" w:color="auto" w:fill="DBE5F1" w:themeFill="accent1" w:themeFillTint="33"/>
            <w:vAlign w:val="center"/>
          </w:tcPr>
          <w:p w14:paraId="197239B6" w14:textId="77777777" w:rsidR="00436271" w:rsidRPr="00B95314" w:rsidRDefault="00436271" w:rsidP="00774D0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E1CC8D1" w14:textId="46C9EE1A" w:rsidR="00436271" w:rsidRPr="00774D08" w:rsidRDefault="00436271" w:rsidP="00774D08">
            <w:pPr>
              <w:spacing w:before="0" w:after="0" w:line="240" w:lineRule="auto"/>
              <w:jc w:val="center"/>
              <w:rPr>
                <w:rFonts w:ascii="Segoe UI Semilight" w:hAnsi="Segoe UI Semilight" w:cs="Segoe UI Semilight"/>
                <w:color w:val="FF0000"/>
                <w:sz w:val="20"/>
                <w:szCs w:val="20"/>
              </w:rPr>
            </w:pPr>
            <w:r w:rsidRPr="00774D08">
              <w:rPr>
                <w:rFonts w:ascii="Segoe UI Semilight" w:hAnsi="Segoe UI Semilight" w:cs="Segoe UI Semilight"/>
                <w:sz w:val="20"/>
                <w:szCs w:val="20"/>
              </w:rPr>
              <w:t>Wymiana niskosprawnych kotłów na terenie miasta</w:t>
            </w:r>
          </w:p>
        </w:tc>
        <w:tc>
          <w:tcPr>
            <w:tcW w:w="517" w:type="pct"/>
            <w:shd w:val="clear" w:color="auto" w:fill="F2F2F2" w:themeFill="background1" w:themeFillShade="F2"/>
            <w:vAlign w:val="center"/>
          </w:tcPr>
          <w:p w14:paraId="6259922F" w14:textId="7777777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w:t>
            </w:r>
          </w:p>
          <w:p w14:paraId="4150E1A0" w14:textId="214A0DC0" w:rsidR="00436271" w:rsidRPr="00774D08" w:rsidRDefault="00436271" w:rsidP="00774D08">
            <w:pPr>
              <w:spacing w:before="0" w:after="0" w:line="240" w:lineRule="auto"/>
              <w:jc w:val="center"/>
              <w:rPr>
                <w:rFonts w:ascii="Segoe UI Semilight" w:hAnsi="Segoe UI Semilight" w:cs="Segoe UI Semilight"/>
                <w:color w:val="FF0000"/>
                <w:sz w:val="20"/>
                <w:szCs w:val="20"/>
              </w:rPr>
            </w:pPr>
            <w:r w:rsidRPr="00774D08">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4EC10B89" w14:textId="03E08153"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E17E4FF"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5B8E60C"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791ADA4" w14:textId="77777777" w:rsidR="00436271" w:rsidRPr="00C723BB" w:rsidRDefault="00436271" w:rsidP="00774D08">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6CDE8944"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EE473F0" w14:textId="4F3CDC5C"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10 000,00</w:t>
            </w:r>
          </w:p>
        </w:tc>
        <w:tc>
          <w:tcPr>
            <w:tcW w:w="696" w:type="pct"/>
            <w:shd w:val="clear" w:color="auto" w:fill="F2F2F2" w:themeFill="background1" w:themeFillShade="F2"/>
            <w:vAlign w:val="center"/>
          </w:tcPr>
          <w:p w14:paraId="7D40B0F9" w14:textId="68E3600C"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5D24B26" w14:textId="71C8CF6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Realizacja działania przyczyni się do ograniczenia niskiej emisji</w:t>
            </w:r>
          </w:p>
        </w:tc>
      </w:tr>
      <w:tr w:rsidR="00436271" w:rsidRPr="00B95314" w14:paraId="22307966" w14:textId="77777777" w:rsidTr="00542F84">
        <w:tc>
          <w:tcPr>
            <w:tcW w:w="502" w:type="pct"/>
            <w:gridSpan w:val="2"/>
            <w:vMerge/>
            <w:shd w:val="clear" w:color="auto" w:fill="DBE5F1" w:themeFill="accent1" w:themeFillTint="33"/>
            <w:vAlign w:val="center"/>
          </w:tcPr>
          <w:p w14:paraId="25F4C95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62B34C0" w14:textId="39704322"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Tworzenie programów zachęt do wymiany kotłów </w:t>
            </w:r>
            <w:r>
              <w:rPr>
                <w:rFonts w:ascii="Segoe UI Semilight" w:hAnsi="Segoe UI Semilight" w:cs="Segoe UI Semilight"/>
                <w:bCs/>
                <w:sz w:val="20"/>
                <w:szCs w:val="20"/>
              </w:rPr>
              <w:br/>
            </w:r>
            <w:r w:rsidRPr="0094718F">
              <w:rPr>
                <w:rFonts w:ascii="Segoe UI Semilight" w:hAnsi="Segoe UI Semilight" w:cs="Segoe UI Semilight"/>
                <w:bCs/>
                <w:sz w:val="20"/>
                <w:szCs w:val="20"/>
              </w:rPr>
              <w:t xml:space="preserve">i programów osłonowych dla mieszkańców </w:t>
            </w:r>
          </w:p>
          <w:p w14:paraId="3ADBE9B0" w14:textId="1E518EBC" w:rsidR="00436271" w:rsidRPr="00B95314" w:rsidRDefault="00436271" w:rsidP="00B6148C">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zagrożonych ubóstwem energetycznym</w:t>
            </w:r>
          </w:p>
        </w:tc>
        <w:tc>
          <w:tcPr>
            <w:tcW w:w="517" w:type="pct"/>
            <w:shd w:val="clear" w:color="auto" w:fill="F2F2F2" w:themeFill="background1" w:themeFillShade="F2"/>
            <w:vAlign w:val="center"/>
          </w:tcPr>
          <w:p w14:paraId="21A0E6CC" w14:textId="4E07D02A" w:rsidR="00436271" w:rsidRPr="00B95314" w:rsidRDefault="00436271" w:rsidP="00B6148C">
            <w:pPr>
              <w:spacing w:before="0" w:after="0" w:line="240" w:lineRule="auto"/>
              <w:jc w:val="center"/>
              <w:rPr>
                <w:rFonts w:ascii="Segoe UI Semilight" w:hAnsi="Segoe UI Semilight" w:cs="Segoe UI Semilight"/>
                <w:sz w:val="20"/>
                <w:szCs w:val="20"/>
              </w:rPr>
            </w:pPr>
            <w:r w:rsidRPr="00DD481C">
              <w:rPr>
                <w:rFonts w:ascii="Segoe UI Semilight" w:hAnsi="Segoe UI Semilight" w:cs="Segoe UI Semilight"/>
                <w:bCs/>
                <w:sz w:val="20"/>
                <w:szCs w:val="20"/>
              </w:rPr>
              <w:t>Miejski Ośrodek Pomocy Rodzinie</w:t>
            </w:r>
          </w:p>
        </w:tc>
        <w:tc>
          <w:tcPr>
            <w:tcW w:w="252" w:type="pct"/>
            <w:shd w:val="clear" w:color="auto" w:fill="BFBFBF" w:themeFill="background1" w:themeFillShade="BF"/>
            <w:vAlign w:val="center"/>
          </w:tcPr>
          <w:p w14:paraId="3283A46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F47932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E644A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7E44E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5C536860"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C9F8A05" w14:textId="3044D95C"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5 000,00</w:t>
            </w:r>
          </w:p>
        </w:tc>
        <w:tc>
          <w:tcPr>
            <w:tcW w:w="696" w:type="pct"/>
            <w:shd w:val="clear" w:color="auto" w:fill="F2F2F2" w:themeFill="background1" w:themeFillShade="F2"/>
            <w:vAlign w:val="center"/>
          </w:tcPr>
          <w:p w14:paraId="3F7ED728" w14:textId="5820B268"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010DE65" w14:textId="7BA57AA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Realizacja działania przyczyni się do ograniczenia niskiej emisji </w:t>
            </w:r>
          </w:p>
        </w:tc>
      </w:tr>
      <w:tr w:rsidR="00436271" w:rsidRPr="00B95314" w14:paraId="550B994B" w14:textId="77777777" w:rsidTr="00542F84">
        <w:tc>
          <w:tcPr>
            <w:tcW w:w="502" w:type="pct"/>
            <w:gridSpan w:val="2"/>
            <w:vMerge/>
            <w:shd w:val="clear" w:color="auto" w:fill="DBE5F1" w:themeFill="accent1" w:themeFillTint="33"/>
            <w:vAlign w:val="center"/>
          </w:tcPr>
          <w:p w14:paraId="25C0F78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0C14A45B"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Kontrola przestrzegania </w:t>
            </w:r>
          </w:p>
          <w:p w14:paraId="0EF1E7EA" w14:textId="77777777" w:rsidR="00436271" w:rsidRPr="004559E0" w:rsidRDefault="00436271" w:rsidP="00B6148C">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 xml:space="preserve">zakazu spalania odpadów </w:t>
            </w:r>
          </w:p>
          <w:p w14:paraId="76E57CE3" w14:textId="2A2FB456" w:rsidR="00436271" w:rsidRPr="00B95314" w:rsidRDefault="00436271" w:rsidP="00B6148C">
            <w:pPr>
              <w:spacing w:before="0" w:after="0" w:line="240" w:lineRule="auto"/>
              <w:jc w:val="center"/>
              <w:rPr>
                <w:rFonts w:ascii="Segoe UI Semilight" w:hAnsi="Segoe UI Semilight" w:cs="Segoe UI Semilight"/>
                <w:sz w:val="20"/>
                <w:szCs w:val="20"/>
              </w:rPr>
            </w:pPr>
            <w:r w:rsidRPr="004559E0">
              <w:rPr>
                <w:rFonts w:ascii="Segoe UI Semilight" w:hAnsi="Segoe UI Semilight" w:cs="Segoe UI Semilight"/>
                <w:bCs/>
                <w:sz w:val="20"/>
                <w:szCs w:val="20"/>
              </w:rPr>
              <w:t>w paleniskach oraz przestrzegania tzw. uchwały antysmogowej</w:t>
            </w:r>
          </w:p>
        </w:tc>
        <w:tc>
          <w:tcPr>
            <w:tcW w:w="517" w:type="pct"/>
            <w:shd w:val="clear" w:color="auto" w:fill="F2F2F2" w:themeFill="background1" w:themeFillShade="F2"/>
            <w:vAlign w:val="center"/>
          </w:tcPr>
          <w:p w14:paraId="5CF51829" w14:textId="6B6187E3"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Straż Miejska Włocławek</w:t>
            </w:r>
          </w:p>
        </w:tc>
        <w:tc>
          <w:tcPr>
            <w:tcW w:w="252" w:type="pct"/>
            <w:shd w:val="clear" w:color="auto" w:fill="BFBFBF" w:themeFill="background1" w:themeFillShade="BF"/>
            <w:vAlign w:val="center"/>
          </w:tcPr>
          <w:p w14:paraId="19A61F1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502E51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B1C286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246F15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9D4BFA9"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6A4EB4C" w14:textId="06D80F6F"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1FE39D0D" w14:textId="25A6F3E5"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 ramach działań własnych UM</w:t>
            </w:r>
          </w:p>
        </w:tc>
        <w:tc>
          <w:tcPr>
            <w:tcW w:w="670" w:type="pct"/>
            <w:shd w:val="clear" w:color="auto" w:fill="F2F2F2" w:themeFill="background1" w:themeFillShade="F2"/>
            <w:vAlign w:val="center"/>
          </w:tcPr>
          <w:p w14:paraId="7A0CB86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r>
      <w:tr w:rsidR="00436271" w:rsidRPr="00B95314" w14:paraId="4A88B47D" w14:textId="77777777" w:rsidTr="00542F84">
        <w:tc>
          <w:tcPr>
            <w:tcW w:w="502" w:type="pct"/>
            <w:gridSpan w:val="2"/>
            <w:vMerge w:val="restart"/>
            <w:shd w:val="clear" w:color="auto" w:fill="DBE5F1" w:themeFill="accent1" w:themeFillTint="33"/>
            <w:textDirection w:val="btLr"/>
            <w:vAlign w:val="center"/>
          </w:tcPr>
          <w:p w14:paraId="2B41DF21" w14:textId="29711D45"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Zwiększanie efektywności energetycznej obiektów na terenie miasta oraz adaptacja do zmian klimatu</w:t>
            </w:r>
          </w:p>
        </w:tc>
        <w:tc>
          <w:tcPr>
            <w:tcW w:w="844" w:type="pct"/>
            <w:shd w:val="clear" w:color="auto" w:fill="F2F2F2" w:themeFill="background1" w:themeFillShade="F2"/>
            <w:vAlign w:val="center"/>
          </w:tcPr>
          <w:p w14:paraId="3F6A7548"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Uwzględnianie</w:t>
            </w:r>
          </w:p>
          <w:p w14:paraId="72220F1D" w14:textId="1DB7B323"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 dokumentach planistycznych (mpzp) zapisów wpływających na ograniczenie emisji zanieczyszczeń,</w:t>
            </w:r>
          </w:p>
          <w:p w14:paraId="1FAAC213"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wspierających adaptację do zmian klimatu oraz zmierzających do</w:t>
            </w:r>
          </w:p>
          <w:p w14:paraId="74E41429"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neutralności klimatycznej (m.in. zachowanie korytarzy</w:t>
            </w:r>
          </w:p>
          <w:p w14:paraId="6CE6711D"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przewietrzania na obszarach</w:t>
            </w:r>
          </w:p>
          <w:p w14:paraId="5F8E4810"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zabudowanych, terenów zieleni, na terenach inwestycyjnych,</w:t>
            </w:r>
          </w:p>
          <w:p w14:paraId="706F889E" w14:textId="1512D24D"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kształtowanie tzw.</w:t>
            </w:r>
          </w:p>
          <w:p w14:paraId="01D90A71" w14:textId="75205453"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zielonych dachów</w:t>
            </w:r>
            <w:r>
              <w:rPr>
                <w:rFonts w:ascii="Segoe UI Semilight" w:hAnsi="Segoe UI Semilight" w:cs="Segoe UI Semilight"/>
                <w:bCs/>
                <w:sz w:val="20"/>
                <w:szCs w:val="20"/>
              </w:rPr>
              <w:t xml:space="preserve"> i ścian</w:t>
            </w:r>
            <w:r w:rsidRPr="00B95314">
              <w:rPr>
                <w:rFonts w:ascii="Segoe UI Semilight" w:hAnsi="Segoe UI Semilight" w:cs="Segoe UI Semilight"/>
                <w:bCs/>
                <w:sz w:val="20"/>
                <w:szCs w:val="20"/>
              </w:rPr>
              <w:t>, przeznaczania</w:t>
            </w:r>
          </w:p>
          <w:p w14:paraId="7E723A08" w14:textId="7777777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miejsc pod zabudowę mieszkaniową w</w:t>
            </w:r>
          </w:p>
          <w:p w14:paraId="7F2952D2" w14:textId="79EB5181"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lokalizacjach o dogodnym dostępie do </w:t>
            </w:r>
            <w:r w:rsidRPr="00B95314">
              <w:rPr>
                <w:rFonts w:ascii="Segoe UI Semilight" w:hAnsi="Segoe UI Semilight" w:cs="Segoe UI Semilight"/>
                <w:bCs/>
                <w:sz w:val="20"/>
                <w:szCs w:val="20"/>
              </w:rPr>
              <w:lastRenderedPageBreak/>
              <w:t>infrastruktury, m.in. komunikacyjnej,</w:t>
            </w:r>
          </w:p>
          <w:p w14:paraId="18F08618" w14:textId="676638E2" w:rsidR="001E69C6" w:rsidRPr="00B95314" w:rsidRDefault="00436271" w:rsidP="001E69C6">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ciepłowniczej, rozwoju sieci transportu zbiorowego i mobilności aktywnej, a także określanie wymaganej</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powierzchni biologicznie czynnej,</w:t>
            </w:r>
          </w:p>
          <w:p w14:paraId="1919CD2E" w14:textId="0E1A934A" w:rsidR="00436271" w:rsidRPr="00D8575F"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wprowadzanie zapisów</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dotyczących zagospodarowania wód opadowych)</w:t>
            </w:r>
          </w:p>
        </w:tc>
        <w:tc>
          <w:tcPr>
            <w:tcW w:w="517" w:type="pct"/>
            <w:shd w:val="clear" w:color="auto" w:fill="F2F2F2" w:themeFill="background1" w:themeFillShade="F2"/>
            <w:vAlign w:val="center"/>
          </w:tcPr>
          <w:p w14:paraId="28BAEF19" w14:textId="77777777" w:rsidR="00436271" w:rsidRPr="00C723BB" w:rsidRDefault="00436271" w:rsidP="00B6148C">
            <w:pPr>
              <w:spacing w:before="0" w:after="0" w:line="240" w:lineRule="auto"/>
              <w:jc w:val="center"/>
              <w:rPr>
                <w:rFonts w:ascii="Segoe UI Semilight" w:hAnsi="Segoe UI Semilight" w:cs="Segoe UI Semilight"/>
                <w:bCs/>
                <w:sz w:val="20"/>
                <w:szCs w:val="20"/>
              </w:rPr>
            </w:pPr>
            <w:r w:rsidRPr="00C723BB">
              <w:rPr>
                <w:rFonts w:ascii="Segoe UI Semilight" w:hAnsi="Segoe UI Semilight" w:cs="Segoe UI Semilight"/>
                <w:bCs/>
                <w:sz w:val="20"/>
                <w:szCs w:val="20"/>
              </w:rPr>
              <w:lastRenderedPageBreak/>
              <w:t>Urząd Miasta</w:t>
            </w:r>
          </w:p>
          <w:p w14:paraId="0DE12F89" w14:textId="26735AD7"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D710148" w14:textId="0AA6F136"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97AB2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19963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221800EE"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A8A182C"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34AF3A9" w14:textId="61C981EC"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Brak dodatkowych środków</w:t>
            </w:r>
          </w:p>
        </w:tc>
        <w:tc>
          <w:tcPr>
            <w:tcW w:w="696" w:type="pct"/>
            <w:shd w:val="clear" w:color="auto" w:fill="F2F2F2" w:themeFill="background1" w:themeFillShade="F2"/>
            <w:vAlign w:val="center"/>
          </w:tcPr>
          <w:p w14:paraId="3D725F54" w14:textId="1B112B14"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70" w:type="pct"/>
            <w:shd w:val="clear" w:color="auto" w:fill="F2F2F2" w:themeFill="background1" w:themeFillShade="F2"/>
            <w:vAlign w:val="center"/>
          </w:tcPr>
          <w:p w14:paraId="67BFF78C" w14:textId="4AFF3A2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Zadanie jest realizowane w ramach aktualizacji lub opracowania nowych dokumentów planistycznych.</w:t>
            </w:r>
          </w:p>
        </w:tc>
      </w:tr>
      <w:tr w:rsidR="00436271" w:rsidRPr="00B95314" w14:paraId="2ECD0EA1" w14:textId="77777777" w:rsidTr="00542F84">
        <w:trPr>
          <w:trHeight w:val="887"/>
        </w:trPr>
        <w:tc>
          <w:tcPr>
            <w:tcW w:w="502" w:type="pct"/>
            <w:gridSpan w:val="2"/>
            <w:vMerge/>
            <w:shd w:val="clear" w:color="auto" w:fill="DBE5F1" w:themeFill="accent1" w:themeFillTint="33"/>
            <w:vAlign w:val="center"/>
          </w:tcPr>
          <w:p w14:paraId="35BE2C5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64AF39E4" w14:textId="35C97EC0"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Wytwarzanie, dystrybucja</w:t>
            </w:r>
          </w:p>
          <w:p w14:paraId="314CD744" w14:textId="0E1063CB"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energii elektrycznej</w:t>
            </w:r>
          </w:p>
          <w:p w14:paraId="5BB8FB1F" w14:textId="15516528"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i cieplnej pochodzącej ze wszystkich źródeł odnawialnych</w:t>
            </w:r>
          </w:p>
        </w:tc>
        <w:tc>
          <w:tcPr>
            <w:tcW w:w="517" w:type="pct"/>
            <w:shd w:val="clear" w:color="auto" w:fill="F2F2F2" w:themeFill="background1" w:themeFillShade="F2"/>
            <w:vAlign w:val="center"/>
          </w:tcPr>
          <w:p w14:paraId="0541F3F8" w14:textId="77777777" w:rsidR="00436271" w:rsidRPr="00C723BB"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sz w:val="20"/>
                <w:szCs w:val="20"/>
              </w:rPr>
              <w:t>Urząd Miasta</w:t>
            </w:r>
          </w:p>
          <w:p w14:paraId="6286C075" w14:textId="4E391881" w:rsidR="00436271" w:rsidRPr="00B95314" w:rsidRDefault="00436271" w:rsidP="00B6148C">
            <w:pPr>
              <w:spacing w:before="0" w:after="0" w:line="240" w:lineRule="auto"/>
              <w:jc w:val="center"/>
              <w:rPr>
                <w:rFonts w:ascii="Segoe UI Semilight" w:hAnsi="Segoe UI Semilight" w:cs="Segoe UI Semilight"/>
                <w:sz w:val="20"/>
                <w:szCs w:val="20"/>
              </w:rPr>
            </w:pPr>
            <w:r w:rsidRPr="00C723BB">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10E5C881" w14:textId="03A737C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C223EE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8D41A3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1B6C6DB"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7350160A"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A49B3C9" w14:textId="6ECE16DD"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100 000,00</w:t>
            </w:r>
          </w:p>
        </w:tc>
        <w:tc>
          <w:tcPr>
            <w:tcW w:w="696" w:type="pct"/>
            <w:shd w:val="clear" w:color="auto" w:fill="F2F2F2" w:themeFill="background1" w:themeFillShade="F2"/>
            <w:vAlign w:val="center"/>
          </w:tcPr>
          <w:p w14:paraId="58830554" w14:textId="6C2AAAA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35704327" w14:textId="277F361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Realizacja zadania przyczyni się do ograniczenia zmian klimatu</w:t>
            </w:r>
          </w:p>
        </w:tc>
      </w:tr>
      <w:tr w:rsidR="00436271" w:rsidRPr="00B95314" w14:paraId="6A6BCEDA" w14:textId="77777777" w:rsidTr="00542F84">
        <w:trPr>
          <w:cantSplit/>
          <w:trHeight w:val="2591"/>
        </w:trPr>
        <w:tc>
          <w:tcPr>
            <w:tcW w:w="502" w:type="pct"/>
            <w:gridSpan w:val="2"/>
            <w:shd w:val="clear" w:color="auto" w:fill="DBE5F1" w:themeFill="accent1" w:themeFillTint="33"/>
            <w:textDirection w:val="btLr"/>
            <w:vAlign w:val="center"/>
          </w:tcPr>
          <w:p w14:paraId="5E5F6BB5" w14:textId="7BEBB5DB"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Modernizacja </w:t>
            </w:r>
            <w:r w:rsidRPr="00B95314">
              <w:rPr>
                <w:rFonts w:ascii="Segoe UI Semilight" w:hAnsi="Segoe UI Semilight" w:cs="Segoe UI Semilight"/>
                <w:sz w:val="20"/>
                <w:szCs w:val="20"/>
              </w:rPr>
              <w:br/>
              <w:t>i rozbudowa dróg wraz z infrastrukturą towarzyszącą</w:t>
            </w:r>
          </w:p>
        </w:tc>
        <w:tc>
          <w:tcPr>
            <w:tcW w:w="844" w:type="pct"/>
            <w:shd w:val="clear" w:color="auto" w:fill="F2F2F2" w:themeFill="background1" w:themeFillShade="F2"/>
            <w:vAlign w:val="center"/>
          </w:tcPr>
          <w:p w14:paraId="0DB3F6B8" w14:textId="64724BDF" w:rsidR="00436271" w:rsidRPr="00A015C0" w:rsidRDefault="00436271"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Remonty i bieżące utrzymanie dróg</w:t>
            </w:r>
          </w:p>
        </w:tc>
        <w:tc>
          <w:tcPr>
            <w:tcW w:w="517" w:type="pct"/>
            <w:shd w:val="clear" w:color="auto" w:fill="F2F2F2" w:themeFill="background1" w:themeFillShade="F2"/>
            <w:vAlign w:val="center"/>
          </w:tcPr>
          <w:p w14:paraId="4C0C9CE7" w14:textId="4D2BA119" w:rsidR="00436271" w:rsidRPr="00A015C0" w:rsidRDefault="00436271"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6F052814" w14:textId="3C675BBD" w:rsidR="00436271" w:rsidRPr="00C723BB"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24E232A6"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4BDCD72"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42976B7"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B61815E"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3DF7D21" w14:textId="626A8447"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200 000,00</w:t>
            </w:r>
          </w:p>
        </w:tc>
        <w:tc>
          <w:tcPr>
            <w:tcW w:w="696" w:type="pct"/>
            <w:shd w:val="clear" w:color="auto" w:fill="F2F2F2" w:themeFill="background1" w:themeFillShade="F2"/>
            <w:vAlign w:val="center"/>
          </w:tcPr>
          <w:p w14:paraId="1FD02A31" w14:textId="16A0350E"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79029C79" w14:textId="0730A01F"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Zadanie jest realizowane na bieżąco.</w:t>
            </w:r>
          </w:p>
          <w:p w14:paraId="0FEF4D0E" w14:textId="2A01C025"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Związane jest z remontami dróg w miarę bieżących potrzeb.</w:t>
            </w:r>
          </w:p>
        </w:tc>
      </w:tr>
      <w:tr w:rsidR="00436271" w:rsidRPr="00B95314" w14:paraId="3E1F0067" w14:textId="77777777" w:rsidTr="00542F84">
        <w:trPr>
          <w:cantSplit/>
          <w:trHeight w:val="1210"/>
        </w:trPr>
        <w:tc>
          <w:tcPr>
            <w:tcW w:w="502" w:type="pct"/>
            <w:gridSpan w:val="2"/>
            <w:shd w:val="clear" w:color="auto" w:fill="DBE5F1" w:themeFill="accent1" w:themeFillTint="33"/>
            <w:textDirection w:val="btLr"/>
            <w:vAlign w:val="center"/>
          </w:tcPr>
          <w:p w14:paraId="7D807DAB" w14:textId="02C8E76C"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bCs/>
                <w:sz w:val="20"/>
                <w:szCs w:val="20"/>
              </w:rPr>
              <w:lastRenderedPageBreak/>
              <w:t>Rozwój infrastruktury rowerowej i pieszej</w:t>
            </w:r>
          </w:p>
        </w:tc>
        <w:tc>
          <w:tcPr>
            <w:tcW w:w="844" w:type="pct"/>
            <w:shd w:val="clear" w:color="auto" w:fill="F2F2F2" w:themeFill="background1" w:themeFillShade="F2"/>
            <w:vAlign w:val="center"/>
          </w:tcPr>
          <w:p w14:paraId="4561FF5C" w14:textId="6F7B8027" w:rsidR="00436271" w:rsidRPr="00A015C0" w:rsidRDefault="00436271"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Rozbudowa sieci dróg rowerowych</w:t>
            </w:r>
          </w:p>
        </w:tc>
        <w:tc>
          <w:tcPr>
            <w:tcW w:w="517" w:type="pct"/>
            <w:shd w:val="clear" w:color="auto" w:fill="F2F2F2" w:themeFill="background1" w:themeFillShade="F2"/>
            <w:vAlign w:val="center"/>
          </w:tcPr>
          <w:p w14:paraId="5B8E382C" w14:textId="15BFD23D" w:rsidR="00436271" w:rsidRPr="00A015C0" w:rsidRDefault="00436271"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01B06B0A" w14:textId="33B3890A"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9FAA0E"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4BAAE2"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6D3FFA4"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DDC3C1C"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8070CDD" w14:textId="56ACCA5D"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1</w:t>
            </w:r>
            <w:r>
              <w:rPr>
                <w:rFonts w:ascii="Segoe UI Semilight" w:hAnsi="Segoe UI Semilight" w:cs="Segoe UI Semilight"/>
                <w:sz w:val="20"/>
                <w:szCs w:val="20"/>
              </w:rPr>
              <w:t>5</w:t>
            </w:r>
            <w:r w:rsidRPr="00E50CEE">
              <w:rPr>
                <w:rFonts w:ascii="Segoe UI Semilight" w:hAnsi="Segoe UI Semilight" w:cs="Segoe UI Semilight"/>
                <w:sz w:val="20"/>
                <w:szCs w:val="20"/>
              </w:rPr>
              <w:t> 000,00</w:t>
            </w:r>
          </w:p>
        </w:tc>
        <w:tc>
          <w:tcPr>
            <w:tcW w:w="696" w:type="pct"/>
            <w:shd w:val="clear" w:color="auto" w:fill="F2F2F2" w:themeFill="background1" w:themeFillShade="F2"/>
            <w:vAlign w:val="center"/>
          </w:tcPr>
          <w:p w14:paraId="718556E5" w14:textId="78BEA423"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FFDC527" w14:textId="6FF04F87"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Zadanie jest realizowane na bieżąco.</w:t>
            </w:r>
          </w:p>
          <w:p w14:paraId="23639384" w14:textId="35AF9965"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Zadanie polega na rozbudowie sieci ścieżek rowerowych na terenie miasta oraz budowy nowych odcinków</w:t>
            </w:r>
          </w:p>
        </w:tc>
      </w:tr>
      <w:tr w:rsidR="00436271" w:rsidRPr="00B95314" w14:paraId="59D81815" w14:textId="77777777" w:rsidTr="00542F84">
        <w:trPr>
          <w:trHeight w:val="829"/>
        </w:trPr>
        <w:tc>
          <w:tcPr>
            <w:tcW w:w="502" w:type="pct"/>
            <w:gridSpan w:val="2"/>
            <w:shd w:val="clear" w:color="auto" w:fill="DBE5F1" w:themeFill="accent1" w:themeFillTint="33"/>
            <w:textDirection w:val="btLr"/>
            <w:vAlign w:val="center"/>
          </w:tcPr>
          <w:p w14:paraId="1C7DAFD1" w14:textId="22EBDB93" w:rsidR="00436271" w:rsidRPr="00B95314" w:rsidRDefault="00436271" w:rsidP="00774D08">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Rozwój i promocja publicznego transportu zbiorowego</w:t>
            </w:r>
          </w:p>
        </w:tc>
        <w:tc>
          <w:tcPr>
            <w:tcW w:w="844" w:type="pct"/>
            <w:shd w:val="clear" w:color="auto" w:fill="F2F2F2" w:themeFill="background1" w:themeFillShade="F2"/>
            <w:vAlign w:val="center"/>
          </w:tcPr>
          <w:p w14:paraId="1CCE9542" w14:textId="219E79D2"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t>Promocja publicznego transportu zbiorowego</w:t>
            </w:r>
          </w:p>
        </w:tc>
        <w:tc>
          <w:tcPr>
            <w:tcW w:w="517" w:type="pct"/>
            <w:shd w:val="clear" w:color="auto" w:fill="F2F2F2" w:themeFill="background1" w:themeFillShade="F2"/>
            <w:vAlign w:val="center"/>
          </w:tcPr>
          <w:p w14:paraId="3C40BE86" w14:textId="4E75573B" w:rsidR="00436271" w:rsidRPr="00774D08" w:rsidRDefault="00436271" w:rsidP="00774D08">
            <w:pPr>
              <w:spacing w:before="0" w:after="0" w:line="240" w:lineRule="auto"/>
              <w:jc w:val="center"/>
              <w:rPr>
                <w:rFonts w:ascii="Segoe UI Semilight" w:hAnsi="Segoe UI Semilight" w:cs="Segoe UI Semilight"/>
                <w:sz w:val="20"/>
                <w:szCs w:val="20"/>
              </w:rPr>
            </w:pPr>
            <w:r w:rsidRPr="0039020F">
              <w:rPr>
                <w:rFonts w:ascii="Segoe UI Semilight" w:hAnsi="Segoe UI Semilight" w:cs="Segoe UI Semilight"/>
                <w:sz w:val="20"/>
                <w:szCs w:val="20"/>
              </w:rPr>
              <w:t>Miejski Zarząd Infrastruktury Drogowej i Transportu we Włocławku</w:t>
            </w:r>
            <w:r w:rsidRPr="00774D08">
              <w:rPr>
                <w:rFonts w:ascii="Segoe UI Semilight" w:hAnsi="Segoe UI Semilight" w:cs="Segoe UI Semilight"/>
                <w:sz w:val="20"/>
                <w:szCs w:val="20"/>
              </w:rPr>
              <w:t xml:space="preserve">, Urząd Miasta </w:t>
            </w:r>
            <w:r>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33A68519" w14:textId="12B66370"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DF7AF4"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7CAEB1"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147C300"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64CAED71" w14:textId="77777777" w:rsidR="00436271" w:rsidRPr="00774D08" w:rsidRDefault="00436271" w:rsidP="00774D0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64CD64B" w14:textId="44FACE58"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20,00</w:t>
            </w:r>
          </w:p>
        </w:tc>
        <w:tc>
          <w:tcPr>
            <w:tcW w:w="696" w:type="pct"/>
            <w:shd w:val="clear" w:color="auto" w:fill="F2F2F2" w:themeFill="background1" w:themeFillShade="F2"/>
            <w:vAlign w:val="center"/>
          </w:tcPr>
          <w:p w14:paraId="1CC5B64B" w14:textId="271B0D48"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7EF13D1" w14:textId="53D953C7" w:rsidR="00436271" w:rsidRPr="00774D08" w:rsidRDefault="00436271" w:rsidP="00774D08">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Zadanie realizowane na bieżąco</w:t>
            </w:r>
          </w:p>
        </w:tc>
      </w:tr>
      <w:tr w:rsidR="00436271" w:rsidRPr="00B95314" w14:paraId="7A484229" w14:textId="77777777" w:rsidTr="00542F84">
        <w:trPr>
          <w:trHeight w:val="1166"/>
        </w:trPr>
        <w:tc>
          <w:tcPr>
            <w:tcW w:w="502" w:type="pct"/>
            <w:gridSpan w:val="2"/>
            <w:vMerge w:val="restart"/>
            <w:shd w:val="clear" w:color="auto" w:fill="DBE5F1" w:themeFill="accent1" w:themeFillTint="33"/>
            <w:textDirection w:val="btLr"/>
            <w:vAlign w:val="center"/>
          </w:tcPr>
          <w:p w14:paraId="3F8E0CDB" w14:textId="27430D0F"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Rozwój elektromobilności</w:t>
            </w:r>
          </w:p>
        </w:tc>
        <w:tc>
          <w:tcPr>
            <w:tcW w:w="844" w:type="pct"/>
            <w:shd w:val="clear" w:color="auto" w:fill="F2F2F2" w:themeFill="background1" w:themeFillShade="F2"/>
            <w:vAlign w:val="center"/>
          </w:tcPr>
          <w:p w14:paraId="479012B6" w14:textId="75865B93"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Budowa ogólnodostępnych stacji ładowania pojazdów  elektrycznych i hybrydowych ich obsługi i świadczenia usług ładowania</w:t>
            </w:r>
          </w:p>
        </w:tc>
        <w:tc>
          <w:tcPr>
            <w:tcW w:w="517" w:type="pct"/>
            <w:shd w:val="clear" w:color="auto" w:fill="F2F2F2" w:themeFill="background1" w:themeFillShade="F2"/>
            <w:vAlign w:val="center"/>
          </w:tcPr>
          <w:p w14:paraId="25F0C207" w14:textId="7777777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 Miasta Włocławek,</w:t>
            </w:r>
          </w:p>
          <w:p w14:paraId="7D2AB232" w14:textId="0FEA2DEE"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14DA5F37" w14:textId="68DD04DA"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C7C2AD7"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2847A88"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C9C895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CDA6181"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8836BB1" w14:textId="58040255"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2 000,00</w:t>
            </w:r>
          </w:p>
        </w:tc>
        <w:tc>
          <w:tcPr>
            <w:tcW w:w="696" w:type="pct"/>
            <w:shd w:val="clear" w:color="auto" w:fill="F2F2F2" w:themeFill="background1" w:themeFillShade="F2"/>
            <w:vAlign w:val="center"/>
          </w:tcPr>
          <w:p w14:paraId="04C72D50" w14:textId="30AD99AA"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821F887" w14:textId="0856F3C5"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w:t>
            </w:r>
          </w:p>
        </w:tc>
      </w:tr>
      <w:tr w:rsidR="00436271" w:rsidRPr="00B95314" w14:paraId="246AD8AF" w14:textId="77777777" w:rsidTr="00542F84">
        <w:trPr>
          <w:trHeight w:val="751"/>
        </w:trPr>
        <w:tc>
          <w:tcPr>
            <w:tcW w:w="502" w:type="pct"/>
            <w:gridSpan w:val="2"/>
            <w:vMerge/>
            <w:shd w:val="clear" w:color="auto" w:fill="DBE5F1" w:themeFill="accent1" w:themeFillTint="33"/>
            <w:vAlign w:val="center"/>
          </w:tcPr>
          <w:p w14:paraId="15169D0D"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F93B9B1" w14:textId="30E9547F"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t xml:space="preserve">Zakup autobusów </w:t>
            </w:r>
            <w:r w:rsidRPr="00774D08">
              <w:rPr>
                <w:rFonts w:ascii="Segoe UI Semilight" w:hAnsi="Segoe UI Semilight" w:cs="Segoe UI Semilight"/>
                <w:bCs/>
                <w:sz w:val="20"/>
                <w:szCs w:val="20"/>
              </w:rPr>
              <w:br/>
              <w:t xml:space="preserve">o napędzie elektrycznym wraz z budową niezbędnej infrastruktury oraz samochodów </w:t>
            </w:r>
            <w:r w:rsidRPr="00774D08">
              <w:rPr>
                <w:rFonts w:ascii="Segoe UI Semilight" w:hAnsi="Segoe UI Semilight" w:cs="Segoe UI Semilight"/>
                <w:bCs/>
                <w:sz w:val="20"/>
                <w:szCs w:val="20"/>
              </w:rPr>
              <w:lastRenderedPageBreak/>
              <w:t xml:space="preserve">elektrycznych do nadzoru nad funkcjonowaniem komunikacji publicznej </w:t>
            </w:r>
          </w:p>
        </w:tc>
        <w:tc>
          <w:tcPr>
            <w:tcW w:w="517" w:type="pct"/>
            <w:shd w:val="clear" w:color="auto" w:fill="F2F2F2" w:themeFill="background1" w:themeFillShade="F2"/>
            <w:vAlign w:val="center"/>
          </w:tcPr>
          <w:p w14:paraId="01477719" w14:textId="0F81EF26"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bCs/>
                <w:sz w:val="20"/>
                <w:szCs w:val="20"/>
              </w:rPr>
              <w:lastRenderedPageBreak/>
              <w:t>Miejski Zarząd Infrastruktury Drogowej i Transportu we Włocławku</w:t>
            </w:r>
          </w:p>
        </w:tc>
        <w:tc>
          <w:tcPr>
            <w:tcW w:w="252" w:type="pct"/>
            <w:shd w:val="clear" w:color="auto" w:fill="BFBFBF" w:themeFill="background1" w:themeFillShade="BF"/>
            <w:vAlign w:val="center"/>
          </w:tcPr>
          <w:p w14:paraId="6DB45BF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39AF7F"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F0E6E62"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7AD77DF"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9BA6CDB"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4DC90C9" w14:textId="50DB578C"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0CAB42A5" w14:textId="0EDC7A9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21285C54" w14:textId="5D154158"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 xml:space="preserve">Działanie obejmuje zakup ekologicznych autobusów elektrycznych wraz </w:t>
            </w:r>
            <w:r w:rsidRPr="00774D08">
              <w:rPr>
                <w:rFonts w:ascii="Segoe UI Semilight" w:hAnsi="Segoe UI Semilight" w:cs="Segoe UI Semilight"/>
                <w:sz w:val="20"/>
                <w:szCs w:val="20"/>
              </w:rPr>
              <w:lastRenderedPageBreak/>
              <w:t xml:space="preserve">z ładowarkami i budową niezbędnej infrastruktury oraz samochodów elektrycznych służących nadzorowi nad prawidłowym funkcjonowaniem komunikacji publicznej  </w:t>
            </w:r>
          </w:p>
        </w:tc>
      </w:tr>
      <w:tr w:rsidR="00436271" w:rsidRPr="00B95314" w14:paraId="263EB49E" w14:textId="77777777" w:rsidTr="00542F84">
        <w:trPr>
          <w:cantSplit/>
          <w:trHeight w:val="2363"/>
        </w:trPr>
        <w:tc>
          <w:tcPr>
            <w:tcW w:w="502" w:type="pct"/>
            <w:gridSpan w:val="2"/>
            <w:shd w:val="clear" w:color="auto" w:fill="DBE5F1" w:themeFill="accent1" w:themeFillTint="33"/>
            <w:textDirection w:val="btLr"/>
            <w:vAlign w:val="center"/>
          </w:tcPr>
          <w:p w14:paraId="13EFC810" w14:textId="6A0B95B9" w:rsidR="00436271" w:rsidRPr="00C50216" w:rsidRDefault="00436271" w:rsidP="00C50216">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lastRenderedPageBreak/>
              <w:t>Edukacja i kształtowanie</w:t>
            </w:r>
          </w:p>
          <w:p w14:paraId="0E1A6F28" w14:textId="0BEFD2D7" w:rsidR="00436271" w:rsidRPr="00C50216" w:rsidRDefault="00436271" w:rsidP="00C50216">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t>właściwych postaw społecznych na rzecz poprawy jakości powietrza</w:t>
            </w:r>
          </w:p>
        </w:tc>
        <w:tc>
          <w:tcPr>
            <w:tcW w:w="844" w:type="pct"/>
            <w:shd w:val="clear" w:color="auto" w:fill="F2F2F2" w:themeFill="background1" w:themeFillShade="F2"/>
            <w:vAlign w:val="center"/>
          </w:tcPr>
          <w:p w14:paraId="362C7CD0" w14:textId="07863191"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Realizacja kampanii informacyjno-edukacyjn</w:t>
            </w:r>
            <w:r>
              <w:rPr>
                <w:rFonts w:ascii="Segoe UI Semilight" w:hAnsi="Segoe UI Semilight" w:cs="Segoe UI Semilight"/>
                <w:sz w:val="20"/>
                <w:szCs w:val="20"/>
              </w:rPr>
              <w:t>ej</w:t>
            </w:r>
            <w:r w:rsidRPr="00C50216">
              <w:rPr>
                <w:rFonts w:ascii="Segoe UI Semilight" w:hAnsi="Segoe UI Semilight" w:cs="Segoe UI Semilight"/>
                <w:sz w:val="20"/>
                <w:szCs w:val="20"/>
              </w:rPr>
              <w:t xml:space="preserve"> dot. niskoemisyjnego transportu</w:t>
            </w:r>
          </w:p>
          <w:p w14:paraId="272702E9" w14:textId="292D9624"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517" w:type="pct"/>
            <w:shd w:val="clear" w:color="auto" w:fill="F2F2F2" w:themeFill="background1" w:themeFillShade="F2"/>
            <w:vAlign w:val="center"/>
          </w:tcPr>
          <w:p w14:paraId="1EA77306" w14:textId="717A7E3B" w:rsidR="00436271" w:rsidRPr="00C50216" w:rsidRDefault="00436271" w:rsidP="00C50216">
            <w:pPr>
              <w:spacing w:before="0" w:after="0" w:line="240" w:lineRule="auto"/>
              <w:jc w:val="center"/>
              <w:rPr>
                <w:rFonts w:ascii="Segoe UI Semilight" w:hAnsi="Segoe UI Semilight" w:cs="Segoe UI Semilight"/>
                <w:sz w:val="20"/>
                <w:szCs w:val="20"/>
              </w:rPr>
            </w:pPr>
            <w:r w:rsidRPr="0039020F">
              <w:rPr>
                <w:rFonts w:ascii="Segoe UI Semilight" w:hAnsi="Segoe UI Semilight" w:cs="Segoe UI Semilight"/>
                <w:sz w:val="20"/>
                <w:szCs w:val="20"/>
              </w:rPr>
              <w:t>Urząd Miasta Włocławek</w:t>
            </w:r>
          </w:p>
        </w:tc>
        <w:tc>
          <w:tcPr>
            <w:tcW w:w="252" w:type="pct"/>
            <w:shd w:val="clear" w:color="auto" w:fill="BFBFBF" w:themeFill="background1" w:themeFillShade="BF"/>
            <w:vAlign w:val="center"/>
          </w:tcPr>
          <w:p w14:paraId="72271EF6" w14:textId="45CAAC5E"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4EEE550"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BE01BB0"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3E0A817"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14C6AF93" w14:textId="77777777" w:rsidR="00436271" w:rsidRPr="00C50216" w:rsidRDefault="00436271" w:rsidP="00C50216">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1DBA4FF" w14:textId="4FEEBC9D"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50,00</w:t>
            </w:r>
          </w:p>
        </w:tc>
        <w:tc>
          <w:tcPr>
            <w:tcW w:w="696" w:type="pct"/>
            <w:shd w:val="clear" w:color="auto" w:fill="F2F2F2" w:themeFill="background1" w:themeFillShade="F2"/>
            <w:vAlign w:val="center"/>
          </w:tcPr>
          <w:p w14:paraId="4255BE8D" w14:textId="34F95FC7"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E7C00FC" w14:textId="5DDC35CD"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w:t>
            </w:r>
          </w:p>
        </w:tc>
      </w:tr>
      <w:tr w:rsidR="00436271" w:rsidRPr="00B95314" w14:paraId="5B137A35" w14:textId="77777777" w:rsidTr="00436271">
        <w:trPr>
          <w:trHeight w:val="637"/>
        </w:trPr>
        <w:tc>
          <w:tcPr>
            <w:tcW w:w="381" w:type="pct"/>
            <w:shd w:val="clear" w:color="auto" w:fill="F2F2F2" w:themeFill="background1" w:themeFillShade="F2"/>
          </w:tcPr>
          <w:p w14:paraId="307A8CD0"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3030CC1E" w14:textId="254A5A65"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II. Obszar interwencji: Klimat akustyczny</w:t>
            </w:r>
          </w:p>
        </w:tc>
      </w:tr>
      <w:tr w:rsidR="00436271" w:rsidRPr="00B95314" w14:paraId="6DD46864" w14:textId="77777777" w:rsidTr="00542F84">
        <w:trPr>
          <w:cantSplit/>
          <w:trHeight w:val="1134"/>
        </w:trPr>
        <w:tc>
          <w:tcPr>
            <w:tcW w:w="502" w:type="pct"/>
            <w:gridSpan w:val="2"/>
            <w:vMerge w:val="restart"/>
            <w:shd w:val="clear" w:color="auto" w:fill="DBE5F1" w:themeFill="accent1" w:themeFillTint="33"/>
            <w:textDirection w:val="btLr"/>
            <w:vAlign w:val="center"/>
          </w:tcPr>
          <w:p w14:paraId="799C2F03" w14:textId="52C8316B" w:rsidR="00436271" w:rsidRPr="00E96DCB" w:rsidRDefault="00436271" w:rsidP="00B6148C">
            <w:pPr>
              <w:spacing w:before="0" w:after="0" w:line="240" w:lineRule="auto"/>
              <w:ind w:left="113" w:right="113"/>
              <w:jc w:val="center"/>
              <w:rPr>
                <w:rFonts w:ascii="Segoe UI Semilight" w:hAnsi="Segoe UI Semilight" w:cs="Segoe UI Semilight"/>
                <w:sz w:val="20"/>
                <w:szCs w:val="20"/>
              </w:rPr>
            </w:pPr>
            <w:r w:rsidRPr="00DB5BC1">
              <w:rPr>
                <w:rFonts w:ascii="Segoe UI Semilight" w:hAnsi="Segoe UI Semilight" w:cs="Segoe UI Semilight"/>
                <w:bCs/>
                <w:sz w:val="20"/>
                <w:szCs w:val="20"/>
              </w:rPr>
              <w:t>Ograniczenie poziomu hałasu w środowisku</w:t>
            </w:r>
          </w:p>
        </w:tc>
        <w:tc>
          <w:tcPr>
            <w:tcW w:w="844" w:type="pct"/>
            <w:shd w:val="clear" w:color="auto" w:fill="F2F2F2" w:themeFill="background1" w:themeFillShade="F2"/>
            <w:vAlign w:val="center"/>
          </w:tcPr>
          <w:p w14:paraId="77C48F48" w14:textId="3F868E81"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Sporządzanie strategicznej mapy hałasu miasta Włocławek</w:t>
            </w:r>
          </w:p>
        </w:tc>
        <w:tc>
          <w:tcPr>
            <w:tcW w:w="517" w:type="pct"/>
            <w:shd w:val="clear" w:color="auto" w:fill="F2F2F2" w:themeFill="background1" w:themeFillShade="F2"/>
            <w:vAlign w:val="center"/>
          </w:tcPr>
          <w:p w14:paraId="4AB9AD79" w14:textId="5B3334E4"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 xml:space="preserve">Prezydent Miasta Włocławek    </w:t>
            </w:r>
          </w:p>
        </w:tc>
        <w:tc>
          <w:tcPr>
            <w:tcW w:w="252" w:type="pct"/>
            <w:shd w:val="clear" w:color="auto" w:fill="F2F2F2" w:themeFill="background1" w:themeFillShade="F2"/>
            <w:vAlign w:val="center"/>
          </w:tcPr>
          <w:p w14:paraId="63CE5528" w14:textId="2E58C8FC"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0FC64C41"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5681BC6"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A37A118"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00B3DADC"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DA5CD4C" w14:textId="6878E346"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5CC1E0C8" w14:textId="0B8737BF"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4D94262" w14:textId="05C9EA83"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w:t>
            </w:r>
          </w:p>
        </w:tc>
      </w:tr>
      <w:tr w:rsidR="00436271" w:rsidRPr="00B95314" w14:paraId="3BAB0C9C" w14:textId="77777777" w:rsidTr="00542F84">
        <w:trPr>
          <w:cantSplit/>
          <w:trHeight w:val="1134"/>
        </w:trPr>
        <w:tc>
          <w:tcPr>
            <w:tcW w:w="502" w:type="pct"/>
            <w:gridSpan w:val="2"/>
            <w:vMerge/>
            <w:shd w:val="clear" w:color="auto" w:fill="DBE5F1" w:themeFill="accent1" w:themeFillTint="33"/>
            <w:textDirection w:val="btLr"/>
            <w:vAlign w:val="center"/>
          </w:tcPr>
          <w:p w14:paraId="3A0B189D" w14:textId="77777777" w:rsidR="00436271" w:rsidRPr="00E96DCB" w:rsidRDefault="00436271" w:rsidP="00B6148C">
            <w:pPr>
              <w:spacing w:before="0" w:after="0" w:line="240" w:lineRule="auto"/>
              <w:ind w:left="113" w:right="113"/>
              <w:jc w:val="center"/>
              <w:rPr>
                <w:rFonts w:ascii="Segoe UI Semilight" w:hAnsi="Segoe UI Semilight" w:cs="Segoe UI Semilight"/>
                <w:bCs/>
                <w:sz w:val="20"/>
                <w:szCs w:val="20"/>
              </w:rPr>
            </w:pPr>
          </w:p>
        </w:tc>
        <w:tc>
          <w:tcPr>
            <w:tcW w:w="844" w:type="pct"/>
            <w:shd w:val="clear" w:color="auto" w:fill="F2F2F2" w:themeFill="background1" w:themeFillShade="F2"/>
            <w:vAlign w:val="center"/>
          </w:tcPr>
          <w:p w14:paraId="56BC1520" w14:textId="7B2ED266" w:rsidR="00436271" w:rsidRPr="00670C61" w:rsidRDefault="00436271" w:rsidP="00B6148C">
            <w:pPr>
              <w:spacing w:before="0" w:after="0" w:line="240" w:lineRule="auto"/>
              <w:jc w:val="center"/>
              <w:rPr>
                <w:rFonts w:ascii="Segoe UI Semilight" w:hAnsi="Segoe UI Semilight" w:cs="Segoe UI Semilight"/>
                <w:sz w:val="20"/>
                <w:szCs w:val="20"/>
              </w:rPr>
            </w:pPr>
            <w:r w:rsidRPr="00A84AF6">
              <w:rPr>
                <w:rFonts w:ascii="Segoe UI Semilight" w:hAnsi="Segoe UI Semilight" w:cs="Segoe UI Semilight"/>
                <w:bCs/>
                <w:sz w:val="20"/>
                <w:szCs w:val="20"/>
              </w:rPr>
              <w:t>Uwzględnianie ograniczeń wynikających ze strategicznych map hałasu przy określaniu ustaleń planu ogólnego gminy, miejscowego planu zagospodarowania przestrzennego oraz decyzji o warunkach zabudowy i zagospodarowania terenu</w:t>
            </w:r>
          </w:p>
        </w:tc>
        <w:tc>
          <w:tcPr>
            <w:tcW w:w="517" w:type="pct"/>
            <w:shd w:val="clear" w:color="auto" w:fill="F2F2F2" w:themeFill="background1" w:themeFillShade="F2"/>
            <w:vAlign w:val="center"/>
          </w:tcPr>
          <w:p w14:paraId="08836184" w14:textId="78039142"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bCs/>
                <w:sz w:val="20"/>
                <w:szCs w:val="20"/>
              </w:rPr>
              <w:t xml:space="preserve">Prezydent Miasta Włocławek  </w:t>
            </w:r>
          </w:p>
        </w:tc>
        <w:tc>
          <w:tcPr>
            <w:tcW w:w="252" w:type="pct"/>
            <w:shd w:val="clear" w:color="auto" w:fill="BFBFBF" w:themeFill="background1" w:themeFillShade="BF"/>
            <w:vAlign w:val="center"/>
          </w:tcPr>
          <w:p w14:paraId="57010DD6"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E7CAD1F"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00A6B0E"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AB9EE65" w14:textId="77777777" w:rsidR="00436271" w:rsidRPr="00E96DCB"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EFAEFAF" w14:textId="77777777" w:rsidR="00436271" w:rsidRPr="005D6803"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9FB91B4" w14:textId="0EDFE904" w:rsidR="00436271" w:rsidRPr="00E96DCB" w:rsidRDefault="00436271" w:rsidP="00B6148C">
            <w:pPr>
              <w:spacing w:before="0" w:after="0" w:line="240" w:lineRule="auto"/>
              <w:jc w:val="center"/>
              <w:rPr>
                <w:rFonts w:ascii="Segoe UI Semilight" w:hAnsi="Segoe UI Semilight" w:cs="Segoe UI Semilight"/>
                <w:sz w:val="20"/>
                <w:szCs w:val="20"/>
              </w:rPr>
            </w:pPr>
            <w:r w:rsidRPr="005D6803">
              <w:rPr>
                <w:rFonts w:ascii="Segoe UI Semilight" w:hAnsi="Segoe UI Semilight" w:cs="Segoe UI Semilight"/>
                <w:sz w:val="20"/>
                <w:szCs w:val="20"/>
              </w:rPr>
              <w:t>w ramach zadań własnych</w:t>
            </w:r>
          </w:p>
        </w:tc>
        <w:tc>
          <w:tcPr>
            <w:tcW w:w="696" w:type="pct"/>
            <w:shd w:val="clear" w:color="auto" w:fill="F2F2F2" w:themeFill="background1" w:themeFillShade="F2"/>
            <w:vAlign w:val="center"/>
          </w:tcPr>
          <w:p w14:paraId="33116748" w14:textId="0AF6FBDB"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70" w:type="pct"/>
            <w:shd w:val="clear" w:color="auto" w:fill="F2F2F2" w:themeFill="background1" w:themeFillShade="F2"/>
            <w:vAlign w:val="center"/>
          </w:tcPr>
          <w:p w14:paraId="3DB3F42C" w14:textId="4028BBAD" w:rsidR="00436271" w:rsidRPr="00E96DCB"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65F5E0EC" w14:textId="77777777" w:rsidTr="00436271">
        <w:trPr>
          <w:trHeight w:val="607"/>
        </w:trPr>
        <w:tc>
          <w:tcPr>
            <w:tcW w:w="381" w:type="pct"/>
            <w:shd w:val="clear" w:color="auto" w:fill="F2F2F2" w:themeFill="background1" w:themeFillShade="F2"/>
          </w:tcPr>
          <w:p w14:paraId="49840A22"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23DCBAC5" w14:textId="3BC9D884"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III. Obszar interwencji: Pola elektromagnetyczne</w:t>
            </w:r>
          </w:p>
        </w:tc>
      </w:tr>
      <w:tr w:rsidR="00436271" w:rsidRPr="00B95314" w14:paraId="08CB950E" w14:textId="77777777" w:rsidTr="00542F84">
        <w:trPr>
          <w:cantSplit/>
          <w:trHeight w:val="1948"/>
        </w:trPr>
        <w:tc>
          <w:tcPr>
            <w:tcW w:w="502" w:type="pct"/>
            <w:gridSpan w:val="2"/>
            <w:shd w:val="clear" w:color="auto" w:fill="DBE5F1" w:themeFill="accent1" w:themeFillTint="33"/>
            <w:textDirection w:val="btLr"/>
            <w:vAlign w:val="center"/>
          </w:tcPr>
          <w:p w14:paraId="24C29F4B" w14:textId="37A8AAB6"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bCs/>
                <w:sz w:val="20"/>
                <w:szCs w:val="20"/>
              </w:rPr>
              <w:t>Monitoring oddziaływania źródeł PEM</w:t>
            </w:r>
          </w:p>
        </w:tc>
        <w:tc>
          <w:tcPr>
            <w:tcW w:w="844" w:type="pct"/>
            <w:shd w:val="clear" w:color="auto" w:fill="F2F2F2" w:themeFill="background1" w:themeFillShade="F2"/>
            <w:vAlign w:val="center"/>
          </w:tcPr>
          <w:p w14:paraId="5965C6C1" w14:textId="706250F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Cs/>
                <w:sz w:val="20"/>
                <w:szCs w:val="20"/>
              </w:rPr>
              <w:t>Przyjmowanie zgłoszeń oraz aktualizacji zgłoszeń instalacji wytwarzających promieniowanie elektromagnetyczne</w:t>
            </w:r>
          </w:p>
        </w:tc>
        <w:tc>
          <w:tcPr>
            <w:tcW w:w="517" w:type="pct"/>
            <w:shd w:val="clear" w:color="auto" w:fill="F2F2F2" w:themeFill="background1" w:themeFillShade="F2"/>
            <w:vAlign w:val="center"/>
          </w:tcPr>
          <w:p w14:paraId="2B42F90A"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3086B108" w14:textId="4358BA8B" w:rsidR="00436271" w:rsidRPr="00B95314"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CC4D9B8" w14:textId="2D808FF2"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33A30F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751DC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DE1FA0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4390391D"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99E2E2D" w14:textId="69858D7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 ramach</w:t>
            </w:r>
          </w:p>
          <w:p w14:paraId="245E5605" w14:textId="4ED60B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zadań</w:t>
            </w:r>
          </w:p>
          <w:p w14:paraId="46E12775" w14:textId="5216BB8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własnych</w:t>
            </w:r>
          </w:p>
        </w:tc>
        <w:tc>
          <w:tcPr>
            <w:tcW w:w="696" w:type="pct"/>
            <w:shd w:val="clear" w:color="auto" w:fill="F2F2F2" w:themeFill="background1" w:themeFillShade="F2"/>
            <w:vAlign w:val="center"/>
          </w:tcPr>
          <w:p w14:paraId="46B39583" w14:textId="4D262A3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bez nakładów</w:t>
            </w:r>
          </w:p>
        </w:tc>
        <w:tc>
          <w:tcPr>
            <w:tcW w:w="670" w:type="pct"/>
            <w:shd w:val="clear" w:color="auto" w:fill="F2F2F2" w:themeFill="background1" w:themeFillShade="F2"/>
            <w:vAlign w:val="center"/>
          </w:tcPr>
          <w:p w14:paraId="727B8C8B" w14:textId="562A7E4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Zadanie wynika z funkcji miasta </w:t>
            </w:r>
            <w:r w:rsidRPr="0039020F">
              <w:rPr>
                <w:rFonts w:ascii="Segoe UI Semilight" w:hAnsi="Segoe UI Semilight" w:cs="Segoe UI Semilight"/>
                <w:sz w:val="20"/>
                <w:szCs w:val="20"/>
              </w:rPr>
              <w:t xml:space="preserve">Włocławek </w:t>
            </w:r>
            <w:r w:rsidRPr="00B95314">
              <w:rPr>
                <w:rFonts w:ascii="Segoe UI Semilight" w:hAnsi="Segoe UI Semilight" w:cs="Segoe UI Semilight"/>
                <w:sz w:val="20"/>
                <w:szCs w:val="20"/>
              </w:rPr>
              <w:t>na prawach powiatu</w:t>
            </w:r>
          </w:p>
        </w:tc>
      </w:tr>
      <w:tr w:rsidR="00436271" w:rsidRPr="00B95314" w14:paraId="6C9FE263" w14:textId="77777777" w:rsidTr="00436271">
        <w:trPr>
          <w:trHeight w:val="741"/>
        </w:trPr>
        <w:tc>
          <w:tcPr>
            <w:tcW w:w="381" w:type="pct"/>
            <w:shd w:val="clear" w:color="auto" w:fill="F2F2F2" w:themeFill="background1" w:themeFillShade="F2"/>
          </w:tcPr>
          <w:p w14:paraId="091E3650"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128753A0" w14:textId="0EEBDA31"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IV. Obszar interwencji: Gospodarowanie wodami</w:t>
            </w:r>
          </w:p>
        </w:tc>
      </w:tr>
      <w:tr w:rsidR="00436271" w:rsidRPr="00B95314" w14:paraId="2A0BFF42" w14:textId="77777777" w:rsidTr="00542F84">
        <w:trPr>
          <w:cantSplit/>
          <w:trHeight w:val="2152"/>
        </w:trPr>
        <w:tc>
          <w:tcPr>
            <w:tcW w:w="502" w:type="pct"/>
            <w:gridSpan w:val="2"/>
            <w:shd w:val="clear" w:color="auto" w:fill="DBE5F1" w:themeFill="accent1" w:themeFillTint="33"/>
            <w:textDirection w:val="btLr"/>
            <w:vAlign w:val="center"/>
          </w:tcPr>
          <w:p w14:paraId="0F6C32EE" w14:textId="04911931"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bookmarkStart w:id="496" w:name="_Hlk151408743"/>
            <w:r w:rsidRPr="00774D08">
              <w:rPr>
                <w:rFonts w:ascii="Segoe UI Semilight" w:hAnsi="Segoe UI Semilight" w:cs="Segoe UI Semilight"/>
                <w:sz w:val="20"/>
                <w:szCs w:val="20"/>
              </w:rPr>
              <w:lastRenderedPageBreak/>
              <w:t>Konserwacja urządzeń</w:t>
            </w:r>
          </w:p>
          <w:p w14:paraId="44EA92F3" w14:textId="4D80175C"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melioracji szczegółowych</w:t>
            </w:r>
          </w:p>
          <w:p w14:paraId="4CBCD1D2" w14:textId="761460D8" w:rsidR="00436271" w:rsidRPr="00774D08" w:rsidRDefault="00436271" w:rsidP="00B6148C">
            <w:pPr>
              <w:spacing w:before="0" w:after="0" w:line="240" w:lineRule="auto"/>
              <w:ind w:left="113" w:right="113"/>
              <w:jc w:val="center"/>
              <w:rPr>
                <w:rFonts w:ascii="Segoe UI Semilight" w:hAnsi="Segoe UI Semilight" w:cs="Segoe UI Semilight"/>
                <w:sz w:val="20"/>
                <w:szCs w:val="20"/>
              </w:rPr>
            </w:pPr>
            <w:r w:rsidRPr="00774D08">
              <w:rPr>
                <w:rFonts w:ascii="Segoe UI Semilight" w:hAnsi="Segoe UI Semilight" w:cs="Segoe UI Semilight"/>
                <w:sz w:val="20"/>
                <w:szCs w:val="20"/>
              </w:rPr>
              <w:t>na terenie miasta</w:t>
            </w:r>
          </w:p>
        </w:tc>
        <w:tc>
          <w:tcPr>
            <w:tcW w:w="844" w:type="pct"/>
            <w:shd w:val="clear" w:color="auto" w:fill="F2F2F2" w:themeFill="background1" w:themeFillShade="F2"/>
            <w:vAlign w:val="center"/>
          </w:tcPr>
          <w:p w14:paraId="37721CF5" w14:textId="392FD1DF"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Prace związane z konserwacją rowów, przepustów i pozostałych</w:t>
            </w:r>
          </w:p>
          <w:p w14:paraId="02CA47D3" w14:textId="6D1CE957"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urządzeń melioracji szczegółowych na terenie miasta (o charakterze komunalnym)</w:t>
            </w:r>
          </w:p>
        </w:tc>
        <w:tc>
          <w:tcPr>
            <w:tcW w:w="517" w:type="pct"/>
            <w:shd w:val="clear" w:color="auto" w:fill="F2F2F2" w:themeFill="background1" w:themeFillShade="F2"/>
            <w:vAlign w:val="center"/>
          </w:tcPr>
          <w:p w14:paraId="253217A9" w14:textId="1AC37A98"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7839ADC4" w14:textId="7EF0FE50"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1D4D3EDD"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377158F6"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74A126A4" w14:textId="77777777" w:rsidR="00436271" w:rsidRPr="00F03999"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5D349CC9" w14:textId="77777777" w:rsidR="00436271" w:rsidRPr="00774D0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7CC2EBD" w14:textId="67164A7D"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100,00</w:t>
            </w:r>
          </w:p>
        </w:tc>
        <w:tc>
          <w:tcPr>
            <w:tcW w:w="696" w:type="pct"/>
            <w:shd w:val="clear" w:color="auto" w:fill="F2F2F2" w:themeFill="background1" w:themeFillShade="F2"/>
            <w:vAlign w:val="center"/>
          </w:tcPr>
          <w:p w14:paraId="4F29F049" w14:textId="0C4C707A" w:rsidR="00436271" w:rsidRPr="00774D08" w:rsidRDefault="00436271" w:rsidP="00B6148C">
            <w:pPr>
              <w:spacing w:before="0" w:after="0" w:line="240" w:lineRule="auto"/>
              <w:jc w:val="center"/>
              <w:rPr>
                <w:rFonts w:ascii="Segoe UI Semilight" w:hAnsi="Segoe UI Semilight" w:cs="Segoe UI Semilight"/>
                <w:sz w:val="20"/>
                <w:szCs w:val="20"/>
              </w:rPr>
            </w:pPr>
            <w:r w:rsidRPr="00774D0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16F40261" w14:textId="520F303B" w:rsidR="00436271" w:rsidRPr="00F03999" w:rsidRDefault="00436271" w:rsidP="00B6148C">
            <w:pPr>
              <w:spacing w:before="0" w:after="0" w:line="240" w:lineRule="auto"/>
              <w:jc w:val="center"/>
              <w:rPr>
                <w:rFonts w:ascii="Segoe UI Semilight" w:hAnsi="Segoe UI Semilight" w:cs="Segoe UI Semilight"/>
                <w:color w:val="FF0000"/>
                <w:sz w:val="20"/>
                <w:szCs w:val="20"/>
              </w:rPr>
            </w:pPr>
            <w:r w:rsidRPr="00F03999">
              <w:rPr>
                <w:rFonts w:ascii="Segoe UI Semilight" w:hAnsi="Segoe UI Semilight" w:cs="Segoe UI Semilight"/>
                <w:color w:val="FF0000"/>
                <w:sz w:val="20"/>
                <w:szCs w:val="20"/>
              </w:rPr>
              <w:t>-</w:t>
            </w:r>
          </w:p>
        </w:tc>
      </w:tr>
      <w:tr w:rsidR="00436271" w:rsidRPr="00B95314" w14:paraId="27782CAE" w14:textId="77777777" w:rsidTr="00542F84">
        <w:trPr>
          <w:cantSplit/>
          <w:trHeight w:val="2853"/>
        </w:trPr>
        <w:tc>
          <w:tcPr>
            <w:tcW w:w="502" w:type="pct"/>
            <w:gridSpan w:val="2"/>
            <w:shd w:val="clear" w:color="auto" w:fill="DBE5F1" w:themeFill="accent1" w:themeFillTint="33"/>
            <w:textDirection w:val="btLr"/>
            <w:vAlign w:val="center"/>
          </w:tcPr>
          <w:p w14:paraId="085EECFF" w14:textId="70FDB349" w:rsidR="00436271" w:rsidRPr="00C50216" w:rsidRDefault="00436271" w:rsidP="00B6148C">
            <w:pPr>
              <w:spacing w:before="0" w:after="0" w:line="240" w:lineRule="auto"/>
              <w:ind w:left="113" w:right="113"/>
              <w:jc w:val="center"/>
              <w:rPr>
                <w:rFonts w:ascii="Segoe UI Semilight" w:hAnsi="Segoe UI Semilight" w:cs="Segoe UI Semilight"/>
                <w:sz w:val="20"/>
                <w:szCs w:val="20"/>
              </w:rPr>
            </w:pPr>
            <w:r w:rsidRPr="00C50216">
              <w:rPr>
                <w:rFonts w:ascii="Segoe UI Semilight" w:hAnsi="Segoe UI Semilight" w:cs="Segoe UI Semilight"/>
                <w:sz w:val="20"/>
                <w:szCs w:val="20"/>
              </w:rPr>
              <w:t>Realizacja inwestycji terenowych z zakresu ochrony przeciwpowodziowej</w:t>
            </w:r>
          </w:p>
        </w:tc>
        <w:tc>
          <w:tcPr>
            <w:tcW w:w="844" w:type="pct"/>
            <w:shd w:val="clear" w:color="auto" w:fill="F2F2F2" w:themeFill="background1" w:themeFillShade="F2"/>
            <w:vAlign w:val="center"/>
          </w:tcPr>
          <w:p w14:paraId="3CB69BB3" w14:textId="1AD230A7"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Realizacja działań z zakresu budowy infrastruktury gromadzenia lub zatrzymania wody deszczowej (m.in. oczka wodne, ogrody deszczowe)</w:t>
            </w:r>
          </w:p>
        </w:tc>
        <w:tc>
          <w:tcPr>
            <w:tcW w:w="517" w:type="pct"/>
            <w:shd w:val="clear" w:color="auto" w:fill="F2F2F2" w:themeFill="background1" w:themeFillShade="F2"/>
            <w:vAlign w:val="center"/>
          </w:tcPr>
          <w:p w14:paraId="28BB60B2" w14:textId="77777777" w:rsidR="00436271" w:rsidRPr="00C50216" w:rsidRDefault="00436271" w:rsidP="00C50216">
            <w:pPr>
              <w:spacing w:before="0" w:after="0" w:line="240" w:lineRule="auto"/>
              <w:jc w:val="center"/>
              <w:rPr>
                <w:rFonts w:ascii="Segoe UI Semilight" w:hAnsi="Segoe UI Semilight" w:cs="Segoe UI Semilight"/>
                <w:bCs/>
                <w:sz w:val="20"/>
                <w:szCs w:val="20"/>
              </w:rPr>
            </w:pPr>
            <w:r w:rsidRPr="00C50216">
              <w:rPr>
                <w:rFonts w:ascii="Segoe UI Semilight" w:hAnsi="Segoe UI Semilight" w:cs="Segoe UI Semilight"/>
                <w:bCs/>
                <w:sz w:val="20"/>
                <w:szCs w:val="20"/>
              </w:rPr>
              <w:t>Urząd Miasta</w:t>
            </w:r>
          </w:p>
          <w:p w14:paraId="447FEA2F" w14:textId="37794A08" w:rsidR="00436271" w:rsidRPr="00C50216" w:rsidRDefault="00436271" w:rsidP="00C50216">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32FC95FC" w14:textId="2ACAB77D"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9810A3B"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6724DA8"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09FAE54"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489DA959" w14:textId="77777777" w:rsidR="00436271" w:rsidRPr="00C5021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12A729" w14:textId="466FC321"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10 000,00</w:t>
            </w:r>
          </w:p>
        </w:tc>
        <w:tc>
          <w:tcPr>
            <w:tcW w:w="696" w:type="pct"/>
            <w:shd w:val="clear" w:color="auto" w:fill="F2F2F2" w:themeFill="background1" w:themeFillShade="F2"/>
            <w:vAlign w:val="center"/>
          </w:tcPr>
          <w:p w14:paraId="29A395BB" w14:textId="163E9A2B"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3B3E581" w14:textId="3B15B425" w:rsidR="00436271" w:rsidRPr="00C50216" w:rsidRDefault="00436271" w:rsidP="00B6148C">
            <w:pPr>
              <w:spacing w:before="0" w:after="0" w:line="240" w:lineRule="auto"/>
              <w:jc w:val="center"/>
              <w:rPr>
                <w:rFonts w:ascii="Segoe UI Semilight" w:hAnsi="Segoe UI Semilight" w:cs="Segoe UI Semilight"/>
                <w:sz w:val="20"/>
                <w:szCs w:val="20"/>
              </w:rPr>
            </w:pPr>
            <w:r w:rsidRPr="00C50216">
              <w:rPr>
                <w:rFonts w:ascii="Segoe UI Semilight" w:hAnsi="Segoe UI Semilight" w:cs="Segoe UI Semilight"/>
                <w:sz w:val="20"/>
                <w:szCs w:val="20"/>
              </w:rPr>
              <w:t xml:space="preserve">Realizacja działania przyczyni się do zwiększenia odporności miasta </w:t>
            </w:r>
            <w:r>
              <w:rPr>
                <w:rFonts w:ascii="Segoe UI Semilight" w:hAnsi="Segoe UI Semilight" w:cs="Segoe UI Semilight"/>
                <w:sz w:val="20"/>
                <w:szCs w:val="20"/>
              </w:rPr>
              <w:t>Włocławek</w:t>
            </w:r>
            <w:r w:rsidRPr="00C50216">
              <w:rPr>
                <w:rFonts w:ascii="Segoe UI Semilight" w:hAnsi="Segoe UI Semilight" w:cs="Segoe UI Semilight"/>
                <w:sz w:val="20"/>
                <w:szCs w:val="20"/>
              </w:rPr>
              <w:t xml:space="preserve"> na zmiany klimatu oraz ochronę przeciwpowodziową</w:t>
            </w:r>
          </w:p>
        </w:tc>
      </w:tr>
      <w:bookmarkEnd w:id="496"/>
      <w:tr w:rsidR="00436271" w:rsidRPr="00B95314" w14:paraId="5233A60A" w14:textId="77777777" w:rsidTr="00542F84">
        <w:trPr>
          <w:trHeight w:val="325"/>
        </w:trPr>
        <w:tc>
          <w:tcPr>
            <w:tcW w:w="502" w:type="pct"/>
            <w:gridSpan w:val="2"/>
            <w:vMerge w:val="restart"/>
            <w:shd w:val="clear" w:color="auto" w:fill="DBE5F1" w:themeFill="accent1" w:themeFillTint="33"/>
            <w:textDirection w:val="btLr"/>
            <w:vAlign w:val="center"/>
          </w:tcPr>
          <w:p w14:paraId="54713212" w14:textId="58F10CDB"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Adaptacja do zmian klimatu</w:t>
            </w:r>
          </w:p>
        </w:tc>
        <w:tc>
          <w:tcPr>
            <w:tcW w:w="844" w:type="pct"/>
            <w:shd w:val="clear" w:color="auto" w:fill="F2F2F2" w:themeFill="background1" w:themeFillShade="F2"/>
            <w:vAlign w:val="center"/>
          </w:tcPr>
          <w:p w14:paraId="159AB422" w14:textId="32871CD4"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Ochrona, zachowanie </w:t>
            </w:r>
            <w:r w:rsidRPr="00B95314">
              <w:rPr>
                <w:rFonts w:ascii="Segoe UI Semilight" w:hAnsi="Segoe UI Semilight" w:cs="Segoe UI Semilight"/>
                <w:bCs/>
                <w:sz w:val="20"/>
                <w:szCs w:val="20"/>
              </w:rPr>
              <w:br/>
              <w:t>i przywracanie biotopów naturalnych siedlisk przyrodniczych oraz dzikiej flory i fauny</w:t>
            </w:r>
          </w:p>
        </w:tc>
        <w:tc>
          <w:tcPr>
            <w:tcW w:w="517" w:type="pct"/>
            <w:shd w:val="clear" w:color="auto" w:fill="F2F2F2" w:themeFill="background1" w:themeFillShade="F2"/>
            <w:vAlign w:val="center"/>
          </w:tcPr>
          <w:p w14:paraId="0A52075C"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AFD3CCA" w14:textId="07F1147D"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inne podmioty</w:t>
            </w:r>
          </w:p>
        </w:tc>
        <w:tc>
          <w:tcPr>
            <w:tcW w:w="252" w:type="pct"/>
            <w:shd w:val="clear" w:color="auto" w:fill="BFBFBF" w:themeFill="background1" w:themeFillShade="BF"/>
            <w:vAlign w:val="center"/>
          </w:tcPr>
          <w:p w14:paraId="1BB02D7D" w14:textId="3C12CAD4"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DAB970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CE0CC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62CF9DB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54E9E5D0"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0CDDDB0" w14:textId="6376856F"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c>
          <w:tcPr>
            <w:tcW w:w="696" w:type="pct"/>
            <w:shd w:val="clear" w:color="auto" w:fill="F2F2F2" w:themeFill="background1" w:themeFillShade="F2"/>
            <w:vAlign w:val="center"/>
          </w:tcPr>
          <w:p w14:paraId="04BE9B82" w14:textId="1EA7139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1F60734A" w14:textId="6F96A17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560D3DB7" w14:textId="77777777" w:rsidTr="00542F84">
        <w:trPr>
          <w:trHeight w:val="183"/>
        </w:trPr>
        <w:tc>
          <w:tcPr>
            <w:tcW w:w="502" w:type="pct"/>
            <w:gridSpan w:val="2"/>
            <w:vMerge/>
            <w:shd w:val="clear" w:color="auto" w:fill="DBE5F1" w:themeFill="accent1" w:themeFillTint="33"/>
            <w:vAlign w:val="center"/>
          </w:tcPr>
          <w:p w14:paraId="715442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354E371" w14:textId="22130D90"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Wdrażanie działań służących</w:t>
            </w:r>
            <w:r>
              <w:rPr>
                <w:rFonts w:ascii="Segoe UI Semilight" w:hAnsi="Segoe UI Semilight" w:cs="Segoe UI Semilight"/>
                <w:bCs/>
                <w:sz w:val="20"/>
                <w:szCs w:val="20"/>
              </w:rPr>
              <w:t xml:space="preserve"> </w:t>
            </w:r>
            <w:r w:rsidRPr="00B95314">
              <w:rPr>
                <w:rFonts w:ascii="Segoe UI Semilight" w:hAnsi="Segoe UI Semilight" w:cs="Segoe UI Semilight"/>
                <w:bCs/>
                <w:sz w:val="20"/>
                <w:szCs w:val="20"/>
              </w:rPr>
              <w:t>minimalizowaniu następstw suszy</w:t>
            </w:r>
          </w:p>
          <w:p w14:paraId="7AA6535E" w14:textId="1D5F75AE"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(np. zbieranie deszczówki, </w:t>
            </w:r>
            <w:r w:rsidRPr="00B95314">
              <w:rPr>
                <w:rFonts w:ascii="Segoe UI Semilight" w:hAnsi="Segoe UI Semilight" w:cs="Segoe UI Semilight"/>
                <w:bCs/>
                <w:sz w:val="20"/>
                <w:szCs w:val="20"/>
              </w:rPr>
              <w:lastRenderedPageBreak/>
              <w:t>ogrodów deszczowych, łąk kwietnych zamiast</w:t>
            </w:r>
          </w:p>
          <w:p w14:paraId="48868075" w14:textId="009B8D57"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trawników)</w:t>
            </w:r>
          </w:p>
        </w:tc>
        <w:tc>
          <w:tcPr>
            <w:tcW w:w="517" w:type="pct"/>
            <w:shd w:val="clear" w:color="auto" w:fill="F2F2F2" w:themeFill="background1" w:themeFillShade="F2"/>
            <w:vAlign w:val="center"/>
          </w:tcPr>
          <w:p w14:paraId="61426E2A"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lastRenderedPageBreak/>
              <w:t>Urząd Miasta</w:t>
            </w:r>
          </w:p>
          <w:p w14:paraId="6AFAEF61" w14:textId="4C89377F"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inne podmioty</w:t>
            </w:r>
          </w:p>
        </w:tc>
        <w:tc>
          <w:tcPr>
            <w:tcW w:w="252" w:type="pct"/>
            <w:shd w:val="clear" w:color="auto" w:fill="BFBFBF" w:themeFill="background1" w:themeFillShade="BF"/>
            <w:vAlign w:val="center"/>
          </w:tcPr>
          <w:p w14:paraId="196F34F2" w14:textId="5B04345B"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3F8DAD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CEFBE7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EDC03A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AB2BAE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A4EEA99" w14:textId="2C224B62"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208AE2C0" w14:textId="1AEF4CC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0B299A33" w14:textId="3DC4796E"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3C743E2B" w14:textId="77777777" w:rsidTr="00542F84">
        <w:trPr>
          <w:trHeight w:val="1121"/>
        </w:trPr>
        <w:tc>
          <w:tcPr>
            <w:tcW w:w="502" w:type="pct"/>
            <w:gridSpan w:val="2"/>
            <w:vMerge/>
            <w:shd w:val="clear" w:color="auto" w:fill="DBE5F1" w:themeFill="accent1" w:themeFillTint="33"/>
            <w:vAlign w:val="center"/>
          </w:tcPr>
          <w:p w14:paraId="58D72A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184B07B" w14:textId="533A1758"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 xml:space="preserve">Realizacja działań wprowadzających na terenie miasta </w:t>
            </w:r>
            <w:r>
              <w:rPr>
                <w:rFonts w:ascii="Segoe UI Semilight" w:hAnsi="Segoe UI Semilight" w:cs="Segoe UI Semilight"/>
                <w:bCs/>
                <w:sz w:val="20"/>
                <w:szCs w:val="20"/>
              </w:rPr>
              <w:t>błękitno - zieloną</w:t>
            </w:r>
            <w:r w:rsidRPr="00B95314">
              <w:rPr>
                <w:rFonts w:ascii="Segoe UI Semilight" w:hAnsi="Segoe UI Semilight" w:cs="Segoe UI Semilight"/>
                <w:bCs/>
                <w:sz w:val="20"/>
                <w:szCs w:val="20"/>
              </w:rPr>
              <w:t xml:space="preserve"> infrastrukturę</w:t>
            </w:r>
          </w:p>
        </w:tc>
        <w:tc>
          <w:tcPr>
            <w:tcW w:w="517" w:type="pct"/>
            <w:shd w:val="clear" w:color="auto" w:fill="F2F2F2" w:themeFill="background1" w:themeFillShade="F2"/>
            <w:vAlign w:val="center"/>
          </w:tcPr>
          <w:p w14:paraId="1D620D11"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A7340B0" w14:textId="559C07F0"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r w:rsidRPr="00B95314">
              <w:rPr>
                <w:rFonts w:ascii="Segoe UI Semilight" w:hAnsi="Segoe UI Semilight" w:cs="Segoe UI Semilight"/>
                <w:bCs/>
                <w:sz w:val="20"/>
                <w:szCs w:val="20"/>
              </w:rPr>
              <w:t>, mieszkańcy</w:t>
            </w:r>
          </w:p>
        </w:tc>
        <w:tc>
          <w:tcPr>
            <w:tcW w:w="252" w:type="pct"/>
            <w:shd w:val="clear" w:color="auto" w:fill="BFBFBF" w:themeFill="background1" w:themeFillShade="BF"/>
            <w:vAlign w:val="center"/>
          </w:tcPr>
          <w:p w14:paraId="38FBF22B" w14:textId="428D5F32"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C52E09C"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27FA63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9354CF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3B57C6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4862C52" w14:textId="75B82021"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1A5F1152" w14:textId="34E03CF1"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4C282DDC" w14:textId="20E184FA"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436271" w:rsidRPr="00B95314" w14:paraId="1F2C4C37" w14:textId="77777777" w:rsidTr="00542F84">
        <w:trPr>
          <w:trHeight w:val="1121"/>
        </w:trPr>
        <w:tc>
          <w:tcPr>
            <w:tcW w:w="502" w:type="pct"/>
            <w:gridSpan w:val="2"/>
            <w:vMerge/>
            <w:shd w:val="clear" w:color="auto" w:fill="DBE5F1" w:themeFill="accent1" w:themeFillTint="33"/>
            <w:vAlign w:val="center"/>
          </w:tcPr>
          <w:p w14:paraId="743A6E7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47B29A1" w14:textId="38856936"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Działania edukacyjne</w:t>
            </w:r>
          </w:p>
          <w:p w14:paraId="1C157CC7" w14:textId="7B090070" w:rsidR="00436271" w:rsidRPr="00B95314" w:rsidRDefault="00436271" w:rsidP="001B162A">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i promujące wprowadzanie elementów</w:t>
            </w:r>
            <w:r>
              <w:rPr>
                <w:rFonts w:ascii="Segoe UI Semilight" w:hAnsi="Segoe UI Semilight" w:cs="Segoe UI Semilight"/>
                <w:bCs/>
                <w:sz w:val="20"/>
                <w:szCs w:val="20"/>
              </w:rPr>
              <w:t xml:space="preserve"> błękitno - zielonej</w:t>
            </w:r>
            <w:r w:rsidRPr="00B95314">
              <w:rPr>
                <w:rFonts w:ascii="Segoe UI Semilight" w:hAnsi="Segoe UI Semilight" w:cs="Segoe UI Semilight"/>
                <w:bCs/>
                <w:sz w:val="20"/>
                <w:szCs w:val="20"/>
              </w:rPr>
              <w:t xml:space="preserve"> infrastruktury do</w:t>
            </w:r>
          </w:p>
          <w:p w14:paraId="00AC4251" w14:textId="7F60A8B1" w:rsidR="00436271" w:rsidRPr="00B95314" w:rsidRDefault="00436271" w:rsidP="00B6148C">
            <w:pPr>
              <w:spacing w:before="0" w:after="0" w:line="240" w:lineRule="auto"/>
              <w:jc w:val="center"/>
              <w:rPr>
                <w:rFonts w:ascii="Segoe UI Semilight" w:hAnsi="Segoe UI Semilight" w:cs="Segoe UI Semilight"/>
                <w:bCs/>
                <w:sz w:val="20"/>
                <w:szCs w:val="20"/>
              </w:rPr>
            </w:pPr>
            <w:r w:rsidRPr="00B95314">
              <w:rPr>
                <w:rFonts w:ascii="Segoe UI Semilight" w:hAnsi="Segoe UI Semilight" w:cs="Segoe UI Semilight"/>
                <w:bCs/>
                <w:sz w:val="20"/>
                <w:szCs w:val="20"/>
              </w:rPr>
              <w:t>przestrzeni miejskiej</w:t>
            </w:r>
          </w:p>
        </w:tc>
        <w:tc>
          <w:tcPr>
            <w:tcW w:w="517" w:type="pct"/>
            <w:shd w:val="clear" w:color="auto" w:fill="F2F2F2" w:themeFill="background1" w:themeFillShade="F2"/>
            <w:vAlign w:val="center"/>
          </w:tcPr>
          <w:p w14:paraId="5B9374B0"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6B78DFBC" w14:textId="42F0783A" w:rsidR="00436271" w:rsidRPr="00B95314"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3BA0F23" w14:textId="7813A1FD"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BD1BD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3E1378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E5ACA0B"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9D7242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3E37C57" w14:textId="5471B91B"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Bd</w:t>
            </w:r>
          </w:p>
        </w:tc>
        <w:tc>
          <w:tcPr>
            <w:tcW w:w="696" w:type="pct"/>
            <w:shd w:val="clear" w:color="auto" w:fill="F2F2F2" w:themeFill="background1" w:themeFillShade="F2"/>
            <w:vAlign w:val="center"/>
          </w:tcPr>
          <w:p w14:paraId="29261283" w14:textId="331DA21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 inne środki</w:t>
            </w:r>
          </w:p>
        </w:tc>
        <w:tc>
          <w:tcPr>
            <w:tcW w:w="670" w:type="pct"/>
            <w:shd w:val="clear" w:color="auto" w:fill="F2F2F2" w:themeFill="background1" w:themeFillShade="F2"/>
            <w:vAlign w:val="center"/>
          </w:tcPr>
          <w:p w14:paraId="34A0FD90" w14:textId="3D98B2A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Działanie ma za zadanie wpłynąć na ograniczenie zmian klimatu</w:t>
            </w:r>
          </w:p>
        </w:tc>
      </w:tr>
      <w:tr w:rsidR="000C2178" w:rsidRPr="00B95314" w14:paraId="4AAF3128" w14:textId="77777777" w:rsidTr="000C2178">
        <w:trPr>
          <w:trHeight w:val="617"/>
        </w:trPr>
        <w:tc>
          <w:tcPr>
            <w:tcW w:w="5000" w:type="pct"/>
            <w:gridSpan w:val="12"/>
            <w:shd w:val="clear" w:color="auto" w:fill="F2F2F2" w:themeFill="background1" w:themeFillShade="F2"/>
            <w:vAlign w:val="center"/>
          </w:tcPr>
          <w:p w14:paraId="032C0457" w14:textId="3D93338D" w:rsidR="000C2178" w:rsidRPr="00B95314" w:rsidRDefault="000C2178" w:rsidP="000C2178">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V. Obszar interwencji: Gospodarka wodno - ściekowa</w:t>
            </w:r>
          </w:p>
        </w:tc>
      </w:tr>
      <w:tr w:rsidR="00436271" w:rsidRPr="00B95314" w14:paraId="045E582D" w14:textId="77777777" w:rsidTr="00542F84">
        <w:trPr>
          <w:trHeight w:val="607"/>
        </w:trPr>
        <w:tc>
          <w:tcPr>
            <w:tcW w:w="502" w:type="pct"/>
            <w:gridSpan w:val="2"/>
            <w:vMerge w:val="restart"/>
            <w:shd w:val="clear" w:color="auto" w:fill="DBE5F1" w:themeFill="accent1" w:themeFillTint="33"/>
            <w:textDirection w:val="btLr"/>
            <w:vAlign w:val="center"/>
          </w:tcPr>
          <w:p w14:paraId="1AE7239A" w14:textId="7D724D7A"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bookmarkStart w:id="497" w:name="_Hlk151408766"/>
            <w:r w:rsidRPr="003C3D06">
              <w:rPr>
                <w:rFonts w:ascii="Segoe UI Semilight" w:hAnsi="Segoe UI Semilight" w:cs="Segoe UI Semilight"/>
                <w:sz w:val="20"/>
                <w:szCs w:val="20"/>
              </w:rPr>
              <w:t>Utrzymanie, modernizacja</w:t>
            </w:r>
          </w:p>
          <w:p w14:paraId="304D7ECC" w14:textId="25134A4B"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r w:rsidRPr="003C3D06">
              <w:rPr>
                <w:rFonts w:ascii="Segoe UI Semilight" w:hAnsi="Segoe UI Semilight" w:cs="Segoe UI Semilight"/>
                <w:sz w:val="20"/>
                <w:szCs w:val="20"/>
              </w:rPr>
              <w:t>i rozbudowa miejskiej</w:t>
            </w:r>
          </w:p>
          <w:p w14:paraId="3DFDA42D" w14:textId="28062643" w:rsidR="00436271" w:rsidRPr="003C3D06" w:rsidRDefault="00436271" w:rsidP="00B6148C">
            <w:pPr>
              <w:spacing w:before="0" w:after="0" w:line="240" w:lineRule="auto"/>
              <w:ind w:left="113" w:right="113"/>
              <w:jc w:val="center"/>
              <w:rPr>
                <w:rFonts w:ascii="Segoe UI Semilight" w:hAnsi="Segoe UI Semilight" w:cs="Segoe UI Semilight"/>
                <w:sz w:val="20"/>
                <w:szCs w:val="20"/>
              </w:rPr>
            </w:pPr>
            <w:r w:rsidRPr="003C3D06">
              <w:rPr>
                <w:rFonts w:ascii="Segoe UI Semilight" w:hAnsi="Segoe UI Semilight" w:cs="Segoe UI Semilight"/>
                <w:sz w:val="20"/>
                <w:szCs w:val="20"/>
              </w:rPr>
              <w:t>kanalizacji deszczowej</w:t>
            </w:r>
          </w:p>
        </w:tc>
        <w:tc>
          <w:tcPr>
            <w:tcW w:w="844" w:type="pct"/>
            <w:shd w:val="clear" w:color="auto" w:fill="F2F2F2" w:themeFill="background1" w:themeFillShade="F2"/>
            <w:vAlign w:val="center"/>
          </w:tcPr>
          <w:p w14:paraId="46901841" w14:textId="55F08FFA" w:rsidR="00436271" w:rsidRPr="003C3D06" w:rsidRDefault="00436271" w:rsidP="00B6148C">
            <w:pPr>
              <w:spacing w:before="0" w:after="0" w:line="240" w:lineRule="auto"/>
              <w:jc w:val="center"/>
              <w:rPr>
                <w:rFonts w:ascii="Segoe UI Semilight" w:hAnsi="Segoe UI Semilight" w:cs="Segoe UI Semilight"/>
                <w:bCs/>
                <w:sz w:val="20"/>
                <w:szCs w:val="20"/>
              </w:rPr>
            </w:pPr>
            <w:r w:rsidRPr="003C3D06">
              <w:rPr>
                <w:rFonts w:ascii="Segoe UI Semilight" w:hAnsi="Segoe UI Semilight" w:cs="Segoe UI Semilight"/>
                <w:sz w:val="20"/>
                <w:szCs w:val="20"/>
              </w:rPr>
              <w:t xml:space="preserve">Budowa nowych odcinków sieci kanalizacji deszczowej </w:t>
            </w:r>
          </w:p>
        </w:tc>
        <w:tc>
          <w:tcPr>
            <w:tcW w:w="517" w:type="pct"/>
            <w:shd w:val="clear" w:color="auto" w:fill="F2F2F2" w:themeFill="background1" w:themeFillShade="F2"/>
            <w:vAlign w:val="center"/>
          </w:tcPr>
          <w:p w14:paraId="20FF6183" w14:textId="6A625E8C" w:rsidR="00436271" w:rsidRPr="00251F4F" w:rsidRDefault="00436271" w:rsidP="00B6148C">
            <w:pPr>
              <w:spacing w:before="0" w:after="0" w:line="240" w:lineRule="auto"/>
              <w:jc w:val="center"/>
              <w:rPr>
                <w:rFonts w:ascii="Segoe UI Semilight" w:hAnsi="Segoe UI Semilight" w:cs="Segoe UI Semilight"/>
                <w:bCs/>
                <w:sz w:val="20"/>
                <w:szCs w:val="20"/>
              </w:rPr>
            </w:pPr>
            <w:r w:rsidRPr="00251F4F">
              <w:rPr>
                <w:rFonts w:ascii="Segoe UI Semilight" w:hAnsi="Segoe UI Semilight" w:cs="Segoe UI Semilight"/>
                <w:bCs/>
                <w:sz w:val="20"/>
                <w:szCs w:val="20"/>
              </w:rPr>
              <w:t>Miejski Zarząd Infrastruktury Drogowej i Transportu we Włocławku</w:t>
            </w:r>
          </w:p>
        </w:tc>
        <w:tc>
          <w:tcPr>
            <w:tcW w:w="252" w:type="pct"/>
            <w:shd w:val="clear" w:color="auto" w:fill="BFBFBF" w:themeFill="background1" w:themeFillShade="BF"/>
            <w:vAlign w:val="center"/>
          </w:tcPr>
          <w:p w14:paraId="17C8429B" w14:textId="21B0BE64"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0B3E9032"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A2E725A"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57C85241" w14:textId="77777777" w:rsidR="00436271" w:rsidRPr="003D1825"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BFBFBF" w:themeFill="background1" w:themeFillShade="BF"/>
          </w:tcPr>
          <w:p w14:paraId="5634B215"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8AFE9BB" w14:textId="15E03A99"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20 000,00</w:t>
            </w:r>
          </w:p>
        </w:tc>
        <w:tc>
          <w:tcPr>
            <w:tcW w:w="696" w:type="pct"/>
            <w:shd w:val="clear" w:color="auto" w:fill="F2F2F2" w:themeFill="background1" w:themeFillShade="F2"/>
            <w:vAlign w:val="center"/>
          </w:tcPr>
          <w:p w14:paraId="0FA6A6B3" w14:textId="2DBC3316"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755DF26" w14:textId="127E951A"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w:t>
            </w:r>
          </w:p>
        </w:tc>
      </w:tr>
      <w:tr w:rsidR="00436271" w:rsidRPr="00B95314" w14:paraId="79A42590" w14:textId="77777777" w:rsidTr="00542F84">
        <w:trPr>
          <w:trHeight w:val="1121"/>
        </w:trPr>
        <w:tc>
          <w:tcPr>
            <w:tcW w:w="502" w:type="pct"/>
            <w:gridSpan w:val="2"/>
            <w:vMerge/>
            <w:shd w:val="clear" w:color="auto" w:fill="DBE5F1" w:themeFill="accent1" w:themeFillTint="33"/>
            <w:vAlign w:val="center"/>
          </w:tcPr>
          <w:p w14:paraId="32695FA2"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344B252" w14:textId="5C4CD709" w:rsidR="00436271" w:rsidRPr="003C3D06" w:rsidRDefault="00436271" w:rsidP="00B6148C">
            <w:pPr>
              <w:spacing w:before="0" w:after="0" w:line="240" w:lineRule="auto"/>
              <w:jc w:val="center"/>
              <w:rPr>
                <w:rFonts w:ascii="Segoe UI Semilight" w:hAnsi="Segoe UI Semilight" w:cs="Segoe UI Semilight"/>
                <w:sz w:val="20"/>
                <w:szCs w:val="20"/>
              </w:rPr>
            </w:pPr>
            <w:r w:rsidRPr="003C3D06">
              <w:rPr>
                <w:rFonts w:ascii="Segoe UI Semilight" w:hAnsi="Segoe UI Semilight" w:cs="Segoe UI Semilight"/>
                <w:sz w:val="20"/>
                <w:szCs w:val="20"/>
              </w:rPr>
              <w:t>Remonty sieci</w:t>
            </w:r>
          </w:p>
          <w:p w14:paraId="0F86A6EA" w14:textId="6D79C89B" w:rsidR="00436271" w:rsidRPr="003C3D06" w:rsidRDefault="00436271" w:rsidP="00B6148C">
            <w:pPr>
              <w:spacing w:before="0" w:after="0" w:line="240" w:lineRule="auto"/>
              <w:jc w:val="center"/>
              <w:rPr>
                <w:rFonts w:ascii="Segoe UI Semilight" w:hAnsi="Segoe UI Semilight" w:cs="Segoe UI Semilight"/>
                <w:bCs/>
                <w:sz w:val="20"/>
                <w:szCs w:val="20"/>
              </w:rPr>
            </w:pPr>
            <w:r w:rsidRPr="003C3D06">
              <w:rPr>
                <w:rFonts w:ascii="Segoe UI Semilight" w:hAnsi="Segoe UI Semilight" w:cs="Segoe UI Semilight"/>
                <w:sz w:val="20"/>
                <w:szCs w:val="20"/>
              </w:rPr>
              <w:t>kanalizacji deszczowej</w:t>
            </w:r>
          </w:p>
        </w:tc>
        <w:tc>
          <w:tcPr>
            <w:tcW w:w="517" w:type="pct"/>
            <w:shd w:val="clear" w:color="auto" w:fill="F2F2F2" w:themeFill="background1" w:themeFillShade="F2"/>
            <w:vAlign w:val="center"/>
          </w:tcPr>
          <w:p w14:paraId="3BBE296A" w14:textId="17B8C3E9" w:rsidR="00436271" w:rsidRPr="00251F4F" w:rsidRDefault="00436271" w:rsidP="00B6148C">
            <w:pPr>
              <w:spacing w:before="0" w:after="0" w:line="240" w:lineRule="auto"/>
              <w:jc w:val="center"/>
              <w:rPr>
                <w:rFonts w:ascii="Segoe UI Semilight" w:hAnsi="Segoe UI Semilight" w:cs="Segoe UI Semilight"/>
                <w:bCs/>
                <w:sz w:val="20"/>
                <w:szCs w:val="20"/>
              </w:rPr>
            </w:pPr>
            <w:r w:rsidRPr="00251F4F">
              <w:rPr>
                <w:rFonts w:ascii="Segoe UI Semilight" w:hAnsi="Segoe UI Semilight" w:cs="Segoe UI Semilight"/>
                <w:bCs/>
                <w:sz w:val="20"/>
                <w:szCs w:val="20"/>
              </w:rPr>
              <w:t>Miejski Zarząd Infrastruktury Drogowej i Transportu we Włocławku</w:t>
            </w:r>
          </w:p>
        </w:tc>
        <w:tc>
          <w:tcPr>
            <w:tcW w:w="252" w:type="pct"/>
            <w:shd w:val="clear" w:color="auto" w:fill="BFBFBF" w:themeFill="background1" w:themeFillShade="BF"/>
            <w:vAlign w:val="center"/>
          </w:tcPr>
          <w:p w14:paraId="18652EC7" w14:textId="0D33604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4E0919"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7BFBA2D"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B86D133"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3704D613"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CC05611" w14:textId="3EA0B9CD"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2 000,</w:t>
            </w:r>
            <w:r w:rsidRPr="00F11763">
              <w:rPr>
                <w:rFonts w:ascii="Segoe UI Semilight" w:hAnsi="Segoe UI Semilight" w:cs="Segoe UI Semilight"/>
                <w:sz w:val="20"/>
                <w:szCs w:val="20"/>
              </w:rPr>
              <w:t>00</w:t>
            </w:r>
          </w:p>
        </w:tc>
        <w:tc>
          <w:tcPr>
            <w:tcW w:w="696" w:type="pct"/>
            <w:shd w:val="clear" w:color="auto" w:fill="F2F2F2" w:themeFill="background1" w:themeFillShade="F2"/>
            <w:vAlign w:val="center"/>
          </w:tcPr>
          <w:p w14:paraId="79B2B8D7" w14:textId="2C717C7D" w:rsidR="00436271" w:rsidRPr="00F11763" w:rsidRDefault="00436271" w:rsidP="00B6148C">
            <w:pPr>
              <w:spacing w:before="0" w:after="0" w:line="240" w:lineRule="auto"/>
              <w:jc w:val="center"/>
              <w:rPr>
                <w:rFonts w:ascii="Segoe UI Semilight" w:hAnsi="Segoe UI Semilight" w:cs="Segoe UI Semilight"/>
                <w:sz w:val="20"/>
                <w:szCs w:val="20"/>
              </w:rPr>
            </w:pPr>
            <w:r w:rsidRPr="00F11763">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586A1B3F" w14:textId="4DBBE728" w:rsidR="00436271" w:rsidRPr="003D1825" w:rsidRDefault="00436271" w:rsidP="00B6148C">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color w:val="FF0000"/>
                <w:sz w:val="20"/>
                <w:szCs w:val="20"/>
              </w:rPr>
              <w:t>-</w:t>
            </w:r>
          </w:p>
        </w:tc>
      </w:tr>
      <w:tr w:rsidR="00436271" w:rsidRPr="00B95314" w14:paraId="6C8D5CBE" w14:textId="77777777" w:rsidTr="00542F84">
        <w:trPr>
          <w:trHeight w:val="1121"/>
        </w:trPr>
        <w:tc>
          <w:tcPr>
            <w:tcW w:w="502" w:type="pct"/>
            <w:gridSpan w:val="2"/>
            <w:vMerge/>
            <w:shd w:val="clear" w:color="auto" w:fill="DBE5F1" w:themeFill="accent1" w:themeFillTint="33"/>
            <w:vAlign w:val="center"/>
          </w:tcPr>
          <w:p w14:paraId="195579B5"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7F2AD916" w14:textId="42D49261" w:rsidR="00436271" w:rsidRPr="003C3D06"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zbiorników wody czystej na terenie SUW „Zawiśle” </w:t>
            </w:r>
          </w:p>
        </w:tc>
        <w:tc>
          <w:tcPr>
            <w:tcW w:w="517" w:type="pct"/>
            <w:shd w:val="clear" w:color="auto" w:fill="F2F2F2" w:themeFill="background1" w:themeFillShade="F2"/>
            <w:vAlign w:val="center"/>
          </w:tcPr>
          <w:p w14:paraId="29D71402" w14:textId="5FB3C20A" w:rsidR="00436271" w:rsidRPr="00334637" w:rsidRDefault="00334637" w:rsidP="00B6148C">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3B2763AC"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71279A3E"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5537C9"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3B49C5DA" w14:textId="77777777" w:rsidR="00436271" w:rsidRPr="00F11763"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09A9726"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8382001" w14:textId="4F956042" w:rsidR="00436271"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2 359,00</w:t>
            </w:r>
          </w:p>
        </w:tc>
        <w:tc>
          <w:tcPr>
            <w:tcW w:w="696" w:type="pct"/>
            <w:shd w:val="clear" w:color="auto" w:fill="F2F2F2" w:themeFill="background1" w:themeFillShade="F2"/>
            <w:vAlign w:val="center"/>
          </w:tcPr>
          <w:p w14:paraId="3C3077BE" w14:textId="1976E3C0" w:rsidR="00436271" w:rsidRPr="00F11763"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Środki własne spółki</w:t>
            </w:r>
          </w:p>
        </w:tc>
        <w:tc>
          <w:tcPr>
            <w:tcW w:w="670" w:type="pct"/>
            <w:shd w:val="clear" w:color="auto" w:fill="F2F2F2" w:themeFill="background1" w:themeFillShade="F2"/>
            <w:vAlign w:val="center"/>
          </w:tcPr>
          <w:p w14:paraId="2A6E8266" w14:textId="010C02BD" w:rsidR="00436271" w:rsidRDefault="00436271" w:rsidP="00B6148C">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color w:val="FF0000"/>
                <w:sz w:val="20"/>
                <w:szCs w:val="20"/>
              </w:rPr>
              <w:t>-</w:t>
            </w:r>
          </w:p>
        </w:tc>
      </w:tr>
      <w:tr w:rsidR="00436271" w:rsidRPr="00B95314" w14:paraId="763DD400" w14:textId="77777777" w:rsidTr="00542F84">
        <w:trPr>
          <w:trHeight w:val="1121"/>
        </w:trPr>
        <w:tc>
          <w:tcPr>
            <w:tcW w:w="502" w:type="pct"/>
            <w:gridSpan w:val="2"/>
            <w:vMerge/>
            <w:shd w:val="clear" w:color="auto" w:fill="DBE5F1" w:themeFill="accent1" w:themeFillTint="33"/>
            <w:vAlign w:val="center"/>
          </w:tcPr>
          <w:p w14:paraId="6BF2D03A" w14:textId="77777777" w:rsidR="00436271" w:rsidRPr="003C3D06"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D2B41F2" w14:textId="59588909"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Modernizacja magistral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 xml:space="preserve">i sieci wodociągowych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 xml:space="preserve">z przyłączami – projekt </w:t>
            </w:r>
            <w:r w:rsidR="00334637">
              <w:rPr>
                <w:rFonts w:ascii="Segoe UI Semilight" w:hAnsi="Segoe UI Semilight" w:cs="Segoe UI Semilight"/>
                <w:sz w:val="20"/>
                <w:szCs w:val="20"/>
              </w:rPr>
              <w:br/>
            </w:r>
            <w:r w:rsidRPr="00436271">
              <w:rPr>
                <w:rFonts w:ascii="Segoe UI Semilight" w:hAnsi="Segoe UI Semilight" w:cs="Segoe UI Semilight"/>
                <w:sz w:val="20"/>
                <w:szCs w:val="20"/>
              </w:rPr>
              <w:t>w perspektywie finansowej 2021-2027</w:t>
            </w:r>
          </w:p>
        </w:tc>
        <w:tc>
          <w:tcPr>
            <w:tcW w:w="517" w:type="pct"/>
            <w:shd w:val="clear" w:color="auto" w:fill="F2F2F2" w:themeFill="background1" w:themeFillShade="F2"/>
            <w:vAlign w:val="center"/>
          </w:tcPr>
          <w:p w14:paraId="5F8DCAF0" w14:textId="4FE92763" w:rsidR="00436271" w:rsidRPr="00334637" w:rsidRDefault="00334637" w:rsidP="00B6148C">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BFBFBF" w:themeFill="background1" w:themeFillShade="BF"/>
            <w:vAlign w:val="center"/>
          </w:tcPr>
          <w:p w14:paraId="5DAF33D9"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56503CB"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F4F552B"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18324F8"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331F2B4" w14:textId="77777777" w:rsidR="00436271" w:rsidRP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F2E0978" w14:textId="35A5581C"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43 445,00</w:t>
            </w:r>
          </w:p>
        </w:tc>
        <w:tc>
          <w:tcPr>
            <w:tcW w:w="696" w:type="pct"/>
            <w:shd w:val="clear" w:color="auto" w:fill="F2F2F2" w:themeFill="background1" w:themeFillShade="F2"/>
            <w:vAlign w:val="center"/>
          </w:tcPr>
          <w:p w14:paraId="542E3674" w14:textId="3A7E57F3"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BEBF5B5" w14:textId="181658F5" w:rsidR="00436271" w:rsidRPr="00436271" w:rsidRDefault="00436271" w:rsidP="00B6148C">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19B2073C" w14:textId="77777777" w:rsidTr="00542F84">
        <w:trPr>
          <w:trHeight w:val="1121"/>
        </w:trPr>
        <w:tc>
          <w:tcPr>
            <w:tcW w:w="502" w:type="pct"/>
            <w:gridSpan w:val="2"/>
            <w:vMerge/>
            <w:shd w:val="clear" w:color="auto" w:fill="DBE5F1" w:themeFill="accent1" w:themeFillTint="33"/>
            <w:vAlign w:val="center"/>
          </w:tcPr>
          <w:p w14:paraId="1D2AB639"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0A9D5D63" w14:textId="19F9116B" w:rsidR="000C2178" w:rsidRPr="003C3D06"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Renowacja i przebudowa sieci kanalizacyjnej </w:t>
            </w:r>
            <w:r w:rsidR="00334637">
              <w:rPr>
                <w:rFonts w:ascii="Segoe UI Semilight" w:hAnsi="Segoe UI Semilight" w:cs="Segoe UI Semilight"/>
                <w:sz w:val="20"/>
                <w:szCs w:val="20"/>
              </w:rPr>
              <w:br/>
            </w:r>
            <w:r>
              <w:rPr>
                <w:rFonts w:ascii="Segoe UI Semilight" w:hAnsi="Segoe UI Semilight" w:cs="Segoe UI Semilight"/>
                <w:sz w:val="20"/>
                <w:szCs w:val="20"/>
              </w:rPr>
              <w:t xml:space="preserve">w aglomeracji Włocławek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521446AD" w14:textId="784047E3" w:rsidR="000C2178" w:rsidRPr="00251F4F"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6EE83F06"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5EC6C3C3"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0A50EFFA"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E12FF05"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0C35D7C"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9CE3B4F" w14:textId="2F44DC36"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4 488,00</w:t>
            </w:r>
          </w:p>
        </w:tc>
        <w:tc>
          <w:tcPr>
            <w:tcW w:w="696" w:type="pct"/>
            <w:shd w:val="clear" w:color="auto" w:fill="F2F2F2" w:themeFill="background1" w:themeFillShade="F2"/>
            <w:vAlign w:val="center"/>
          </w:tcPr>
          <w:p w14:paraId="17C60D09" w14:textId="3EA5A946" w:rsidR="000C2178" w:rsidRPr="00F11763"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23EEC2C0" w14:textId="745BA69D" w:rsidR="000C2178" w:rsidRDefault="000C2178" w:rsidP="000C2178">
            <w:pPr>
              <w:spacing w:before="0" w:after="0" w:line="240" w:lineRule="auto"/>
              <w:jc w:val="center"/>
              <w:rPr>
                <w:rFonts w:ascii="Segoe UI Semilight" w:hAnsi="Segoe UI Semilight" w:cs="Segoe UI Semilight"/>
                <w:color w:val="FF0000"/>
                <w:sz w:val="20"/>
                <w:szCs w:val="20"/>
              </w:rPr>
            </w:pPr>
            <w:r w:rsidRPr="00436271">
              <w:rPr>
                <w:rFonts w:ascii="Segoe UI Semilight" w:hAnsi="Segoe UI Semilight" w:cs="Segoe UI Semilight"/>
                <w:sz w:val="20"/>
                <w:szCs w:val="20"/>
              </w:rPr>
              <w:t>Realizacja zadania jest uzależniona od pozyskania dotacji unijnej</w:t>
            </w:r>
          </w:p>
        </w:tc>
      </w:tr>
      <w:tr w:rsidR="000C2178" w:rsidRPr="00B95314" w14:paraId="14B127D9" w14:textId="77777777" w:rsidTr="00542F84">
        <w:trPr>
          <w:trHeight w:val="1121"/>
        </w:trPr>
        <w:tc>
          <w:tcPr>
            <w:tcW w:w="502" w:type="pct"/>
            <w:gridSpan w:val="2"/>
            <w:shd w:val="clear" w:color="auto" w:fill="DBE5F1" w:themeFill="accent1" w:themeFillTint="33"/>
            <w:vAlign w:val="center"/>
          </w:tcPr>
          <w:p w14:paraId="7D515EE7"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5B2B7FC" w14:textId="183DFBE5"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wiaty na czasowe magazynowanie osadów na terenie Grupowej Oczyszczalni ścieków – </w:t>
            </w:r>
            <w:r w:rsidR="00334637">
              <w:rPr>
                <w:rFonts w:ascii="Segoe UI Semilight" w:hAnsi="Segoe UI Semilight" w:cs="Segoe UI Semilight"/>
                <w:sz w:val="20"/>
                <w:szCs w:val="20"/>
              </w:rPr>
              <w:br/>
            </w:r>
            <w:r>
              <w:rPr>
                <w:rFonts w:ascii="Segoe UI Semilight" w:hAnsi="Segoe UI Semilight" w:cs="Segoe UI Semilight"/>
                <w:sz w:val="20"/>
                <w:szCs w:val="20"/>
              </w:rPr>
              <w:lastRenderedPageBreak/>
              <w:t xml:space="preserve">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2448FFF6" w14:textId="4DFAA1C3" w:rsidR="000C2178" w:rsidRPr="00436271"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lastRenderedPageBreak/>
              <w:t xml:space="preserve">Miejskie Przedsiębiorstwo Wodociągów i </w:t>
            </w:r>
            <w:r w:rsidRPr="00334637">
              <w:rPr>
                <w:rFonts w:ascii="Segoe UI Semilight" w:hAnsi="Segoe UI Semilight" w:cs="Segoe UI Semilight"/>
                <w:bCs/>
                <w:sz w:val="20"/>
                <w:szCs w:val="20"/>
              </w:rPr>
              <w:lastRenderedPageBreak/>
              <w:t>Kanalizacji Sp. z o.o.</w:t>
            </w:r>
          </w:p>
        </w:tc>
        <w:tc>
          <w:tcPr>
            <w:tcW w:w="252" w:type="pct"/>
            <w:shd w:val="clear" w:color="auto" w:fill="F2F2F2" w:themeFill="background1" w:themeFillShade="F2"/>
            <w:vAlign w:val="center"/>
          </w:tcPr>
          <w:p w14:paraId="1F9049CD"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D6BF13F"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112EB6F"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3DDECA61"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706C8E7"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A55FB57" w14:textId="76039592"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8 435,00</w:t>
            </w:r>
          </w:p>
        </w:tc>
        <w:tc>
          <w:tcPr>
            <w:tcW w:w="696" w:type="pct"/>
            <w:shd w:val="clear" w:color="auto" w:fill="F2F2F2" w:themeFill="background1" w:themeFillShade="F2"/>
            <w:vAlign w:val="center"/>
          </w:tcPr>
          <w:p w14:paraId="5F982600" w14:textId="7D7ACD06"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w:t>
            </w:r>
            <w:r w:rsidRPr="00436271">
              <w:rPr>
                <w:rFonts w:ascii="Segoe UI Semilight" w:hAnsi="Segoe UI Semilight" w:cs="Segoe UI Semilight"/>
                <w:sz w:val="20"/>
                <w:szCs w:val="20"/>
              </w:rPr>
              <w:lastRenderedPageBreak/>
              <w:t xml:space="preserve">infrastrukturę, klimat, środowisko 2021-2027, pożyczka z funduszy ekologicznych </w:t>
            </w:r>
          </w:p>
        </w:tc>
        <w:tc>
          <w:tcPr>
            <w:tcW w:w="670" w:type="pct"/>
            <w:shd w:val="clear" w:color="auto" w:fill="F2F2F2" w:themeFill="background1" w:themeFillShade="F2"/>
            <w:vAlign w:val="center"/>
          </w:tcPr>
          <w:p w14:paraId="6AF6AF54" w14:textId="6B186AC5"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lastRenderedPageBreak/>
              <w:t>Realizacja zadania jest uzależniona od pozyskania dotacji unijnej</w:t>
            </w:r>
          </w:p>
        </w:tc>
      </w:tr>
      <w:tr w:rsidR="000C2178" w:rsidRPr="00B95314" w14:paraId="0B4F1EF4" w14:textId="77777777" w:rsidTr="00542F84">
        <w:trPr>
          <w:trHeight w:val="1121"/>
        </w:trPr>
        <w:tc>
          <w:tcPr>
            <w:tcW w:w="502" w:type="pct"/>
            <w:gridSpan w:val="2"/>
            <w:shd w:val="clear" w:color="auto" w:fill="DBE5F1" w:themeFill="accent1" w:themeFillTint="33"/>
            <w:vAlign w:val="center"/>
          </w:tcPr>
          <w:p w14:paraId="5D33360D" w14:textId="77777777" w:rsidR="000C2178" w:rsidRPr="003C3D06" w:rsidRDefault="000C2178" w:rsidP="000C2178">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0AD72E2" w14:textId="56371AA1"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przebudowa i rozbudowa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691CF9A1" w14:textId="1D27D0B3" w:rsidR="000C2178" w:rsidRPr="00436271" w:rsidRDefault="00334637" w:rsidP="000C2178">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7A171CD"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79796EC"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D85A037"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A605EF0" w14:textId="77777777" w:rsidR="000C2178" w:rsidRPr="00F11763" w:rsidRDefault="000C2178" w:rsidP="000C2178">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2E26C187" w14:textId="77777777" w:rsidR="000C2178" w:rsidRDefault="000C2178" w:rsidP="000C2178">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DB358E" w14:textId="2D4968FE" w:rsidR="000C2178" w:rsidRDefault="000C2178" w:rsidP="000C2178">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67 241,00</w:t>
            </w:r>
          </w:p>
        </w:tc>
        <w:tc>
          <w:tcPr>
            <w:tcW w:w="696" w:type="pct"/>
            <w:shd w:val="clear" w:color="auto" w:fill="F2F2F2" w:themeFill="background1" w:themeFillShade="F2"/>
            <w:vAlign w:val="center"/>
          </w:tcPr>
          <w:p w14:paraId="37A25670" w14:textId="6357EDB2"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69DAD5F6" w14:textId="3F46A832" w:rsidR="000C2178" w:rsidRPr="00436271" w:rsidRDefault="000C2178" w:rsidP="000C2178">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7539E3" w:rsidRPr="00B95314" w14:paraId="267B9DF6" w14:textId="77777777" w:rsidTr="00542F84">
        <w:trPr>
          <w:trHeight w:val="1121"/>
        </w:trPr>
        <w:tc>
          <w:tcPr>
            <w:tcW w:w="502" w:type="pct"/>
            <w:gridSpan w:val="2"/>
            <w:shd w:val="clear" w:color="auto" w:fill="DBE5F1" w:themeFill="accent1" w:themeFillTint="33"/>
            <w:vAlign w:val="center"/>
          </w:tcPr>
          <w:p w14:paraId="29E6E0EF"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94FEAE5" w14:textId="4106D4FF"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Przebudowa i rozbudowa Przepompowni Głównej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29F32444" w14:textId="1B7E275D"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6FC30CB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8CB6AF3"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ED2B509"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1477DC0F"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5541F15B"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DD51BF4" w14:textId="2BCB6A74"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12 706,00</w:t>
            </w:r>
          </w:p>
        </w:tc>
        <w:tc>
          <w:tcPr>
            <w:tcW w:w="696" w:type="pct"/>
            <w:shd w:val="clear" w:color="auto" w:fill="F2F2F2" w:themeFill="background1" w:themeFillShade="F2"/>
            <w:vAlign w:val="center"/>
          </w:tcPr>
          <w:p w14:paraId="539E4F0F" w14:textId="3CC9212B"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7B4BD01B" w14:textId="0B0A5427"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7539E3" w:rsidRPr="00B95314" w14:paraId="11A38300" w14:textId="77777777" w:rsidTr="00542F84">
        <w:trPr>
          <w:trHeight w:val="1121"/>
        </w:trPr>
        <w:tc>
          <w:tcPr>
            <w:tcW w:w="502" w:type="pct"/>
            <w:gridSpan w:val="2"/>
            <w:shd w:val="clear" w:color="auto" w:fill="DBE5F1" w:themeFill="accent1" w:themeFillTint="33"/>
            <w:vAlign w:val="center"/>
          </w:tcPr>
          <w:p w14:paraId="244D6C53"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9417176" w14:textId="2FC9AF40"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farmy fotowoltaicznej na terenie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6EAA9661" w14:textId="51B8E770"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 xml:space="preserve">Miejskie Przedsiębiorstwo Wodociągów i Kanalizacji Sp. </w:t>
            </w:r>
            <w:r w:rsidRPr="00334637">
              <w:rPr>
                <w:rFonts w:ascii="Segoe UI Semilight" w:hAnsi="Segoe UI Semilight" w:cs="Segoe UI Semilight"/>
                <w:bCs/>
                <w:sz w:val="20"/>
                <w:szCs w:val="20"/>
              </w:rPr>
              <w:lastRenderedPageBreak/>
              <w:t>z o.o.</w:t>
            </w:r>
          </w:p>
        </w:tc>
        <w:tc>
          <w:tcPr>
            <w:tcW w:w="252" w:type="pct"/>
            <w:shd w:val="clear" w:color="auto" w:fill="F2F2F2" w:themeFill="background1" w:themeFillShade="F2"/>
            <w:vAlign w:val="center"/>
          </w:tcPr>
          <w:p w14:paraId="2157F144"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5CF7214"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25841D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4EE256AE"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5C2423EE"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1834FAE" w14:textId="3BACA322"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1 713,00</w:t>
            </w:r>
          </w:p>
        </w:tc>
        <w:tc>
          <w:tcPr>
            <w:tcW w:w="696" w:type="pct"/>
            <w:shd w:val="clear" w:color="auto" w:fill="F2F2F2" w:themeFill="background1" w:themeFillShade="F2"/>
            <w:vAlign w:val="center"/>
          </w:tcPr>
          <w:p w14:paraId="5594A778" w14:textId="025BACB8"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w:t>
            </w:r>
            <w:r w:rsidRPr="00436271">
              <w:rPr>
                <w:rFonts w:ascii="Segoe UI Semilight" w:hAnsi="Segoe UI Semilight" w:cs="Segoe UI Semilight"/>
                <w:sz w:val="20"/>
                <w:szCs w:val="20"/>
              </w:rPr>
              <w:lastRenderedPageBreak/>
              <w:t xml:space="preserve">środowisko 2021-2027, pożyczka z funduszy ekologicznych </w:t>
            </w:r>
          </w:p>
        </w:tc>
        <w:tc>
          <w:tcPr>
            <w:tcW w:w="670" w:type="pct"/>
            <w:shd w:val="clear" w:color="auto" w:fill="F2F2F2" w:themeFill="background1" w:themeFillShade="F2"/>
            <w:vAlign w:val="center"/>
          </w:tcPr>
          <w:p w14:paraId="42E977BE" w14:textId="11FDBC54"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lastRenderedPageBreak/>
              <w:t>Realizacja zadania jest uzależniona od pozyskania dotacji unijnej</w:t>
            </w:r>
          </w:p>
        </w:tc>
      </w:tr>
      <w:tr w:rsidR="007539E3" w:rsidRPr="00B95314" w14:paraId="5410D7AF" w14:textId="77777777" w:rsidTr="00542F84">
        <w:trPr>
          <w:trHeight w:val="1121"/>
        </w:trPr>
        <w:tc>
          <w:tcPr>
            <w:tcW w:w="502" w:type="pct"/>
            <w:gridSpan w:val="2"/>
            <w:shd w:val="clear" w:color="auto" w:fill="DBE5F1" w:themeFill="accent1" w:themeFillTint="33"/>
            <w:vAlign w:val="center"/>
          </w:tcPr>
          <w:p w14:paraId="41F6273B" w14:textId="77777777" w:rsidR="007539E3" w:rsidRPr="003C3D06" w:rsidRDefault="007539E3" w:rsidP="007539E3">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1B4BD994" w14:textId="5A7D1417"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Budowa instalacji kogeneracji na terenie Grupowej Oczyszczalni Ścieków – IV </w:t>
            </w:r>
            <w:r w:rsidR="00334637">
              <w:rPr>
                <w:rFonts w:ascii="Segoe UI Semilight" w:hAnsi="Segoe UI Semilight" w:cs="Segoe UI Semilight"/>
                <w:sz w:val="20"/>
                <w:szCs w:val="20"/>
              </w:rPr>
              <w:t>P</w:t>
            </w:r>
            <w:r>
              <w:rPr>
                <w:rFonts w:ascii="Segoe UI Semilight" w:hAnsi="Segoe UI Semilight" w:cs="Segoe UI Semilight"/>
                <w:sz w:val="20"/>
                <w:szCs w:val="20"/>
              </w:rPr>
              <w:t>rojekt</w:t>
            </w:r>
          </w:p>
        </w:tc>
        <w:tc>
          <w:tcPr>
            <w:tcW w:w="517" w:type="pct"/>
            <w:shd w:val="clear" w:color="auto" w:fill="F2F2F2" w:themeFill="background1" w:themeFillShade="F2"/>
            <w:vAlign w:val="center"/>
          </w:tcPr>
          <w:p w14:paraId="47E6BFC2" w14:textId="3D93868F" w:rsidR="007539E3" w:rsidRPr="00436271" w:rsidRDefault="00334637" w:rsidP="007539E3">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7A5749C5"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1B5F1AC"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C050490"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278CE12E" w14:textId="77777777" w:rsidR="007539E3" w:rsidRPr="00F11763" w:rsidRDefault="007539E3" w:rsidP="007539E3">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2A77C86" w14:textId="77777777" w:rsidR="007539E3" w:rsidRDefault="007539E3" w:rsidP="007539E3">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E610036" w14:textId="59754846" w:rsidR="007539E3" w:rsidRDefault="007539E3" w:rsidP="007539E3">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2 460,00</w:t>
            </w:r>
          </w:p>
        </w:tc>
        <w:tc>
          <w:tcPr>
            <w:tcW w:w="696" w:type="pct"/>
            <w:shd w:val="clear" w:color="auto" w:fill="F2F2F2" w:themeFill="background1" w:themeFillShade="F2"/>
            <w:vAlign w:val="center"/>
          </w:tcPr>
          <w:p w14:paraId="7A520828" w14:textId="55F2DCEF"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380FDFFE" w14:textId="6112983C" w:rsidR="007539E3" w:rsidRPr="00436271" w:rsidRDefault="007539E3" w:rsidP="007539E3">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557E15A7" w14:textId="77777777" w:rsidTr="00542F84">
        <w:trPr>
          <w:trHeight w:val="1121"/>
        </w:trPr>
        <w:tc>
          <w:tcPr>
            <w:tcW w:w="502" w:type="pct"/>
            <w:gridSpan w:val="2"/>
            <w:shd w:val="clear" w:color="auto" w:fill="DBE5F1" w:themeFill="accent1" w:themeFillTint="33"/>
            <w:vAlign w:val="center"/>
          </w:tcPr>
          <w:p w14:paraId="5995D176"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63918C1C" w14:textId="0B789E8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Modernizacja przepompowni ścieków </w:t>
            </w:r>
            <w:r w:rsidR="00334637">
              <w:rPr>
                <w:rFonts w:ascii="Segoe UI Semilight" w:hAnsi="Segoe UI Semilight" w:cs="Segoe UI Semilight"/>
                <w:sz w:val="20"/>
                <w:szCs w:val="20"/>
              </w:rPr>
              <w:br/>
            </w:r>
            <w:r>
              <w:rPr>
                <w:rFonts w:ascii="Segoe UI Semilight" w:hAnsi="Segoe UI Semilight" w:cs="Segoe UI Semilight"/>
                <w:sz w:val="20"/>
                <w:szCs w:val="20"/>
              </w:rPr>
              <w:t xml:space="preserve">w aglomeracji Włocławek, w tym: przebudowa tradycyjnych przepompowni ścieków na tłocznie: PMC Al. Jana Pawła II , P11 ul. Solna, P9 ul. Piwna – IV projekt </w:t>
            </w:r>
          </w:p>
        </w:tc>
        <w:tc>
          <w:tcPr>
            <w:tcW w:w="517" w:type="pct"/>
            <w:shd w:val="clear" w:color="auto" w:fill="F2F2F2" w:themeFill="background1" w:themeFillShade="F2"/>
            <w:vAlign w:val="center"/>
          </w:tcPr>
          <w:p w14:paraId="61B8EBC1" w14:textId="5F9DF1BE"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0E39464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64A9CC3"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376CC5C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62ECFE98"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8F0051B"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B00A842" w14:textId="0E9CB536"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1 796,00</w:t>
            </w:r>
          </w:p>
        </w:tc>
        <w:tc>
          <w:tcPr>
            <w:tcW w:w="696" w:type="pct"/>
            <w:shd w:val="clear" w:color="auto" w:fill="F2F2F2" w:themeFill="background1" w:themeFillShade="F2"/>
            <w:vAlign w:val="center"/>
          </w:tcPr>
          <w:p w14:paraId="1343E8CF" w14:textId="369A3E01"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2F47185B" w14:textId="56496CA7"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3E833253" w14:textId="77777777" w:rsidTr="00542F84">
        <w:trPr>
          <w:trHeight w:val="1121"/>
        </w:trPr>
        <w:tc>
          <w:tcPr>
            <w:tcW w:w="502" w:type="pct"/>
            <w:gridSpan w:val="2"/>
            <w:shd w:val="clear" w:color="auto" w:fill="DBE5F1" w:themeFill="accent1" w:themeFillTint="33"/>
            <w:vAlign w:val="center"/>
          </w:tcPr>
          <w:p w14:paraId="5D383164"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4FCBB899" w14:textId="5E3D5543" w:rsidR="00542F84" w:rsidRPr="00334637" w:rsidRDefault="00334637" w:rsidP="00542F84">
            <w:pPr>
              <w:spacing w:before="0" w:after="0" w:line="240" w:lineRule="auto"/>
              <w:jc w:val="center"/>
              <w:rPr>
                <w:rFonts w:ascii="Segoe UI Semilight" w:hAnsi="Segoe UI Semilight" w:cs="Segoe UI Semilight"/>
                <w:sz w:val="20"/>
                <w:szCs w:val="20"/>
              </w:rPr>
            </w:pPr>
            <w:r w:rsidRPr="00334637">
              <w:rPr>
                <w:rFonts w:ascii="Segoe UI Semilight" w:hAnsi="Segoe UI Semilight" w:cs="Segoe UI Semilight"/>
                <w:sz w:val="20"/>
                <w:szCs w:val="20"/>
              </w:rPr>
              <w:t xml:space="preserve">Zakup i dostawa samochodu do czyszczenia i konserwacji infrastruktury kanalizacyjnej (z recyklingiem na trzech </w:t>
            </w:r>
            <w:r w:rsidRPr="00334637">
              <w:rPr>
                <w:rFonts w:ascii="Segoe UI Semilight" w:hAnsi="Segoe UI Semilight" w:cs="Segoe UI Semilight"/>
                <w:sz w:val="20"/>
                <w:szCs w:val="20"/>
              </w:rPr>
              <w:lastRenderedPageBreak/>
              <w:t>osiach) – IV Projekt</w:t>
            </w:r>
          </w:p>
        </w:tc>
        <w:tc>
          <w:tcPr>
            <w:tcW w:w="517" w:type="pct"/>
            <w:shd w:val="clear" w:color="auto" w:fill="F2F2F2" w:themeFill="background1" w:themeFillShade="F2"/>
            <w:vAlign w:val="center"/>
          </w:tcPr>
          <w:p w14:paraId="5575954E" w14:textId="494FDF0A"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lastRenderedPageBreak/>
              <w:t>Miejskie Przedsiębiorstwo Wodociągów i Kanalizacji Sp. z o.o.</w:t>
            </w:r>
          </w:p>
        </w:tc>
        <w:tc>
          <w:tcPr>
            <w:tcW w:w="252" w:type="pct"/>
            <w:shd w:val="clear" w:color="auto" w:fill="F2F2F2" w:themeFill="background1" w:themeFillShade="F2"/>
            <w:vAlign w:val="center"/>
          </w:tcPr>
          <w:p w14:paraId="1AEDB55E"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2C539D6F"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1ECB6D57"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D2E570D"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5CE939E"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1020505" w14:textId="2402C2D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2 200,00</w:t>
            </w:r>
          </w:p>
        </w:tc>
        <w:tc>
          <w:tcPr>
            <w:tcW w:w="696" w:type="pct"/>
            <w:shd w:val="clear" w:color="auto" w:fill="F2F2F2" w:themeFill="background1" w:themeFillShade="F2"/>
            <w:vAlign w:val="center"/>
          </w:tcPr>
          <w:p w14:paraId="15874498" w14:textId="2132ABF5"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Środki własne spółki, środki w ramach programu funduszy europejskich na infrastrukturę, klimat, środowisko 2021-</w:t>
            </w:r>
            <w:r w:rsidRPr="00436271">
              <w:rPr>
                <w:rFonts w:ascii="Segoe UI Semilight" w:hAnsi="Segoe UI Semilight" w:cs="Segoe UI Semilight"/>
                <w:sz w:val="20"/>
                <w:szCs w:val="20"/>
              </w:rPr>
              <w:lastRenderedPageBreak/>
              <w:t xml:space="preserve">2027, pożyczka z funduszy ekologicznych </w:t>
            </w:r>
          </w:p>
        </w:tc>
        <w:tc>
          <w:tcPr>
            <w:tcW w:w="670" w:type="pct"/>
            <w:shd w:val="clear" w:color="auto" w:fill="F2F2F2" w:themeFill="background1" w:themeFillShade="F2"/>
            <w:vAlign w:val="center"/>
          </w:tcPr>
          <w:p w14:paraId="015F4268" w14:textId="2FFBA4C1"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lastRenderedPageBreak/>
              <w:t>Realizacja zadania jest uzależniona od pozyskania dotacji unijnej</w:t>
            </w:r>
          </w:p>
        </w:tc>
      </w:tr>
      <w:tr w:rsidR="00542F84" w:rsidRPr="00B95314" w14:paraId="6F12DF7D" w14:textId="77777777" w:rsidTr="00542F84">
        <w:trPr>
          <w:trHeight w:val="1121"/>
        </w:trPr>
        <w:tc>
          <w:tcPr>
            <w:tcW w:w="502" w:type="pct"/>
            <w:gridSpan w:val="2"/>
            <w:shd w:val="clear" w:color="auto" w:fill="DBE5F1" w:themeFill="accent1" w:themeFillTint="33"/>
            <w:vAlign w:val="center"/>
          </w:tcPr>
          <w:p w14:paraId="32F0DF12"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DAA8DCE" w14:textId="0D888081"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samochodu specjalistycznego do czyszczenia przepompowni i obsługi systemu kanalizacji ciśnieniowej – IV </w:t>
            </w:r>
            <w:r w:rsidR="00334637">
              <w:rPr>
                <w:rFonts w:ascii="Segoe UI Semilight" w:hAnsi="Segoe UI Semilight" w:cs="Segoe UI Semilight"/>
                <w:sz w:val="20"/>
                <w:szCs w:val="20"/>
              </w:rPr>
              <w:t>P</w:t>
            </w:r>
            <w:r>
              <w:rPr>
                <w:rFonts w:ascii="Segoe UI Semilight" w:hAnsi="Segoe UI Semilight" w:cs="Segoe UI Semilight"/>
                <w:sz w:val="20"/>
                <w:szCs w:val="20"/>
              </w:rPr>
              <w:t xml:space="preserve">rojekt </w:t>
            </w:r>
          </w:p>
        </w:tc>
        <w:tc>
          <w:tcPr>
            <w:tcW w:w="517" w:type="pct"/>
            <w:shd w:val="clear" w:color="auto" w:fill="F2F2F2" w:themeFill="background1" w:themeFillShade="F2"/>
            <w:vAlign w:val="center"/>
          </w:tcPr>
          <w:p w14:paraId="730EF0A0" w14:textId="182C5462"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1F320D55"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5E363C3C"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61B1B923"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7A1870C4"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BFBFBF" w:themeFill="background1" w:themeFillShade="BF"/>
          </w:tcPr>
          <w:p w14:paraId="16AB157A"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C63AFFA" w14:textId="4F93F1C2"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1 200,00</w:t>
            </w:r>
          </w:p>
        </w:tc>
        <w:tc>
          <w:tcPr>
            <w:tcW w:w="696" w:type="pct"/>
            <w:shd w:val="clear" w:color="auto" w:fill="F2F2F2" w:themeFill="background1" w:themeFillShade="F2"/>
            <w:vAlign w:val="center"/>
          </w:tcPr>
          <w:p w14:paraId="5762EEAC" w14:textId="64E09257"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096B290F" w14:textId="165B0486"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4806AC20" w14:textId="77777777" w:rsidTr="00542F84">
        <w:trPr>
          <w:trHeight w:val="1121"/>
        </w:trPr>
        <w:tc>
          <w:tcPr>
            <w:tcW w:w="502" w:type="pct"/>
            <w:gridSpan w:val="2"/>
            <w:shd w:val="clear" w:color="auto" w:fill="DBE5F1" w:themeFill="accent1" w:themeFillTint="33"/>
            <w:vAlign w:val="center"/>
          </w:tcPr>
          <w:p w14:paraId="3DA75061"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6C367E9" w14:textId="2FDBE6C7"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sprzętu i urządzeń laboratoryjnych do Laboratorium badania ścieków – IV Projekt </w:t>
            </w:r>
          </w:p>
        </w:tc>
        <w:tc>
          <w:tcPr>
            <w:tcW w:w="517" w:type="pct"/>
            <w:shd w:val="clear" w:color="auto" w:fill="F2F2F2" w:themeFill="background1" w:themeFillShade="F2"/>
            <w:vAlign w:val="center"/>
          </w:tcPr>
          <w:p w14:paraId="21764B36" w14:textId="77ADED98"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523009DE"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7F76CC8"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A14F40D"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F2F2F2" w:themeFill="background1" w:themeFillShade="F2"/>
            <w:vAlign w:val="center"/>
          </w:tcPr>
          <w:p w14:paraId="60E33D75"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08B9AE30"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65C2481" w14:textId="2A64B969"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766,00</w:t>
            </w:r>
          </w:p>
        </w:tc>
        <w:tc>
          <w:tcPr>
            <w:tcW w:w="696" w:type="pct"/>
            <w:shd w:val="clear" w:color="auto" w:fill="F2F2F2" w:themeFill="background1" w:themeFillShade="F2"/>
            <w:vAlign w:val="center"/>
          </w:tcPr>
          <w:p w14:paraId="27F14421" w14:textId="5178E3F9"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 xml:space="preserve">Środki własne spółki, środki w ramach programu funduszy europejskich na infrastrukturę, klimat, środowisko 2021-2027, pożyczka z funduszy ekologicznych </w:t>
            </w:r>
          </w:p>
        </w:tc>
        <w:tc>
          <w:tcPr>
            <w:tcW w:w="670" w:type="pct"/>
            <w:shd w:val="clear" w:color="auto" w:fill="F2F2F2" w:themeFill="background1" w:themeFillShade="F2"/>
            <w:vAlign w:val="center"/>
          </w:tcPr>
          <w:p w14:paraId="6DCF629A" w14:textId="25CEB7ED"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Realizacja zadania jest uzależniona od pozyskania dotacji unijnej</w:t>
            </w:r>
          </w:p>
        </w:tc>
      </w:tr>
      <w:tr w:rsidR="00542F84" w:rsidRPr="00B95314" w14:paraId="6E4CB9F1" w14:textId="77777777" w:rsidTr="00542F84">
        <w:trPr>
          <w:trHeight w:val="1121"/>
        </w:trPr>
        <w:tc>
          <w:tcPr>
            <w:tcW w:w="502" w:type="pct"/>
            <w:gridSpan w:val="2"/>
            <w:shd w:val="clear" w:color="auto" w:fill="DBE5F1" w:themeFill="accent1" w:themeFillTint="33"/>
            <w:vAlign w:val="center"/>
          </w:tcPr>
          <w:p w14:paraId="5441EB38" w14:textId="77777777" w:rsidR="00542F84" w:rsidRPr="003C3D06" w:rsidRDefault="00542F84" w:rsidP="00542F84">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7FE9B874" w14:textId="2925C389"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Zakup i dostawa pojazdów i sprzętu do Grupowej Oczyszczalni Ścieków (ciągnik, cztery przyczepy, wózek widłowy) – IV Projekt </w:t>
            </w:r>
          </w:p>
        </w:tc>
        <w:tc>
          <w:tcPr>
            <w:tcW w:w="517" w:type="pct"/>
            <w:shd w:val="clear" w:color="auto" w:fill="F2F2F2" w:themeFill="background1" w:themeFillShade="F2"/>
            <w:vAlign w:val="center"/>
          </w:tcPr>
          <w:p w14:paraId="445636AC" w14:textId="6680D0AF" w:rsidR="00542F84" w:rsidRPr="00436271" w:rsidRDefault="00334637" w:rsidP="00542F84">
            <w:pPr>
              <w:spacing w:before="0" w:after="0" w:line="240" w:lineRule="auto"/>
              <w:jc w:val="center"/>
              <w:rPr>
                <w:rFonts w:ascii="Segoe UI Semilight" w:hAnsi="Segoe UI Semilight" w:cs="Segoe UI Semilight"/>
                <w:bCs/>
                <w:sz w:val="20"/>
                <w:szCs w:val="20"/>
              </w:rPr>
            </w:pPr>
            <w:r w:rsidRPr="00334637">
              <w:rPr>
                <w:rFonts w:ascii="Segoe UI Semilight" w:hAnsi="Segoe UI Semilight" w:cs="Segoe UI Semilight"/>
                <w:bCs/>
                <w:sz w:val="20"/>
                <w:szCs w:val="20"/>
              </w:rPr>
              <w:t>Miejskie Przedsiębiorstwo Wodociągów i Kanalizacji Sp. z o.o.</w:t>
            </w:r>
          </w:p>
        </w:tc>
        <w:tc>
          <w:tcPr>
            <w:tcW w:w="252" w:type="pct"/>
            <w:shd w:val="clear" w:color="auto" w:fill="F2F2F2" w:themeFill="background1" w:themeFillShade="F2"/>
            <w:vAlign w:val="center"/>
          </w:tcPr>
          <w:p w14:paraId="3A7C3A21"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F2F2F2" w:themeFill="background1" w:themeFillShade="F2"/>
            <w:vAlign w:val="center"/>
          </w:tcPr>
          <w:p w14:paraId="4ACECF11"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EA9929"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502BFDF" w14:textId="77777777" w:rsidR="00542F84" w:rsidRPr="00F11763" w:rsidRDefault="00542F84" w:rsidP="00542F84">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258778CC" w14:textId="77777777" w:rsidR="00542F84" w:rsidRDefault="00542F84" w:rsidP="00542F84">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5931F915" w14:textId="264F7C05" w:rsidR="00542F84" w:rsidRDefault="00542F84" w:rsidP="00542F84">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545,00</w:t>
            </w:r>
          </w:p>
        </w:tc>
        <w:tc>
          <w:tcPr>
            <w:tcW w:w="696" w:type="pct"/>
            <w:shd w:val="clear" w:color="auto" w:fill="F2F2F2" w:themeFill="background1" w:themeFillShade="F2"/>
            <w:vAlign w:val="center"/>
          </w:tcPr>
          <w:p w14:paraId="6D2D85B3" w14:textId="0849560D"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t>Środki własne spółki, środki w ramach programu funduszy europejskich na infrastrukturę, klimat, środowisko 2021-</w:t>
            </w:r>
            <w:r w:rsidRPr="00436271">
              <w:rPr>
                <w:rFonts w:ascii="Segoe UI Semilight" w:hAnsi="Segoe UI Semilight" w:cs="Segoe UI Semilight"/>
                <w:sz w:val="20"/>
                <w:szCs w:val="20"/>
              </w:rPr>
              <w:lastRenderedPageBreak/>
              <w:t xml:space="preserve">2027, pożyczka z funduszy ekologicznych </w:t>
            </w:r>
          </w:p>
        </w:tc>
        <w:tc>
          <w:tcPr>
            <w:tcW w:w="670" w:type="pct"/>
            <w:shd w:val="clear" w:color="auto" w:fill="F2F2F2" w:themeFill="background1" w:themeFillShade="F2"/>
            <w:vAlign w:val="center"/>
          </w:tcPr>
          <w:p w14:paraId="066F1386" w14:textId="0076E1CE" w:rsidR="00542F84" w:rsidRPr="00436271" w:rsidRDefault="00542F84" w:rsidP="00542F84">
            <w:pPr>
              <w:spacing w:before="0" w:after="0" w:line="240" w:lineRule="auto"/>
              <w:jc w:val="center"/>
              <w:rPr>
                <w:rFonts w:ascii="Segoe UI Semilight" w:hAnsi="Segoe UI Semilight" w:cs="Segoe UI Semilight"/>
                <w:sz w:val="20"/>
                <w:szCs w:val="20"/>
              </w:rPr>
            </w:pPr>
            <w:r w:rsidRPr="00436271">
              <w:rPr>
                <w:rFonts w:ascii="Segoe UI Semilight" w:hAnsi="Segoe UI Semilight" w:cs="Segoe UI Semilight"/>
                <w:sz w:val="20"/>
                <w:szCs w:val="20"/>
              </w:rPr>
              <w:lastRenderedPageBreak/>
              <w:t>Realizacja zadania jest uzależniona od pozyskania dotacji unijnej</w:t>
            </w:r>
          </w:p>
        </w:tc>
      </w:tr>
      <w:bookmarkEnd w:id="497"/>
      <w:tr w:rsidR="000C2178" w:rsidRPr="00B95314" w14:paraId="121A4A60" w14:textId="77777777" w:rsidTr="000C2178">
        <w:trPr>
          <w:trHeight w:val="689"/>
        </w:trPr>
        <w:tc>
          <w:tcPr>
            <w:tcW w:w="5000" w:type="pct"/>
            <w:gridSpan w:val="12"/>
            <w:shd w:val="clear" w:color="auto" w:fill="F2F2F2" w:themeFill="background1" w:themeFillShade="F2"/>
          </w:tcPr>
          <w:p w14:paraId="051BAF21" w14:textId="11E648D3" w:rsidR="000C2178" w:rsidRPr="00B95314" w:rsidRDefault="000C2178"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VI. Obszar interwencji: Zasoby geologiczne</w:t>
            </w:r>
          </w:p>
        </w:tc>
      </w:tr>
      <w:tr w:rsidR="00436271" w:rsidRPr="00B95314" w14:paraId="676BB74B" w14:textId="77777777" w:rsidTr="00542F84">
        <w:trPr>
          <w:cantSplit/>
          <w:trHeight w:val="1134"/>
        </w:trPr>
        <w:tc>
          <w:tcPr>
            <w:tcW w:w="502" w:type="pct"/>
            <w:gridSpan w:val="2"/>
            <w:shd w:val="clear" w:color="auto" w:fill="DBE5F1" w:themeFill="accent1" w:themeFillTint="33"/>
            <w:textDirection w:val="btLr"/>
            <w:vAlign w:val="center"/>
          </w:tcPr>
          <w:p w14:paraId="1EE2C324" w14:textId="77777777" w:rsidR="00436271" w:rsidRPr="00B95314" w:rsidRDefault="00436271" w:rsidP="00B6148C">
            <w:pPr>
              <w:spacing w:before="0" w:after="0" w:line="240" w:lineRule="auto"/>
              <w:ind w:left="113" w:right="113"/>
              <w:jc w:val="center"/>
              <w:rPr>
                <w:rFonts w:ascii="Segoe UI Semilight" w:hAnsi="Segoe UI Semilight" w:cs="Segoe UI Semilight"/>
                <w:bCs/>
                <w:sz w:val="20"/>
                <w:szCs w:val="20"/>
              </w:rPr>
            </w:pPr>
          </w:p>
        </w:tc>
        <w:tc>
          <w:tcPr>
            <w:tcW w:w="844" w:type="pct"/>
            <w:shd w:val="clear" w:color="auto" w:fill="F2F2F2" w:themeFill="background1" w:themeFillShade="F2"/>
            <w:vAlign w:val="center"/>
          </w:tcPr>
          <w:p w14:paraId="7C64F22C" w14:textId="7798C823" w:rsidR="00436271" w:rsidRPr="00B95314" w:rsidRDefault="00436271" w:rsidP="00B6148C">
            <w:pPr>
              <w:spacing w:before="0" w:after="0" w:line="240" w:lineRule="auto"/>
              <w:jc w:val="center"/>
              <w:rPr>
                <w:rFonts w:ascii="Segoe UI Semilight" w:hAnsi="Segoe UI Semilight" w:cs="Segoe UI Semilight"/>
                <w:sz w:val="20"/>
                <w:szCs w:val="20"/>
              </w:rPr>
            </w:pPr>
            <w:r w:rsidRPr="001C7CDC">
              <w:rPr>
                <w:rFonts w:ascii="Segoe UI Semilight" w:hAnsi="Segoe UI Semilight" w:cs="Segoe UI Semilight"/>
                <w:sz w:val="20"/>
                <w:szCs w:val="20"/>
              </w:rPr>
              <w:t>Uwzględnianie w dokumentach tworzonych dla miasta zapisów chroniących przed niewłaściwym zainwestowaniem obszarów cennych pod względem geologicznym</w:t>
            </w:r>
          </w:p>
        </w:tc>
        <w:tc>
          <w:tcPr>
            <w:tcW w:w="517" w:type="pct"/>
            <w:shd w:val="clear" w:color="auto" w:fill="F2F2F2" w:themeFill="background1" w:themeFillShade="F2"/>
            <w:vAlign w:val="center"/>
          </w:tcPr>
          <w:p w14:paraId="47AB87BB" w14:textId="5494BD04"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Urząd Miasta </w:t>
            </w:r>
            <w:r>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2CC8B05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A21DF6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0857964"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4B8EE9E3"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1713E2C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B624D74" w14:textId="56626044"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 ramach</w:t>
            </w:r>
          </w:p>
          <w:p w14:paraId="45423D17" w14:textId="7777777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zadań</w:t>
            </w:r>
          </w:p>
          <w:p w14:paraId="44AF8D58" w14:textId="192E7CD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własnych</w:t>
            </w:r>
          </w:p>
        </w:tc>
        <w:tc>
          <w:tcPr>
            <w:tcW w:w="696" w:type="pct"/>
            <w:shd w:val="clear" w:color="auto" w:fill="F2F2F2" w:themeFill="background1" w:themeFillShade="F2"/>
            <w:vAlign w:val="center"/>
          </w:tcPr>
          <w:p w14:paraId="1DCE47AE" w14:textId="277803A6"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A0A878" w14:textId="4230ABFB"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72313F30" w14:textId="77777777" w:rsidTr="00436271">
        <w:trPr>
          <w:trHeight w:val="763"/>
        </w:trPr>
        <w:tc>
          <w:tcPr>
            <w:tcW w:w="381" w:type="pct"/>
            <w:shd w:val="clear" w:color="auto" w:fill="F2F2F2" w:themeFill="background1" w:themeFillShade="F2"/>
          </w:tcPr>
          <w:p w14:paraId="10BA4E63"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tc>
          <w:tcPr>
            <w:tcW w:w="4619" w:type="pct"/>
            <w:gridSpan w:val="11"/>
            <w:shd w:val="clear" w:color="auto" w:fill="F2F2F2" w:themeFill="background1" w:themeFillShade="F2"/>
            <w:vAlign w:val="center"/>
          </w:tcPr>
          <w:p w14:paraId="243DCEBF" w14:textId="70EEB59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VIII. Obszar interwencji: Gospodarka odpadami i zapobieganie powstawaniu odpadów</w:t>
            </w:r>
          </w:p>
        </w:tc>
      </w:tr>
      <w:tr w:rsidR="00436271" w:rsidRPr="00B95314" w14:paraId="3521957D" w14:textId="77777777" w:rsidTr="00542F84">
        <w:trPr>
          <w:trHeight w:val="905"/>
        </w:trPr>
        <w:tc>
          <w:tcPr>
            <w:tcW w:w="502" w:type="pct"/>
            <w:gridSpan w:val="2"/>
            <w:shd w:val="clear" w:color="auto" w:fill="DBE5F1" w:themeFill="accent1" w:themeFillTint="33"/>
            <w:textDirection w:val="btLr"/>
            <w:vAlign w:val="center"/>
          </w:tcPr>
          <w:p w14:paraId="67093C45" w14:textId="2333518C"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Osiąganie wymaganych</w:t>
            </w:r>
          </w:p>
          <w:p w14:paraId="685A000D" w14:textId="0D41E8AD"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limitów w gospodarce</w:t>
            </w:r>
          </w:p>
          <w:p w14:paraId="0568198E" w14:textId="5FC0DC85"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odpadami komunalnymi</w:t>
            </w:r>
          </w:p>
        </w:tc>
        <w:tc>
          <w:tcPr>
            <w:tcW w:w="844" w:type="pct"/>
            <w:shd w:val="clear" w:color="auto" w:fill="F2F2F2" w:themeFill="background1" w:themeFillShade="F2"/>
            <w:vAlign w:val="center"/>
          </w:tcPr>
          <w:p w14:paraId="05A91430" w14:textId="4308B7CB" w:rsidR="00436271" w:rsidRPr="00EA56C8" w:rsidRDefault="00436271" w:rsidP="00EA56C8">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Zwiększenie poziomu recyklingu - przygotowania do ponownego użycia następujących frakcji odpadów komunalnych: papieru, metali, tworzyw sztucznych i szkła oraz innych niż niebezpieczne</w:t>
            </w:r>
          </w:p>
        </w:tc>
        <w:tc>
          <w:tcPr>
            <w:tcW w:w="517" w:type="pct"/>
            <w:shd w:val="clear" w:color="auto" w:fill="F2F2F2" w:themeFill="background1" w:themeFillShade="F2"/>
            <w:vAlign w:val="center"/>
          </w:tcPr>
          <w:p w14:paraId="38B1641C" w14:textId="77777777" w:rsidR="00436271" w:rsidRPr="00EA56C8" w:rsidRDefault="00436271" w:rsidP="00EA56C8">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 xml:space="preserve">Urząd Miasta </w:t>
            </w:r>
          </w:p>
          <w:p w14:paraId="4278205F" w14:textId="085A5021" w:rsidR="00436271" w:rsidRPr="00EA56C8" w:rsidRDefault="00436271" w:rsidP="00EA56C8">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Włocławek, mieszkańcy, inne podmioty</w:t>
            </w:r>
          </w:p>
        </w:tc>
        <w:tc>
          <w:tcPr>
            <w:tcW w:w="252" w:type="pct"/>
            <w:shd w:val="clear" w:color="auto" w:fill="BFBFBF" w:themeFill="background1" w:themeFillShade="BF"/>
            <w:vAlign w:val="center"/>
          </w:tcPr>
          <w:p w14:paraId="399C4711" w14:textId="26D32B62"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8F45F59"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1FA805F"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2DEDDD30"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88018AC" w14:textId="77777777" w:rsidR="00436271" w:rsidRPr="00EA56C8"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B5F210E" w14:textId="565DD34D" w:rsidR="00436271" w:rsidRPr="00EA56C8" w:rsidRDefault="00436271" w:rsidP="00B6148C">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10 000,00</w:t>
            </w:r>
          </w:p>
        </w:tc>
        <w:tc>
          <w:tcPr>
            <w:tcW w:w="696" w:type="pct"/>
            <w:shd w:val="clear" w:color="auto" w:fill="F2F2F2" w:themeFill="background1" w:themeFillShade="F2"/>
            <w:vAlign w:val="center"/>
          </w:tcPr>
          <w:p w14:paraId="4B83F3AC" w14:textId="5D129787" w:rsidR="00436271" w:rsidRPr="00EA56C8" w:rsidRDefault="00436271" w:rsidP="00B6148C">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2027E24E" w14:textId="0100612D" w:rsidR="00436271" w:rsidRPr="00EA56C8" w:rsidRDefault="00436271" w:rsidP="00B6148C">
            <w:pPr>
              <w:spacing w:before="0" w:after="0" w:line="240" w:lineRule="auto"/>
              <w:jc w:val="center"/>
              <w:rPr>
                <w:rFonts w:ascii="Segoe UI Semilight" w:hAnsi="Segoe UI Semilight" w:cs="Segoe UI Semilight"/>
                <w:sz w:val="20"/>
                <w:szCs w:val="20"/>
              </w:rPr>
            </w:pPr>
            <w:r w:rsidRPr="00EA56C8">
              <w:rPr>
                <w:rFonts w:ascii="Segoe UI Semilight" w:hAnsi="Segoe UI Semilight" w:cs="Segoe UI Semilight"/>
                <w:sz w:val="20"/>
                <w:szCs w:val="20"/>
              </w:rPr>
              <w:t>-</w:t>
            </w:r>
          </w:p>
        </w:tc>
      </w:tr>
      <w:tr w:rsidR="00436271" w:rsidRPr="00B95314" w14:paraId="15203720" w14:textId="77777777" w:rsidTr="00542F84">
        <w:trPr>
          <w:cantSplit/>
          <w:trHeight w:val="3584"/>
        </w:trPr>
        <w:tc>
          <w:tcPr>
            <w:tcW w:w="502" w:type="pct"/>
            <w:gridSpan w:val="2"/>
            <w:shd w:val="clear" w:color="auto" w:fill="DBE5F1" w:themeFill="accent1" w:themeFillTint="33"/>
            <w:textDirection w:val="btLr"/>
            <w:vAlign w:val="center"/>
          </w:tcPr>
          <w:p w14:paraId="1E1D3EF3" w14:textId="0F8DE882"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bookmarkStart w:id="498" w:name="_Hlk156903738"/>
            <w:r w:rsidRPr="00CF35AE">
              <w:rPr>
                <w:rFonts w:ascii="Segoe UI Semilight" w:hAnsi="Segoe UI Semilight" w:cs="Segoe UI Semilight"/>
                <w:sz w:val="20"/>
                <w:szCs w:val="20"/>
              </w:rPr>
              <w:lastRenderedPageBreak/>
              <w:t>Edukacja i kształtowanie</w:t>
            </w:r>
            <w:r>
              <w:rPr>
                <w:rFonts w:ascii="Segoe UI Semilight" w:hAnsi="Segoe UI Semilight" w:cs="Segoe UI Semilight"/>
                <w:sz w:val="20"/>
                <w:szCs w:val="20"/>
              </w:rPr>
              <w:t xml:space="preserve"> </w:t>
            </w:r>
            <w:r w:rsidRPr="00CF35AE">
              <w:rPr>
                <w:rFonts w:ascii="Segoe UI Semilight" w:hAnsi="Segoe UI Semilight" w:cs="Segoe UI Semilight"/>
                <w:sz w:val="20"/>
                <w:szCs w:val="20"/>
              </w:rPr>
              <w:t>właściwych postaw społecznych w zakresie prawidłowego</w:t>
            </w:r>
          </w:p>
          <w:p w14:paraId="6304A194" w14:textId="295599D9"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gospodarowania odpadami</w:t>
            </w:r>
          </w:p>
          <w:p w14:paraId="0CE823A0" w14:textId="43B79889"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CF35AE">
              <w:rPr>
                <w:rFonts w:ascii="Segoe UI Semilight" w:hAnsi="Segoe UI Semilight" w:cs="Segoe UI Semilight"/>
                <w:sz w:val="20"/>
                <w:szCs w:val="20"/>
              </w:rPr>
              <w:t>komunalnymi</w:t>
            </w:r>
          </w:p>
        </w:tc>
        <w:tc>
          <w:tcPr>
            <w:tcW w:w="844" w:type="pct"/>
            <w:shd w:val="clear" w:color="auto" w:fill="F2F2F2" w:themeFill="background1" w:themeFillShade="F2"/>
            <w:vAlign w:val="center"/>
          </w:tcPr>
          <w:p w14:paraId="1ABBC4AD" w14:textId="53FBDED7"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Edukacja z zakresu gospodarki</w:t>
            </w:r>
          </w:p>
          <w:p w14:paraId="40AB722A" w14:textId="3074E0EA"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odpadami komunalnymi</w:t>
            </w:r>
          </w:p>
        </w:tc>
        <w:tc>
          <w:tcPr>
            <w:tcW w:w="517" w:type="pct"/>
            <w:shd w:val="clear" w:color="auto" w:fill="F2F2F2" w:themeFill="background1" w:themeFillShade="F2"/>
            <w:vAlign w:val="center"/>
          </w:tcPr>
          <w:p w14:paraId="044D0D97"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 xml:space="preserve">Urząd Miasta </w:t>
            </w:r>
          </w:p>
          <w:p w14:paraId="0C478236" w14:textId="1B0F0025" w:rsidR="00436271" w:rsidRPr="00CF35AE"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7801374E" w14:textId="6F222CDC"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2995F9B"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0F57607"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386FC523"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C6B1FF6"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61B3AC36" w14:textId="153F6750" w:rsidR="00436271" w:rsidRPr="00CF35A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w:t>
            </w:r>
            <w:r w:rsidRPr="00CF35AE">
              <w:rPr>
                <w:rFonts w:ascii="Segoe UI Semilight" w:hAnsi="Segoe UI Semilight" w:cs="Segoe UI Semilight"/>
                <w:sz w:val="20"/>
                <w:szCs w:val="20"/>
              </w:rPr>
              <w:t>00,00</w:t>
            </w:r>
          </w:p>
        </w:tc>
        <w:tc>
          <w:tcPr>
            <w:tcW w:w="696" w:type="pct"/>
            <w:shd w:val="clear" w:color="auto" w:fill="F2F2F2" w:themeFill="background1" w:themeFillShade="F2"/>
            <w:vAlign w:val="center"/>
          </w:tcPr>
          <w:p w14:paraId="44E27DA4" w14:textId="557F0287"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FFAD73E" w14:textId="367E50E0" w:rsidR="00436271" w:rsidRPr="00CF35AE" w:rsidRDefault="00436271" w:rsidP="00B6148C">
            <w:pPr>
              <w:spacing w:before="0" w:after="0" w:line="240" w:lineRule="auto"/>
              <w:jc w:val="center"/>
              <w:rPr>
                <w:rFonts w:ascii="Segoe UI Semilight" w:hAnsi="Segoe UI Semilight" w:cs="Segoe UI Semilight"/>
                <w:sz w:val="20"/>
                <w:szCs w:val="20"/>
              </w:rPr>
            </w:pPr>
            <w:r w:rsidRPr="00CF35AE">
              <w:rPr>
                <w:rFonts w:ascii="Segoe UI Semilight" w:hAnsi="Segoe UI Semilight" w:cs="Segoe UI Semilight"/>
                <w:sz w:val="20"/>
                <w:szCs w:val="20"/>
              </w:rPr>
              <w:t>-</w:t>
            </w:r>
          </w:p>
        </w:tc>
      </w:tr>
      <w:tr w:rsidR="00436271" w:rsidRPr="00B95314" w14:paraId="42A3B799" w14:textId="77777777" w:rsidTr="00542F84">
        <w:trPr>
          <w:cantSplit/>
          <w:trHeight w:val="2238"/>
        </w:trPr>
        <w:tc>
          <w:tcPr>
            <w:tcW w:w="502" w:type="pct"/>
            <w:gridSpan w:val="2"/>
            <w:shd w:val="clear" w:color="auto" w:fill="DBE5F1" w:themeFill="accent1" w:themeFillTint="33"/>
            <w:textDirection w:val="btLr"/>
            <w:vAlign w:val="center"/>
          </w:tcPr>
          <w:p w14:paraId="5F1185DA" w14:textId="77777777" w:rsidR="00436271" w:rsidRPr="00EF7A7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 xml:space="preserve">Usuwanie </w:t>
            </w:r>
          </w:p>
          <w:p w14:paraId="3E48E5D8" w14:textId="77777777" w:rsidR="00436271" w:rsidRPr="00EF7A7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 xml:space="preserve">i unieszkodliwianie wyrobów </w:t>
            </w:r>
          </w:p>
          <w:p w14:paraId="172C414F" w14:textId="0DA66DA8" w:rsidR="00436271" w:rsidRPr="00CF35AE" w:rsidRDefault="00436271" w:rsidP="00B6148C">
            <w:pPr>
              <w:spacing w:before="0" w:after="0" w:line="240" w:lineRule="auto"/>
              <w:ind w:left="113" w:right="113"/>
              <w:jc w:val="center"/>
              <w:rPr>
                <w:rFonts w:ascii="Segoe UI Semilight" w:hAnsi="Segoe UI Semilight" w:cs="Segoe UI Semilight"/>
                <w:sz w:val="20"/>
                <w:szCs w:val="20"/>
              </w:rPr>
            </w:pPr>
            <w:r w:rsidRPr="00EF7A7E">
              <w:rPr>
                <w:rFonts w:ascii="Segoe UI Semilight" w:hAnsi="Segoe UI Semilight" w:cs="Segoe UI Semilight"/>
                <w:sz w:val="20"/>
                <w:szCs w:val="20"/>
              </w:rPr>
              <w:t>zawierających azbest</w:t>
            </w:r>
          </w:p>
        </w:tc>
        <w:tc>
          <w:tcPr>
            <w:tcW w:w="844" w:type="pct"/>
            <w:shd w:val="clear" w:color="auto" w:fill="F2F2F2" w:themeFill="background1" w:themeFillShade="F2"/>
            <w:vAlign w:val="center"/>
          </w:tcPr>
          <w:p w14:paraId="4C8C70EC"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Realizacja "Planu usuwania </w:t>
            </w:r>
          </w:p>
          <w:p w14:paraId="42D4DAD6"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wyrobów zawierających azbest dla </w:t>
            </w:r>
          </w:p>
          <w:p w14:paraId="17D24201" w14:textId="69A8CB9E" w:rsidR="00436271" w:rsidRPr="00CF35AE" w:rsidRDefault="00436271" w:rsidP="00B6148C">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 xml:space="preserve">miasta </w:t>
            </w:r>
            <w:r w:rsidRPr="007300F2">
              <w:rPr>
                <w:rFonts w:ascii="Segoe UI Semilight" w:hAnsi="Segoe UI Semilight" w:cs="Segoe UI Semilight"/>
                <w:bCs/>
                <w:sz w:val="20"/>
                <w:szCs w:val="20"/>
              </w:rPr>
              <w:t>Włocławek</w:t>
            </w:r>
            <w:r w:rsidRPr="0094718F">
              <w:rPr>
                <w:rFonts w:ascii="Segoe UI Semilight" w:hAnsi="Segoe UI Semilight" w:cs="Segoe UI Semilight"/>
                <w:bCs/>
                <w:sz w:val="20"/>
                <w:szCs w:val="20"/>
              </w:rPr>
              <w:t>"</w:t>
            </w:r>
          </w:p>
        </w:tc>
        <w:tc>
          <w:tcPr>
            <w:tcW w:w="517" w:type="pct"/>
            <w:shd w:val="clear" w:color="auto" w:fill="F2F2F2" w:themeFill="background1" w:themeFillShade="F2"/>
            <w:vAlign w:val="center"/>
          </w:tcPr>
          <w:p w14:paraId="0ABC5714" w14:textId="77777777" w:rsidR="00436271" w:rsidRPr="0094718F" w:rsidRDefault="00436271" w:rsidP="00B6148C">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Urząd Miasta </w:t>
            </w:r>
          </w:p>
          <w:p w14:paraId="783ACCB8" w14:textId="76655DD9" w:rsidR="00436271" w:rsidRPr="00CF35AE" w:rsidRDefault="00436271" w:rsidP="00B6148C">
            <w:pPr>
              <w:spacing w:before="0" w:after="0" w:line="240" w:lineRule="auto"/>
              <w:jc w:val="center"/>
              <w:rPr>
                <w:rFonts w:ascii="Segoe UI Semilight" w:hAnsi="Segoe UI Semilight" w:cs="Segoe UI Semilight"/>
                <w:bCs/>
                <w:sz w:val="20"/>
                <w:szCs w:val="20"/>
              </w:rPr>
            </w:pPr>
            <w:r w:rsidRPr="007300F2">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7EB25024"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19B9736A"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A8D5723"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B54CB4F" w14:textId="77777777" w:rsidR="00436271" w:rsidRPr="00CF35A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017275C7"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F085744" w14:textId="74B5E72C" w:rsidR="00436271" w:rsidRPr="00CF35A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4 000,00</w:t>
            </w:r>
          </w:p>
        </w:tc>
        <w:tc>
          <w:tcPr>
            <w:tcW w:w="696" w:type="pct"/>
            <w:shd w:val="clear" w:color="auto" w:fill="F2F2F2" w:themeFill="background1" w:themeFillShade="F2"/>
            <w:vAlign w:val="center"/>
          </w:tcPr>
          <w:p w14:paraId="1E087CB5" w14:textId="6068B46C" w:rsidR="00436271" w:rsidRPr="00CF35AE" w:rsidRDefault="00436271" w:rsidP="00B6148C">
            <w:pPr>
              <w:spacing w:before="0" w:after="0" w:line="240" w:lineRule="auto"/>
              <w:jc w:val="center"/>
              <w:rPr>
                <w:rFonts w:ascii="Segoe UI Semilight" w:hAnsi="Segoe UI Semilight" w:cs="Segoe UI Semilight"/>
                <w:sz w:val="20"/>
                <w:szCs w:val="20"/>
              </w:rPr>
            </w:pPr>
            <w:r w:rsidRPr="00C344FB">
              <w:rPr>
                <w:rFonts w:ascii="Segoe UI Semilight" w:hAnsi="Segoe UI Semilight" w:cs="Segoe UI Semilight"/>
                <w:sz w:val="20"/>
                <w:szCs w:val="20"/>
              </w:rPr>
              <w:t>budżet miasta</w:t>
            </w:r>
            <w:r>
              <w:rPr>
                <w:rFonts w:ascii="Segoe UI Semilight" w:hAnsi="Segoe UI Semilight" w:cs="Segoe UI Semilight"/>
                <w:sz w:val="20"/>
                <w:szCs w:val="20"/>
              </w:rPr>
              <w:t>, środki WFOŚiGW</w:t>
            </w:r>
          </w:p>
        </w:tc>
        <w:tc>
          <w:tcPr>
            <w:tcW w:w="670" w:type="pct"/>
            <w:shd w:val="clear" w:color="auto" w:fill="F2F2F2" w:themeFill="background1" w:themeFillShade="F2"/>
            <w:vAlign w:val="center"/>
          </w:tcPr>
          <w:p w14:paraId="46A4FDA7" w14:textId="2BDE862D" w:rsidR="00436271" w:rsidRPr="00CF35A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096ED71F" w14:textId="77777777" w:rsidTr="00436271">
        <w:trPr>
          <w:trHeight w:val="539"/>
        </w:trPr>
        <w:tc>
          <w:tcPr>
            <w:tcW w:w="381" w:type="pct"/>
            <w:shd w:val="clear" w:color="auto" w:fill="F2F2F2" w:themeFill="background1" w:themeFillShade="F2"/>
          </w:tcPr>
          <w:p w14:paraId="392BF322" w14:textId="77777777" w:rsidR="00436271" w:rsidRPr="00B95314" w:rsidRDefault="00436271" w:rsidP="00B6148C">
            <w:pPr>
              <w:spacing w:before="0" w:after="0" w:line="240" w:lineRule="auto"/>
              <w:jc w:val="center"/>
              <w:rPr>
                <w:rFonts w:ascii="Segoe UI Semilight" w:hAnsi="Segoe UI Semilight" w:cs="Segoe UI Semilight"/>
                <w:b/>
                <w:bCs/>
                <w:sz w:val="20"/>
                <w:szCs w:val="20"/>
              </w:rPr>
            </w:pPr>
          </w:p>
        </w:tc>
        <w:bookmarkEnd w:id="498"/>
        <w:tc>
          <w:tcPr>
            <w:tcW w:w="4619" w:type="pct"/>
            <w:gridSpan w:val="11"/>
            <w:shd w:val="clear" w:color="auto" w:fill="F2F2F2" w:themeFill="background1" w:themeFillShade="F2"/>
            <w:vAlign w:val="center"/>
          </w:tcPr>
          <w:p w14:paraId="0481FA60" w14:textId="1F1D1143" w:rsidR="00436271" w:rsidRPr="00B95314" w:rsidRDefault="00436271"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IX. Obszar interwencji: Zasoby przyrodnicze</w:t>
            </w:r>
          </w:p>
        </w:tc>
      </w:tr>
      <w:tr w:rsidR="00436271" w:rsidRPr="00B95314" w14:paraId="31D38525" w14:textId="77777777" w:rsidTr="00542F84">
        <w:tc>
          <w:tcPr>
            <w:tcW w:w="502" w:type="pct"/>
            <w:gridSpan w:val="2"/>
            <w:vMerge w:val="restart"/>
            <w:shd w:val="clear" w:color="auto" w:fill="DBE5F1" w:themeFill="accent1" w:themeFillTint="33"/>
            <w:textDirection w:val="btLr"/>
            <w:vAlign w:val="center"/>
          </w:tcPr>
          <w:p w14:paraId="5FC01E12" w14:textId="6CF28F73" w:rsidR="00436271" w:rsidRPr="00E50CEE" w:rsidRDefault="00436271" w:rsidP="00B6148C">
            <w:pPr>
              <w:spacing w:before="0" w:after="0" w:line="240" w:lineRule="auto"/>
              <w:ind w:left="113" w:right="113"/>
              <w:jc w:val="center"/>
              <w:rPr>
                <w:rFonts w:ascii="Segoe UI Semilight" w:hAnsi="Segoe UI Semilight" w:cs="Segoe UI Semilight"/>
                <w:sz w:val="20"/>
                <w:szCs w:val="20"/>
              </w:rPr>
            </w:pPr>
            <w:bookmarkStart w:id="499" w:name="_Hlk156903764"/>
            <w:r w:rsidRPr="00E50CEE">
              <w:rPr>
                <w:rFonts w:ascii="Segoe UI Semilight" w:hAnsi="Segoe UI Semilight" w:cs="Segoe UI Semilight"/>
                <w:sz w:val="20"/>
                <w:szCs w:val="20"/>
              </w:rPr>
              <w:t>Pielęgnacja terenów zieleni miejskiej oraz zwiększanie ich powierzchni</w:t>
            </w:r>
          </w:p>
        </w:tc>
        <w:tc>
          <w:tcPr>
            <w:tcW w:w="844" w:type="pct"/>
            <w:shd w:val="clear" w:color="auto" w:fill="F2F2F2" w:themeFill="background1" w:themeFillShade="F2"/>
            <w:vAlign w:val="center"/>
          </w:tcPr>
          <w:p w14:paraId="684E91C5" w14:textId="1942270E"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Urządzanie i utrzymanie terenów zieleni miejskiej</w:t>
            </w:r>
          </w:p>
        </w:tc>
        <w:tc>
          <w:tcPr>
            <w:tcW w:w="517" w:type="pct"/>
            <w:shd w:val="clear" w:color="auto" w:fill="F2F2F2" w:themeFill="background1" w:themeFillShade="F2"/>
            <w:vAlign w:val="center"/>
          </w:tcPr>
          <w:p w14:paraId="293B2EB9" w14:textId="3FD8BF44"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 xml:space="preserve">Miejski Zarząd Infrastruktury Drogowej i Transportu we Włocławku/ </w:t>
            </w:r>
            <w:r w:rsidRPr="00B6148C">
              <w:rPr>
                <w:rFonts w:ascii="Segoe UI Semilight" w:hAnsi="Segoe UI Semilight" w:cs="Segoe UI Semilight"/>
                <w:sz w:val="20"/>
                <w:szCs w:val="20"/>
              </w:rPr>
              <w:lastRenderedPageBreak/>
              <w:t>Urząd Miasta Włocławek</w:t>
            </w:r>
          </w:p>
        </w:tc>
        <w:tc>
          <w:tcPr>
            <w:tcW w:w="252" w:type="pct"/>
            <w:shd w:val="clear" w:color="auto" w:fill="BFBFBF" w:themeFill="background1" w:themeFillShade="BF"/>
            <w:vAlign w:val="center"/>
          </w:tcPr>
          <w:p w14:paraId="60EB8474" w14:textId="5E54DA74"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71FB651"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76A23689"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2DE4FC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3EDC5E05"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6453680" w14:textId="661B42BE"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2 000,00</w:t>
            </w:r>
          </w:p>
        </w:tc>
        <w:tc>
          <w:tcPr>
            <w:tcW w:w="696" w:type="pct"/>
            <w:shd w:val="clear" w:color="auto" w:fill="F2F2F2" w:themeFill="background1" w:themeFillShade="F2"/>
            <w:vAlign w:val="center"/>
          </w:tcPr>
          <w:p w14:paraId="6848969A" w14:textId="65FA91EC"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43C68470" w14:textId="7F34BCCA" w:rsidR="00436271" w:rsidRPr="00B6148C" w:rsidRDefault="00436271" w:rsidP="00EA56C8">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 xml:space="preserve">W zakres zadania wchodzi bieżące utrzymanie terenów zieleni miejskiej (parków, skwerów, </w:t>
            </w:r>
            <w:r w:rsidRPr="00B6148C">
              <w:rPr>
                <w:rFonts w:ascii="Segoe UI Semilight" w:hAnsi="Segoe UI Semilight" w:cs="Segoe UI Semilight"/>
                <w:sz w:val="20"/>
                <w:szCs w:val="20"/>
              </w:rPr>
              <w:lastRenderedPageBreak/>
              <w:t xml:space="preserve">zieleńców, cmentarzy) – na podstawie stałych umów </w:t>
            </w:r>
            <w:r w:rsidRPr="00B6148C">
              <w:rPr>
                <w:rFonts w:ascii="Segoe UI Semilight" w:hAnsi="Segoe UI Semilight" w:cs="Segoe UI Semilight"/>
                <w:sz w:val="20"/>
                <w:szCs w:val="20"/>
              </w:rPr>
              <w:br/>
              <w:t xml:space="preserve">z wykonawcami (zawieranych </w:t>
            </w:r>
            <w:r w:rsidRPr="00B6148C">
              <w:rPr>
                <w:rFonts w:ascii="Segoe UI Semilight" w:hAnsi="Segoe UI Semilight" w:cs="Segoe UI Semilight"/>
                <w:sz w:val="20"/>
                <w:szCs w:val="20"/>
              </w:rPr>
              <w:br/>
              <w:t>w postępowaniu przetargowym), w tym m.in.: zakup</w:t>
            </w:r>
            <w:r>
              <w:rPr>
                <w:rFonts w:ascii="Segoe UI Semilight" w:hAnsi="Segoe UI Semilight" w:cs="Segoe UI Semilight"/>
                <w:sz w:val="20"/>
                <w:szCs w:val="20"/>
              </w:rPr>
              <w:t xml:space="preserve"> </w:t>
            </w:r>
            <w:r w:rsidRPr="00B6148C">
              <w:rPr>
                <w:rFonts w:ascii="Segoe UI Semilight" w:hAnsi="Segoe UI Semilight" w:cs="Segoe UI Semilight"/>
                <w:sz w:val="20"/>
                <w:szCs w:val="20"/>
              </w:rPr>
              <w:t>i wykonanie nowych nasadzeń drzew, krzewów, roślin sezonowych, pielęgnacja młodego drzewostanu, remonty małej architektury, wyznaczanie lokalizacji pod nowe tereny zieleni.</w:t>
            </w:r>
          </w:p>
        </w:tc>
      </w:tr>
      <w:tr w:rsidR="00436271" w:rsidRPr="00B95314" w14:paraId="1A673833" w14:textId="77777777" w:rsidTr="00542F84">
        <w:trPr>
          <w:trHeight w:val="890"/>
        </w:trPr>
        <w:tc>
          <w:tcPr>
            <w:tcW w:w="502" w:type="pct"/>
            <w:gridSpan w:val="2"/>
            <w:vMerge/>
            <w:shd w:val="clear" w:color="auto" w:fill="DBE5F1" w:themeFill="accent1" w:themeFillTint="33"/>
            <w:vAlign w:val="center"/>
          </w:tcPr>
          <w:p w14:paraId="32466632"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1CB6793" w14:textId="794552F0"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Utrzymanie terenów zieleni w pasach drogowych</w:t>
            </w:r>
          </w:p>
        </w:tc>
        <w:tc>
          <w:tcPr>
            <w:tcW w:w="517" w:type="pct"/>
            <w:shd w:val="clear" w:color="auto" w:fill="F2F2F2" w:themeFill="background1" w:themeFillShade="F2"/>
            <w:vAlign w:val="center"/>
          </w:tcPr>
          <w:p w14:paraId="03516353" w14:textId="7A23A52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Miejski Zarząd Infrastruktury Drogowej i Transportu we Włocławku</w:t>
            </w:r>
          </w:p>
        </w:tc>
        <w:tc>
          <w:tcPr>
            <w:tcW w:w="252" w:type="pct"/>
            <w:shd w:val="clear" w:color="auto" w:fill="BFBFBF" w:themeFill="background1" w:themeFillShade="BF"/>
            <w:vAlign w:val="center"/>
          </w:tcPr>
          <w:p w14:paraId="3AEC95E1" w14:textId="347DFF4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1ACE550"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60E5D8D8"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BC7B069"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246BC85B"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13EBE45" w14:textId="270FCE58"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300,00</w:t>
            </w:r>
          </w:p>
        </w:tc>
        <w:tc>
          <w:tcPr>
            <w:tcW w:w="696" w:type="pct"/>
            <w:shd w:val="clear" w:color="auto" w:fill="F2F2F2" w:themeFill="background1" w:themeFillShade="F2"/>
            <w:vAlign w:val="center"/>
          </w:tcPr>
          <w:p w14:paraId="7F161542" w14:textId="18828AD3"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D3A8E06" w14:textId="0EC671A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t>
            </w:r>
          </w:p>
        </w:tc>
      </w:tr>
      <w:tr w:rsidR="00436271" w:rsidRPr="00B95314" w14:paraId="18CDEFD7" w14:textId="77777777" w:rsidTr="00542F84">
        <w:trPr>
          <w:trHeight w:val="2314"/>
        </w:trPr>
        <w:tc>
          <w:tcPr>
            <w:tcW w:w="502" w:type="pct"/>
            <w:gridSpan w:val="2"/>
            <w:vMerge/>
            <w:shd w:val="clear" w:color="auto" w:fill="DBE5F1" w:themeFill="accent1" w:themeFillTint="33"/>
            <w:vAlign w:val="center"/>
          </w:tcPr>
          <w:p w14:paraId="191FAF80"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EC9147E" w14:textId="3898393A"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Zakładanie łąk kwietnych,</w:t>
            </w:r>
          </w:p>
          <w:p w14:paraId="6F9C6D8E" w14:textId="1204B889"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ogrodów społecznych, schronień dla owadów, parków kieszonkowych, zielonych ścian i dachów, zielonych</w:t>
            </w:r>
            <w:r>
              <w:rPr>
                <w:rFonts w:ascii="Segoe UI Semilight" w:hAnsi="Segoe UI Semilight" w:cs="Segoe UI Semilight"/>
                <w:bCs/>
                <w:sz w:val="20"/>
                <w:szCs w:val="20"/>
              </w:rPr>
              <w:t xml:space="preserve"> </w:t>
            </w:r>
            <w:r w:rsidRPr="00E50CEE">
              <w:rPr>
                <w:rFonts w:ascii="Segoe UI Semilight" w:hAnsi="Segoe UI Semilight" w:cs="Segoe UI Semilight"/>
                <w:bCs/>
                <w:sz w:val="20"/>
                <w:szCs w:val="20"/>
              </w:rPr>
              <w:t>wiat przystankowych</w:t>
            </w:r>
          </w:p>
        </w:tc>
        <w:tc>
          <w:tcPr>
            <w:tcW w:w="517" w:type="pct"/>
            <w:shd w:val="clear" w:color="auto" w:fill="F2F2F2" w:themeFill="background1" w:themeFillShade="F2"/>
            <w:vAlign w:val="center"/>
          </w:tcPr>
          <w:p w14:paraId="32A38D4C" w14:textId="7A2A6111" w:rsidR="00436271" w:rsidRPr="00E50CEE" w:rsidRDefault="00436271" w:rsidP="00B6148C">
            <w:pPr>
              <w:spacing w:before="0" w:after="0" w:line="240" w:lineRule="auto"/>
              <w:jc w:val="center"/>
              <w:rPr>
                <w:rFonts w:ascii="Segoe UI Semilight" w:hAnsi="Segoe UI Semilight" w:cs="Segoe UI Semilight"/>
                <w:bCs/>
                <w:sz w:val="20"/>
                <w:szCs w:val="20"/>
              </w:rPr>
            </w:pPr>
            <w:r w:rsidRPr="00E50CEE">
              <w:rPr>
                <w:rFonts w:ascii="Segoe UI Semilight" w:hAnsi="Segoe UI Semilight" w:cs="Segoe UI Semilight"/>
                <w:bCs/>
                <w:sz w:val="20"/>
                <w:szCs w:val="20"/>
              </w:rPr>
              <w:t>Urząd Miasta</w:t>
            </w:r>
          </w:p>
          <w:p w14:paraId="5F23D94B" w14:textId="4C1F9686" w:rsidR="00436271" w:rsidRPr="00E50CEE" w:rsidRDefault="00436271" w:rsidP="00B6148C">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Włocławek </w:t>
            </w:r>
          </w:p>
        </w:tc>
        <w:tc>
          <w:tcPr>
            <w:tcW w:w="252" w:type="pct"/>
            <w:shd w:val="clear" w:color="auto" w:fill="BFBFBF" w:themeFill="background1" w:themeFillShade="BF"/>
            <w:vAlign w:val="center"/>
          </w:tcPr>
          <w:p w14:paraId="1B2CB048" w14:textId="6D4ECE4E"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FC8F6DD"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BB36316"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700716C6"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451CA1A0" w14:textId="77777777" w:rsidR="00436271" w:rsidRPr="00E50CEE"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1C738550" w14:textId="55F22259"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16CE08A9" w14:textId="2933770B"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792EF084" w14:textId="0A2AA43F" w:rsidR="00436271" w:rsidRPr="00E50CEE" w:rsidRDefault="00436271" w:rsidP="00B6148C">
            <w:pPr>
              <w:spacing w:before="0" w:after="0" w:line="240" w:lineRule="auto"/>
              <w:jc w:val="center"/>
              <w:rPr>
                <w:rFonts w:ascii="Segoe UI Semilight" w:hAnsi="Segoe UI Semilight" w:cs="Segoe UI Semilight"/>
                <w:sz w:val="20"/>
                <w:szCs w:val="20"/>
              </w:rPr>
            </w:pPr>
            <w:r w:rsidRPr="00E50CEE">
              <w:rPr>
                <w:rFonts w:ascii="Segoe UI Semilight" w:hAnsi="Segoe UI Semilight" w:cs="Segoe UI Semilight"/>
                <w:sz w:val="20"/>
                <w:szCs w:val="20"/>
              </w:rPr>
              <w:t>Działanie wpłynie korzystnie na adaptację do zmian klimatu.</w:t>
            </w:r>
          </w:p>
        </w:tc>
      </w:tr>
      <w:tr w:rsidR="00436271" w:rsidRPr="00B95314" w14:paraId="1917418C" w14:textId="77777777" w:rsidTr="00542F84">
        <w:tc>
          <w:tcPr>
            <w:tcW w:w="502" w:type="pct"/>
            <w:gridSpan w:val="2"/>
            <w:vMerge w:val="restart"/>
            <w:shd w:val="clear" w:color="auto" w:fill="DBE5F1" w:themeFill="accent1" w:themeFillTint="33"/>
            <w:textDirection w:val="btLr"/>
            <w:vAlign w:val="center"/>
          </w:tcPr>
          <w:p w14:paraId="3851F61A" w14:textId="779ACEC2"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Ochrona</w:t>
            </w:r>
            <w:r>
              <w:rPr>
                <w:rFonts w:ascii="Segoe UI Semilight" w:hAnsi="Segoe UI Semilight" w:cs="Segoe UI Semilight"/>
                <w:sz w:val="20"/>
                <w:szCs w:val="20"/>
              </w:rPr>
              <w:t xml:space="preserve"> </w:t>
            </w:r>
            <w:r w:rsidRPr="00B95314">
              <w:rPr>
                <w:rFonts w:ascii="Segoe UI Semilight" w:hAnsi="Segoe UI Semilight" w:cs="Segoe UI Semilight"/>
                <w:sz w:val="20"/>
                <w:szCs w:val="20"/>
              </w:rPr>
              <w:t xml:space="preserve">obszarów prawnie chronionych </w:t>
            </w:r>
            <w:r w:rsidRPr="00B95314">
              <w:rPr>
                <w:rFonts w:ascii="Segoe UI Semilight" w:hAnsi="Segoe UI Semilight" w:cs="Segoe UI Semilight"/>
                <w:sz w:val="20"/>
                <w:szCs w:val="20"/>
              </w:rPr>
              <w:br/>
              <w:t>w granicach miasta</w:t>
            </w:r>
          </w:p>
        </w:tc>
        <w:tc>
          <w:tcPr>
            <w:tcW w:w="844" w:type="pct"/>
            <w:shd w:val="clear" w:color="auto" w:fill="F2F2F2" w:themeFill="background1" w:themeFillShade="F2"/>
            <w:vAlign w:val="center"/>
          </w:tcPr>
          <w:p w14:paraId="7D64595D" w14:textId="3028727F"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Pielęgnacja</w:t>
            </w:r>
          </w:p>
          <w:p w14:paraId="0DC546F0" w14:textId="1ABD3E5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pomników przyrody na</w:t>
            </w:r>
          </w:p>
          <w:p w14:paraId="3B5B0D8D" w14:textId="4116E9FC"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terenie miasta </w:t>
            </w:r>
            <w:r>
              <w:rPr>
                <w:rFonts w:ascii="Segoe UI Semilight" w:hAnsi="Segoe UI Semilight" w:cs="Segoe UI Semilight"/>
                <w:sz w:val="20"/>
                <w:szCs w:val="20"/>
              </w:rPr>
              <w:t>Włocławek</w:t>
            </w:r>
          </w:p>
        </w:tc>
        <w:tc>
          <w:tcPr>
            <w:tcW w:w="517" w:type="pct"/>
            <w:shd w:val="clear" w:color="auto" w:fill="F2F2F2" w:themeFill="background1" w:themeFillShade="F2"/>
            <w:vAlign w:val="center"/>
          </w:tcPr>
          <w:p w14:paraId="1BB92558" w14:textId="690D5F0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Urząd Miasta</w:t>
            </w:r>
          </w:p>
          <w:p w14:paraId="2F23A65A" w14:textId="4DBCCC75"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08670B73" w14:textId="77167074"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F1DA57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F61645A"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7DC6AA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22AFD32"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42EEACE" w14:textId="7671432D"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w:t>
            </w:r>
          </w:p>
        </w:tc>
        <w:tc>
          <w:tcPr>
            <w:tcW w:w="696" w:type="pct"/>
            <w:shd w:val="clear" w:color="auto" w:fill="F2F2F2" w:themeFill="background1" w:themeFillShade="F2"/>
            <w:vAlign w:val="center"/>
          </w:tcPr>
          <w:p w14:paraId="46F2CB3C" w14:textId="10930110"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B6B93F0" w14:textId="335BFB42" w:rsidR="00436271" w:rsidRPr="00B95314"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436271" w:rsidRPr="00B95314" w14:paraId="42223B2F" w14:textId="77777777" w:rsidTr="00542F84">
        <w:trPr>
          <w:trHeight w:val="955"/>
        </w:trPr>
        <w:tc>
          <w:tcPr>
            <w:tcW w:w="502" w:type="pct"/>
            <w:gridSpan w:val="2"/>
            <w:vMerge/>
            <w:shd w:val="clear" w:color="auto" w:fill="DBE5F1" w:themeFill="accent1" w:themeFillTint="33"/>
            <w:vAlign w:val="center"/>
          </w:tcPr>
          <w:p w14:paraId="5F5D7BD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206517F0" w14:textId="5989C54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Cs/>
                <w:sz w:val="20"/>
                <w:szCs w:val="20"/>
              </w:rPr>
              <w:t>Tworzenie nowych obszarów chronionych w granicach miasta (użytki ekologiczne, pomniki przyrody)</w:t>
            </w:r>
          </w:p>
        </w:tc>
        <w:tc>
          <w:tcPr>
            <w:tcW w:w="517" w:type="pct"/>
            <w:shd w:val="clear" w:color="auto" w:fill="F2F2F2" w:themeFill="background1" w:themeFillShade="F2"/>
            <w:vAlign w:val="center"/>
          </w:tcPr>
          <w:p w14:paraId="494B41FE" w14:textId="7777777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Urząd Miasta</w:t>
            </w:r>
          </w:p>
          <w:p w14:paraId="61541F70" w14:textId="164AFA18" w:rsidR="00436271" w:rsidRPr="00B95314"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036FCBBE" w14:textId="27E3183D"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22DEDA26"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5A63BA58"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12A7D015"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1E65E2EF"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72E7EDBF" w14:textId="76405E13"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w:t>
            </w:r>
          </w:p>
        </w:tc>
        <w:tc>
          <w:tcPr>
            <w:tcW w:w="696" w:type="pct"/>
            <w:shd w:val="clear" w:color="auto" w:fill="F2F2F2" w:themeFill="background1" w:themeFillShade="F2"/>
            <w:vAlign w:val="center"/>
          </w:tcPr>
          <w:p w14:paraId="46989B4B" w14:textId="19D73A2D"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678A5D17" w14:textId="55692E87" w:rsidR="00436271" w:rsidRPr="00B95314" w:rsidRDefault="00436271"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Działanie ma na celu zwiększenie powierzchni obszarów chronionych, </w:t>
            </w:r>
            <w:r w:rsidRPr="00B95314">
              <w:rPr>
                <w:rFonts w:ascii="Segoe UI Semilight" w:hAnsi="Segoe UI Semilight" w:cs="Segoe UI Semilight"/>
                <w:sz w:val="20"/>
                <w:szCs w:val="20"/>
              </w:rPr>
              <w:br/>
              <w:t xml:space="preserve">w tym użytków ekologicznych </w:t>
            </w:r>
            <w:r w:rsidRPr="00B95314">
              <w:rPr>
                <w:rFonts w:ascii="Segoe UI Semilight" w:hAnsi="Segoe UI Semilight" w:cs="Segoe UI Semilight"/>
                <w:sz w:val="20"/>
                <w:szCs w:val="20"/>
              </w:rPr>
              <w:br/>
              <w:t>i pomników przyrody celem ochrony cennych przyrodniczo obszarów</w:t>
            </w:r>
          </w:p>
        </w:tc>
      </w:tr>
      <w:tr w:rsidR="00436271" w:rsidRPr="00B95314" w14:paraId="209CCE2A" w14:textId="77777777" w:rsidTr="00542F84">
        <w:trPr>
          <w:trHeight w:val="1125"/>
        </w:trPr>
        <w:tc>
          <w:tcPr>
            <w:tcW w:w="502" w:type="pct"/>
            <w:gridSpan w:val="2"/>
            <w:vMerge/>
            <w:shd w:val="clear" w:color="auto" w:fill="DBE5F1" w:themeFill="accent1" w:themeFillTint="33"/>
            <w:vAlign w:val="center"/>
          </w:tcPr>
          <w:p w14:paraId="2C3A45F1"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4A68BF0" w14:textId="479F527A"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Utrzymanie</w:t>
            </w:r>
          </w:p>
          <w:p w14:paraId="5299FD3A" w14:textId="14535B32"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użytków ekologicznych</w:t>
            </w:r>
          </w:p>
        </w:tc>
        <w:tc>
          <w:tcPr>
            <w:tcW w:w="517" w:type="pct"/>
            <w:shd w:val="clear" w:color="auto" w:fill="F2F2F2" w:themeFill="background1" w:themeFillShade="F2"/>
            <w:vAlign w:val="center"/>
          </w:tcPr>
          <w:p w14:paraId="64583F99" w14:textId="77777777"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Urząd Miasta</w:t>
            </w:r>
          </w:p>
          <w:p w14:paraId="78946944" w14:textId="288CAE8B"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78BED757" w14:textId="1756B49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3428113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002A0EE8"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07E479BF"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65FD210D" w14:textId="77777777" w:rsidR="00436271" w:rsidRPr="00B6148C"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C580A6F" w14:textId="45BFB12F"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50,000</w:t>
            </w:r>
          </w:p>
        </w:tc>
        <w:tc>
          <w:tcPr>
            <w:tcW w:w="696" w:type="pct"/>
            <w:shd w:val="clear" w:color="auto" w:fill="F2F2F2" w:themeFill="background1" w:themeFillShade="F2"/>
            <w:vAlign w:val="center"/>
          </w:tcPr>
          <w:p w14:paraId="68951877" w14:textId="20F62F75"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3AD88CC2" w14:textId="06D3CC29" w:rsidR="00436271" w:rsidRPr="00B6148C" w:rsidRDefault="00436271"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w:t>
            </w:r>
          </w:p>
        </w:tc>
      </w:tr>
      <w:tr w:rsidR="00436271" w:rsidRPr="00B95314" w14:paraId="380BBCC6" w14:textId="77777777" w:rsidTr="00542F84">
        <w:trPr>
          <w:trHeight w:val="1316"/>
        </w:trPr>
        <w:tc>
          <w:tcPr>
            <w:tcW w:w="502" w:type="pct"/>
            <w:gridSpan w:val="2"/>
            <w:vMerge w:val="restart"/>
            <w:shd w:val="clear" w:color="auto" w:fill="DBE5F1" w:themeFill="accent1" w:themeFillTint="33"/>
            <w:textDirection w:val="btLr"/>
            <w:vAlign w:val="center"/>
          </w:tcPr>
          <w:p w14:paraId="6BA80C5C" w14:textId="3070B925"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lastRenderedPageBreak/>
              <w:t>Ochrona bioróżnorodności</w:t>
            </w:r>
          </w:p>
        </w:tc>
        <w:tc>
          <w:tcPr>
            <w:tcW w:w="844" w:type="pct"/>
            <w:shd w:val="clear" w:color="auto" w:fill="F2F2F2" w:themeFill="background1" w:themeFillShade="F2"/>
            <w:vAlign w:val="center"/>
          </w:tcPr>
          <w:p w14:paraId="26AB4B18"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Ochrona dzikich zwierząt </w:t>
            </w:r>
          </w:p>
          <w:p w14:paraId="28EF0748" w14:textId="20361871" w:rsidR="00436271" w:rsidRPr="007E1A1F" w:rsidRDefault="00436271" w:rsidP="00B6148C">
            <w:pPr>
              <w:spacing w:before="0" w:after="0" w:line="240" w:lineRule="auto"/>
              <w:jc w:val="center"/>
              <w:rPr>
                <w:rFonts w:ascii="Segoe UI Semilight" w:hAnsi="Segoe UI Semilight" w:cs="Segoe UI Semilight"/>
                <w:sz w:val="20"/>
                <w:szCs w:val="20"/>
              </w:rPr>
            </w:pPr>
            <w:r w:rsidRPr="00947C94">
              <w:rPr>
                <w:rFonts w:ascii="Segoe UI Semilight" w:hAnsi="Segoe UI Semilight" w:cs="Segoe UI Semilight"/>
                <w:bCs/>
                <w:sz w:val="20"/>
                <w:szCs w:val="20"/>
              </w:rPr>
              <w:t>na terenie miasta</w:t>
            </w:r>
          </w:p>
        </w:tc>
        <w:tc>
          <w:tcPr>
            <w:tcW w:w="517" w:type="pct"/>
            <w:shd w:val="clear" w:color="auto" w:fill="F2F2F2" w:themeFill="background1" w:themeFillShade="F2"/>
            <w:vAlign w:val="center"/>
          </w:tcPr>
          <w:p w14:paraId="324B5D69"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74F71152" w14:textId="104B449D" w:rsidR="00436271" w:rsidRPr="007E1A1F"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1FEFE98A"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1DF0E07"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529F38A"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6570DC88"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3B2D6E34"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5C940B9" w14:textId="3AE9ECC7" w:rsidR="00436271" w:rsidRPr="007E1A1F"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04C4C197" w14:textId="00989F73"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B43832B" w14:textId="7A29BE2A"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w:t>
            </w:r>
          </w:p>
        </w:tc>
      </w:tr>
      <w:tr w:rsidR="00436271" w:rsidRPr="00B95314" w14:paraId="27F5DF60" w14:textId="77777777" w:rsidTr="00542F84">
        <w:trPr>
          <w:trHeight w:val="1316"/>
        </w:trPr>
        <w:tc>
          <w:tcPr>
            <w:tcW w:w="502" w:type="pct"/>
            <w:gridSpan w:val="2"/>
            <w:vMerge/>
            <w:shd w:val="clear" w:color="auto" w:fill="DBE5F1" w:themeFill="accent1" w:themeFillTint="33"/>
            <w:textDirection w:val="btLr"/>
            <w:vAlign w:val="center"/>
          </w:tcPr>
          <w:p w14:paraId="4F38035D" w14:textId="5B4991F1"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3A050C8E"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Identyfikacja miejsc </w:t>
            </w:r>
          </w:p>
          <w:p w14:paraId="6EBF7734" w14:textId="77777777" w:rsidR="00436271" w:rsidRPr="00947C94" w:rsidRDefault="00436271" w:rsidP="00B6148C">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występowania oraz eliminacja </w:t>
            </w:r>
          </w:p>
          <w:p w14:paraId="32E5E7F8" w14:textId="38935CC6" w:rsidR="00436271" w:rsidRPr="007E1A1F" w:rsidRDefault="00436271" w:rsidP="00B6148C">
            <w:pPr>
              <w:spacing w:before="0" w:after="0" w:line="240" w:lineRule="auto"/>
              <w:jc w:val="center"/>
              <w:rPr>
                <w:rFonts w:ascii="Segoe UI Semilight" w:hAnsi="Segoe UI Semilight" w:cs="Segoe UI Semilight"/>
                <w:sz w:val="20"/>
                <w:szCs w:val="20"/>
              </w:rPr>
            </w:pPr>
            <w:r w:rsidRPr="00947C94">
              <w:rPr>
                <w:rFonts w:ascii="Segoe UI Semilight" w:hAnsi="Segoe UI Semilight" w:cs="Segoe UI Semilight"/>
                <w:bCs/>
                <w:sz w:val="20"/>
                <w:szCs w:val="20"/>
              </w:rPr>
              <w:t xml:space="preserve">gatunków inwazyjnych </w:t>
            </w:r>
          </w:p>
        </w:tc>
        <w:tc>
          <w:tcPr>
            <w:tcW w:w="517" w:type="pct"/>
            <w:shd w:val="clear" w:color="auto" w:fill="F2F2F2" w:themeFill="background1" w:themeFillShade="F2"/>
            <w:vAlign w:val="center"/>
          </w:tcPr>
          <w:p w14:paraId="251936DC" w14:textId="77777777" w:rsidR="00436271" w:rsidRPr="00F03999" w:rsidRDefault="00436271" w:rsidP="00B6148C">
            <w:pPr>
              <w:spacing w:before="0" w:after="0" w:line="240" w:lineRule="auto"/>
              <w:jc w:val="center"/>
              <w:rPr>
                <w:rFonts w:ascii="Segoe UI Semilight" w:hAnsi="Segoe UI Semilight" w:cs="Segoe UI Semilight"/>
                <w:bCs/>
                <w:sz w:val="20"/>
                <w:szCs w:val="20"/>
              </w:rPr>
            </w:pPr>
            <w:r w:rsidRPr="00F03999">
              <w:rPr>
                <w:rFonts w:ascii="Segoe UI Semilight" w:hAnsi="Segoe UI Semilight" w:cs="Segoe UI Semilight"/>
                <w:bCs/>
                <w:sz w:val="20"/>
                <w:szCs w:val="20"/>
              </w:rPr>
              <w:t>Urząd Miasta</w:t>
            </w:r>
          </w:p>
          <w:p w14:paraId="3900DF20" w14:textId="535A5E60" w:rsidR="00436271" w:rsidRPr="007E1A1F"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bCs/>
                <w:sz w:val="20"/>
                <w:szCs w:val="20"/>
              </w:rPr>
              <w:t>Włocławek</w:t>
            </w:r>
          </w:p>
        </w:tc>
        <w:tc>
          <w:tcPr>
            <w:tcW w:w="252" w:type="pct"/>
            <w:shd w:val="clear" w:color="auto" w:fill="BFBFBF" w:themeFill="background1" w:themeFillShade="BF"/>
            <w:vAlign w:val="center"/>
          </w:tcPr>
          <w:p w14:paraId="533E5298"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18F383A3"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10DC5B4"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8665ACB"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1201EAB7"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9B5CD67" w14:textId="58E9878C" w:rsidR="00436271" w:rsidRPr="007E1A1F"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50,00</w:t>
            </w:r>
          </w:p>
        </w:tc>
        <w:tc>
          <w:tcPr>
            <w:tcW w:w="696" w:type="pct"/>
            <w:shd w:val="clear" w:color="auto" w:fill="F2F2F2" w:themeFill="background1" w:themeFillShade="F2"/>
            <w:vAlign w:val="center"/>
          </w:tcPr>
          <w:p w14:paraId="3E95AFFA" w14:textId="27FACDC7"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0F8CCF35" w14:textId="5BB517DE" w:rsidR="00436271" w:rsidRPr="007E1A1F" w:rsidRDefault="00436271" w:rsidP="00B6148C">
            <w:pPr>
              <w:spacing w:before="0" w:after="0" w:line="240" w:lineRule="auto"/>
              <w:jc w:val="center"/>
              <w:rPr>
                <w:rFonts w:ascii="Segoe UI Semilight" w:hAnsi="Segoe UI Semilight" w:cs="Segoe UI Semilight"/>
                <w:sz w:val="20"/>
                <w:szCs w:val="20"/>
              </w:rPr>
            </w:pPr>
            <w:r w:rsidRPr="007E1A1F">
              <w:rPr>
                <w:rFonts w:ascii="Segoe UI Semilight" w:hAnsi="Segoe UI Semilight" w:cs="Segoe UI Semilight"/>
                <w:sz w:val="20"/>
                <w:szCs w:val="20"/>
              </w:rPr>
              <w:t>-</w:t>
            </w:r>
          </w:p>
        </w:tc>
      </w:tr>
      <w:tr w:rsidR="00436271" w:rsidRPr="00F2062E" w14:paraId="41E02A11" w14:textId="77777777" w:rsidTr="00542F84">
        <w:tc>
          <w:tcPr>
            <w:tcW w:w="502" w:type="pct"/>
            <w:gridSpan w:val="2"/>
            <w:vMerge w:val="restart"/>
            <w:shd w:val="clear" w:color="auto" w:fill="DBE5F1" w:themeFill="accent1" w:themeFillTint="33"/>
            <w:textDirection w:val="btLr"/>
            <w:vAlign w:val="center"/>
          </w:tcPr>
          <w:p w14:paraId="77FC79EC" w14:textId="625F9ACA"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 xml:space="preserve">Ochrona </w:t>
            </w:r>
            <w:r w:rsidRPr="00B95314">
              <w:rPr>
                <w:rFonts w:ascii="Segoe UI Semilight" w:hAnsi="Segoe UI Semilight" w:cs="Segoe UI Semilight"/>
                <w:sz w:val="20"/>
                <w:szCs w:val="20"/>
              </w:rPr>
              <w:br/>
              <w:t>i zrównoważona</w:t>
            </w:r>
          </w:p>
          <w:p w14:paraId="1D6F01A2" w14:textId="2BDE5496" w:rsidR="00436271" w:rsidRPr="00B95314" w:rsidRDefault="00436271" w:rsidP="00B6148C">
            <w:pPr>
              <w:spacing w:before="0" w:after="0" w:line="240" w:lineRule="auto"/>
              <w:ind w:left="113" w:right="113"/>
              <w:jc w:val="center"/>
              <w:rPr>
                <w:rFonts w:ascii="Segoe UI Semilight" w:hAnsi="Segoe UI Semilight" w:cs="Segoe UI Semilight"/>
                <w:sz w:val="20"/>
                <w:szCs w:val="20"/>
              </w:rPr>
            </w:pPr>
            <w:r w:rsidRPr="00B95314">
              <w:rPr>
                <w:rFonts w:ascii="Segoe UI Semilight" w:hAnsi="Segoe UI Semilight" w:cs="Segoe UI Semilight"/>
                <w:sz w:val="20"/>
                <w:szCs w:val="20"/>
              </w:rPr>
              <w:t>gospodarka leśna</w:t>
            </w:r>
          </w:p>
        </w:tc>
        <w:tc>
          <w:tcPr>
            <w:tcW w:w="844" w:type="pct"/>
            <w:shd w:val="clear" w:color="auto" w:fill="F2F2F2" w:themeFill="background1" w:themeFillShade="F2"/>
            <w:vAlign w:val="center"/>
          </w:tcPr>
          <w:p w14:paraId="469E53A8" w14:textId="779DB6F0"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bCs/>
                <w:sz w:val="20"/>
                <w:szCs w:val="20"/>
              </w:rPr>
              <w:t>Szczegółowa analiza dla wydawanych pozwoleń na budowę pod kątem oddziaływania na środowisko</w:t>
            </w:r>
          </w:p>
        </w:tc>
        <w:tc>
          <w:tcPr>
            <w:tcW w:w="517" w:type="pct"/>
            <w:shd w:val="clear" w:color="auto" w:fill="F2F2F2" w:themeFill="background1" w:themeFillShade="F2"/>
            <w:vAlign w:val="center"/>
          </w:tcPr>
          <w:p w14:paraId="663920D0"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42FC2986" w14:textId="38ACC519"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F03999">
              <w:rPr>
                <w:rFonts w:ascii="Segoe UI Semilight" w:hAnsi="Segoe UI Semilight" w:cs="Segoe UI Semilight"/>
                <w:sz w:val="20"/>
                <w:szCs w:val="20"/>
              </w:rPr>
              <w:t>Włocławek</w:t>
            </w:r>
          </w:p>
        </w:tc>
        <w:tc>
          <w:tcPr>
            <w:tcW w:w="252" w:type="pct"/>
            <w:shd w:val="clear" w:color="auto" w:fill="BFBFBF" w:themeFill="background1" w:themeFillShade="BF"/>
            <w:vAlign w:val="center"/>
          </w:tcPr>
          <w:p w14:paraId="341F364E" w14:textId="47C7BA9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5029FE14"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76053881"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216B2432"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13702559"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2C732D32" w14:textId="6E9634B0"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W ramach środków własnych</w:t>
            </w:r>
          </w:p>
        </w:tc>
        <w:tc>
          <w:tcPr>
            <w:tcW w:w="696" w:type="pct"/>
            <w:shd w:val="clear" w:color="auto" w:fill="F2F2F2" w:themeFill="background1" w:themeFillShade="F2"/>
            <w:vAlign w:val="center"/>
          </w:tcPr>
          <w:p w14:paraId="5999AF5A" w14:textId="02804E14"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w:t>
            </w:r>
          </w:p>
        </w:tc>
        <w:tc>
          <w:tcPr>
            <w:tcW w:w="670" w:type="pct"/>
            <w:shd w:val="clear" w:color="auto" w:fill="F2F2F2" w:themeFill="background1" w:themeFillShade="F2"/>
            <w:vAlign w:val="center"/>
          </w:tcPr>
          <w:p w14:paraId="77E907E1" w14:textId="63CB2A3D" w:rsidR="00436271" w:rsidRPr="00F2062E" w:rsidRDefault="00436271" w:rsidP="00B6148C">
            <w:pPr>
              <w:spacing w:before="0" w:after="0" w:line="240" w:lineRule="auto"/>
              <w:jc w:val="center"/>
              <w:rPr>
                <w:rFonts w:ascii="Segoe UI Semilight" w:hAnsi="Segoe UI Semilight" w:cs="Segoe UI Semilight"/>
                <w:color w:val="FF0000"/>
                <w:sz w:val="20"/>
                <w:szCs w:val="20"/>
              </w:rPr>
            </w:pPr>
            <w:r w:rsidRPr="00B95314">
              <w:rPr>
                <w:rFonts w:ascii="Segoe UI Semilight" w:hAnsi="Segoe UI Semilight" w:cs="Segoe UI Semilight"/>
                <w:sz w:val="20"/>
                <w:szCs w:val="20"/>
              </w:rPr>
              <w:t>Zadanie wynika z funkcji miasta na prawach powiat</w:t>
            </w:r>
            <w:r>
              <w:rPr>
                <w:rFonts w:ascii="Segoe UI Semilight" w:hAnsi="Segoe UI Semilight" w:cs="Segoe UI Semilight"/>
                <w:sz w:val="20"/>
                <w:szCs w:val="20"/>
              </w:rPr>
              <w:t>u</w:t>
            </w:r>
          </w:p>
        </w:tc>
      </w:tr>
      <w:tr w:rsidR="00436271" w:rsidRPr="00B95314" w14:paraId="04B933D3" w14:textId="77777777" w:rsidTr="00542F84">
        <w:trPr>
          <w:trHeight w:val="1599"/>
        </w:trPr>
        <w:tc>
          <w:tcPr>
            <w:tcW w:w="502" w:type="pct"/>
            <w:gridSpan w:val="2"/>
            <w:vMerge/>
            <w:shd w:val="clear" w:color="auto" w:fill="DBE5F1" w:themeFill="accent1" w:themeFillTint="33"/>
            <w:vAlign w:val="center"/>
          </w:tcPr>
          <w:p w14:paraId="35BD7607" w14:textId="77777777" w:rsidR="00436271" w:rsidRPr="00B95314" w:rsidRDefault="00436271" w:rsidP="00B6148C">
            <w:pPr>
              <w:spacing w:before="0" w:after="0" w:line="240" w:lineRule="auto"/>
              <w:jc w:val="center"/>
              <w:rPr>
                <w:rFonts w:ascii="Segoe UI Semilight" w:hAnsi="Segoe UI Semilight" w:cs="Segoe UI Semilight"/>
                <w:sz w:val="20"/>
                <w:szCs w:val="20"/>
              </w:rPr>
            </w:pPr>
          </w:p>
        </w:tc>
        <w:tc>
          <w:tcPr>
            <w:tcW w:w="844" w:type="pct"/>
            <w:shd w:val="clear" w:color="auto" w:fill="F2F2F2" w:themeFill="background1" w:themeFillShade="F2"/>
            <w:vAlign w:val="center"/>
          </w:tcPr>
          <w:p w14:paraId="58D948B2" w14:textId="733CE36A"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Nadzór nad gospodarką leśną w lasach</w:t>
            </w:r>
          </w:p>
          <w:p w14:paraId="22C6C223" w14:textId="01ED4842"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niestanowiących</w:t>
            </w:r>
          </w:p>
          <w:p w14:paraId="4065B09A" w14:textId="6CC8B7FE" w:rsidR="00436271" w:rsidRPr="00C35A6E" w:rsidRDefault="00436271" w:rsidP="00B6148C">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własności Skarbu Państwa</w:t>
            </w:r>
          </w:p>
        </w:tc>
        <w:tc>
          <w:tcPr>
            <w:tcW w:w="517" w:type="pct"/>
            <w:shd w:val="clear" w:color="auto" w:fill="F2F2F2" w:themeFill="background1" w:themeFillShade="F2"/>
            <w:vAlign w:val="center"/>
          </w:tcPr>
          <w:p w14:paraId="7A3C7A84"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1834D76B" w14:textId="7925231B" w:rsidR="00436271" w:rsidRPr="00C35A6E"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27A9EBFC" w14:textId="3BACBFAD"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45027E7D"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2" w:type="pct"/>
            <w:shd w:val="clear" w:color="auto" w:fill="BFBFBF" w:themeFill="background1" w:themeFillShade="BF"/>
            <w:vAlign w:val="center"/>
          </w:tcPr>
          <w:p w14:paraId="0BBB4D9E"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53" w:type="pct"/>
            <w:shd w:val="clear" w:color="auto" w:fill="BFBFBF" w:themeFill="background1" w:themeFillShade="BF"/>
            <w:vAlign w:val="center"/>
          </w:tcPr>
          <w:p w14:paraId="147E066D" w14:textId="77777777" w:rsidR="00436271" w:rsidRPr="00F2062E" w:rsidRDefault="00436271" w:rsidP="00B6148C">
            <w:pPr>
              <w:spacing w:before="0" w:after="0" w:line="240" w:lineRule="auto"/>
              <w:jc w:val="center"/>
              <w:rPr>
                <w:rFonts w:ascii="Segoe UI Semilight" w:hAnsi="Segoe UI Semilight" w:cs="Segoe UI Semilight"/>
                <w:color w:val="FF0000"/>
                <w:sz w:val="20"/>
                <w:szCs w:val="20"/>
              </w:rPr>
            </w:pPr>
          </w:p>
        </w:tc>
        <w:tc>
          <w:tcPr>
            <w:tcW w:w="288" w:type="pct"/>
            <w:shd w:val="clear" w:color="auto" w:fill="F2F2F2" w:themeFill="background1" w:themeFillShade="F2"/>
          </w:tcPr>
          <w:p w14:paraId="7B18A013" w14:textId="77777777" w:rsidR="00436271"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3CCEF74B" w14:textId="50557FE7" w:rsidR="00436271" w:rsidRPr="00C3592E" w:rsidRDefault="00436271"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30</w:t>
            </w:r>
            <w:r w:rsidRPr="00C3592E">
              <w:rPr>
                <w:rFonts w:ascii="Segoe UI Semilight" w:hAnsi="Segoe UI Semilight" w:cs="Segoe UI Semilight"/>
                <w:sz w:val="20"/>
                <w:szCs w:val="20"/>
              </w:rPr>
              <w:t>0,00</w:t>
            </w:r>
          </w:p>
        </w:tc>
        <w:tc>
          <w:tcPr>
            <w:tcW w:w="696" w:type="pct"/>
            <w:shd w:val="clear" w:color="auto" w:fill="F2F2F2" w:themeFill="background1" w:themeFillShade="F2"/>
            <w:vAlign w:val="center"/>
          </w:tcPr>
          <w:p w14:paraId="6AF1BC6E" w14:textId="3B2C6535" w:rsidR="00436271" w:rsidRPr="00C3592E" w:rsidRDefault="00436271" w:rsidP="00B6148C">
            <w:pPr>
              <w:spacing w:before="0" w:after="0" w:line="240" w:lineRule="auto"/>
              <w:jc w:val="center"/>
              <w:rPr>
                <w:rFonts w:ascii="Segoe UI Semilight" w:hAnsi="Segoe UI Semilight" w:cs="Segoe UI Semilight"/>
                <w:sz w:val="20"/>
                <w:szCs w:val="20"/>
              </w:rPr>
            </w:pPr>
            <w:r w:rsidRPr="00C3592E">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56D6AD0A" w14:textId="678747AE" w:rsidR="00436271" w:rsidRPr="00C3592E" w:rsidRDefault="00436271" w:rsidP="00B6148C">
            <w:pPr>
              <w:spacing w:before="0" w:after="0" w:line="240" w:lineRule="auto"/>
              <w:jc w:val="center"/>
              <w:rPr>
                <w:rFonts w:ascii="Segoe UI Semilight" w:hAnsi="Segoe UI Semilight" w:cs="Segoe UI Semilight"/>
                <w:sz w:val="20"/>
                <w:szCs w:val="20"/>
              </w:rPr>
            </w:pPr>
            <w:r w:rsidRPr="00C3592E">
              <w:rPr>
                <w:rFonts w:ascii="Segoe UI Semilight" w:hAnsi="Segoe UI Semilight" w:cs="Segoe UI Semilight"/>
                <w:sz w:val="20"/>
                <w:szCs w:val="20"/>
              </w:rPr>
              <w:t>-</w:t>
            </w:r>
          </w:p>
        </w:tc>
      </w:tr>
      <w:tr w:rsidR="00436271" w:rsidRPr="00B95314" w14:paraId="59152484" w14:textId="77777777" w:rsidTr="00542F84">
        <w:trPr>
          <w:cantSplit/>
          <w:trHeight w:val="3650"/>
        </w:trPr>
        <w:tc>
          <w:tcPr>
            <w:tcW w:w="502" w:type="pct"/>
            <w:gridSpan w:val="2"/>
            <w:shd w:val="clear" w:color="auto" w:fill="DBE5F1" w:themeFill="accent1" w:themeFillTint="33"/>
            <w:textDirection w:val="btLr"/>
            <w:vAlign w:val="center"/>
          </w:tcPr>
          <w:p w14:paraId="4FBA943C" w14:textId="32EEE426" w:rsidR="00436271" w:rsidRPr="00E260AD" w:rsidRDefault="00436271" w:rsidP="00B6148C">
            <w:pPr>
              <w:spacing w:before="0" w:after="0" w:line="240" w:lineRule="auto"/>
              <w:ind w:left="113" w:right="113"/>
              <w:jc w:val="center"/>
              <w:rPr>
                <w:rFonts w:ascii="Segoe UI Semilight" w:hAnsi="Segoe UI Semilight" w:cs="Segoe UI Semilight"/>
                <w:sz w:val="20"/>
                <w:szCs w:val="20"/>
              </w:rPr>
            </w:pPr>
            <w:r w:rsidRPr="00E260AD">
              <w:rPr>
                <w:rFonts w:ascii="Segoe UI Semilight" w:hAnsi="Segoe UI Semilight" w:cs="Segoe UI Semilight"/>
                <w:sz w:val="20"/>
                <w:szCs w:val="20"/>
              </w:rPr>
              <w:lastRenderedPageBreak/>
              <w:t>Edukacja i kształtowanie</w:t>
            </w:r>
            <w:r>
              <w:rPr>
                <w:rFonts w:ascii="Segoe UI Semilight" w:hAnsi="Segoe UI Semilight" w:cs="Segoe UI Semilight"/>
                <w:sz w:val="20"/>
                <w:szCs w:val="20"/>
              </w:rPr>
              <w:t xml:space="preserve"> w</w:t>
            </w:r>
            <w:r w:rsidRPr="00E260AD">
              <w:rPr>
                <w:rFonts w:ascii="Segoe UI Semilight" w:hAnsi="Segoe UI Semilight" w:cs="Segoe UI Semilight"/>
                <w:sz w:val="20"/>
                <w:szCs w:val="20"/>
              </w:rPr>
              <w:t>łaściwych postaw</w:t>
            </w:r>
            <w:r>
              <w:rPr>
                <w:rFonts w:ascii="Segoe UI Semilight" w:hAnsi="Segoe UI Semilight" w:cs="Segoe UI Semilight"/>
                <w:sz w:val="20"/>
                <w:szCs w:val="20"/>
              </w:rPr>
              <w:t xml:space="preserve"> </w:t>
            </w:r>
            <w:r w:rsidRPr="00E260AD">
              <w:rPr>
                <w:rFonts w:ascii="Segoe UI Semilight" w:hAnsi="Segoe UI Semilight" w:cs="Segoe UI Semilight"/>
                <w:sz w:val="20"/>
                <w:szCs w:val="20"/>
              </w:rPr>
              <w:t>społecznych na rzecz ochrony przyrody i zrównoważonego rozwoju</w:t>
            </w:r>
          </w:p>
        </w:tc>
        <w:tc>
          <w:tcPr>
            <w:tcW w:w="844" w:type="pct"/>
            <w:shd w:val="clear" w:color="auto" w:fill="F2F2F2" w:themeFill="background1" w:themeFillShade="F2"/>
            <w:vAlign w:val="center"/>
          </w:tcPr>
          <w:p w14:paraId="7026FC65" w14:textId="4D6C765C"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 xml:space="preserve">Realizacja zadań </w:t>
            </w:r>
            <w:r w:rsidRPr="00E260AD">
              <w:rPr>
                <w:rFonts w:ascii="Segoe UI Semilight" w:hAnsi="Segoe UI Semilight" w:cs="Segoe UI Semilight"/>
                <w:sz w:val="20"/>
                <w:szCs w:val="20"/>
              </w:rPr>
              <w:br/>
              <w:t>z zakresu edukacji ekologicznej oraz</w:t>
            </w:r>
          </w:p>
          <w:p w14:paraId="22ADA1A2" w14:textId="55057F03"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propagowania działań</w:t>
            </w:r>
          </w:p>
          <w:p w14:paraId="7A1E8FE7" w14:textId="4EE67CE4"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proekologicznych i</w:t>
            </w:r>
          </w:p>
          <w:p w14:paraId="2BBCEE1E" w14:textId="7B5218C2"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zasady zrównoważonego</w:t>
            </w:r>
          </w:p>
          <w:p w14:paraId="43D59544" w14:textId="0A07B27F"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rozwoju</w:t>
            </w:r>
          </w:p>
        </w:tc>
        <w:tc>
          <w:tcPr>
            <w:tcW w:w="517" w:type="pct"/>
            <w:shd w:val="clear" w:color="auto" w:fill="F2F2F2" w:themeFill="background1" w:themeFillShade="F2"/>
            <w:vAlign w:val="center"/>
          </w:tcPr>
          <w:p w14:paraId="6A470573" w14:textId="77777777" w:rsidR="00436271" w:rsidRPr="00F03999"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Urząd Miasta</w:t>
            </w:r>
          </w:p>
          <w:p w14:paraId="73CC38E0" w14:textId="41A8EB0A" w:rsidR="00436271" w:rsidRPr="00E260AD" w:rsidRDefault="00436271" w:rsidP="00B6148C">
            <w:pPr>
              <w:spacing w:before="0" w:after="0" w:line="240" w:lineRule="auto"/>
              <w:jc w:val="center"/>
              <w:rPr>
                <w:rFonts w:ascii="Segoe UI Semilight" w:hAnsi="Segoe UI Semilight" w:cs="Segoe UI Semilight"/>
                <w:sz w:val="20"/>
                <w:szCs w:val="20"/>
              </w:rPr>
            </w:pPr>
            <w:r w:rsidRPr="00F03999">
              <w:rPr>
                <w:rFonts w:ascii="Segoe UI Semilight" w:hAnsi="Segoe UI Semilight" w:cs="Segoe UI Semilight"/>
                <w:sz w:val="20"/>
                <w:szCs w:val="20"/>
              </w:rPr>
              <w:t xml:space="preserve">Włocławek </w:t>
            </w:r>
          </w:p>
        </w:tc>
        <w:tc>
          <w:tcPr>
            <w:tcW w:w="252" w:type="pct"/>
            <w:shd w:val="clear" w:color="auto" w:fill="BFBFBF" w:themeFill="background1" w:themeFillShade="BF"/>
            <w:vAlign w:val="center"/>
          </w:tcPr>
          <w:p w14:paraId="5DF2FC8C" w14:textId="14519BE0"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CFE2A06"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2" w:type="pct"/>
            <w:shd w:val="clear" w:color="auto" w:fill="BFBFBF" w:themeFill="background1" w:themeFillShade="BF"/>
            <w:vAlign w:val="center"/>
          </w:tcPr>
          <w:p w14:paraId="4D9EFEF2"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53" w:type="pct"/>
            <w:shd w:val="clear" w:color="auto" w:fill="BFBFBF" w:themeFill="background1" w:themeFillShade="BF"/>
            <w:vAlign w:val="center"/>
          </w:tcPr>
          <w:p w14:paraId="5E0254B4"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288" w:type="pct"/>
            <w:shd w:val="clear" w:color="auto" w:fill="F2F2F2" w:themeFill="background1" w:themeFillShade="F2"/>
          </w:tcPr>
          <w:p w14:paraId="7CACA781" w14:textId="77777777" w:rsidR="00436271" w:rsidRPr="00E260AD" w:rsidRDefault="00436271" w:rsidP="00B6148C">
            <w:pPr>
              <w:spacing w:before="0" w:after="0" w:line="240" w:lineRule="auto"/>
              <w:jc w:val="center"/>
              <w:rPr>
                <w:rFonts w:ascii="Segoe UI Semilight" w:hAnsi="Segoe UI Semilight" w:cs="Segoe UI Semilight"/>
                <w:sz w:val="20"/>
                <w:szCs w:val="20"/>
              </w:rPr>
            </w:pPr>
          </w:p>
        </w:tc>
        <w:tc>
          <w:tcPr>
            <w:tcW w:w="474" w:type="pct"/>
            <w:shd w:val="clear" w:color="auto" w:fill="F2F2F2" w:themeFill="background1" w:themeFillShade="F2"/>
            <w:vAlign w:val="center"/>
          </w:tcPr>
          <w:p w14:paraId="4DCF717B" w14:textId="7AC1ECF7"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200,00</w:t>
            </w:r>
          </w:p>
        </w:tc>
        <w:tc>
          <w:tcPr>
            <w:tcW w:w="696" w:type="pct"/>
            <w:shd w:val="clear" w:color="auto" w:fill="F2F2F2" w:themeFill="background1" w:themeFillShade="F2"/>
            <w:vAlign w:val="center"/>
          </w:tcPr>
          <w:p w14:paraId="2A4167BB" w14:textId="010FC770"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budżet miasta</w:t>
            </w:r>
          </w:p>
        </w:tc>
        <w:tc>
          <w:tcPr>
            <w:tcW w:w="670" w:type="pct"/>
            <w:shd w:val="clear" w:color="auto" w:fill="F2F2F2" w:themeFill="background1" w:themeFillShade="F2"/>
            <w:vAlign w:val="center"/>
          </w:tcPr>
          <w:p w14:paraId="2A3547ED" w14:textId="56E7C3DB" w:rsidR="00436271" w:rsidRPr="00E260AD" w:rsidRDefault="00436271" w:rsidP="00B6148C">
            <w:pPr>
              <w:spacing w:before="0" w:after="0" w:line="240" w:lineRule="auto"/>
              <w:jc w:val="center"/>
              <w:rPr>
                <w:rFonts w:ascii="Segoe UI Semilight" w:hAnsi="Segoe UI Semilight" w:cs="Segoe UI Semilight"/>
                <w:sz w:val="20"/>
                <w:szCs w:val="20"/>
              </w:rPr>
            </w:pPr>
            <w:r w:rsidRPr="00E260AD">
              <w:rPr>
                <w:rFonts w:ascii="Segoe UI Semilight" w:hAnsi="Segoe UI Semilight" w:cs="Segoe UI Semilight"/>
                <w:sz w:val="20"/>
                <w:szCs w:val="20"/>
              </w:rPr>
              <w:t>-</w:t>
            </w:r>
          </w:p>
        </w:tc>
      </w:tr>
      <w:bookmarkEnd w:id="499"/>
    </w:tbl>
    <w:p w14:paraId="4E664821" w14:textId="77777777" w:rsidR="00B6148C" w:rsidRPr="00A35742" w:rsidRDefault="00B6148C" w:rsidP="00F03C51">
      <w:pPr>
        <w:rPr>
          <w:rFonts w:ascii="Arial" w:hAnsi="Arial" w:cs="Arial"/>
        </w:rPr>
      </w:pPr>
    </w:p>
    <w:p w14:paraId="6249938E" w14:textId="777D3A91" w:rsidR="00E20834" w:rsidRPr="00F03C51" w:rsidRDefault="00E20834" w:rsidP="00F03C51">
      <w:pPr>
        <w:pStyle w:val="Legenda"/>
        <w:spacing w:line="360" w:lineRule="auto"/>
        <w:rPr>
          <w:rFonts w:ascii="Segoe UI Semilight" w:hAnsi="Segoe UI Semilight" w:cs="Segoe UI Semilight"/>
        </w:rPr>
      </w:pPr>
      <w:bookmarkStart w:id="500" w:name="_Toc105656503"/>
      <w:bookmarkStart w:id="501" w:name="_Toc107351625"/>
      <w:bookmarkStart w:id="502" w:name="_Toc111671213"/>
      <w:bookmarkStart w:id="503" w:name="_Toc111671545"/>
      <w:bookmarkStart w:id="504" w:name="_Toc118276540"/>
      <w:bookmarkStart w:id="505" w:name="_Toc151459412"/>
      <w:bookmarkStart w:id="506" w:name="_Toc156900528"/>
      <w:bookmarkStart w:id="507" w:name="_Toc156902323"/>
      <w:bookmarkStart w:id="508" w:name="_Toc158923797"/>
      <w:r w:rsidRPr="00F03C51">
        <w:rPr>
          <w:rFonts w:ascii="Segoe UI Semilight" w:hAnsi="Segoe UI Semilight" w:cs="Segoe UI Semilight"/>
        </w:rPr>
        <w:t xml:space="preserve">Tabela </w:t>
      </w:r>
      <w:r w:rsidRPr="00F03C51">
        <w:rPr>
          <w:rFonts w:ascii="Segoe UI Semilight" w:hAnsi="Segoe UI Semilight" w:cs="Segoe UI Semilight"/>
        </w:rPr>
        <w:fldChar w:fldCharType="begin"/>
      </w:r>
      <w:r w:rsidRPr="00F03C51">
        <w:rPr>
          <w:rFonts w:ascii="Segoe UI Semilight" w:hAnsi="Segoe UI Semilight" w:cs="Segoe UI Semilight"/>
        </w:rPr>
        <w:instrText xml:space="preserve"> SEQ Tabela \* ARABIC </w:instrText>
      </w:r>
      <w:r w:rsidRPr="00F03C51">
        <w:rPr>
          <w:rFonts w:ascii="Segoe UI Semilight" w:hAnsi="Segoe UI Semilight" w:cs="Segoe UI Semilight"/>
        </w:rPr>
        <w:fldChar w:fldCharType="separate"/>
      </w:r>
      <w:r w:rsidR="002425BD">
        <w:rPr>
          <w:rFonts w:ascii="Segoe UI Semilight" w:hAnsi="Segoe UI Semilight" w:cs="Segoe UI Semilight"/>
          <w:noProof/>
        </w:rPr>
        <w:t>33</w:t>
      </w:r>
      <w:r w:rsidRPr="00F03C51">
        <w:rPr>
          <w:rFonts w:ascii="Segoe UI Semilight" w:hAnsi="Segoe UI Semilight" w:cs="Segoe UI Semilight"/>
        </w:rPr>
        <w:fldChar w:fldCharType="end"/>
      </w:r>
      <w:r w:rsidRPr="00F03C51">
        <w:rPr>
          <w:rFonts w:ascii="Segoe UI Semilight" w:hAnsi="Segoe UI Semilight" w:cs="Segoe UI Semilight"/>
        </w:rPr>
        <w:t>. Harmonogram działań monitorowanych.</w:t>
      </w:r>
      <w:bookmarkEnd w:id="500"/>
      <w:bookmarkEnd w:id="501"/>
      <w:bookmarkEnd w:id="502"/>
      <w:bookmarkEnd w:id="503"/>
      <w:bookmarkEnd w:id="504"/>
      <w:bookmarkEnd w:id="505"/>
      <w:bookmarkEnd w:id="506"/>
      <w:bookmarkEnd w:id="507"/>
      <w:bookmarkEnd w:id="508"/>
      <w:r w:rsidRPr="00F03C51">
        <w:rPr>
          <w:rFonts w:ascii="Segoe UI Semilight" w:hAnsi="Segoe UI Semilight" w:cs="Segoe UI Semilight"/>
        </w:rPr>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37"/>
        <w:gridCol w:w="2621"/>
        <w:gridCol w:w="1773"/>
        <w:gridCol w:w="738"/>
        <w:gridCol w:w="738"/>
        <w:gridCol w:w="738"/>
        <w:gridCol w:w="738"/>
        <w:gridCol w:w="1273"/>
        <w:gridCol w:w="1392"/>
        <w:gridCol w:w="2482"/>
      </w:tblGrid>
      <w:tr w:rsidR="00E50CEE" w:rsidRPr="00C35A6E" w14:paraId="364972DB" w14:textId="77777777" w:rsidTr="00CE1DD1">
        <w:trPr>
          <w:tblHeader/>
        </w:trPr>
        <w:tc>
          <w:tcPr>
            <w:tcW w:w="701" w:type="pct"/>
            <w:vMerge w:val="restart"/>
            <w:shd w:val="clear" w:color="auto" w:fill="DBE5F1" w:themeFill="accent1" w:themeFillTint="33"/>
            <w:vAlign w:val="center"/>
          </w:tcPr>
          <w:p w14:paraId="7FA5A458"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Kierunek</w:t>
            </w:r>
          </w:p>
          <w:p w14:paraId="109ECED0"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interwencji</w:t>
            </w:r>
          </w:p>
        </w:tc>
        <w:tc>
          <w:tcPr>
            <w:tcW w:w="902" w:type="pct"/>
            <w:vMerge w:val="restart"/>
            <w:shd w:val="clear" w:color="auto" w:fill="DBE5F1" w:themeFill="accent1" w:themeFillTint="33"/>
            <w:vAlign w:val="center"/>
          </w:tcPr>
          <w:p w14:paraId="3770CB5E" w14:textId="34BF90CE"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Zadania monitorowane</w:t>
            </w:r>
          </w:p>
        </w:tc>
        <w:tc>
          <w:tcPr>
            <w:tcW w:w="610" w:type="pct"/>
            <w:vMerge w:val="restart"/>
            <w:shd w:val="clear" w:color="auto" w:fill="DBE5F1" w:themeFill="accent1" w:themeFillTint="33"/>
            <w:vAlign w:val="center"/>
          </w:tcPr>
          <w:p w14:paraId="7D36ABC3"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Podmiot</w:t>
            </w:r>
          </w:p>
          <w:p w14:paraId="35685725"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odpowiedzialny</w:t>
            </w:r>
          </w:p>
        </w:tc>
        <w:tc>
          <w:tcPr>
            <w:tcW w:w="1016" w:type="pct"/>
            <w:gridSpan w:val="4"/>
            <w:shd w:val="clear" w:color="auto" w:fill="DBE5F1" w:themeFill="accent1" w:themeFillTint="33"/>
            <w:vAlign w:val="center"/>
          </w:tcPr>
          <w:p w14:paraId="57BFBF3F" w14:textId="6DBAEC1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Lata realizacji</w:t>
            </w:r>
          </w:p>
        </w:tc>
        <w:tc>
          <w:tcPr>
            <w:tcW w:w="438" w:type="pct"/>
            <w:vMerge w:val="restart"/>
            <w:shd w:val="clear" w:color="auto" w:fill="DBE5F1" w:themeFill="accent1" w:themeFillTint="33"/>
            <w:vAlign w:val="center"/>
          </w:tcPr>
          <w:p w14:paraId="09ACB5B2" w14:textId="07B1BF91"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Całkowite koszty w latach realizacji [PLN]</w:t>
            </w:r>
          </w:p>
        </w:tc>
        <w:tc>
          <w:tcPr>
            <w:tcW w:w="479" w:type="pct"/>
            <w:vMerge w:val="restart"/>
            <w:shd w:val="clear" w:color="auto" w:fill="DBE5F1" w:themeFill="accent1" w:themeFillTint="33"/>
            <w:vAlign w:val="center"/>
          </w:tcPr>
          <w:p w14:paraId="41C3336C"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Źródła</w:t>
            </w:r>
          </w:p>
          <w:p w14:paraId="78989431"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finansowania</w:t>
            </w:r>
          </w:p>
        </w:tc>
        <w:tc>
          <w:tcPr>
            <w:tcW w:w="854" w:type="pct"/>
            <w:vMerge w:val="restart"/>
            <w:shd w:val="clear" w:color="auto" w:fill="DBE5F1" w:themeFill="accent1" w:themeFillTint="33"/>
            <w:vAlign w:val="center"/>
          </w:tcPr>
          <w:p w14:paraId="107A1377" w14:textId="77777777" w:rsidR="00C35A6E" w:rsidRPr="00C35A6E" w:rsidRDefault="00C35A6E" w:rsidP="00B6148C">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Dodatkowe informacje</w:t>
            </w:r>
          </w:p>
        </w:tc>
      </w:tr>
      <w:tr w:rsidR="001B162A" w:rsidRPr="00C35A6E" w14:paraId="0DE3E406" w14:textId="77777777" w:rsidTr="001B162A">
        <w:trPr>
          <w:trHeight w:val="782"/>
          <w:tblHeader/>
        </w:trPr>
        <w:tc>
          <w:tcPr>
            <w:tcW w:w="701" w:type="pct"/>
            <w:vMerge/>
            <w:vAlign w:val="center"/>
          </w:tcPr>
          <w:p w14:paraId="3AC7FEFF"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902" w:type="pct"/>
            <w:vMerge/>
            <w:vAlign w:val="center"/>
          </w:tcPr>
          <w:p w14:paraId="258E4266"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610" w:type="pct"/>
            <w:vMerge/>
            <w:vAlign w:val="center"/>
          </w:tcPr>
          <w:p w14:paraId="5D95FAA6"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254" w:type="pct"/>
            <w:shd w:val="clear" w:color="auto" w:fill="DBE5F1" w:themeFill="accent1" w:themeFillTint="33"/>
            <w:textDirection w:val="btLr"/>
            <w:vAlign w:val="center"/>
          </w:tcPr>
          <w:p w14:paraId="502E45A4" w14:textId="7AEEEF79" w:rsidR="001B162A" w:rsidRPr="00C35A6E" w:rsidRDefault="001B162A" w:rsidP="00B6148C">
            <w:pPr>
              <w:spacing w:before="0" w:after="0" w:line="240" w:lineRule="auto"/>
              <w:jc w:val="center"/>
              <w:rPr>
                <w:rFonts w:ascii="Segoe UI Semilight" w:hAnsi="Segoe UI Semilight" w:cs="Segoe UI Semilight"/>
                <w:b/>
                <w:bCs/>
                <w:sz w:val="20"/>
                <w:szCs w:val="20"/>
              </w:rPr>
            </w:pPr>
            <w:r w:rsidRPr="00B95314">
              <w:rPr>
                <w:rFonts w:ascii="Segoe UI Semilight" w:hAnsi="Segoe UI Semilight" w:cs="Segoe UI Semilight"/>
                <w:b/>
                <w:bCs/>
                <w:sz w:val="20"/>
                <w:szCs w:val="20"/>
              </w:rPr>
              <w:t>2024</w:t>
            </w:r>
          </w:p>
        </w:tc>
        <w:tc>
          <w:tcPr>
            <w:tcW w:w="254" w:type="pct"/>
            <w:shd w:val="clear" w:color="auto" w:fill="DBE5F1" w:themeFill="accent1" w:themeFillTint="33"/>
            <w:textDirection w:val="btLr"/>
            <w:vAlign w:val="center"/>
          </w:tcPr>
          <w:p w14:paraId="37A26C2F" w14:textId="3B65E7F9"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2025</w:t>
            </w:r>
          </w:p>
        </w:tc>
        <w:tc>
          <w:tcPr>
            <w:tcW w:w="254" w:type="pct"/>
            <w:shd w:val="clear" w:color="auto" w:fill="DBE5F1" w:themeFill="accent1" w:themeFillTint="33"/>
            <w:textDirection w:val="btLr"/>
            <w:vAlign w:val="center"/>
          </w:tcPr>
          <w:p w14:paraId="15F724F3" w14:textId="4F810E67"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2026</w:t>
            </w:r>
          </w:p>
        </w:tc>
        <w:tc>
          <w:tcPr>
            <w:tcW w:w="254" w:type="pct"/>
            <w:shd w:val="clear" w:color="auto" w:fill="DBE5F1" w:themeFill="accent1" w:themeFillTint="33"/>
            <w:textDirection w:val="btLr"/>
            <w:vAlign w:val="center"/>
          </w:tcPr>
          <w:p w14:paraId="6D1D11A0" w14:textId="2512622E" w:rsidR="001B162A" w:rsidRPr="00C35A6E" w:rsidRDefault="001B162A" w:rsidP="00B6148C">
            <w:pPr>
              <w:spacing w:before="0" w:after="0" w:line="240" w:lineRule="auto"/>
              <w:jc w:val="center"/>
              <w:rPr>
                <w:rFonts w:ascii="Segoe UI Semilight" w:hAnsi="Segoe UI Semilight" w:cs="Segoe UI Semilight"/>
                <w:sz w:val="20"/>
                <w:szCs w:val="20"/>
              </w:rPr>
            </w:pPr>
            <w:r w:rsidRPr="00B95314">
              <w:rPr>
                <w:rFonts w:ascii="Segoe UI Semilight" w:hAnsi="Segoe UI Semilight" w:cs="Segoe UI Semilight"/>
                <w:b/>
                <w:bCs/>
                <w:sz w:val="20"/>
                <w:szCs w:val="20"/>
              </w:rPr>
              <w:t>2027</w:t>
            </w:r>
          </w:p>
        </w:tc>
        <w:tc>
          <w:tcPr>
            <w:tcW w:w="438" w:type="pct"/>
            <w:vMerge/>
            <w:vAlign w:val="center"/>
          </w:tcPr>
          <w:p w14:paraId="1A328769" w14:textId="7218AC99"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479" w:type="pct"/>
            <w:vMerge/>
            <w:vAlign w:val="center"/>
          </w:tcPr>
          <w:p w14:paraId="1F819107"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c>
          <w:tcPr>
            <w:tcW w:w="854" w:type="pct"/>
            <w:vMerge/>
            <w:vAlign w:val="center"/>
          </w:tcPr>
          <w:p w14:paraId="48A570C4" w14:textId="77777777" w:rsidR="001B162A" w:rsidRPr="00C35A6E" w:rsidRDefault="001B162A" w:rsidP="00B6148C">
            <w:pPr>
              <w:spacing w:before="0" w:after="0" w:line="240" w:lineRule="auto"/>
              <w:jc w:val="center"/>
              <w:rPr>
                <w:rFonts w:ascii="Segoe UI Semilight" w:hAnsi="Segoe UI Semilight" w:cs="Segoe UI Semilight"/>
                <w:sz w:val="20"/>
                <w:szCs w:val="20"/>
              </w:rPr>
            </w:pPr>
          </w:p>
        </w:tc>
      </w:tr>
      <w:tr w:rsidR="00C35A6E" w:rsidRPr="00C35A6E" w14:paraId="3A9AEED6" w14:textId="77777777" w:rsidTr="00CA4FDB">
        <w:trPr>
          <w:trHeight w:val="595"/>
        </w:trPr>
        <w:tc>
          <w:tcPr>
            <w:tcW w:w="5000" w:type="pct"/>
            <w:gridSpan w:val="10"/>
            <w:shd w:val="clear" w:color="auto" w:fill="F2F2F2" w:themeFill="background1" w:themeFillShade="F2"/>
            <w:vAlign w:val="center"/>
          </w:tcPr>
          <w:p w14:paraId="7AAF8554" w14:textId="45512A1C" w:rsidR="00C35A6E" w:rsidRPr="00C35A6E" w:rsidRDefault="00C35A6E">
            <w:pPr>
              <w:pStyle w:val="Akapitzlist"/>
              <w:numPr>
                <w:ilvl w:val="0"/>
                <w:numId w:val="27"/>
              </w:num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Obszar interwencji: Klimat i jakość powietrza</w:t>
            </w:r>
          </w:p>
        </w:tc>
      </w:tr>
      <w:tr w:rsidR="00CC4555" w:rsidRPr="00C35A6E" w14:paraId="0CBC4BAB" w14:textId="77777777" w:rsidTr="001B162A">
        <w:tc>
          <w:tcPr>
            <w:tcW w:w="701" w:type="pct"/>
            <w:vMerge w:val="restart"/>
            <w:shd w:val="clear" w:color="auto" w:fill="DBE5F1" w:themeFill="accent1" w:themeFillTint="33"/>
            <w:textDirection w:val="btLr"/>
            <w:vAlign w:val="center"/>
          </w:tcPr>
          <w:p w14:paraId="092B2AEB" w14:textId="77777777"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bookmarkStart w:id="509" w:name="_Hlk156903851"/>
            <w:r w:rsidRPr="00C35A6E">
              <w:rPr>
                <w:rFonts w:ascii="Segoe UI Semilight" w:hAnsi="Segoe UI Semilight" w:cs="Segoe UI Semilight"/>
                <w:sz w:val="20"/>
                <w:szCs w:val="20"/>
              </w:rPr>
              <w:t>Redukcja emisji pyłów oraz</w:t>
            </w:r>
          </w:p>
          <w:p w14:paraId="581A255A" w14:textId="77777777"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pozostałych zanieczyszczeń</w:t>
            </w:r>
          </w:p>
          <w:p w14:paraId="64C96361" w14:textId="7E17DF6F" w:rsidR="00CC4555" w:rsidRPr="00C35A6E" w:rsidRDefault="00CC4555" w:rsidP="00B6148C">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do powietrza</w:t>
            </w:r>
          </w:p>
        </w:tc>
        <w:tc>
          <w:tcPr>
            <w:tcW w:w="902" w:type="pct"/>
            <w:shd w:val="clear" w:color="auto" w:fill="F2F2F2" w:themeFill="background1" w:themeFillShade="F2"/>
            <w:vAlign w:val="center"/>
          </w:tcPr>
          <w:p w14:paraId="02587F8C" w14:textId="4934AA51" w:rsidR="00CC4555" w:rsidRPr="00A015C0" w:rsidRDefault="00CC4555" w:rsidP="00B6148C">
            <w:pPr>
              <w:spacing w:before="0" w:after="0" w:line="240" w:lineRule="auto"/>
              <w:jc w:val="center"/>
              <w:rPr>
                <w:rFonts w:ascii="Segoe UI Semilight" w:hAnsi="Segoe UI Semilight" w:cs="Segoe UI Semilight"/>
                <w:bCs/>
                <w:sz w:val="20"/>
                <w:szCs w:val="20"/>
              </w:rPr>
            </w:pPr>
            <w:r w:rsidRPr="00A015C0">
              <w:rPr>
                <w:rFonts w:ascii="Segoe UI Semilight" w:hAnsi="Segoe UI Semilight" w:cs="Segoe UI Semilight"/>
                <w:bCs/>
                <w:sz w:val="20"/>
                <w:szCs w:val="20"/>
              </w:rPr>
              <w:t xml:space="preserve">Monitoring jakości powietrza zgodnie </w:t>
            </w:r>
            <w:r w:rsidRPr="00A015C0">
              <w:rPr>
                <w:rFonts w:ascii="Segoe UI Semilight" w:hAnsi="Segoe UI Semilight" w:cs="Segoe UI Semilight"/>
                <w:bCs/>
                <w:sz w:val="20"/>
                <w:szCs w:val="20"/>
              </w:rPr>
              <w:br/>
              <w:t>z Programem</w:t>
            </w:r>
          </w:p>
          <w:p w14:paraId="32C2193D" w14:textId="1821CCC4"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bCs/>
                <w:sz w:val="20"/>
                <w:szCs w:val="20"/>
              </w:rPr>
              <w:t xml:space="preserve">państwowego monitoringu </w:t>
            </w:r>
            <w:r w:rsidRPr="00A015C0">
              <w:rPr>
                <w:rFonts w:ascii="Segoe UI Semilight" w:hAnsi="Segoe UI Semilight" w:cs="Segoe UI Semilight"/>
                <w:bCs/>
                <w:sz w:val="20"/>
                <w:szCs w:val="20"/>
              </w:rPr>
              <w:lastRenderedPageBreak/>
              <w:t>środowiska na lata 2020-2025</w:t>
            </w:r>
          </w:p>
        </w:tc>
        <w:tc>
          <w:tcPr>
            <w:tcW w:w="610" w:type="pct"/>
            <w:shd w:val="clear" w:color="auto" w:fill="F2F2F2" w:themeFill="background1" w:themeFillShade="F2"/>
            <w:vAlign w:val="center"/>
          </w:tcPr>
          <w:p w14:paraId="0150FDB4" w14:textId="2AEAFCBC"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bCs/>
                <w:sz w:val="20"/>
                <w:szCs w:val="20"/>
              </w:rPr>
              <w:lastRenderedPageBreak/>
              <w:t xml:space="preserve">Regionalny Wydział Monitoringu Środowiska </w:t>
            </w:r>
            <w:r w:rsidRPr="00A015C0">
              <w:rPr>
                <w:rFonts w:ascii="Segoe UI Semilight" w:hAnsi="Segoe UI Semilight" w:cs="Segoe UI Semilight"/>
                <w:bCs/>
                <w:sz w:val="20"/>
                <w:szCs w:val="20"/>
              </w:rPr>
              <w:br/>
            </w:r>
            <w:r w:rsidRPr="00A015C0">
              <w:rPr>
                <w:rFonts w:ascii="Segoe UI Semilight" w:hAnsi="Segoe UI Semilight" w:cs="Segoe UI Semilight"/>
                <w:bCs/>
                <w:sz w:val="20"/>
                <w:szCs w:val="20"/>
              </w:rPr>
              <w:lastRenderedPageBreak/>
              <w:t>w Bydgoszczy</w:t>
            </w:r>
          </w:p>
        </w:tc>
        <w:tc>
          <w:tcPr>
            <w:tcW w:w="254" w:type="pct"/>
            <w:shd w:val="clear" w:color="auto" w:fill="BFBFBF" w:themeFill="background1" w:themeFillShade="BF"/>
            <w:vAlign w:val="center"/>
          </w:tcPr>
          <w:p w14:paraId="748A76C7" w14:textId="75A75A10"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3A69521" w14:textId="77777777"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D4D07B0" w14:textId="77777777"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8B3EE54" w14:textId="2840E990" w:rsidR="00CC4555" w:rsidRPr="00A015C0" w:rsidRDefault="00CC4555" w:rsidP="00B6148C">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E67728C" w14:textId="77777777"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 ramach</w:t>
            </w:r>
          </w:p>
          <w:p w14:paraId="41A24B23" w14:textId="77777777"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zadań</w:t>
            </w:r>
          </w:p>
          <w:p w14:paraId="7EFBA511" w14:textId="0A29553C"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6F86DA5" w14:textId="14594EC2"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10BBB931" w14:textId="3FC878A6" w:rsidR="00CC4555" w:rsidRPr="00A015C0" w:rsidRDefault="00CC4555" w:rsidP="00B6148C">
            <w:pPr>
              <w:spacing w:before="0" w:after="0" w:line="240" w:lineRule="auto"/>
              <w:jc w:val="center"/>
              <w:rPr>
                <w:rFonts w:ascii="Segoe UI Semilight" w:hAnsi="Segoe UI Semilight" w:cs="Segoe UI Semilight"/>
                <w:sz w:val="20"/>
                <w:szCs w:val="20"/>
              </w:rPr>
            </w:pPr>
            <w:r w:rsidRPr="00A015C0">
              <w:rPr>
                <w:rFonts w:ascii="Segoe UI Semilight" w:hAnsi="Segoe UI Semilight" w:cs="Segoe UI Semilight"/>
                <w:sz w:val="20"/>
                <w:szCs w:val="20"/>
              </w:rPr>
              <w:t>-</w:t>
            </w:r>
          </w:p>
        </w:tc>
      </w:tr>
      <w:tr w:rsidR="00CC4555" w:rsidRPr="00C35A6E" w14:paraId="6CC40915" w14:textId="77777777" w:rsidTr="001B162A">
        <w:tc>
          <w:tcPr>
            <w:tcW w:w="701" w:type="pct"/>
            <w:vMerge/>
            <w:shd w:val="clear" w:color="auto" w:fill="DBE5F1" w:themeFill="accent1" w:themeFillTint="33"/>
            <w:vAlign w:val="center"/>
          </w:tcPr>
          <w:p w14:paraId="3FF78775" w14:textId="77777777" w:rsidR="00CC4555" w:rsidRPr="00C35A6E" w:rsidRDefault="00CC4555" w:rsidP="00B6148C">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6147B6F" w14:textId="048DFC24" w:rsidR="00CC4555" w:rsidRPr="00B6148C" w:rsidRDefault="00CC4555" w:rsidP="00B6148C">
            <w:pPr>
              <w:spacing w:before="0" w:after="0" w:line="240" w:lineRule="auto"/>
              <w:jc w:val="center"/>
              <w:rPr>
                <w:rFonts w:ascii="Segoe UI Semilight" w:hAnsi="Segoe UI Semilight" w:cs="Segoe UI Semilight"/>
                <w:bCs/>
                <w:sz w:val="20"/>
                <w:szCs w:val="20"/>
              </w:rPr>
            </w:pPr>
            <w:r w:rsidRPr="0039020F">
              <w:rPr>
                <w:rFonts w:ascii="Segoe UI Semilight" w:hAnsi="Segoe UI Semilight" w:cs="Segoe UI Semilight"/>
                <w:bCs/>
                <w:sz w:val="20"/>
                <w:szCs w:val="20"/>
              </w:rPr>
              <w:t>Przyłączenie nowych odbiorców ciepła do miejskiego systemu ciepłowniczego</w:t>
            </w:r>
          </w:p>
        </w:tc>
        <w:tc>
          <w:tcPr>
            <w:tcW w:w="610" w:type="pct"/>
            <w:shd w:val="clear" w:color="auto" w:fill="F2F2F2" w:themeFill="background1" w:themeFillShade="F2"/>
            <w:vAlign w:val="center"/>
          </w:tcPr>
          <w:p w14:paraId="2AD00254" w14:textId="52475251" w:rsidR="00CC4555" w:rsidRPr="00B6148C" w:rsidRDefault="00CC4555" w:rsidP="00B6148C">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65930470"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41E24E9"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37AF1E3"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9E52E1" w14:textId="77777777" w:rsidR="00CC4555" w:rsidRPr="00B6148C" w:rsidRDefault="00CC4555" w:rsidP="00B6148C">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ADE4B2B" w14:textId="47C46D47" w:rsidR="00CC4555" w:rsidRPr="00B6148C" w:rsidRDefault="00CC4555" w:rsidP="00B6148C">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8</w:t>
            </w:r>
            <w:r w:rsidRPr="00B6148C">
              <w:rPr>
                <w:rFonts w:ascii="Segoe UI Semilight" w:hAnsi="Segoe UI Semilight" w:cs="Segoe UI Semilight"/>
                <w:sz w:val="20"/>
                <w:szCs w:val="20"/>
              </w:rPr>
              <w:t> 000,00</w:t>
            </w:r>
          </w:p>
        </w:tc>
        <w:tc>
          <w:tcPr>
            <w:tcW w:w="479" w:type="pct"/>
            <w:shd w:val="clear" w:color="auto" w:fill="F2F2F2" w:themeFill="background1" w:themeFillShade="F2"/>
            <w:vAlign w:val="center"/>
          </w:tcPr>
          <w:p w14:paraId="1CF68AC3" w14:textId="59E2BA39" w:rsidR="00CC4555" w:rsidRPr="00B6148C" w:rsidRDefault="00CC4555" w:rsidP="00B6148C">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F6BA5ED" w14:textId="77777777" w:rsidR="00CC4555" w:rsidRPr="00CC4555" w:rsidRDefault="00CC4555" w:rsidP="00CC4555">
            <w:pPr>
              <w:spacing w:before="0" w:after="0" w:line="240" w:lineRule="auto"/>
              <w:jc w:val="center"/>
              <w:rPr>
                <w:rFonts w:ascii="Segoe UI Semilight" w:hAnsi="Segoe UI Semilight" w:cs="Segoe UI Semilight"/>
                <w:sz w:val="20"/>
                <w:szCs w:val="20"/>
              </w:rPr>
            </w:pPr>
            <w:r w:rsidRPr="00CC4555">
              <w:rPr>
                <w:rFonts w:ascii="Segoe UI Semilight" w:hAnsi="Segoe UI Semilight" w:cs="Segoe UI Semilight"/>
                <w:sz w:val="20"/>
                <w:szCs w:val="20"/>
              </w:rPr>
              <w:t xml:space="preserve">W latach 2024 - 2027 planuje się przyłączyć do systemu cieplnego przedsiębiorstwa </w:t>
            </w:r>
          </w:p>
          <w:p w14:paraId="39362206" w14:textId="4FC93C21" w:rsidR="00CC4555" w:rsidRPr="00B6148C" w:rsidRDefault="00CC4555" w:rsidP="00CC4555">
            <w:pPr>
              <w:spacing w:before="0" w:after="0" w:line="240" w:lineRule="auto"/>
              <w:jc w:val="center"/>
              <w:rPr>
                <w:rFonts w:ascii="Segoe UI Semilight" w:hAnsi="Segoe UI Semilight" w:cs="Segoe UI Semilight"/>
                <w:sz w:val="20"/>
                <w:szCs w:val="20"/>
              </w:rPr>
            </w:pPr>
            <w:r w:rsidRPr="00CC4555">
              <w:rPr>
                <w:rFonts w:ascii="Segoe UI Semilight" w:hAnsi="Segoe UI Semilight" w:cs="Segoe UI Semilight"/>
                <w:sz w:val="20"/>
                <w:szCs w:val="20"/>
              </w:rPr>
              <w:t>około 50 obiektów zlokalizowanych na terenie miasta Włocławek.</w:t>
            </w:r>
          </w:p>
        </w:tc>
      </w:tr>
      <w:bookmarkEnd w:id="509"/>
      <w:tr w:rsidR="00EC7F8D" w:rsidRPr="00C35A6E" w14:paraId="7AFE32B5" w14:textId="77777777" w:rsidTr="00CC4555">
        <w:trPr>
          <w:trHeight w:val="1080"/>
        </w:trPr>
        <w:tc>
          <w:tcPr>
            <w:tcW w:w="701" w:type="pct"/>
            <w:vMerge/>
            <w:shd w:val="clear" w:color="auto" w:fill="DBE5F1" w:themeFill="accent1" w:themeFillTint="33"/>
            <w:vAlign w:val="center"/>
          </w:tcPr>
          <w:p w14:paraId="30A868CD" w14:textId="77777777" w:rsidR="00EC7F8D" w:rsidRPr="00C35A6E" w:rsidRDefault="00EC7F8D" w:rsidP="00EC7F8D">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47C95704" w14:textId="79F8196A" w:rsidR="00EC7F8D" w:rsidRPr="00CC4555" w:rsidRDefault="00EC7F8D" w:rsidP="00EC7F8D">
            <w:pPr>
              <w:spacing w:before="0" w:after="0" w:line="240" w:lineRule="auto"/>
              <w:jc w:val="center"/>
              <w:rPr>
                <w:rFonts w:ascii="Segoe UI Semilight" w:hAnsi="Segoe UI Semilight" w:cs="Segoe UI Semilight"/>
                <w:bCs/>
                <w:sz w:val="20"/>
                <w:szCs w:val="20"/>
              </w:rPr>
            </w:pPr>
            <w:r w:rsidRPr="00106E5B">
              <w:rPr>
                <w:rFonts w:ascii="Segoe UI Semilight" w:hAnsi="Segoe UI Semilight" w:cs="Segoe UI Semilight"/>
                <w:bCs/>
                <w:sz w:val="20"/>
                <w:szCs w:val="20"/>
              </w:rPr>
              <w:t>Likwidacja grupowych węzłów cieplnych na terenie miasta Włocławek</w:t>
            </w:r>
          </w:p>
        </w:tc>
        <w:tc>
          <w:tcPr>
            <w:tcW w:w="610" w:type="pct"/>
            <w:shd w:val="clear" w:color="auto" w:fill="F2F2F2" w:themeFill="background1" w:themeFillShade="F2"/>
            <w:vAlign w:val="center"/>
          </w:tcPr>
          <w:p w14:paraId="121C066E" w14:textId="50707586" w:rsidR="00EC7F8D" w:rsidRPr="00B6148C" w:rsidRDefault="00EC7F8D" w:rsidP="00EC7F8D">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582F527F"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A7CB63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D6835C7"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1E3D12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BDCD343" w14:textId="7DB850E2" w:rsidR="00EC7F8D" w:rsidRDefault="00EC7F8D" w:rsidP="00EC7F8D">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14 000,00</w:t>
            </w:r>
          </w:p>
        </w:tc>
        <w:tc>
          <w:tcPr>
            <w:tcW w:w="479" w:type="pct"/>
            <w:shd w:val="clear" w:color="auto" w:fill="F2F2F2" w:themeFill="background1" w:themeFillShade="F2"/>
            <w:vAlign w:val="center"/>
          </w:tcPr>
          <w:p w14:paraId="71A18D6D" w14:textId="4F3694FC" w:rsidR="00EC7F8D" w:rsidRPr="00B6148C" w:rsidRDefault="00EC7F8D" w:rsidP="00EC7F8D">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5F1EBC22" w14:textId="77777777"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Projekt ten zakłada od początku realizację 16 zadań inwestycyjnych związanych                             </w:t>
            </w:r>
          </w:p>
          <w:p w14:paraId="3924599D" w14:textId="77777777"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z likwidacją 18 grupowych węzłów cieplnych, w tym przy ul. Płockiej 137a, 139a, 151,  </w:t>
            </w:r>
          </w:p>
          <w:p w14:paraId="796DF253" w14:textId="019C40B1" w:rsidR="00EC7F8D" w:rsidRPr="00EC7F8D"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Długiej 34, Płowieckiej 7a, Dziewińskiej 9a, Dziewińskiej 32a, Bojańczyka 10, Brzozowej 3, Brzozowej 7, Bukowej 23, Chmielnej 30, Targowej 1, Traugutta 2a,  Św. Antoniego 7,  </w:t>
            </w:r>
          </w:p>
          <w:p w14:paraId="5DBB7180" w14:textId="09F664C6" w:rsidR="00EC7F8D" w:rsidRPr="00106E5B" w:rsidRDefault="00EC7F8D" w:rsidP="00EC7F8D">
            <w:pPr>
              <w:spacing w:before="0" w:after="0" w:line="240" w:lineRule="auto"/>
              <w:jc w:val="center"/>
              <w:rPr>
                <w:rFonts w:ascii="Segoe UI Semilight" w:hAnsi="Segoe UI Semilight" w:cs="Segoe UI Semilight"/>
                <w:sz w:val="20"/>
                <w:szCs w:val="20"/>
              </w:rPr>
            </w:pPr>
            <w:r w:rsidRPr="00EC7F8D">
              <w:rPr>
                <w:rFonts w:ascii="Segoe UI Semilight" w:hAnsi="Segoe UI Semilight" w:cs="Segoe UI Semilight"/>
                <w:sz w:val="20"/>
                <w:szCs w:val="20"/>
              </w:rPr>
              <w:t xml:space="preserve">Św. Antoniego 34, Słowackiego 1 oraz Zduńskiej 6.  </w:t>
            </w:r>
          </w:p>
        </w:tc>
      </w:tr>
      <w:tr w:rsidR="00EC7F8D" w:rsidRPr="00C35A6E" w14:paraId="2F15C07C" w14:textId="77777777" w:rsidTr="00CC4555">
        <w:trPr>
          <w:trHeight w:val="1080"/>
        </w:trPr>
        <w:tc>
          <w:tcPr>
            <w:tcW w:w="701" w:type="pct"/>
            <w:vMerge/>
            <w:shd w:val="clear" w:color="auto" w:fill="DBE5F1" w:themeFill="accent1" w:themeFillTint="33"/>
            <w:vAlign w:val="center"/>
          </w:tcPr>
          <w:p w14:paraId="5D38630E" w14:textId="77777777" w:rsidR="00EC7F8D" w:rsidRPr="00C35A6E" w:rsidRDefault="00EC7F8D" w:rsidP="00EC7F8D">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48922829" w14:textId="77777777" w:rsidR="00EC7F8D" w:rsidRPr="00EC7F8D" w:rsidRDefault="00EC7F8D" w:rsidP="00EC7F8D">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 xml:space="preserve">Przebudowa istniejącej sieci ciepłowniczej w jednostce strukturalnej </w:t>
            </w:r>
          </w:p>
          <w:p w14:paraId="573CE787" w14:textId="2A1B8370" w:rsidR="00EC7F8D" w:rsidRPr="00106E5B" w:rsidRDefault="00EC7F8D" w:rsidP="00EC7F8D">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Wschód Mieszkaniowy i Wschód Przemysłowy na terenie miasta Włocławek</w:t>
            </w:r>
          </w:p>
        </w:tc>
        <w:tc>
          <w:tcPr>
            <w:tcW w:w="610" w:type="pct"/>
            <w:shd w:val="clear" w:color="auto" w:fill="F2F2F2" w:themeFill="background1" w:themeFillShade="F2"/>
            <w:vAlign w:val="center"/>
          </w:tcPr>
          <w:p w14:paraId="568AFEE8" w14:textId="5C478B01" w:rsidR="00EC7F8D" w:rsidRPr="00B6148C" w:rsidRDefault="00EC7F8D" w:rsidP="00EC7F8D">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2D61F475"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1EBEEBE"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332B860"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BD83468" w14:textId="77777777" w:rsidR="00EC7F8D" w:rsidRPr="00B6148C" w:rsidRDefault="00EC7F8D" w:rsidP="00EC7F8D">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05F6B99" w14:textId="47DEDFE8" w:rsidR="00EC7F8D" w:rsidRDefault="00EC7F8D" w:rsidP="00EC7F8D">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22 000,00</w:t>
            </w:r>
          </w:p>
        </w:tc>
        <w:tc>
          <w:tcPr>
            <w:tcW w:w="479" w:type="pct"/>
            <w:shd w:val="clear" w:color="auto" w:fill="F2F2F2" w:themeFill="background1" w:themeFillShade="F2"/>
            <w:vAlign w:val="center"/>
          </w:tcPr>
          <w:p w14:paraId="57AFA320" w14:textId="40186205" w:rsidR="00EC7F8D" w:rsidRPr="00B6148C" w:rsidRDefault="00EC7F8D" w:rsidP="00EC7F8D">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0811D49A" w14:textId="02753F59" w:rsidR="00EC7F8D" w:rsidRPr="00EC7F8D" w:rsidRDefault="00EC7F8D" w:rsidP="00EC7F8D">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7562D3AC" w14:textId="77777777" w:rsidTr="00080B60">
        <w:trPr>
          <w:trHeight w:val="563"/>
        </w:trPr>
        <w:tc>
          <w:tcPr>
            <w:tcW w:w="701" w:type="pct"/>
            <w:vMerge/>
            <w:shd w:val="clear" w:color="auto" w:fill="DBE5F1" w:themeFill="accent1" w:themeFillTint="33"/>
            <w:vAlign w:val="center"/>
          </w:tcPr>
          <w:p w14:paraId="05057336"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6135FA66" w14:textId="77777777" w:rsidR="00080B60" w:rsidRPr="00EC7F8D" w:rsidRDefault="00080B60" w:rsidP="00080B60">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 xml:space="preserve">Efektywny system ciepłowniczy - przyłączenie do systemu cieplnego nowego źródła </w:t>
            </w:r>
          </w:p>
          <w:p w14:paraId="3D219757" w14:textId="6ED40048" w:rsidR="00080B60" w:rsidRPr="00EC7F8D" w:rsidRDefault="00080B60" w:rsidP="00080B60">
            <w:pPr>
              <w:spacing w:before="0" w:after="0" w:line="240" w:lineRule="auto"/>
              <w:jc w:val="center"/>
              <w:rPr>
                <w:rFonts w:ascii="Segoe UI Semilight" w:hAnsi="Segoe UI Semilight" w:cs="Segoe UI Semilight"/>
                <w:bCs/>
                <w:sz w:val="20"/>
                <w:szCs w:val="20"/>
              </w:rPr>
            </w:pPr>
            <w:r w:rsidRPr="00EC7F8D">
              <w:rPr>
                <w:rFonts w:ascii="Segoe UI Semilight" w:hAnsi="Segoe UI Semilight" w:cs="Segoe UI Semilight"/>
                <w:bCs/>
                <w:sz w:val="20"/>
                <w:szCs w:val="20"/>
              </w:rPr>
              <w:t>ciepła</w:t>
            </w:r>
          </w:p>
        </w:tc>
        <w:tc>
          <w:tcPr>
            <w:tcW w:w="610" w:type="pct"/>
            <w:shd w:val="clear" w:color="auto" w:fill="F2F2F2" w:themeFill="background1" w:themeFillShade="F2"/>
            <w:vAlign w:val="center"/>
          </w:tcPr>
          <w:p w14:paraId="4CB7AB56" w14:textId="7FB6C534" w:rsidR="00080B60" w:rsidRPr="00B6148C" w:rsidRDefault="00080B60" w:rsidP="00080B60">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3D34EE11"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9DC444"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97F201E"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D0020AC"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18F25767" w14:textId="2D9244A3" w:rsidR="00080B60"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2 000,00</w:t>
            </w:r>
          </w:p>
        </w:tc>
        <w:tc>
          <w:tcPr>
            <w:tcW w:w="479" w:type="pct"/>
            <w:shd w:val="clear" w:color="auto" w:fill="F2F2F2" w:themeFill="background1" w:themeFillShade="F2"/>
            <w:vAlign w:val="center"/>
          </w:tcPr>
          <w:p w14:paraId="240FD9FE" w14:textId="1E4D9B0E" w:rsidR="00080B60" w:rsidRPr="00B6148C" w:rsidRDefault="00080B60" w:rsidP="00080B60">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3ABB031" w14:textId="61C87FB3"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Zgodnie z aktualnymi trendami MPEC Sp. z o.o. dąży do tego, aby znaleźć tańszą  i bardziej ekologiczną alternatywę dla węgla, który to aktualnie jest podstawowym paliwem do produkcji ciepła w spółce. Planowanym rozwiązaniem może być wykorzystanie paliwa </w:t>
            </w:r>
          </w:p>
          <w:p w14:paraId="4C93222A" w14:textId="77777777"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lokalnego, czyli odpadów nienadających się do recyklingu, wytwarzanych przez mieszkańców </w:t>
            </w:r>
          </w:p>
          <w:p w14:paraId="43928158" w14:textId="77777777" w:rsidR="00080B60" w:rsidRP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Włocławka. Elektrociepłownię tj. (Centrum Energii Włocławek) planuje wybudować do 2027  </w:t>
            </w:r>
          </w:p>
          <w:p w14:paraId="0F2ABB5F" w14:textId="6678EFDF" w:rsidR="00080B60" w:rsidRDefault="00080B60" w:rsidP="00080B60">
            <w:pPr>
              <w:spacing w:before="0" w:after="0" w:line="240" w:lineRule="auto"/>
              <w:jc w:val="center"/>
              <w:rPr>
                <w:rFonts w:ascii="Segoe UI Semilight" w:hAnsi="Segoe UI Semilight" w:cs="Segoe UI Semilight"/>
                <w:sz w:val="20"/>
                <w:szCs w:val="20"/>
              </w:rPr>
            </w:pPr>
            <w:r w:rsidRPr="00080B60">
              <w:rPr>
                <w:rFonts w:ascii="Segoe UI Semilight" w:hAnsi="Segoe UI Semilight" w:cs="Segoe UI Semilight"/>
                <w:sz w:val="20"/>
                <w:szCs w:val="20"/>
              </w:rPr>
              <w:t xml:space="preserve">roku na terenach przyległych do siedziby </w:t>
            </w:r>
            <w:r w:rsidRPr="00080B60">
              <w:rPr>
                <w:rFonts w:ascii="Segoe UI Semilight" w:hAnsi="Segoe UI Semilight" w:cs="Segoe UI Semilight"/>
                <w:sz w:val="20"/>
                <w:szCs w:val="20"/>
              </w:rPr>
              <w:lastRenderedPageBreak/>
              <w:t>spółki MPEC prywatny podmiot.</w:t>
            </w:r>
          </w:p>
        </w:tc>
      </w:tr>
      <w:tr w:rsidR="00080B60" w:rsidRPr="00C35A6E" w14:paraId="58BF6CDE" w14:textId="77777777" w:rsidTr="00CC4555">
        <w:trPr>
          <w:trHeight w:val="1080"/>
        </w:trPr>
        <w:tc>
          <w:tcPr>
            <w:tcW w:w="701" w:type="pct"/>
            <w:vMerge/>
            <w:shd w:val="clear" w:color="auto" w:fill="DBE5F1" w:themeFill="accent1" w:themeFillTint="33"/>
            <w:vAlign w:val="center"/>
          </w:tcPr>
          <w:p w14:paraId="09DC5D0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65E8AC0E" w14:textId="77B52D92" w:rsidR="00080B60" w:rsidRPr="0039020F" w:rsidRDefault="00080B60" w:rsidP="00080B60">
            <w:pPr>
              <w:spacing w:before="0" w:after="0" w:line="240" w:lineRule="auto"/>
              <w:jc w:val="center"/>
              <w:rPr>
                <w:rFonts w:ascii="Segoe UI Semilight" w:hAnsi="Segoe UI Semilight" w:cs="Segoe UI Semilight"/>
                <w:bCs/>
                <w:sz w:val="20"/>
                <w:szCs w:val="20"/>
              </w:rPr>
            </w:pPr>
            <w:r w:rsidRPr="00CC4555">
              <w:rPr>
                <w:rFonts w:ascii="Segoe UI Semilight" w:hAnsi="Segoe UI Semilight" w:cs="Segoe UI Semilight"/>
                <w:bCs/>
                <w:sz w:val="20"/>
                <w:szCs w:val="20"/>
              </w:rPr>
              <w:t xml:space="preserve">Likwidacja niskich emisji </w:t>
            </w:r>
            <w:r>
              <w:rPr>
                <w:rFonts w:ascii="Segoe UI Semilight" w:hAnsi="Segoe UI Semilight" w:cs="Segoe UI Semilight"/>
                <w:bCs/>
                <w:sz w:val="20"/>
                <w:szCs w:val="20"/>
              </w:rPr>
              <w:br/>
            </w:r>
            <w:r w:rsidRPr="00CC4555">
              <w:rPr>
                <w:rFonts w:ascii="Segoe UI Semilight" w:hAnsi="Segoe UI Semilight" w:cs="Segoe UI Semilight"/>
                <w:bCs/>
                <w:sz w:val="20"/>
                <w:szCs w:val="20"/>
              </w:rPr>
              <w:t>w rejonie Starego Miasta Włocławek - etap II</w:t>
            </w:r>
          </w:p>
        </w:tc>
        <w:tc>
          <w:tcPr>
            <w:tcW w:w="610" w:type="pct"/>
            <w:shd w:val="clear" w:color="auto" w:fill="F2F2F2" w:themeFill="background1" w:themeFillShade="F2"/>
            <w:vAlign w:val="center"/>
          </w:tcPr>
          <w:p w14:paraId="2A1D73DF" w14:textId="05596DF3" w:rsidR="00080B60" w:rsidRPr="00B6148C" w:rsidRDefault="00080B60" w:rsidP="00080B60">
            <w:pPr>
              <w:spacing w:before="0" w:after="0" w:line="240" w:lineRule="auto"/>
              <w:jc w:val="center"/>
              <w:rPr>
                <w:rFonts w:ascii="Segoe UI Semilight" w:hAnsi="Segoe UI Semilight" w:cs="Segoe UI Semilight"/>
                <w:bCs/>
                <w:sz w:val="20"/>
                <w:szCs w:val="20"/>
              </w:rPr>
            </w:pPr>
            <w:r w:rsidRPr="00B6148C">
              <w:rPr>
                <w:rFonts w:ascii="Segoe UI Semilight" w:hAnsi="Segoe UI Semilight" w:cs="Segoe UI Semilight"/>
                <w:bCs/>
                <w:sz w:val="20"/>
                <w:szCs w:val="20"/>
              </w:rPr>
              <w:t>MPEC Sp. z o.o. Włocławek</w:t>
            </w:r>
          </w:p>
        </w:tc>
        <w:tc>
          <w:tcPr>
            <w:tcW w:w="254" w:type="pct"/>
            <w:shd w:val="clear" w:color="auto" w:fill="BFBFBF" w:themeFill="background1" w:themeFillShade="BF"/>
            <w:vAlign w:val="center"/>
          </w:tcPr>
          <w:p w14:paraId="46F3033C"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3CFEABD"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A6D3B9E"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B94BFB1" w14:textId="77777777" w:rsidR="00080B60" w:rsidRPr="00B6148C"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48AB1FB" w14:textId="6EDB7B47" w:rsidR="00080B60"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8</w:t>
            </w:r>
            <w:r w:rsidRPr="00B6148C">
              <w:rPr>
                <w:rFonts w:ascii="Segoe UI Semilight" w:hAnsi="Segoe UI Semilight" w:cs="Segoe UI Semilight"/>
                <w:sz w:val="20"/>
                <w:szCs w:val="20"/>
              </w:rPr>
              <w:t> 000,00</w:t>
            </w:r>
          </w:p>
        </w:tc>
        <w:tc>
          <w:tcPr>
            <w:tcW w:w="479" w:type="pct"/>
            <w:shd w:val="clear" w:color="auto" w:fill="F2F2F2" w:themeFill="background1" w:themeFillShade="F2"/>
            <w:vAlign w:val="center"/>
          </w:tcPr>
          <w:p w14:paraId="47DACB5E" w14:textId="7515335F" w:rsidR="00080B60" w:rsidRPr="00B6148C" w:rsidRDefault="00080B60" w:rsidP="00080B60">
            <w:pPr>
              <w:spacing w:before="0" w:after="0" w:line="240" w:lineRule="auto"/>
              <w:jc w:val="center"/>
              <w:rPr>
                <w:rFonts w:ascii="Segoe UI Semilight" w:hAnsi="Segoe UI Semilight" w:cs="Segoe UI Semilight"/>
                <w:sz w:val="20"/>
                <w:szCs w:val="20"/>
              </w:rPr>
            </w:pPr>
            <w:r w:rsidRPr="00B6148C">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3AE0623" w14:textId="77777777" w:rsidR="00080B60" w:rsidRPr="00106E5B"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 xml:space="preserve">Zakres projektu obejmuje budowę osiedlowej sieci ciepłowniczej wraz z przyłączami </w:t>
            </w:r>
          </w:p>
          <w:p w14:paraId="662E3505" w14:textId="77777777" w:rsidR="00080B60" w:rsidRPr="00106E5B"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 xml:space="preserve">cieplnymi i montażem indywidualnych węzłów cieplnych w istniejących budynkach opalanych </w:t>
            </w:r>
          </w:p>
          <w:p w14:paraId="2FB89F2E" w14:textId="15B4E586" w:rsidR="00080B60" w:rsidRPr="00CC4555" w:rsidRDefault="00080B60" w:rsidP="00080B60">
            <w:pPr>
              <w:spacing w:before="0" w:after="0" w:line="240" w:lineRule="auto"/>
              <w:jc w:val="center"/>
              <w:rPr>
                <w:rFonts w:ascii="Segoe UI Semilight" w:hAnsi="Segoe UI Semilight" w:cs="Segoe UI Semilight"/>
                <w:sz w:val="20"/>
                <w:szCs w:val="20"/>
              </w:rPr>
            </w:pPr>
            <w:r w:rsidRPr="00106E5B">
              <w:rPr>
                <w:rFonts w:ascii="Segoe UI Semilight" w:hAnsi="Segoe UI Semilight" w:cs="Segoe UI Semilight"/>
                <w:sz w:val="20"/>
                <w:szCs w:val="20"/>
              </w:rPr>
              <w:t>do tej pory paliwem stałym (lokalne źródła niskiej emisji) w rejonie Starego Miasta Włocławek.</w:t>
            </w:r>
          </w:p>
        </w:tc>
      </w:tr>
      <w:tr w:rsidR="00080B60" w:rsidRPr="00C35A6E" w14:paraId="2FDF2A43" w14:textId="77777777" w:rsidTr="00A015C0">
        <w:trPr>
          <w:trHeight w:val="601"/>
        </w:trPr>
        <w:tc>
          <w:tcPr>
            <w:tcW w:w="5000" w:type="pct"/>
            <w:gridSpan w:val="10"/>
            <w:shd w:val="clear" w:color="auto" w:fill="F2F2F2" w:themeFill="background1" w:themeFillShade="F2"/>
            <w:vAlign w:val="center"/>
          </w:tcPr>
          <w:p w14:paraId="59D7337D" w14:textId="59D53B51" w:rsidR="00080B60" w:rsidRPr="00C344FB" w:rsidRDefault="00080B60" w:rsidP="00080B60">
            <w:pPr>
              <w:pStyle w:val="Akapitzlist"/>
              <w:numPr>
                <w:ilvl w:val="0"/>
                <w:numId w:val="27"/>
              </w:numPr>
              <w:spacing w:before="0" w:after="0" w:line="240" w:lineRule="auto"/>
              <w:jc w:val="center"/>
              <w:rPr>
                <w:rFonts w:ascii="Segoe UI Semilight" w:hAnsi="Segoe UI Semilight" w:cs="Segoe UI Semilight"/>
                <w:color w:val="FF0000"/>
                <w:sz w:val="20"/>
                <w:szCs w:val="20"/>
              </w:rPr>
            </w:pPr>
            <w:r w:rsidRPr="00C344FB">
              <w:rPr>
                <w:rFonts w:ascii="Segoe UI Semilight" w:hAnsi="Segoe UI Semilight" w:cs="Segoe UI Semilight"/>
                <w:b/>
                <w:bCs/>
                <w:sz w:val="20"/>
                <w:szCs w:val="20"/>
              </w:rPr>
              <w:t xml:space="preserve">Obszar interwencji: </w:t>
            </w:r>
            <w:r>
              <w:rPr>
                <w:rFonts w:ascii="Segoe UI Semilight" w:hAnsi="Segoe UI Semilight" w:cs="Segoe UI Semilight"/>
                <w:b/>
                <w:bCs/>
                <w:sz w:val="20"/>
                <w:szCs w:val="20"/>
              </w:rPr>
              <w:t xml:space="preserve">Zagrożenia hałasem </w:t>
            </w:r>
          </w:p>
        </w:tc>
      </w:tr>
      <w:tr w:rsidR="00080B60" w:rsidRPr="00C35A6E" w14:paraId="5E8F1C2D" w14:textId="77777777" w:rsidTr="001B162A">
        <w:tc>
          <w:tcPr>
            <w:tcW w:w="701" w:type="pct"/>
            <w:vMerge w:val="restart"/>
            <w:shd w:val="clear" w:color="auto" w:fill="DBE5F1" w:themeFill="accent1" w:themeFillTint="33"/>
            <w:textDirection w:val="btLr"/>
            <w:vAlign w:val="center"/>
          </w:tcPr>
          <w:p w14:paraId="1F651CBD" w14:textId="4C66377B"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0" w:name="_Hlk156903875"/>
            <w:r w:rsidRPr="00A84AF6">
              <w:rPr>
                <w:rFonts w:ascii="Segoe UI Semilight" w:hAnsi="Segoe UI Semilight" w:cs="Segoe UI Semilight"/>
                <w:sz w:val="20"/>
                <w:szCs w:val="20"/>
              </w:rPr>
              <w:t>Ograniczenie poziomu hałasu w środowisku</w:t>
            </w:r>
          </w:p>
        </w:tc>
        <w:tc>
          <w:tcPr>
            <w:tcW w:w="902" w:type="pct"/>
            <w:shd w:val="clear" w:color="auto" w:fill="F2F2F2" w:themeFill="background1" w:themeFillShade="F2"/>
            <w:vAlign w:val="center"/>
          </w:tcPr>
          <w:p w14:paraId="050C54AF" w14:textId="24B7E0A7" w:rsidR="00080B60" w:rsidRPr="00F530AF" w:rsidRDefault="00080B60" w:rsidP="00080B60">
            <w:pPr>
              <w:spacing w:before="0" w:after="0" w:line="240" w:lineRule="auto"/>
              <w:jc w:val="center"/>
              <w:rPr>
                <w:rFonts w:ascii="Segoe UI Semilight" w:hAnsi="Segoe UI Semilight" w:cs="Segoe UI Semilight"/>
                <w:bCs/>
                <w:sz w:val="20"/>
                <w:szCs w:val="20"/>
              </w:rPr>
            </w:pPr>
            <w:r w:rsidRPr="00A84AF6">
              <w:rPr>
                <w:rFonts w:ascii="Segoe UI Semilight" w:hAnsi="Segoe UI Semilight" w:cs="Segoe UI Semilight"/>
                <w:bCs/>
                <w:sz w:val="20"/>
                <w:szCs w:val="20"/>
              </w:rPr>
              <w:t xml:space="preserve">Pomiary kontrolne hałasu, w tym podmiotów gospodarczych, w zakresie dotrzymywania dopuszczalnych poziomów hałasu w środowisku oraz monitoring hałasu </w:t>
            </w:r>
          </w:p>
        </w:tc>
        <w:tc>
          <w:tcPr>
            <w:tcW w:w="610" w:type="pct"/>
            <w:shd w:val="clear" w:color="auto" w:fill="F2F2F2" w:themeFill="background1" w:themeFillShade="F2"/>
            <w:vAlign w:val="center"/>
          </w:tcPr>
          <w:p w14:paraId="45195EC4" w14:textId="3804AD56" w:rsidR="00080B60" w:rsidRPr="00F530AF"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 zarządcy dróg i linii kolejowych</w:t>
            </w:r>
          </w:p>
        </w:tc>
        <w:tc>
          <w:tcPr>
            <w:tcW w:w="254" w:type="pct"/>
            <w:shd w:val="clear" w:color="auto" w:fill="BFBFBF" w:themeFill="background1" w:themeFillShade="BF"/>
            <w:vAlign w:val="center"/>
          </w:tcPr>
          <w:p w14:paraId="5DDAFBC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4F9277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56B6F2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593CEC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26FCD07" w14:textId="6867AFB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76197C9A" w14:textId="6CCBD91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4ACE11D6" w14:textId="63532AC1"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75713975" w14:textId="77777777" w:rsidTr="001B162A">
        <w:trPr>
          <w:trHeight w:val="1224"/>
        </w:trPr>
        <w:tc>
          <w:tcPr>
            <w:tcW w:w="701" w:type="pct"/>
            <w:vMerge/>
            <w:shd w:val="clear" w:color="auto" w:fill="DBE5F1" w:themeFill="accent1" w:themeFillTint="33"/>
            <w:vAlign w:val="center"/>
          </w:tcPr>
          <w:p w14:paraId="07FB940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596B6E51" w14:textId="0B577FFC" w:rsidR="00080B60" w:rsidRPr="00F530AF" w:rsidRDefault="00080B60" w:rsidP="00080B60">
            <w:pPr>
              <w:spacing w:before="0" w:after="0" w:line="240" w:lineRule="auto"/>
              <w:jc w:val="center"/>
              <w:rPr>
                <w:rFonts w:ascii="Segoe UI Semilight" w:hAnsi="Segoe UI Semilight" w:cs="Segoe UI Semilight"/>
                <w:bCs/>
                <w:sz w:val="20"/>
                <w:szCs w:val="20"/>
              </w:rPr>
            </w:pPr>
            <w:r w:rsidRPr="004559E0">
              <w:rPr>
                <w:rFonts w:ascii="Segoe UI Semilight" w:hAnsi="Segoe UI Semilight" w:cs="Segoe UI Semilight"/>
                <w:bCs/>
                <w:sz w:val="20"/>
                <w:szCs w:val="20"/>
              </w:rPr>
              <w:t>Opracowywanie przeglądów ekologicznych i analiz porealizacyjnych</w:t>
            </w:r>
          </w:p>
        </w:tc>
        <w:tc>
          <w:tcPr>
            <w:tcW w:w="610" w:type="pct"/>
            <w:shd w:val="clear" w:color="auto" w:fill="F2F2F2" w:themeFill="background1" w:themeFillShade="F2"/>
            <w:vAlign w:val="center"/>
          </w:tcPr>
          <w:p w14:paraId="09741117" w14:textId="78B48ED4" w:rsidR="00080B60" w:rsidRPr="00F530AF"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zarządcy dróg i linii kolejowych</w:t>
            </w:r>
            <w:r>
              <w:rPr>
                <w:rFonts w:ascii="Segoe UI Semilight" w:hAnsi="Segoe UI Semilight" w:cs="Segoe UI Semilight"/>
                <w:bCs/>
                <w:sz w:val="20"/>
                <w:szCs w:val="20"/>
              </w:rPr>
              <w:t xml:space="preserve">, przedsiębiorcy </w:t>
            </w:r>
          </w:p>
        </w:tc>
        <w:tc>
          <w:tcPr>
            <w:tcW w:w="254" w:type="pct"/>
            <w:shd w:val="clear" w:color="auto" w:fill="BFBFBF" w:themeFill="background1" w:themeFillShade="BF"/>
            <w:vAlign w:val="center"/>
          </w:tcPr>
          <w:p w14:paraId="21AC61C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D2ECCA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76D1A1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F8E1FC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A66A73B" w14:textId="400B7FC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F2A5F46" w14:textId="1430AFEF"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795B5ED" w14:textId="2ADA2CBB"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545768C9" w14:textId="77777777" w:rsidTr="001B162A">
        <w:tc>
          <w:tcPr>
            <w:tcW w:w="701" w:type="pct"/>
            <w:vMerge/>
            <w:shd w:val="clear" w:color="auto" w:fill="DBE5F1" w:themeFill="accent1" w:themeFillTint="33"/>
            <w:vAlign w:val="center"/>
          </w:tcPr>
          <w:p w14:paraId="13B6411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51EB749B" w14:textId="2E80005B" w:rsidR="00080B60" w:rsidRPr="00F530AF"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Podejmowanie działań administracyjnych w stosunku do zakładów, których działalność powoduje przekroczenia dopuszczalnych poziomów hałasu</w:t>
            </w:r>
          </w:p>
        </w:tc>
        <w:tc>
          <w:tcPr>
            <w:tcW w:w="610" w:type="pct"/>
            <w:shd w:val="clear" w:color="auto" w:fill="F2F2F2" w:themeFill="background1" w:themeFillShade="F2"/>
            <w:vAlign w:val="center"/>
          </w:tcPr>
          <w:p w14:paraId="50E53E11" w14:textId="0B068E7F" w:rsidR="00080B60" w:rsidRPr="00F530AF"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Prezydent Miasta, </w:t>
            </w:r>
            <w:r w:rsidRPr="00F530AF">
              <w:rPr>
                <w:rFonts w:ascii="Segoe UI Semilight" w:hAnsi="Segoe UI Semilight" w:cs="Segoe UI Semilight"/>
                <w:bCs/>
                <w:sz w:val="20"/>
                <w:szCs w:val="20"/>
              </w:rPr>
              <w:t>WIOŚ</w:t>
            </w:r>
          </w:p>
        </w:tc>
        <w:tc>
          <w:tcPr>
            <w:tcW w:w="254" w:type="pct"/>
            <w:shd w:val="clear" w:color="auto" w:fill="BFBFBF" w:themeFill="background1" w:themeFillShade="BF"/>
            <w:vAlign w:val="center"/>
          </w:tcPr>
          <w:p w14:paraId="3E565E1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263C45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870E5E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2F7DC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EF9B029" w14:textId="77F4D287"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BE7DF74" w14:textId="063D8AF2"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59740E5A" w14:textId="020809CF"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122E3F95" w14:textId="77777777" w:rsidTr="001B162A">
        <w:tc>
          <w:tcPr>
            <w:tcW w:w="701" w:type="pct"/>
            <w:vMerge/>
            <w:shd w:val="clear" w:color="auto" w:fill="DBE5F1" w:themeFill="accent1" w:themeFillTint="33"/>
            <w:vAlign w:val="center"/>
          </w:tcPr>
          <w:p w14:paraId="79BBBE8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2885A2B" w14:textId="38E76A09" w:rsidR="00080B60" w:rsidRPr="00FE4711" w:rsidRDefault="00080B60" w:rsidP="00080B60">
            <w:pPr>
              <w:spacing w:before="0" w:after="0" w:line="240" w:lineRule="auto"/>
              <w:jc w:val="center"/>
              <w:rPr>
                <w:rFonts w:ascii="Segoe UI Semilight" w:hAnsi="Segoe UI Semilight" w:cs="Segoe UI Semilight"/>
                <w:bCs/>
                <w:sz w:val="20"/>
                <w:szCs w:val="20"/>
              </w:rPr>
            </w:pPr>
            <w:r w:rsidRPr="0071208B">
              <w:rPr>
                <w:rFonts w:ascii="Segoe UI Semilight" w:hAnsi="Segoe UI Semilight" w:cs="Segoe UI Semilight"/>
                <w:bCs/>
                <w:sz w:val="20"/>
                <w:szCs w:val="20"/>
              </w:rPr>
              <w:t>Wprowadzanie zieleni izolacyjnej, nasadzeń wzdłuż dróg, a także włączanie zieleni w zabezpieczenia przeciwhałasowe (ekrany pokryte roślinnością pnącą, zielone ściany)</w:t>
            </w:r>
          </w:p>
        </w:tc>
        <w:tc>
          <w:tcPr>
            <w:tcW w:w="610" w:type="pct"/>
            <w:shd w:val="clear" w:color="auto" w:fill="F2F2F2" w:themeFill="background1" w:themeFillShade="F2"/>
            <w:vAlign w:val="center"/>
          </w:tcPr>
          <w:p w14:paraId="33F7EE7A" w14:textId="021EC043" w:rsidR="00080B60"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 xml:space="preserve">zarządcy dróg </w:t>
            </w:r>
            <w:r>
              <w:rPr>
                <w:rFonts w:ascii="Segoe UI Semilight" w:hAnsi="Segoe UI Semilight" w:cs="Segoe UI Semilight"/>
                <w:bCs/>
                <w:sz w:val="20"/>
                <w:szCs w:val="20"/>
              </w:rPr>
              <w:br/>
            </w:r>
            <w:r w:rsidRPr="00FE4711">
              <w:rPr>
                <w:rFonts w:ascii="Segoe UI Semilight" w:hAnsi="Segoe UI Semilight" w:cs="Segoe UI Semilight"/>
                <w:bCs/>
                <w:sz w:val="20"/>
                <w:szCs w:val="20"/>
              </w:rPr>
              <w:t>i linii kolejowych</w:t>
            </w:r>
          </w:p>
        </w:tc>
        <w:tc>
          <w:tcPr>
            <w:tcW w:w="254" w:type="pct"/>
            <w:shd w:val="clear" w:color="auto" w:fill="BFBFBF" w:themeFill="background1" w:themeFillShade="BF"/>
            <w:vAlign w:val="center"/>
          </w:tcPr>
          <w:p w14:paraId="7BB1F26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4ACB659"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0DC743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463FE09"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B1569BF" w14:textId="350B153A"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0F86B35C" w14:textId="053A1450"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D9B8446" w14:textId="2029E40E"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tr w:rsidR="00080B60" w:rsidRPr="00C35A6E" w14:paraId="13A6857D" w14:textId="77777777" w:rsidTr="001B162A">
        <w:tc>
          <w:tcPr>
            <w:tcW w:w="701" w:type="pct"/>
            <w:vMerge/>
            <w:shd w:val="clear" w:color="auto" w:fill="DBE5F1" w:themeFill="accent1" w:themeFillTint="33"/>
            <w:vAlign w:val="center"/>
          </w:tcPr>
          <w:p w14:paraId="40044F78"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00698B95" w14:textId="3236FB27" w:rsidR="00080B60" w:rsidRPr="00FE4711"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Stosowanie rozwiązań ograniczających emisję hałasu, np. obudowy dźwiękochłonne, tłumiki dźwięku, izolacje akustyczne i inne</w:t>
            </w:r>
          </w:p>
        </w:tc>
        <w:tc>
          <w:tcPr>
            <w:tcW w:w="610" w:type="pct"/>
            <w:shd w:val="clear" w:color="auto" w:fill="F2F2F2" w:themeFill="background1" w:themeFillShade="F2"/>
            <w:vAlign w:val="center"/>
          </w:tcPr>
          <w:p w14:paraId="6C1C9690" w14:textId="23B47969" w:rsidR="00080B60" w:rsidRDefault="00080B60" w:rsidP="00080B60">
            <w:pPr>
              <w:spacing w:before="0" w:after="0" w:line="240" w:lineRule="auto"/>
              <w:jc w:val="center"/>
              <w:rPr>
                <w:rFonts w:ascii="Segoe UI Semilight" w:hAnsi="Segoe UI Semilight" w:cs="Segoe UI Semilight"/>
                <w:bCs/>
                <w:sz w:val="20"/>
                <w:szCs w:val="20"/>
              </w:rPr>
            </w:pPr>
            <w:r w:rsidRPr="00FE4711">
              <w:rPr>
                <w:rFonts w:ascii="Segoe UI Semilight" w:hAnsi="Segoe UI Semilight" w:cs="Segoe UI Semilight"/>
                <w:bCs/>
                <w:sz w:val="20"/>
                <w:szCs w:val="20"/>
              </w:rPr>
              <w:t>przedsiębiorcy</w:t>
            </w:r>
          </w:p>
        </w:tc>
        <w:tc>
          <w:tcPr>
            <w:tcW w:w="254" w:type="pct"/>
            <w:shd w:val="clear" w:color="auto" w:fill="BFBFBF" w:themeFill="background1" w:themeFillShade="BF"/>
            <w:vAlign w:val="center"/>
          </w:tcPr>
          <w:p w14:paraId="7CD5D4B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4F76DC"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D8F96E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89C487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1E943048" w14:textId="27759E6A"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60CFF2B" w14:textId="664B0905" w:rsidR="00080B60" w:rsidRPr="00D90388"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BA5D343" w14:textId="67A5EDB7" w:rsidR="00080B60" w:rsidRPr="00D90388" w:rsidRDefault="00080B60" w:rsidP="00080B60">
            <w:pPr>
              <w:spacing w:before="0" w:after="0" w:line="240" w:lineRule="auto"/>
              <w:jc w:val="center"/>
              <w:rPr>
                <w:rFonts w:ascii="Segoe UI Semilight" w:hAnsi="Segoe UI Semilight" w:cs="Segoe UI Semilight"/>
                <w:color w:val="FF0000"/>
                <w:sz w:val="20"/>
                <w:szCs w:val="20"/>
              </w:rPr>
            </w:pPr>
            <w:r>
              <w:rPr>
                <w:rFonts w:ascii="Segoe UI Semilight" w:hAnsi="Segoe UI Semilight" w:cs="Segoe UI Semilight"/>
                <w:sz w:val="20"/>
                <w:szCs w:val="20"/>
              </w:rPr>
              <w:t>-</w:t>
            </w:r>
          </w:p>
        </w:tc>
      </w:tr>
      <w:bookmarkEnd w:id="510"/>
      <w:tr w:rsidR="00080B60" w:rsidRPr="00C35A6E" w14:paraId="16F60F27" w14:textId="77777777" w:rsidTr="00CA4FDB">
        <w:trPr>
          <w:trHeight w:val="697"/>
        </w:trPr>
        <w:tc>
          <w:tcPr>
            <w:tcW w:w="5000" w:type="pct"/>
            <w:gridSpan w:val="10"/>
            <w:shd w:val="clear" w:color="auto" w:fill="F2F2F2" w:themeFill="background1" w:themeFillShade="F2"/>
            <w:vAlign w:val="center"/>
          </w:tcPr>
          <w:p w14:paraId="19DB8E7D" w14:textId="0C914DB9"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III. Obszar interwencji: Pola elektromagnetyczne</w:t>
            </w:r>
          </w:p>
        </w:tc>
      </w:tr>
      <w:tr w:rsidR="00080B60" w:rsidRPr="00C35A6E" w14:paraId="5944EAEB" w14:textId="77777777" w:rsidTr="001B162A">
        <w:trPr>
          <w:cantSplit/>
          <w:trHeight w:val="1264"/>
        </w:trPr>
        <w:tc>
          <w:tcPr>
            <w:tcW w:w="701" w:type="pct"/>
            <w:shd w:val="clear" w:color="auto" w:fill="DBE5F1" w:themeFill="accent1" w:themeFillTint="33"/>
            <w:textDirection w:val="btLr"/>
            <w:vAlign w:val="center"/>
          </w:tcPr>
          <w:p w14:paraId="78B0186A" w14:textId="39D8A043" w:rsidR="00080B60" w:rsidRPr="00D90388" w:rsidRDefault="00080B60" w:rsidP="00080B60">
            <w:pPr>
              <w:spacing w:before="0" w:after="0" w:line="240" w:lineRule="auto"/>
              <w:ind w:left="113" w:right="113"/>
              <w:jc w:val="center"/>
              <w:rPr>
                <w:rFonts w:ascii="Segoe UI Semilight" w:hAnsi="Segoe UI Semilight" w:cs="Segoe UI Semilight"/>
                <w:sz w:val="20"/>
                <w:szCs w:val="20"/>
              </w:rPr>
            </w:pPr>
            <w:r w:rsidRPr="00D90388">
              <w:rPr>
                <w:rFonts w:ascii="Segoe UI Semilight" w:hAnsi="Segoe UI Semilight" w:cs="Segoe UI Semilight"/>
                <w:bCs/>
                <w:sz w:val="20"/>
                <w:szCs w:val="20"/>
              </w:rPr>
              <w:lastRenderedPageBreak/>
              <w:t>Monitoring oddziaływania źródeł PEM</w:t>
            </w:r>
          </w:p>
        </w:tc>
        <w:tc>
          <w:tcPr>
            <w:tcW w:w="902" w:type="pct"/>
            <w:shd w:val="clear" w:color="auto" w:fill="F2F2F2" w:themeFill="background1" w:themeFillShade="F2"/>
            <w:vAlign w:val="center"/>
          </w:tcPr>
          <w:p w14:paraId="16A5A521" w14:textId="084DA572" w:rsidR="00080B60" w:rsidRPr="00D90388" w:rsidRDefault="00080B60" w:rsidP="00080B60">
            <w:pPr>
              <w:spacing w:before="0" w:after="0" w:line="240" w:lineRule="auto"/>
              <w:jc w:val="center"/>
              <w:rPr>
                <w:rFonts w:ascii="Segoe UI Semilight" w:hAnsi="Segoe UI Semilight" w:cs="Segoe UI Semilight"/>
                <w:sz w:val="20"/>
                <w:szCs w:val="20"/>
              </w:rPr>
            </w:pPr>
            <w:bookmarkStart w:id="511" w:name="_Hlk156903891"/>
            <w:r w:rsidRPr="00D90388">
              <w:rPr>
                <w:rFonts w:ascii="Segoe UI Semilight" w:hAnsi="Segoe UI Semilight" w:cs="Segoe UI Semilight"/>
                <w:bCs/>
                <w:sz w:val="20"/>
                <w:szCs w:val="20"/>
              </w:rPr>
              <w:t>Monitoring natężenia PEM zgodnie z Programem państwowego monitoringu środowiska na lata 2020-2025</w:t>
            </w:r>
            <w:bookmarkEnd w:id="511"/>
          </w:p>
        </w:tc>
        <w:tc>
          <w:tcPr>
            <w:tcW w:w="610" w:type="pct"/>
            <w:shd w:val="clear" w:color="auto" w:fill="F2F2F2" w:themeFill="background1" w:themeFillShade="F2"/>
            <w:vAlign w:val="center"/>
          </w:tcPr>
          <w:p w14:paraId="6BBC97F6" w14:textId="4E6E0394"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5B45D145" w14:textId="663C4583"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A1A912E" w14:textId="77777777"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342334D" w14:textId="77777777"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8409A3A" w14:textId="12C679FA" w:rsidR="00080B60" w:rsidRPr="00D90388"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E579858" w14:textId="77777777"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W ramach</w:t>
            </w:r>
          </w:p>
          <w:p w14:paraId="417C4B8C" w14:textId="77777777"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zadań</w:t>
            </w:r>
          </w:p>
          <w:p w14:paraId="43EA7FB5" w14:textId="586B230F"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6321BB2" w14:textId="4F61F701"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7F92750F" w14:textId="5F5C042B" w:rsidR="00080B60" w:rsidRPr="00D90388" w:rsidRDefault="00080B60" w:rsidP="00080B60">
            <w:pPr>
              <w:spacing w:before="0" w:after="0" w:line="240" w:lineRule="auto"/>
              <w:jc w:val="center"/>
              <w:rPr>
                <w:rFonts w:ascii="Segoe UI Semilight" w:hAnsi="Segoe UI Semilight" w:cs="Segoe UI Semilight"/>
                <w:sz w:val="20"/>
                <w:szCs w:val="20"/>
              </w:rPr>
            </w:pPr>
            <w:r w:rsidRPr="00D90388">
              <w:rPr>
                <w:rFonts w:ascii="Segoe UI Semilight" w:hAnsi="Segoe UI Semilight" w:cs="Segoe UI Semilight"/>
                <w:sz w:val="20"/>
                <w:szCs w:val="20"/>
              </w:rPr>
              <w:t>Monitoring promieniowania elektromagnetycznego prowadzony jest w cyklu trzyletnim przez Główny Inspektorat Ochrony Środowiska.</w:t>
            </w:r>
          </w:p>
          <w:p w14:paraId="3834B65D" w14:textId="6B439CF9" w:rsidR="00080B60" w:rsidRPr="00D90388" w:rsidRDefault="00080B60" w:rsidP="00080B60">
            <w:pPr>
              <w:spacing w:before="0" w:after="0" w:line="240" w:lineRule="auto"/>
              <w:jc w:val="center"/>
              <w:rPr>
                <w:rFonts w:ascii="Segoe UI Semilight" w:hAnsi="Segoe UI Semilight" w:cs="Segoe UI Semilight"/>
                <w:sz w:val="20"/>
                <w:szCs w:val="20"/>
              </w:rPr>
            </w:pPr>
          </w:p>
        </w:tc>
      </w:tr>
      <w:tr w:rsidR="00080B60" w:rsidRPr="00C35A6E" w14:paraId="3069BCB0" w14:textId="77777777" w:rsidTr="00CA4FDB">
        <w:trPr>
          <w:trHeight w:val="741"/>
        </w:trPr>
        <w:tc>
          <w:tcPr>
            <w:tcW w:w="5000" w:type="pct"/>
            <w:gridSpan w:val="10"/>
            <w:shd w:val="clear" w:color="auto" w:fill="F2F2F2" w:themeFill="background1" w:themeFillShade="F2"/>
            <w:vAlign w:val="center"/>
          </w:tcPr>
          <w:p w14:paraId="43F5311B" w14:textId="7DB6F5BF"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IV. Obszar interwencji: Gospodarowanie wodami</w:t>
            </w:r>
          </w:p>
        </w:tc>
      </w:tr>
      <w:tr w:rsidR="00E41D25" w:rsidRPr="00C35A6E" w14:paraId="349FACCB" w14:textId="77777777" w:rsidTr="001B162A">
        <w:trPr>
          <w:trHeight w:val="1016"/>
        </w:trPr>
        <w:tc>
          <w:tcPr>
            <w:tcW w:w="701" w:type="pct"/>
            <w:vMerge w:val="restart"/>
            <w:shd w:val="clear" w:color="auto" w:fill="DBE5F1" w:themeFill="accent1" w:themeFillTint="33"/>
            <w:textDirection w:val="btLr"/>
            <w:vAlign w:val="center"/>
          </w:tcPr>
          <w:p w14:paraId="01AD65A1" w14:textId="26DA6119" w:rsidR="00E41D25" w:rsidRPr="00C35A6E" w:rsidRDefault="00E41D25" w:rsidP="00080B60">
            <w:pPr>
              <w:spacing w:before="0" w:after="0" w:line="240" w:lineRule="auto"/>
              <w:ind w:left="113" w:right="113"/>
              <w:jc w:val="center"/>
              <w:rPr>
                <w:rFonts w:ascii="Segoe UI Semilight" w:hAnsi="Segoe UI Semilight" w:cs="Segoe UI Semilight"/>
                <w:sz w:val="20"/>
                <w:szCs w:val="20"/>
              </w:rPr>
            </w:pPr>
            <w:bookmarkStart w:id="512" w:name="_Hlk156903904"/>
            <w:r w:rsidRPr="001B6E34">
              <w:rPr>
                <w:rFonts w:ascii="Segoe UI Semilight" w:hAnsi="Segoe UI Semilight" w:cs="Segoe UI Semilight"/>
                <w:sz w:val="20"/>
                <w:szCs w:val="20"/>
              </w:rPr>
              <w:t>Realizacja inwestycji terenowych z zakresu ochrony przeciwpowodziowej</w:t>
            </w:r>
          </w:p>
        </w:tc>
        <w:tc>
          <w:tcPr>
            <w:tcW w:w="902" w:type="pct"/>
            <w:shd w:val="clear" w:color="auto" w:fill="F2F2F2" w:themeFill="background1" w:themeFillShade="F2"/>
            <w:vAlign w:val="center"/>
          </w:tcPr>
          <w:p w14:paraId="74208051" w14:textId="04C75019" w:rsidR="00E41D25" w:rsidRPr="00C35A6E" w:rsidRDefault="00E41D25" w:rsidP="00080B60">
            <w:pPr>
              <w:spacing w:before="0" w:after="0" w:line="240" w:lineRule="auto"/>
              <w:jc w:val="center"/>
              <w:rPr>
                <w:rFonts w:ascii="Segoe UI Semilight" w:hAnsi="Segoe UI Semilight" w:cs="Segoe UI Semilight"/>
                <w:sz w:val="20"/>
                <w:szCs w:val="20"/>
              </w:rPr>
            </w:pPr>
            <w:r w:rsidRPr="00F71671">
              <w:rPr>
                <w:rFonts w:ascii="Segoe UI Semilight" w:hAnsi="Segoe UI Semilight" w:cs="Segoe UI Semilight"/>
                <w:bCs/>
                <w:sz w:val="20"/>
                <w:szCs w:val="20"/>
              </w:rPr>
              <w:t>Bieżąca konserwacja cieków naturalnych (rzek) na terenie miasta</w:t>
            </w:r>
          </w:p>
        </w:tc>
        <w:tc>
          <w:tcPr>
            <w:tcW w:w="610" w:type="pct"/>
            <w:shd w:val="clear" w:color="auto" w:fill="F2F2F2" w:themeFill="background1" w:themeFillShade="F2"/>
            <w:vAlign w:val="center"/>
          </w:tcPr>
          <w:p w14:paraId="09BBEA3D"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0915CE66"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249BE74A"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1DE7916D" w14:textId="0C04B942"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653FB805"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8837ACC"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70ABBED"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1D84872"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C43D55F"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415D606C"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615FEC9E" w14:textId="3648F0F1"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380553E0" w14:textId="275021FF"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F6F8720" w14:textId="48350250" w:rsidR="00E41D25" w:rsidRDefault="00E41D25"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E41D25" w:rsidRPr="00C35A6E" w14:paraId="12E86393" w14:textId="77777777" w:rsidTr="001B162A">
        <w:trPr>
          <w:trHeight w:val="1016"/>
        </w:trPr>
        <w:tc>
          <w:tcPr>
            <w:tcW w:w="701" w:type="pct"/>
            <w:vMerge/>
            <w:shd w:val="clear" w:color="auto" w:fill="DBE5F1" w:themeFill="accent1" w:themeFillTint="33"/>
            <w:vAlign w:val="center"/>
          </w:tcPr>
          <w:p w14:paraId="14AEE67D"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4CCF938" w14:textId="4F39C92C" w:rsidR="00E41D25" w:rsidRPr="00C35A6E" w:rsidRDefault="00E41D25" w:rsidP="00080B60">
            <w:pPr>
              <w:spacing w:before="0" w:after="0" w:line="240" w:lineRule="auto"/>
              <w:jc w:val="center"/>
              <w:rPr>
                <w:rFonts w:ascii="Segoe UI Semilight" w:hAnsi="Segoe UI Semilight" w:cs="Segoe UI Semilight"/>
                <w:sz w:val="20"/>
                <w:szCs w:val="20"/>
              </w:rPr>
            </w:pPr>
            <w:r w:rsidRPr="0071208B">
              <w:rPr>
                <w:rFonts w:ascii="Segoe UI Semilight" w:hAnsi="Segoe UI Semilight" w:cs="Segoe UI Semilight"/>
                <w:bCs/>
                <w:sz w:val="20"/>
                <w:szCs w:val="20"/>
              </w:rPr>
              <w:t>Budowa, rozbudowa oraz utrzymanie wałów przeciwpowodziowych i infrastruktury</w:t>
            </w:r>
            <w:r>
              <w:rPr>
                <w:rFonts w:ascii="Segoe UI Semilight" w:hAnsi="Segoe UI Semilight" w:cs="Segoe UI Semilight"/>
                <w:bCs/>
                <w:sz w:val="20"/>
                <w:szCs w:val="20"/>
              </w:rPr>
              <w:t xml:space="preserve"> </w:t>
            </w:r>
            <w:r w:rsidRPr="0071208B">
              <w:rPr>
                <w:rFonts w:ascii="Segoe UI Semilight" w:hAnsi="Segoe UI Semilight" w:cs="Segoe UI Semilight"/>
                <w:bCs/>
                <w:sz w:val="20"/>
                <w:szCs w:val="20"/>
              </w:rPr>
              <w:t>towarzyszącej</w:t>
            </w:r>
          </w:p>
        </w:tc>
        <w:tc>
          <w:tcPr>
            <w:tcW w:w="610" w:type="pct"/>
            <w:shd w:val="clear" w:color="auto" w:fill="F2F2F2" w:themeFill="background1" w:themeFillShade="F2"/>
            <w:vAlign w:val="center"/>
          </w:tcPr>
          <w:p w14:paraId="1F41DB3F"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3C84C978"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4D31C24E"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1681887A" w14:textId="08F80FA5"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553D2A19"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684DFF2"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2900FBE"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BB8DB24" w14:textId="77777777" w:rsidR="00E41D25" w:rsidRPr="00C35A6E" w:rsidRDefault="00E41D25"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F7CD03C"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24D567A" w14:textId="77777777"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7DBBDC3A" w14:textId="4BFB6780"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2AFC897E" w14:textId="06BE89E5" w:rsidR="00E41D25" w:rsidRPr="00C35A6E" w:rsidRDefault="00E41D25"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5337A52" w14:textId="56BCDB59" w:rsidR="00E41D25" w:rsidRDefault="00E41D25"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E41D25" w:rsidRPr="00C35A6E" w14:paraId="4CBC97C2" w14:textId="77777777" w:rsidTr="001B162A">
        <w:trPr>
          <w:trHeight w:val="1016"/>
        </w:trPr>
        <w:tc>
          <w:tcPr>
            <w:tcW w:w="701" w:type="pct"/>
            <w:vMerge/>
            <w:shd w:val="clear" w:color="auto" w:fill="DBE5F1" w:themeFill="accent1" w:themeFillTint="33"/>
            <w:vAlign w:val="center"/>
          </w:tcPr>
          <w:p w14:paraId="6C601B5F"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E06FA8E" w14:textId="0BBEA6CB" w:rsidR="00E41D25" w:rsidRPr="0071208B" w:rsidRDefault="00E41D25" w:rsidP="00E41D25">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Modernizacja systemu alarmowania i ostrzegania na wypadek awarii Stopnia Wodnego we Włocławku</w:t>
            </w:r>
          </w:p>
        </w:tc>
        <w:tc>
          <w:tcPr>
            <w:tcW w:w="610" w:type="pct"/>
            <w:shd w:val="clear" w:color="auto" w:fill="F2F2F2" w:themeFill="background1" w:themeFillShade="F2"/>
            <w:vAlign w:val="center"/>
          </w:tcPr>
          <w:p w14:paraId="71084A97"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66226815"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50FFD6C1"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2CC6FAEB" w14:textId="01DE7DE3"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6894E15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95838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CE37902"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DA60696" w14:textId="77777777" w:rsidR="00E41D25" w:rsidRPr="00C35A6E" w:rsidRDefault="00E41D25" w:rsidP="00E41D25">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4F9023CA"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7B9CA4F" w14:textId="77777777"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55577F8F" w14:textId="5D9325F1"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18C56D57" w14:textId="7123884E" w:rsidR="00E41D25" w:rsidRPr="00C35A6E" w:rsidRDefault="00E41D25" w:rsidP="00E41D25">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90054A8" w14:textId="7B311EE7" w:rsidR="00E41D25" w:rsidRDefault="00E41D25" w:rsidP="00E41D25">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46ACA09F" w14:textId="77777777" w:rsidTr="001B162A">
        <w:trPr>
          <w:cantSplit/>
          <w:trHeight w:val="1134"/>
        </w:trPr>
        <w:tc>
          <w:tcPr>
            <w:tcW w:w="701" w:type="pct"/>
            <w:shd w:val="clear" w:color="auto" w:fill="DBE5F1" w:themeFill="accent1" w:themeFillTint="33"/>
            <w:textDirection w:val="btLr"/>
            <w:vAlign w:val="center"/>
          </w:tcPr>
          <w:p w14:paraId="44951242" w14:textId="1642677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Optymalizacja zużycia wody</w:t>
            </w:r>
          </w:p>
        </w:tc>
        <w:tc>
          <w:tcPr>
            <w:tcW w:w="902" w:type="pct"/>
            <w:shd w:val="clear" w:color="auto" w:fill="F2F2F2" w:themeFill="background1" w:themeFillShade="F2"/>
            <w:vAlign w:val="center"/>
          </w:tcPr>
          <w:p w14:paraId="3677E1D0" w14:textId="7144BD4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Weryfikacja pozwoleń</w:t>
            </w:r>
          </w:p>
          <w:p w14:paraId="25EA3A2E" w14:textId="787EBBB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wodnoprawnych na pobór wód</w:t>
            </w:r>
          </w:p>
        </w:tc>
        <w:tc>
          <w:tcPr>
            <w:tcW w:w="610" w:type="pct"/>
            <w:shd w:val="clear" w:color="auto" w:fill="F2F2F2" w:themeFill="background1" w:themeFillShade="F2"/>
            <w:vAlign w:val="center"/>
          </w:tcPr>
          <w:p w14:paraId="4551EA65" w14:textId="751E668B"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Państwowe</w:t>
            </w:r>
          </w:p>
          <w:p w14:paraId="729A019A" w14:textId="2A50D83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Gospodarstwo</w:t>
            </w:r>
          </w:p>
          <w:p w14:paraId="193C53C7" w14:textId="7A8350E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Wodne</w:t>
            </w:r>
          </w:p>
          <w:p w14:paraId="25C6C623" w14:textId="3A66C33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Wody Polskie</w:t>
            </w:r>
          </w:p>
        </w:tc>
        <w:tc>
          <w:tcPr>
            <w:tcW w:w="254" w:type="pct"/>
            <w:shd w:val="clear" w:color="auto" w:fill="BFBFBF" w:themeFill="background1" w:themeFillShade="BF"/>
            <w:vAlign w:val="center"/>
          </w:tcPr>
          <w:p w14:paraId="40DDE5C7" w14:textId="72E815E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5B25C8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29F9169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6955E97" w14:textId="04AADD5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70E2630E" w14:textId="1AC2A99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37FEF6F7" w14:textId="38F10EC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1BC4EA2C" w14:textId="4B55245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6C585C85" w14:textId="12CFB01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14E23F8C" w14:textId="189E9678"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79CE0C37" w14:textId="77777777" w:rsidTr="001B162A">
        <w:trPr>
          <w:cantSplit/>
          <w:trHeight w:val="1134"/>
        </w:trPr>
        <w:tc>
          <w:tcPr>
            <w:tcW w:w="701" w:type="pct"/>
            <w:shd w:val="clear" w:color="auto" w:fill="DBE5F1" w:themeFill="accent1" w:themeFillTint="33"/>
            <w:textDirection w:val="btLr"/>
            <w:vAlign w:val="center"/>
          </w:tcPr>
          <w:p w14:paraId="499E2226" w14:textId="0EA5A131"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lastRenderedPageBreak/>
              <w:t>Adaptacja do zmian klimatu</w:t>
            </w:r>
          </w:p>
        </w:tc>
        <w:tc>
          <w:tcPr>
            <w:tcW w:w="902" w:type="pct"/>
            <w:shd w:val="clear" w:color="auto" w:fill="F2F2F2" w:themeFill="background1" w:themeFillShade="F2"/>
            <w:vAlign w:val="center"/>
          </w:tcPr>
          <w:p w14:paraId="3383F6CE" w14:textId="44A45CF8"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Realizacja założeń Planu</w:t>
            </w:r>
          </w:p>
          <w:p w14:paraId="5290E040" w14:textId="18561F3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bCs/>
                <w:sz w:val="20"/>
                <w:szCs w:val="20"/>
              </w:rPr>
              <w:t>przeciwdziałania skutkom suszy na lata 2022-2027</w:t>
            </w:r>
          </w:p>
        </w:tc>
        <w:tc>
          <w:tcPr>
            <w:tcW w:w="610" w:type="pct"/>
            <w:shd w:val="clear" w:color="auto" w:fill="F2F2F2" w:themeFill="background1" w:themeFillShade="F2"/>
            <w:vAlign w:val="center"/>
          </w:tcPr>
          <w:p w14:paraId="3598C034" w14:textId="708F6969"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Państwowe</w:t>
            </w:r>
          </w:p>
          <w:p w14:paraId="40125F2F" w14:textId="48CBE0BF"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Gospodarstwo</w:t>
            </w:r>
          </w:p>
          <w:p w14:paraId="1BDA752E" w14:textId="5079E61D"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Wodne</w:t>
            </w:r>
          </w:p>
          <w:p w14:paraId="1AF7C5ED" w14:textId="26CE16C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bCs/>
                <w:sz w:val="20"/>
                <w:szCs w:val="20"/>
              </w:rPr>
              <w:t>Wody Polskie</w:t>
            </w:r>
          </w:p>
        </w:tc>
        <w:tc>
          <w:tcPr>
            <w:tcW w:w="254" w:type="pct"/>
            <w:shd w:val="clear" w:color="auto" w:fill="BFBFBF" w:themeFill="background1" w:themeFillShade="BF"/>
            <w:vAlign w:val="center"/>
          </w:tcPr>
          <w:p w14:paraId="3BF31139" w14:textId="3AF734E0"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6148AD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D39D9CE"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D2037E0" w14:textId="53E542A0"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044AA0D8" w14:textId="6F7DC17F"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3E092881" w14:textId="4675129B"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76E89AD6" w14:textId="0063B2E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488E97E" w14:textId="1457ACB0"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3727A64" w14:textId="2CA00640"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3EED615E" w14:textId="77777777" w:rsidTr="001B162A">
        <w:trPr>
          <w:trHeight w:val="2122"/>
        </w:trPr>
        <w:tc>
          <w:tcPr>
            <w:tcW w:w="701" w:type="pct"/>
            <w:vMerge w:val="restart"/>
            <w:shd w:val="clear" w:color="auto" w:fill="DBE5F1" w:themeFill="accent1" w:themeFillTint="33"/>
            <w:textDirection w:val="btLr"/>
            <w:vAlign w:val="center"/>
          </w:tcPr>
          <w:p w14:paraId="4722C3FC" w14:textId="36321013" w:rsidR="00080B60" w:rsidRPr="00BF793A" w:rsidRDefault="00080B60" w:rsidP="00080B60">
            <w:pPr>
              <w:spacing w:before="0" w:after="0" w:line="240" w:lineRule="auto"/>
              <w:ind w:left="113" w:right="113"/>
              <w:jc w:val="center"/>
              <w:rPr>
                <w:rFonts w:ascii="Segoe UI Semilight" w:hAnsi="Segoe UI Semilight" w:cs="Segoe UI Semilight"/>
                <w:sz w:val="20"/>
                <w:szCs w:val="20"/>
              </w:rPr>
            </w:pPr>
            <w:r w:rsidRPr="00BF793A">
              <w:rPr>
                <w:rFonts w:ascii="Segoe UI Semilight" w:hAnsi="Segoe UI Semilight" w:cs="Segoe UI Semilight"/>
                <w:sz w:val="20"/>
                <w:szCs w:val="20"/>
              </w:rPr>
              <w:t>Monitoring stanu wód na terenie miasta</w:t>
            </w:r>
          </w:p>
        </w:tc>
        <w:tc>
          <w:tcPr>
            <w:tcW w:w="902" w:type="pct"/>
            <w:shd w:val="clear" w:color="auto" w:fill="F2F2F2" w:themeFill="background1" w:themeFillShade="F2"/>
            <w:vAlign w:val="center"/>
          </w:tcPr>
          <w:p w14:paraId="1BC57596" w14:textId="25D0AC7B"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bCs/>
                <w:sz w:val="20"/>
                <w:szCs w:val="20"/>
              </w:rPr>
              <w:t xml:space="preserve">Monitoring stanu wód powierzchniowych zgodnie </w:t>
            </w:r>
            <w:r>
              <w:rPr>
                <w:rFonts w:ascii="Segoe UI Semilight" w:hAnsi="Segoe UI Semilight" w:cs="Segoe UI Semilight"/>
                <w:bCs/>
                <w:sz w:val="20"/>
                <w:szCs w:val="20"/>
              </w:rPr>
              <w:br/>
            </w:r>
            <w:r w:rsidRPr="00BF793A">
              <w:rPr>
                <w:rFonts w:ascii="Segoe UI Semilight" w:hAnsi="Segoe UI Semilight" w:cs="Segoe UI Semilight"/>
                <w:bCs/>
                <w:sz w:val="20"/>
                <w:szCs w:val="20"/>
              </w:rPr>
              <w:t>z Programem państwowego monitoringu środowiska na lata 2020 – 2025</w:t>
            </w:r>
          </w:p>
        </w:tc>
        <w:tc>
          <w:tcPr>
            <w:tcW w:w="610" w:type="pct"/>
            <w:shd w:val="clear" w:color="auto" w:fill="F2F2F2" w:themeFill="background1" w:themeFillShade="F2"/>
            <w:vAlign w:val="center"/>
          </w:tcPr>
          <w:p w14:paraId="013CC992" w14:textId="0E5319DC"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6A53DCC7" w14:textId="35CA7EEF"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C263A44" w14:textId="77777777"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808C2A8" w14:textId="77777777"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196332C" w14:textId="70E5B975" w:rsidR="00080B60" w:rsidRPr="00BF793A"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2F7F8589" w14:textId="2513B563"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W ramach</w:t>
            </w:r>
          </w:p>
          <w:p w14:paraId="4A329371" w14:textId="00224DBE"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zadań</w:t>
            </w:r>
          </w:p>
          <w:p w14:paraId="2E49A9EE" w14:textId="114F2926"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B08D358" w14:textId="241502D6" w:rsidR="00080B60" w:rsidRPr="00BF793A" w:rsidRDefault="00080B60" w:rsidP="00080B60">
            <w:pPr>
              <w:spacing w:before="0" w:after="0" w:line="240" w:lineRule="auto"/>
              <w:jc w:val="center"/>
              <w:rPr>
                <w:rFonts w:ascii="Segoe UI Semilight" w:hAnsi="Segoe UI Semilight" w:cs="Segoe UI Semilight"/>
                <w:sz w:val="20"/>
                <w:szCs w:val="20"/>
              </w:rPr>
            </w:pPr>
            <w:r w:rsidRPr="00BF793A">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0751A4DD" w14:textId="29D3CA76" w:rsidR="00080B60" w:rsidRPr="00BF793A"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p w14:paraId="7CA0C689" w14:textId="2AA62EE1" w:rsidR="00080B60" w:rsidRPr="00BF793A" w:rsidRDefault="00080B60" w:rsidP="00080B60">
            <w:pPr>
              <w:spacing w:before="0" w:after="0" w:line="240" w:lineRule="auto"/>
              <w:jc w:val="center"/>
              <w:rPr>
                <w:rFonts w:ascii="Segoe UI Semilight" w:hAnsi="Segoe UI Semilight" w:cs="Segoe UI Semilight"/>
                <w:sz w:val="20"/>
                <w:szCs w:val="20"/>
              </w:rPr>
            </w:pPr>
          </w:p>
        </w:tc>
      </w:tr>
      <w:tr w:rsidR="00080B60" w:rsidRPr="00C35A6E" w14:paraId="44A042CC" w14:textId="77777777" w:rsidTr="001B162A">
        <w:trPr>
          <w:trHeight w:val="927"/>
        </w:trPr>
        <w:tc>
          <w:tcPr>
            <w:tcW w:w="701" w:type="pct"/>
            <w:vMerge/>
            <w:shd w:val="clear" w:color="auto" w:fill="DBE5F1" w:themeFill="accent1" w:themeFillTint="33"/>
            <w:vAlign w:val="center"/>
          </w:tcPr>
          <w:p w14:paraId="3FDA356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74FD2FF1" w14:textId="283013DD" w:rsidR="00080B60" w:rsidRPr="004A09F6" w:rsidRDefault="00080B60" w:rsidP="00080B60">
            <w:pPr>
              <w:spacing w:before="0" w:after="0" w:line="240" w:lineRule="auto"/>
              <w:jc w:val="center"/>
              <w:rPr>
                <w:rFonts w:ascii="Segoe UI Semilight" w:hAnsi="Segoe UI Semilight" w:cs="Segoe UI Semilight"/>
                <w:bCs/>
                <w:sz w:val="20"/>
                <w:szCs w:val="20"/>
              </w:rPr>
            </w:pPr>
            <w:r w:rsidRPr="004A09F6">
              <w:rPr>
                <w:rFonts w:ascii="Segoe UI Semilight" w:hAnsi="Segoe UI Semilight" w:cs="Segoe UI Semilight"/>
                <w:bCs/>
                <w:sz w:val="20"/>
                <w:szCs w:val="20"/>
              </w:rPr>
              <w:t xml:space="preserve">Monitoring stanu wód podziemnych zgodnie </w:t>
            </w:r>
            <w:r>
              <w:rPr>
                <w:rFonts w:ascii="Segoe UI Semilight" w:hAnsi="Segoe UI Semilight" w:cs="Segoe UI Semilight"/>
                <w:bCs/>
                <w:sz w:val="20"/>
                <w:szCs w:val="20"/>
              </w:rPr>
              <w:br/>
            </w:r>
            <w:r w:rsidRPr="004A09F6">
              <w:rPr>
                <w:rFonts w:ascii="Segoe UI Semilight" w:hAnsi="Segoe UI Semilight" w:cs="Segoe UI Semilight"/>
                <w:bCs/>
                <w:sz w:val="20"/>
                <w:szCs w:val="20"/>
              </w:rPr>
              <w:t xml:space="preserve">z Programem państwowego </w:t>
            </w:r>
          </w:p>
          <w:p w14:paraId="313F7820" w14:textId="302538D9" w:rsidR="00080B60" w:rsidRPr="00C35A6E" w:rsidRDefault="00080B60" w:rsidP="00080B60">
            <w:pPr>
              <w:spacing w:before="0" w:after="0" w:line="240" w:lineRule="auto"/>
              <w:jc w:val="center"/>
              <w:rPr>
                <w:rFonts w:ascii="Segoe UI Semilight" w:hAnsi="Segoe UI Semilight" w:cs="Segoe UI Semilight"/>
                <w:bCs/>
                <w:sz w:val="20"/>
                <w:szCs w:val="20"/>
              </w:rPr>
            </w:pPr>
            <w:r w:rsidRPr="004A09F6">
              <w:rPr>
                <w:rFonts w:ascii="Segoe UI Semilight" w:hAnsi="Segoe UI Semilight" w:cs="Segoe UI Semilight"/>
                <w:bCs/>
                <w:sz w:val="20"/>
                <w:szCs w:val="20"/>
              </w:rPr>
              <w:t>monitoringu środowiska na lata 2020 – 2025</w:t>
            </w:r>
          </w:p>
        </w:tc>
        <w:tc>
          <w:tcPr>
            <w:tcW w:w="610" w:type="pct"/>
            <w:shd w:val="clear" w:color="auto" w:fill="F2F2F2" w:themeFill="background1" w:themeFillShade="F2"/>
            <w:vAlign w:val="center"/>
          </w:tcPr>
          <w:p w14:paraId="6AF036F1" w14:textId="1ACF12A8" w:rsidR="00080B60" w:rsidRPr="00C35A6E" w:rsidRDefault="00080B60" w:rsidP="00080B60">
            <w:pPr>
              <w:spacing w:before="0" w:after="0" w:line="240" w:lineRule="auto"/>
              <w:jc w:val="center"/>
              <w:rPr>
                <w:rFonts w:ascii="Segoe UI Semilight" w:hAnsi="Segoe UI Semilight" w:cs="Segoe UI Semilight"/>
                <w:bCs/>
                <w:sz w:val="20"/>
                <w:szCs w:val="20"/>
              </w:rPr>
            </w:pPr>
            <w:r w:rsidRPr="00C35A6E">
              <w:rPr>
                <w:rFonts w:ascii="Segoe UI Semilight" w:hAnsi="Segoe UI Semilight" w:cs="Segoe UI Semilight"/>
                <w:bCs/>
                <w:sz w:val="20"/>
                <w:szCs w:val="20"/>
              </w:rPr>
              <w:t>Główny Inspektorat Ochrony Środowiska</w:t>
            </w:r>
          </w:p>
        </w:tc>
        <w:tc>
          <w:tcPr>
            <w:tcW w:w="254" w:type="pct"/>
            <w:shd w:val="clear" w:color="auto" w:fill="BFBFBF" w:themeFill="background1" w:themeFillShade="BF"/>
            <w:vAlign w:val="center"/>
          </w:tcPr>
          <w:p w14:paraId="5EB0ADE5" w14:textId="62893728"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18C5FDD"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D64E61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1466971" w14:textId="432068E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7DE9ECC" w14:textId="751F9FC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ramach</w:t>
            </w:r>
          </w:p>
          <w:p w14:paraId="627ED65E" w14:textId="5941CF1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zadań</w:t>
            </w:r>
          </w:p>
          <w:p w14:paraId="3B0C0528" w14:textId="36F2C15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własnych</w:t>
            </w:r>
          </w:p>
        </w:tc>
        <w:tc>
          <w:tcPr>
            <w:tcW w:w="479" w:type="pct"/>
            <w:shd w:val="clear" w:color="auto" w:fill="F2F2F2" w:themeFill="background1" w:themeFillShade="F2"/>
            <w:vAlign w:val="center"/>
          </w:tcPr>
          <w:p w14:paraId="572E96A3" w14:textId="19EF333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155D384" w14:textId="669036C9"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bookmarkEnd w:id="512"/>
      <w:tr w:rsidR="00080B60" w:rsidRPr="00C35A6E" w14:paraId="61B081E3" w14:textId="77777777" w:rsidTr="00CA4FDB">
        <w:trPr>
          <w:trHeight w:val="548"/>
        </w:trPr>
        <w:tc>
          <w:tcPr>
            <w:tcW w:w="5000" w:type="pct"/>
            <w:gridSpan w:val="10"/>
            <w:shd w:val="clear" w:color="auto" w:fill="F2F2F2" w:themeFill="background1" w:themeFillShade="F2"/>
            <w:vAlign w:val="center"/>
          </w:tcPr>
          <w:p w14:paraId="21BCC3CE" w14:textId="3EBACCBE"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VIII. Obszar interwencji: Gospodarka odpadami i zapobieganie powstawaniu odpadów</w:t>
            </w:r>
          </w:p>
        </w:tc>
      </w:tr>
      <w:tr w:rsidR="00080B60" w:rsidRPr="00C35A6E" w14:paraId="6749B51E" w14:textId="77777777" w:rsidTr="001B162A">
        <w:trPr>
          <w:cantSplit/>
          <w:trHeight w:val="2713"/>
        </w:trPr>
        <w:tc>
          <w:tcPr>
            <w:tcW w:w="701" w:type="pct"/>
            <w:shd w:val="clear" w:color="auto" w:fill="DBE5F1" w:themeFill="accent1" w:themeFillTint="33"/>
            <w:textDirection w:val="btLr"/>
            <w:vAlign w:val="center"/>
          </w:tcPr>
          <w:p w14:paraId="0A4E31B6" w14:textId="1A6AC93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lastRenderedPageBreak/>
              <w:t>Osiąganie wymaganych</w:t>
            </w:r>
          </w:p>
          <w:p w14:paraId="74D5D4E7" w14:textId="0D5DD4C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limitów w gospodarce</w:t>
            </w:r>
          </w:p>
          <w:p w14:paraId="4B73C951" w14:textId="4A558E30"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odpadami komunalnymi</w:t>
            </w:r>
          </w:p>
        </w:tc>
        <w:tc>
          <w:tcPr>
            <w:tcW w:w="902" w:type="pct"/>
            <w:shd w:val="clear" w:color="auto" w:fill="F2F2F2" w:themeFill="background1" w:themeFillShade="F2"/>
            <w:vAlign w:val="center"/>
          </w:tcPr>
          <w:p w14:paraId="5A31A102" w14:textId="5E6E3198" w:rsidR="00080B60" w:rsidRPr="001B6E34" w:rsidRDefault="00080B60" w:rsidP="00080B60">
            <w:pPr>
              <w:spacing w:before="0" w:after="0" w:line="240" w:lineRule="auto"/>
              <w:jc w:val="center"/>
              <w:rPr>
                <w:rFonts w:ascii="Segoe UI Semilight" w:hAnsi="Segoe UI Semilight" w:cs="Segoe UI Semilight"/>
                <w:sz w:val="20"/>
                <w:szCs w:val="20"/>
              </w:rPr>
            </w:pPr>
            <w:bookmarkStart w:id="513" w:name="_Hlk156903940"/>
            <w:r w:rsidRPr="001B6E34">
              <w:rPr>
                <w:rFonts w:ascii="Segoe UI Semilight" w:hAnsi="Segoe UI Semilight" w:cs="Segoe UI Semilight"/>
                <w:sz w:val="20"/>
                <w:szCs w:val="20"/>
              </w:rPr>
              <w:t>Rozwój gospodarki obiegu zamkniętego (cyrkularnej) oraz tworzenie i</w:t>
            </w:r>
            <w:r>
              <w:rPr>
                <w:rFonts w:ascii="Segoe UI Semilight" w:hAnsi="Segoe UI Semilight" w:cs="Segoe UI Semilight"/>
                <w:sz w:val="20"/>
                <w:szCs w:val="20"/>
              </w:rPr>
              <w:t xml:space="preserve"> </w:t>
            </w:r>
            <w:r w:rsidRPr="001B6E34">
              <w:rPr>
                <w:rFonts w:ascii="Segoe UI Semilight" w:hAnsi="Segoe UI Semilight" w:cs="Segoe UI Semilight"/>
                <w:sz w:val="20"/>
                <w:szCs w:val="20"/>
              </w:rPr>
              <w:t>utrzymanie punktów</w:t>
            </w:r>
          </w:p>
          <w:p w14:paraId="33FEF8D3" w14:textId="44718E47" w:rsidR="00080B60" w:rsidRPr="00C35A6E" w:rsidRDefault="00080B60" w:rsidP="00080B60">
            <w:pPr>
              <w:spacing w:before="0" w:after="0" w:line="240" w:lineRule="auto"/>
              <w:jc w:val="center"/>
              <w:rPr>
                <w:rFonts w:ascii="Segoe UI Semilight" w:hAnsi="Segoe UI Semilight" w:cs="Segoe UI Semilight"/>
                <w:sz w:val="20"/>
                <w:szCs w:val="20"/>
              </w:rPr>
            </w:pPr>
            <w:r w:rsidRPr="001B6E34">
              <w:rPr>
                <w:rFonts w:ascii="Segoe UI Semilight" w:hAnsi="Segoe UI Semilight" w:cs="Segoe UI Semilight"/>
                <w:sz w:val="20"/>
                <w:szCs w:val="20"/>
              </w:rPr>
              <w:t>napraw i ponowneg</w:t>
            </w:r>
            <w:r>
              <w:rPr>
                <w:rFonts w:ascii="Segoe UI Semilight" w:hAnsi="Segoe UI Semilight" w:cs="Segoe UI Semilight"/>
                <w:sz w:val="20"/>
                <w:szCs w:val="20"/>
              </w:rPr>
              <w:t xml:space="preserve">o </w:t>
            </w:r>
            <w:r w:rsidRPr="001B6E34">
              <w:rPr>
                <w:rFonts w:ascii="Segoe UI Semilight" w:hAnsi="Segoe UI Semilight" w:cs="Segoe UI Semilight"/>
                <w:sz w:val="20"/>
                <w:szCs w:val="20"/>
              </w:rPr>
              <w:t>użycia produktów</w:t>
            </w:r>
            <w:bookmarkEnd w:id="513"/>
          </w:p>
        </w:tc>
        <w:tc>
          <w:tcPr>
            <w:tcW w:w="610" w:type="pct"/>
            <w:shd w:val="clear" w:color="auto" w:fill="F2F2F2" w:themeFill="background1" w:themeFillShade="F2"/>
            <w:vAlign w:val="center"/>
          </w:tcPr>
          <w:p w14:paraId="579C8CAB" w14:textId="254C67CC" w:rsidR="00080B60" w:rsidRPr="00C35A6E" w:rsidRDefault="00080B60" w:rsidP="00080B60">
            <w:pPr>
              <w:spacing w:before="0" w:after="0" w:line="240" w:lineRule="auto"/>
              <w:jc w:val="center"/>
              <w:rPr>
                <w:rFonts w:ascii="Segoe UI Semilight" w:hAnsi="Segoe UI Semilight" w:cs="Segoe UI Semilight"/>
                <w:sz w:val="20"/>
                <w:szCs w:val="20"/>
              </w:rPr>
            </w:pPr>
            <w:r w:rsidRPr="001B6E34">
              <w:rPr>
                <w:rFonts w:ascii="Segoe UI Semilight" w:hAnsi="Segoe UI Semilight" w:cs="Segoe UI Semilight"/>
                <w:sz w:val="20"/>
                <w:szCs w:val="20"/>
              </w:rPr>
              <w:t>Zarządcy</w:t>
            </w:r>
          </w:p>
        </w:tc>
        <w:tc>
          <w:tcPr>
            <w:tcW w:w="254" w:type="pct"/>
            <w:shd w:val="clear" w:color="auto" w:fill="BFBFBF" w:themeFill="background1" w:themeFillShade="BF"/>
            <w:vAlign w:val="center"/>
          </w:tcPr>
          <w:p w14:paraId="0269ED62" w14:textId="689FBB66"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7F8180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568381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3BDB368" w14:textId="778932A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4C483B9" w14:textId="32290B5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 xml:space="preserve">W miarę </w:t>
            </w:r>
            <w:r>
              <w:rPr>
                <w:rFonts w:ascii="Segoe UI Semilight" w:hAnsi="Segoe UI Semilight" w:cs="Segoe UI Semilight"/>
                <w:sz w:val="20"/>
                <w:szCs w:val="20"/>
              </w:rPr>
              <w:t>możliwości</w:t>
            </w:r>
          </w:p>
        </w:tc>
        <w:tc>
          <w:tcPr>
            <w:tcW w:w="479" w:type="pct"/>
            <w:shd w:val="clear" w:color="auto" w:fill="F2F2F2" w:themeFill="background1" w:themeFillShade="F2"/>
            <w:vAlign w:val="center"/>
          </w:tcPr>
          <w:p w14:paraId="71FE0FBF" w14:textId="5D671AC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3AAF046E" w14:textId="577B915F"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24309D56" w14:textId="77777777" w:rsidTr="00CA4FDB">
        <w:trPr>
          <w:trHeight w:val="539"/>
        </w:trPr>
        <w:tc>
          <w:tcPr>
            <w:tcW w:w="5000" w:type="pct"/>
            <w:gridSpan w:val="10"/>
            <w:shd w:val="clear" w:color="auto" w:fill="F2F2F2" w:themeFill="background1" w:themeFillShade="F2"/>
            <w:vAlign w:val="center"/>
          </w:tcPr>
          <w:p w14:paraId="78BDCB63" w14:textId="6A3D5A1E"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VII. Obszar interwencji: Gleby</w:t>
            </w:r>
          </w:p>
        </w:tc>
      </w:tr>
      <w:tr w:rsidR="00080B60" w:rsidRPr="00C35A6E" w14:paraId="7CB9249A" w14:textId="77777777" w:rsidTr="001B162A">
        <w:trPr>
          <w:trHeight w:val="2122"/>
        </w:trPr>
        <w:tc>
          <w:tcPr>
            <w:tcW w:w="701" w:type="pct"/>
            <w:shd w:val="clear" w:color="auto" w:fill="DBE5F1" w:themeFill="accent1" w:themeFillTint="33"/>
            <w:textDirection w:val="btLr"/>
            <w:vAlign w:val="center"/>
          </w:tcPr>
          <w:p w14:paraId="3A787E78" w14:textId="71AC3EBB"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4" w:name="_Hlk156903956"/>
            <w:r w:rsidRPr="001B6E34">
              <w:rPr>
                <w:rFonts w:ascii="Segoe UI Semilight" w:hAnsi="Segoe UI Semilight" w:cs="Segoe UI Semilight"/>
                <w:sz w:val="20"/>
                <w:szCs w:val="20"/>
              </w:rPr>
              <w:t xml:space="preserve">Realizacja działań w zakresie rekultywacji i remediacji terenów zdegradowanych </w:t>
            </w:r>
          </w:p>
        </w:tc>
        <w:tc>
          <w:tcPr>
            <w:tcW w:w="902" w:type="pct"/>
            <w:shd w:val="clear" w:color="auto" w:fill="F2F2F2" w:themeFill="background1" w:themeFillShade="F2"/>
            <w:vAlign w:val="center"/>
          </w:tcPr>
          <w:p w14:paraId="3B989FEE" w14:textId="48D6C8D4" w:rsidR="00080B60" w:rsidRPr="00C35A6E" w:rsidRDefault="00080B60" w:rsidP="00080B60">
            <w:pPr>
              <w:spacing w:before="0" w:after="0" w:line="240" w:lineRule="auto"/>
              <w:jc w:val="center"/>
              <w:rPr>
                <w:rFonts w:ascii="Segoe UI Semilight" w:hAnsi="Segoe UI Semilight" w:cs="Segoe UI Semilight"/>
                <w:sz w:val="20"/>
                <w:szCs w:val="20"/>
              </w:rPr>
            </w:pPr>
            <w:r w:rsidRPr="00EA7B4C">
              <w:rPr>
                <w:rFonts w:ascii="Segoe UI Semilight" w:hAnsi="Segoe UI Semilight" w:cs="Segoe UI Semilight"/>
                <w:bCs/>
                <w:sz w:val="20"/>
                <w:szCs w:val="20"/>
              </w:rPr>
              <w:t>Likwidacja zanieczyszczeń i rekultywacja gruntów</w:t>
            </w:r>
            <w:r>
              <w:rPr>
                <w:rFonts w:ascii="Segoe UI Semilight" w:hAnsi="Segoe UI Semilight" w:cs="Segoe UI Semilight"/>
                <w:bCs/>
                <w:sz w:val="20"/>
                <w:szCs w:val="20"/>
              </w:rPr>
              <w:t xml:space="preserve"> </w:t>
            </w:r>
          </w:p>
        </w:tc>
        <w:tc>
          <w:tcPr>
            <w:tcW w:w="610" w:type="pct"/>
            <w:shd w:val="clear" w:color="auto" w:fill="F2F2F2" w:themeFill="background1" w:themeFillShade="F2"/>
            <w:vAlign w:val="center"/>
          </w:tcPr>
          <w:p w14:paraId="693C3B3C" w14:textId="3B50C34E" w:rsidR="00080B60" w:rsidRPr="00C35A6E" w:rsidRDefault="00080B60" w:rsidP="00080B60">
            <w:pPr>
              <w:spacing w:before="0" w:after="0" w:line="240" w:lineRule="auto"/>
              <w:jc w:val="center"/>
              <w:rPr>
                <w:rFonts w:ascii="Segoe UI Semilight" w:hAnsi="Segoe UI Semilight" w:cs="Segoe UI Semilight"/>
                <w:sz w:val="20"/>
                <w:szCs w:val="20"/>
              </w:rPr>
            </w:pPr>
            <w:r w:rsidRPr="00EA7B4C">
              <w:rPr>
                <w:rFonts w:ascii="Segoe UI Semilight" w:hAnsi="Segoe UI Semilight" w:cs="Segoe UI Semilight"/>
                <w:bCs/>
                <w:sz w:val="20"/>
                <w:szCs w:val="20"/>
              </w:rPr>
              <w:t>Prezydent Miasta, Właściciele terenów</w:t>
            </w:r>
          </w:p>
        </w:tc>
        <w:tc>
          <w:tcPr>
            <w:tcW w:w="254" w:type="pct"/>
            <w:shd w:val="clear" w:color="auto" w:fill="F2F2F2" w:themeFill="background1" w:themeFillShade="F2"/>
            <w:vAlign w:val="center"/>
          </w:tcPr>
          <w:p w14:paraId="4FF6C8EF"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987577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8330D2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98C6F5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6B98B5E5" w14:textId="0842E04E"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5C87091A" w14:textId="08A3D7D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43750E7A" w14:textId="109B51B5" w:rsidR="00080B60" w:rsidRPr="00C35A6E" w:rsidRDefault="00080B60" w:rsidP="00080B60">
            <w:pPr>
              <w:spacing w:before="0" w:after="0" w:line="240" w:lineRule="auto"/>
              <w:jc w:val="center"/>
              <w:rPr>
                <w:rFonts w:ascii="Segoe UI Semilight" w:hAnsi="Segoe UI Semilight" w:cs="Segoe UI Semilight"/>
                <w:sz w:val="20"/>
                <w:szCs w:val="20"/>
              </w:rPr>
            </w:pPr>
            <w:r>
              <w:rPr>
                <w:rFonts w:ascii="Segoe UI Semilight" w:hAnsi="Segoe UI Semilight" w:cs="Segoe UI Semilight"/>
                <w:sz w:val="20"/>
                <w:szCs w:val="20"/>
              </w:rPr>
              <w:t>-</w:t>
            </w:r>
          </w:p>
        </w:tc>
      </w:tr>
      <w:tr w:rsidR="00080B60" w:rsidRPr="00C35A6E" w14:paraId="4E69CDE6" w14:textId="77777777" w:rsidTr="001B162A">
        <w:trPr>
          <w:cantSplit/>
          <w:trHeight w:val="2085"/>
        </w:trPr>
        <w:tc>
          <w:tcPr>
            <w:tcW w:w="701" w:type="pct"/>
            <w:shd w:val="clear" w:color="auto" w:fill="DBE5F1" w:themeFill="accent1" w:themeFillTint="33"/>
            <w:textDirection w:val="btLr"/>
            <w:vAlign w:val="center"/>
          </w:tcPr>
          <w:p w14:paraId="634D316A" w14:textId="1666D314"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Monitoring gleb narażonych</w:t>
            </w:r>
          </w:p>
          <w:p w14:paraId="236D95C9" w14:textId="01BC667C"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na zanieczyszczenia</w:t>
            </w:r>
          </w:p>
          <w:p w14:paraId="35AB75F0" w14:textId="5BE1ADF0"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 xml:space="preserve">przemysłowe </w:t>
            </w:r>
            <w:r w:rsidRPr="00C35A6E">
              <w:rPr>
                <w:rFonts w:ascii="Segoe UI Semilight" w:hAnsi="Segoe UI Semilight" w:cs="Segoe UI Semilight"/>
                <w:sz w:val="20"/>
                <w:szCs w:val="20"/>
              </w:rPr>
              <w:br/>
              <w:t>i antropogeniczne</w:t>
            </w:r>
          </w:p>
        </w:tc>
        <w:tc>
          <w:tcPr>
            <w:tcW w:w="902" w:type="pct"/>
            <w:shd w:val="clear" w:color="auto" w:fill="F2F2F2" w:themeFill="background1" w:themeFillShade="F2"/>
            <w:vAlign w:val="center"/>
          </w:tcPr>
          <w:p w14:paraId="0DD84478" w14:textId="6F1939C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Monitoring zanieczyszczeń gleb na terenie miasta</w:t>
            </w:r>
          </w:p>
        </w:tc>
        <w:tc>
          <w:tcPr>
            <w:tcW w:w="610" w:type="pct"/>
            <w:shd w:val="clear" w:color="auto" w:fill="F2F2F2" w:themeFill="background1" w:themeFillShade="F2"/>
            <w:vAlign w:val="center"/>
          </w:tcPr>
          <w:p w14:paraId="3CC75FA0" w14:textId="33B449B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Główny Inspektorat Ochrony Środowiska</w:t>
            </w:r>
          </w:p>
        </w:tc>
        <w:tc>
          <w:tcPr>
            <w:tcW w:w="254" w:type="pct"/>
            <w:shd w:val="clear" w:color="auto" w:fill="F2F2F2" w:themeFill="background1" w:themeFillShade="F2"/>
            <w:vAlign w:val="center"/>
          </w:tcPr>
          <w:p w14:paraId="364C9909" w14:textId="2653F241"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50CF322"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EA22CE5"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CD846F1" w14:textId="63CCB0A9"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397D1A0" w14:textId="0B9EC58A"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6251BB6B" w14:textId="01A52A95"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748FDEF8" w14:textId="267C9A78"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bookmarkEnd w:id="514"/>
      <w:tr w:rsidR="00080B60" w:rsidRPr="00C35A6E" w14:paraId="78E6CDEE" w14:textId="77777777" w:rsidTr="00CA4FDB">
        <w:trPr>
          <w:trHeight w:val="552"/>
        </w:trPr>
        <w:tc>
          <w:tcPr>
            <w:tcW w:w="5000" w:type="pct"/>
            <w:gridSpan w:val="10"/>
            <w:shd w:val="clear" w:color="auto" w:fill="F2F2F2" w:themeFill="background1" w:themeFillShade="F2"/>
            <w:vAlign w:val="center"/>
          </w:tcPr>
          <w:p w14:paraId="08532609" w14:textId="6EA11D70"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lastRenderedPageBreak/>
              <w:t>IX. Obszar interwencji: Zasoby przyrodnicze</w:t>
            </w:r>
          </w:p>
        </w:tc>
      </w:tr>
      <w:tr w:rsidR="00080B60" w:rsidRPr="00C35A6E" w14:paraId="07259440" w14:textId="77777777" w:rsidTr="001B162A">
        <w:tc>
          <w:tcPr>
            <w:tcW w:w="701" w:type="pct"/>
            <w:vMerge w:val="restart"/>
            <w:shd w:val="clear" w:color="auto" w:fill="DBE5F1" w:themeFill="accent1" w:themeFillTint="33"/>
            <w:textDirection w:val="btLr"/>
            <w:vAlign w:val="center"/>
          </w:tcPr>
          <w:p w14:paraId="469B54ED" w14:textId="153EC5CA"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5" w:name="_Hlk156903967"/>
            <w:r w:rsidRPr="00C35A6E">
              <w:rPr>
                <w:rFonts w:ascii="Segoe UI Semilight" w:hAnsi="Segoe UI Semilight" w:cs="Segoe UI Semilight"/>
                <w:sz w:val="20"/>
                <w:szCs w:val="20"/>
              </w:rPr>
              <w:t xml:space="preserve">Ochrona </w:t>
            </w:r>
            <w:r w:rsidRPr="00C35A6E">
              <w:rPr>
                <w:rFonts w:ascii="Segoe UI Semilight" w:hAnsi="Segoe UI Semilight" w:cs="Segoe UI Semilight"/>
                <w:sz w:val="20"/>
                <w:szCs w:val="20"/>
              </w:rPr>
              <w:br/>
              <w:t>i zrównoważona</w:t>
            </w:r>
          </w:p>
          <w:p w14:paraId="4977192C" w14:textId="5015E4E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gospodarka leśna</w:t>
            </w:r>
          </w:p>
        </w:tc>
        <w:tc>
          <w:tcPr>
            <w:tcW w:w="902" w:type="pct"/>
            <w:shd w:val="clear" w:color="auto" w:fill="F2F2F2" w:themeFill="background1" w:themeFillShade="F2"/>
            <w:vAlign w:val="center"/>
          </w:tcPr>
          <w:p w14:paraId="190B0688" w14:textId="5CE24836" w:rsidR="00080B60" w:rsidRPr="00C35A6E" w:rsidRDefault="00080B60" w:rsidP="00080B60">
            <w:pPr>
              <w:spacing w:before="0" w:after="0" w:line="240" w:lineRule="auto"/>
              <w:jc w:val="center"/>
              <w:rPr>
                <w:rFonts w:ascii="Segoe UI Semilight" w:hAnsi="Segoe UI Semilight" w:cs="Segoe UI Semilight"/>
                <w:sz w:val="20"/>
                <w:szCs w:val="20"/>
              </w:rPr>
            </w:pPr>
            <w:r w:rsidRPr="00B321C8">
              <w:rPr>
                <w:rFonts w:ascii="Segoe UI Semilight" w:hAnsi="Segoe UI Semilight" w:cs="Segoe UI Semilight"/>
                <w:sz w:val="20"/>
                <w:szCs w:val="20"/>
              </w:rPr>
              <w:t>Odnowienia lasu</w:t>
            </w:r>
          </w:p>
        </w:tc>
        <w:tc>
          <w:tcPr>
            <w:tcW w:w="610" w:type="pct"/>
            <w:shd w:val="clear" w:color="auto" w:fill="F2F2F2" w:themeFill="background1" w:themeFillShade="F2"/>
            <w:vAlign w:val="center"/>
          </w:tcPr>
          <w:p w14:paraId="2467718A" w14:textId="0ACCC49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Nadleśnictw</w:t>
            </w:r>
            <w:r>
              <w:rPr>
                <w:rFonts w:ascii="Segoe UI Semilight" w:hAnsi="Segoe UI Semilight" w:cs="Segoe UI Semilight"/>
                <w:sz w:val="20"/>
                <w:szCs w:val="20"/>
              </w:rPr>
              <w:t>a</w:t>
            </w:r>
          </w:p>
        </w:tc>
        <w:tc>
          <w:tcPr>
            <w:tcW w:w="254" w:type="pct"/>
            <w:shd w:val="clear" w:color="auto" w:fill="BFBFBF" w:themeFill="background1" w:themeFillShade="BF"/>
            <w:vAlign w:val="center"/>
          </w:tcPr>
          <w:p w14:paraId="2D382961" w14:textId="299C0BE4"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474446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4B46E48B"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B704BD3" w14:textId="4FF0284D"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5E98423B" w14:textId="576159CD"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1231C307" w14:textId="1443B956"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vMerge w:val="restart"/>
            <w:shd w:val="clear" w:color="auto" w:fill="F2F2F2" w:themeFill="background1" w:themeFillShade="F2"/>
            <w:vAlign w:val="center"/>
          </w:tcPr>
          <w:p w14:paraId="7EB1D42C" w14:textId="4A211621"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Ochrona lasu na terenie nadleśnictwa obejmuje grodzenie upraw, zabezpieczenie chemiczne, czyszczenia wczesne, późne, pielęgnację upraw.</w:t>
            </w:r>
          </w:p>
        </w:tc>
      </w:tr>
      <w:tr w:rsidR="00080B60" w:rsidRPr="00C35A6E" w14:paraId="683DF1BA" w14:textId="77777777" w:rsidTr="001B162A">
        <w:trPr>
          <w:trHeight w:val="1316"/>
        </w:trPr>
        <w:tc>
          <w:tcPr>
            <w:tcW w:w="701" w:type="pct"/>
            <w:vMerge/>
            <w:shd w:val="clear" w:color="auto" w:fill="DBE5F1" w:themeFill="accent1" w:themeFillTint="33"/>
            <w:vAlign w:val="center"/>
          </w:tcPr>
          <w:p w14:paraId="644A6EF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168F0B37" w14:textId="2BCF8FF2" w:rsidR="00080B60" w:rsidRPr="00B321C8" w:rsidRDefault="00080B60" w:rsidP="00080B60">
            <w:pPr>
              <w:spacing w:before="0" w:after="0" w:line="240" w:lineRule="auto"/>
              <w:jc w:val="center"/>
              <w:rPr>
                <w:rFonts w:ascii="Segoe UI Semilight" w:hAnsi="Segoe UI Semilight" w:cs="Segoe UI Semilight"/>
                <w:sz w:val="20"/>
                <w:szCs w:val="20"/>
              </w:rPr>
            </w:pPr>
            <w:r w:rsidRPr="00B321C8">
              <w:rPr>
                <w:rFonts w:ascii="Segoe UI Semilight" w:hAnsi="Segoe UI Semilight" w:cs="Segoe UI Semilight"/>
                <w:sz w:val="20"/>
                <w:szCs w:val="20"/>
              </w:rPr>
              <w:t xml:space="preserve">Zabiegi pielęgnacyjne </w:t>
            </w:r>
            <w:r>
              <w:rPr>
                <w:rFonts w:ascii="Segoe UI Semilight" w:hAnsi="Segoe UI Semilight" w:cs="Segoe UI Semilight"/>
                <w:sz w:val="20"/>
                <w:szCs w:val="20"/>
              </w:rPr>
              <w:br/>
            </w:r>
            <w:r w:rsidRPr="00B321C8">
              <w:rPr>
                <w:rFonts w:ascii="Segoe UI Semilight" w:hAnsi="Segoe UI Semilight" w:cs="Segoe UI Semilight"/>
                <w:sz w:val="20"/>
                <w:szCs w:val="20"/>
              </w:rPr>
              <w:t>w lasach</w:t>
            </w:r>
          </w:p>
        </w:tc>
        <w:tc>
          <w:tcPr>
            <w:tcW w:w="610" w:type="pct"/>
            <w:shd w:val="clear" w:color="auto" w:fill="F2F2F2" w:themeFill="background1" w:themeFillShade="F2"/>
            <w:vAlign w:val="center"/>
          </w:tcPr>
          <w:p w14:paraId="08ADF388" w14:textId="0248E07C"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Nadleśnictw</w:t>
            </w:r>
            <w:r>
              <w:rPr>
                <w:rFonts w:ascii="Segoe UI Semilight" w:hAnsi="Segoe UI Semilight" w:cs="Segoe UI Semilight"/>
                <w:sz w:val="20"/>
                <w:szCs w:val="20"/>
              </w:rPr>
              <w:t>a</w:t>
            </w:r>
          </w:p>
        </w:tc>
        <w:tc>
          <w:tcPr>
            <w:tcW w:w="254" w:type="pct"/>
            <w:shd w:val="clear" w:color="auto" w:fill="BFBFBF" w:themeFill="background1" w:themeFillShade="BF"/>
            <w:vAlign w:val="center"/>
          </w:tcPr>
          <w:p w14:paraId="6A7EAF4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19162E3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2F72F5A"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FE0347C"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74A5A02" w14:textId="55A2585E"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A6BCADB" w14:textId="6374F057"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vMerge/>
            <w:shd w:val="clear" w:color="auto" w:fill="F2F2F2" w:themeFill="background1" w:themeFillShade="F2"/>
            <w:vAlign w:val="center"/>
          </w:tcPr>
          <w:p w14:paraId="5451FC03"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r>
      <w:bookmarkEnd w:id="515"/>
      <w:tr w:rsidR="00080B60" w:rsidRPr="00C35A6E" w14:paraId="1A5F10B4" w14:textId="77777777" w:rsidTr="00CA4FDB">
        <w:trPr>
          <w:trHeight w:val="521"/>
        </w:trPr>
        <w:tc>
          <w:tcPr>
            <w:tcW w:w="5000" w:type="pct"/>
            <w:gridSpan w:val="10"/>
            <w:shd w:val="clear" w:color="auto" w:fill="F2F2F2" w:themeFill="background1" w:themeFillShade="F2"/>
            <w:vAlign w:val="center"/>
          </w:tcPr>
          <w:p w14:paraId="6659B419" w14:textId="79BA88C7" w:rsidR="00080B60" w:rsidRPr="00C35A6E" w:rsidRDefault="00080B60" w:rsidP="00080B60">
            <w:pPr>
              <w:spacing w:before="0" w:after="0" w:line="240" w:lineRule="auto"/>
              <w:jc w:val="center"/>
              <w:rPr>
                <w:rFonts w:ascii="Segoe UI Semilight" w:hAnsi="Segoe UI Semilight" w:cs="Segoe UI Semilight"/>
                <w:b/>
                <w:bCs/>
                <w:sz w:val="20"/>
                <w:szCs w:val="20"/>
              </w:rPr>
            </w:pPr>
            <w:r w:rsidRPr="00C35A6E">
              <w:rPr>
                <w:rFonts w:ascii="Segoe UI Semilight" w:hAnsi="Segoe UI Semilight" w:cs="Segoe UI Semilight"/>
                <w:b/>
                <w:bCs/>
                <w:sz w:val="20"/>
                <w:szCs w:val="20"/>
              </w:rPr>
              <w:t>X. Obszar interwencji: Zagrożenie poważnymi awariami i nadzwyczajne zagrożenia środowiska</w:t>
            </w:r>
          </w:p>
        </w:tc>
      </w:tr>
      <w:tr w:rsidR="00080B60" w:rsidRPr="00C35A6E" w14:paraId="4C06D7BB" w14:textId="77777777" w:rsidTr="001B162A">
        <w:trPr>
          <w:trHeight w:val="971"/>
        </w:trPr>
        <w:tc>
          <w:tcPr>
            <w:tcW w:w="701" w:type="pct"/>
            <w:vMerge w:val="restart"/>
            <w:shd w:val="clear" w:color="auto" w:fill="DBE5F1" w:themeFill="accent1" w:themeFillTint="33"/>
            <w:textDirection w:val="btLr"/>
            <w:vAlign w:val="center"/>
          </w:tcPr>
          <w:p w14:paraId="26B6F504" w14:textId="1823F44F"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bookmarkStart w:id="516" w:name="_Hlk156903982"/>
            <w:r w:rsidRPr="00C35A6E">
              <w:rPr>
                <w:rFonts w:ascii="Segoe UI Semilight" w:hAnsi="Segoe UI Semilight" w:cs="Segoe UI Semilight"/>
                <w:sz w:val="20"/>
                <w:szCs w:val="20"/>
              </w:rPr>
              <w:t>Zapewnianie sprawnego</w:t>
            </w:r>
          </w:p>
          <w:p w14:paraId="53E25319" w14:textId="36604734"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reagowania i doposażanie</w:t>
            </w:r>
          </w:p>
          <w:p w14:paraId="56C54E0D" w14:textId="2C9ACC36" w:rsidR="00080B60" w:rsidRPr="00C35A6E" w:rsidRDefault="00080B60" w:rsidP="00080B60">
            <w:pPr>
              <w:spacing w:before="0" w:after="0" w:line="240" w:lineRule="auto"/>
              <w:ind w:left="113" w:right="113"/>
              <w:jc w:val="center"/>
              <w:rPr>
                <w:rFonts w:ascii="Segoe UI Semilight" w:hAnsi="Segoe UI Semilight" w:cs="Segoe UI Semilight"/>
                <w:sz w:val="20"/>
                <w:szCs w:val="20"/>
              </w:rPr>
            </w:pPr>
            <w:r w:rsidRPr="00C35A6E">
              <w:rPr>
                <w:rFonts w:ascii="Segoe UI Semilight" w:hAnsi="Segoe UI Semilight" w:cs="Segoe UI Semilight"/>
                <w:sz w:val="20"/>
                <w:szCs w:val="20"/>
              </w:rPr>
              <w:t>służb ratowniczych</w:t>
            </w:r>
          </w:p>
        </w:tc>
        <w:tc>
          <w:tcPr>
            <w:tcW w:w="902" w:type="pct"/>
            <w:shd w:val="clear" w:color="auto" w:fill="F2F2F2" w:themeFill="background1" w:themeFillShade="F2"/>
            <w:vAlign w:val="center"/>
          </w:tcPr>
          <w:p w14:paraId="5C7AE2B0"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Zapewnianie sprawnego </w:t>
            </w:r>
          </w:p>
          <w:p w14:paraId="71577471"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reagowania i doposażanie </w:t>
            </w:r>
          </w:p>
          <w:p w14:paraId="6A50233C" w14:textId="15115418" w:rsidR="00080B60" w:rsidRPr="00C35A6E" w:rsidRDefault="00080B60" w:rsidP="00080B60">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 xml:space="preserve">służb ratowniczych </w:t>
            </w:r>
          </w:p>
        </w:tc>
        <w:tc>
          <w:tcPr>
            <w:tcW w:w="610" w:type="pct"/>
            <w:shd w:val="clear" w:color="auto" w:fill="F2F2F2" w:themeFill="background1" w:themeFillShade="F2"/>
            <w:vAlign w:val="center"/>
          </w:tcPr>
          <w:p w14:paraId="4558AEA2" w14:textId="77777777" w:rsidR="00080B60" w:rsidRPr="0094718F" w:rsidRDefault="00080B60" w:rsidP="00080B60">
            <w:pPr>
              <w:spacing w:before="0" w:after="0" w:line="240" w:lineRule="auto"/>
              <w:jc w:val="center"/>
              <w:rPr>
                <w:rFonts w:ascii="Segoe UI Semilight" w:hAnsi="Segoe UI Semilight" w:cs="Segoe UI Semilight"/>
                <w:bCs/>
                <w:sz w:val="20"/>
                <w:szCs w:val="20"/>
              </w:rPr>
            </w:pPr>
            <w:r w:rsidRPr="0094718F">
              <w:rPr>
                <w:rFonts w:ascii="Segoe UI Semilight" w:hAnsi="Segoe UI Semilight" w:cs="Segoe UI Semilight"/>
                <w:bCs/>
                <w:sz w:val="20"/>
                <w:szCs w:val="20"/>
              </w:rPr>
              <w:t xml:space="preserve">Komenda Miejska </w:t>
            </w:r>
          </w:p>
          <w:p w14:paraId="1F649ED3" w14:textId="4D484577" w:rsidR="00080B60" w:rsidRPr="00C35A6E" w:rsidRDefault="00080B60" w:rsidP="00080B60">
            <w:pPr>
              <w:spacing w:before="0" w:after="0" w:line="240" w:lineRule="auto"/>
              <w:jc w:val="center"/>
              <w:rPr>
                <w:rFonts w:ascii="Segoe UI Semilight" w:hAnsi="Segoe UI Semilight" w:cs="Segoe UI Semilight"/>
                <w:sz w:val="20"/>
                <w:szCs w:val="20"/>
              </w:rPr>
            </w:pPr>
            <w:r w:rsidRPr="0094718F">
              <w:rPr>
                <w:rFonts w:ascii="Segoe UI Semilight" w:hAnsi="Segoe UI Semilight" w:cs="Segoe UI Semilight"/>
                <w:bCs/>
                <w:sz w:val="20"/>
                <w:szCs w:val="20"/>
              </w:rPr>
              <w:t>PSP</w:t>
            </w:r>
          </w:p>
        </w:tc>
        <w:tc>
          <w:tcPr>
            <w:tcW w:w="254" w:type="pct"/>
            <w:shd w:val="clear" w:color="auto" w:fill="BFBFBF" w:themeFill="background1" w:themeFillShade="BF"/>
            <w:vAlign w:val="center"/>
          </w:tcPr>
          <w:p w14:paraId="5F1D3A3C" w14:textId="6B2F7D45"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087CA110"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7D29E8B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03BA4AD" w14:textId="134FF2FF"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7F5008A7" w14:textId="537D4994"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C68EE59" w14:textId="7EF8D4A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208C9397" w14:textId="346D4C73"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tr w:rsidR="00080B60" w:rsidRPr="00C35A6E" w14:paraId="46CE4B6D" w14:textId="77777777" w:rsidTr="001B162A">
        <w:trPr>
          <w:trHeight w:val="971"/>
        </w:trPr>
        <w:tc>
          <w:tcPr>
            <w:tcW w:w="701" w:type="pct"/>
            <w:vMerge/>
            <w:shd w:val="clear" w:color="auto" w:fill="DBE5F1" w:themeFill="accent1" w:themeFillTint="33"/>
            <w:vAlign w:val="center"/>
          </w:tcPr>
          <w:p w14:paraId="51B6ECF7"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902" w:type="pct"/>
            <w:shd w:val="clear" w:color="auto" w:fill="F2F2F2" w:themeFill="background1" w:themeFillShade="F2"/>
            <w:vAlign w:val="center"/>
          </w:tcPr>
          <w:p w14:paraId="39BF4750" w14:textId="77777777" w:rsidR="00080B60" w:rsidRPr="00947C94"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Prowadzenie działalności </w:t>
            </w:r>
          </w:p>
          <w:p w14:paraId="7A1FA50C" w14:textId="77777777" w:rsidR="00080B60" w:rsidRPr="00947C94"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 xml:space="preserve">inspekcyjnej podmiotów gospodarczych o dużym i zwiększonym ryzyku </w:t>
            </w:r>
          </w:p>
          <w:p w14:paraId="71AD9239" w14:textId="2B0BA729" w:rsidR="00080B60" w:rsidRPr="00C35A6E" w:rsidRDefault="00080B60" w:rsidP="00080B60">
            <w:pPr>
              <w:spacing w:before="0" w:after="0" w:line="240" w:lineRule="auto"/>
              <w:jc w:val="center"/>
              <w:rPr>
                <w:rFonts w:ascii="Segoe UI Semilight" w:hAnsi="Segoe UI Semilight" w:cs="Segoe UI Semilight"/>
                <w:bCs/>
                <w:sz w:val="20"/>
                <w:szCs w:val="20"/>
              </w:rPr>
            </w:pPr>
            <w:r w:rsidRPr="00947C94">
              <w:rPr>
                <w:rFonts w:ascii="Segoe UI Semilight" w:hAnsi="Segoe UI Semilight" w:cs="Segoe UI Semilight"/>
                <w:bCs/>
                <w:sz w:val="20"/>
                <w:szCs w:val="20"/>
              </w:rPr>
              <w:t>wystąpienia awarii oraz potencjalnych sprawców awarii</w:t>
            </w:r>
          </w:p>
        </w:tc>
        <w:tc>
          <w:tcPr>
            <w:tcW w:w="610" w:type="pct"/>
            <w:shd w:val="clear" w:color="auto" w:fill="F2F2F2" w:themeFill="background1" w:themeFillShade="F2"/>
            <w:vAlign w:val="center"/>
          </w:tcPr>
          <w:p w14:paraId="2ACF9463" w14:textId="3477147A" w:rsidR="00080B60" w:rsidRPr="00C35A6E" w:rsidRDefault="00080B60" w:rsidP="00080B60">
            <w:pPr>
              <w:spacing w:before="0" w:after="0" w:line="240" w:lineRule="auto"/>
              <w:jc w:val="center"/>
              <w:rPr>
                <w:rFonts w:ascii="Segoe UI Semilight" w:hAnsi="Segoe UI Semilight" w:cs="Segoe UI Semilight"/>
                <w:bCs/>
                <w:sz w:val="20"/>
                <w:szCs w:val="20"/>
              </w:rPr>
            </w:pPr>
            <w:r>
              <w:rPr>
                <w:rFonts w:ascii="Segoe UI Semilight" w:hAnsi="Segoe UI Semilight" w:cs="Segoe UI Semilight"/>
                <w:bCs/>
                <w:sz w:val="20"/>
                <w:szCs w:val="20"/>
              </w:rPr>
              <w:t xml:space="preserve">WIOŚ, PSP </w:t>
            </w:r>
          </w:p>
        </w:tc>
        <w:tc>
          <w:tcPr>
            <w:tcW w:w="254" w:type="pct"/>
            <w:shd w:val="clear" w:color="auto" w:fill="BFBFBF" w:themeFill="background1" w:themeFillShade="BF"/>
            <w:vAlign w:val="center"/>
          </w:tcPr>
          <w:p w14:paraId="56AA979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6985FAE1"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53F67C14"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254" w:type="pct"/>
            <w:shd w:val="clear" w:color="auto" w:fill="BFBFBF" w:themeFill="background1" w:themeFillShade="BF"/>
            <w:vAlign w:val="center"/>
          </w:tcPr>
          <w:p w14:paraId="3202EC26" w14:textId="77777777" w:rsidR="00080B60" w:rsidRPr="00C35A6E" w:rsidRDefault="00080B60" w:rsidP="00080B60">
            <w:pPr>
              <w:spacing w:before="0" w:after="0" w:line="240" w:lineRule="auto"/>
              <w:jc w:val="center"/>
              <w:rPr>
                <w:rFonts w:ascii="Segoe UI Semilight" w:hAnsi="Segoe UI Semilight" w:cs="Segoe UI Semilight"/>
                <w:sz w:val="20"/>
                <w:szCs w:val="20"/>
              </w:rPr>
            </w:pPr>
          </w:p>
        </w:tc>
        <w:tc>
          <w:tcPr>
            <w:tcW w:w="438" w:type="pct"/>
            <w:shd w:val="clear" w:color="auto" w:fill="F2F2F2" w:themeFill="background1" w:themeFillShade="F2"/>
            <w:vAlign w:val="center"/>
          </w:tcPr>
          <w:p w14:paraId="352A4253" w14:textId="3E42FA95"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W miarę potrzeb</w:t>
            </w:r>
          </w:p>
        </w:tc>
        <w:tc>
          <w:tcPr>
            <w:tcW w:w="479" w:type="pct"/>
            <w:shd w:val="clear" w:color="auto" w:fill="F2F2F2" w:themeFill="background1" w:themeFillShade="F2"/>
            <w:vAlign w:val="center"/>
          </w:tcPr>
          <w:p w14:paraId="313F3FCC" w14:textId="2A93FBD9"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środki własne</w:t>
            </w:r>
          </w:p>
        </w:tc>
        <w:tc>
          <w:tcPr>
            <w:tcW w:w="854" w:type="pct"/>
            <w:shd w:val="clear" w:color="auto" w:fill="F2F2F2" w:themeFill="background1" w:themeFillShade="F2"/>
            <w:vAlign w:val="center"/>
          </w:tcPr>
          <w:p w14:paraId="627F4030" w14:textId="0A3185E2" w:rsidR="00080B60" w:rsidRPr="00C35A6E" w:rsidRDefault="00080B60" w:rsidP="00080B60">
            <w:pPr>
              <w:spacing w:before="0" w:after="0" w:line="240" w:lineRule="auto"/>
              <w:jc w:val="center"/>
              <w:rPr>
                <w:rFonts w:ascii="Segoe UI Semilight" w:hAnsi="Segoe UI Semilight" w:cs="Segoe UI Semilight"/>
                <w:sz w:val="20"/>
                <w:szCs w:val="20"/>
              </w:rPr>
            </w:pPr>
            <w:r w:rsidRPr="00C35A6E">
              <w:rPr>
                <w:rFonts w:ascii="Segoe UI Semilight" w:hAnsi="Segoe UI Semilight" w:cs="Segoe UI Semilight"/>
                <w:sz w:val="20"/>
                <w:szCs w:val="20"/>
              </w:rPr>
              <w:t>Działanie to jest realizowane okresowo oraz w miarę zgłaszanych potrzeb.</w:t>
            </w:r>
          </w:p>
        </w:tc>
      </w:tr>
      <w:bookmarkEnd w:id="516"/>
    </w:tbl>
    <w:p w14:paraId="6E7964C4" w14:textId="496D42BA" w:rsidR="00C02F19" w:rsidRPr="00A35742" w:rsidRDefault="00C02F19" w:rsidP="00F03C51">
      <w:pPr>
        <w:rPr>
          <w:rFonts w:ascii="Arial" w:hAnsi="Arial" w:cs="Arial"/>
          <w:color w:val="000000"/>
          <w:sz w:val="18"/>
          <w:szCs w:val="24"/>
        </w:rPr>
        <w:sectPr w:rsidR="00C02F19" w:rsidRPr="00A35742" w:rsidSect="002A5C64">
          <w:headerReference w:type="default" r:id="rId35"/>
          <w:pgSz w:w="16838" w:h="11906" w:orient="landscape"/>
          <w:pgMar w:top="964" w:right="1106" w:bottom="1134" w:left="1418" w:header="142" w:footer="425" w:gutter="0"/>
          <w:cols w:space="708"/>
          <w:docGrid w:linePitch="360"/>
        </w:sectPr>
      </w:pPr>
    </w:p>
    <w:p w14:paraId="22B5E33F" w14:textId="77777777" w:rsidR="00E20834" w:rsidRPr="00E20834" w:rsidRDefault="00E20834" w:rsidP="00F03C51">
      <w:pPr>
        <w:rPr>
          <w:rFonts w:ascii="Arial" w:hAnsi="Arial" w:cs="Arial"/>
          <w:sz w:val="20"/>
          <w:szCs w:val="20"/>
        </w:rPr>
      </w:pPr>
    </w:p>
    <w:p w14:paraId="39DD3B20" w14:textId="3E15995D" w:rsidR="000F4750" w:rsidRDefault="00466F74" w:rsidP="00466F74">
      <w:pPr>
        <w:pStyle w:val="Dziay"/>
        <w:spacing w:line="360" w:lineRule="auto"/>
        <w:rPr>
          <w:rFonts w:cs="Segoe UI Semilight"/>
        </w:rPr>
      </w:pPr>
      <w:bookmarkStart w:id="517" w:name="_Toc440877087"/>
      <w:bookmarkStart w:id="518" w:name="_Toc156902278"/>
      <w:bookmarkStart w:id="519" w:name="_Toc435440059"/>
      <w:r>
        <w:rPr>
          <w:rFonts w:cs="Segoe UI Semilight"/>
        </w:rPr>
        <w:t xml:space="preserve">7. </w:t>
      </w:r>
      <w:r w:rsidR="000F4750" w:rsidRPr="00E20834">
        <w:rPr>
          <w:rFonts w:cs="Segoe UI Semilight"/>
        </w:rPr>
        <w:t xml:space="preserve">SYSTEM REALIZACJI </w:t>
      </w:r>
      <w:r w:rsidR="00AD76F1">
        <w:rPr>
          <w:rFonts w:cs="Segoe UI Semilight"/>
        </w:rPr>
        <w:t xml:space="preserve">AKTUALIZACJI </w:t>
      </w:r>
      <w:r w:rsidR="000F4750" w:rsidRPr="00E20834">
        <w:rPr>
          <w:rFonts w:cs="Segoe UI Semilight"/>
        </w:rPr>
        <w:t xml:space="preserve">PROGRAMU </w:t>
      </w:r>
      <w:r w:rsidR="007F216F">
        <w:rPr>
          <w:rFonts w:cs="Segoe UI Semilight"/>
        </w:rPr>
        <w:t xml:space="preserve">AKTULIZACJI </w:t>
      </w:r>
      <w:r w:rsidR="000F4750" w:rsidRPr="00E20834">
        <w:rPr>
          <w:rFonts w:cs="Segoe UI Semilight"/>
        </w:rPr>
        <w:t>OCHRONY ŚRODOWISKA</w:t>
      </w:r>
      <w:bookmarkEnd w:id="517"/>
      <w:bookmarkEnd w:id="518"/>
    </w:p>
    <w:p w14:paraId="58AFB789" w14:textId="455B26CC" w:rsidR="007F216F" w:rsidRDefault="00A6298F">
      <w:pPr>
        <w:pStyle w:val="Rozdziay"/>
        <w:numPr>
          <w:ilvl w:val="1"/>
          <w:numId w:val="72"/>
        </w:numPr>
        <w:spacing w:line="360" w:lineRule="auto"/>
      </w:pPr>
      <w:bookmarkStart w:id="520" w:name="_Toc156902279"/>
      <w:r>
        <w:t>ZARZĄDZANIE POŚ</w:t>
      </w:r>
      <w:bookmarkEnd w:id="520"/>
    </w:p>
    <w:p w14:paraId="309DB2AC" w14:textId="779C1BA0" w:rsidR="00A6298F" w:rsidRPr="00817950" w:rsidRDefault="00FD3119" w:rsidP="00F03C51">
      <w:pPr>
        <w:rPr>
          <w:rFonts w:ascii="Segoe UI Semilight" w:hAnsi="Segoe UI Semilight" w:cs="Segoe UI Semilight"/>
          <w:sz w:val="20"/>
          <w:szCs w:val="20"/>
        </w:rPr>
      </w:pPr>
      <w:r w:rsidRPr="00FD3119">
        <w:rPr>
          <w:rFonts w:ascii="Segoe UI Semilight" w:hAnsi="Segoe UI Semilight" w:cs="Segoe UI Semilight"/>
          <w:sz w:val="20"/>
          <w:szCs w:val="20"/>
        </w:rPr>
        <w:t>Program ochrony środowiska na lata 2024 – 2027 z uwzględnieniem perspektywy do 2030 roku dla miasta Włocławka</w:t>
      </w:r>
      <w:r>
        <w:rPr>
          <w:rFonts w:ascii="Segoe UI Semilight" w:hAnsi="Segoe UI Semilight" w:cs="Segoe UI Semilight"/>
          <w:sz w:val="20"/>
          <w:szCs w:val="20"/>
        </w:rPr>
        <w:t xml:space="preserve"> </w:t>
      </w:r>
      <w:r w:rsidR="00A6298F" w:rsidRPr="00817950">
        <w:rPr>
          <w:rFonts w:ascii="Segoe UI Semilight" w:hAnsi="Segoe UI Semilight" w:cs="Segoe UI Semilight"/>
          <w:sz w:val="20"/>
          <w:szCs w:val="20"/>
        </w:rPr>
        <w:t xml:space="preserve">zostaje przyjęty do realizacji na podstawie uchwały Rady Miasta </w:t>
      </w:r>
      <w:r>
        <w:rPr>
          <w:rFonts w:ascii="Segoe UI Semilight" w:hAnsi="Segoe UI Semilight" w:cs="Segoe UI Semilight"/>
          <w:sz w:val="20"/>
          <w:szCs w:val="20"/>
        </w:rPr>
        <w:t>Włocławek</w:t>
      </w:r>
      <w:r w:rsidR="00A6298F" w:rsidRPr="00817950">
        <w:rPr>
          <w:rFonts w:ascii="Segoe UI Semilight" w:hAnsi="Segoe UI Semilight" w:cs="Segoe UI Semilight"/>
          <w:sz w:val="20"/>
          <w:szCs w:val="20"/>
        </w:rPr>
        <w:t xml:space="preserve">. Efektywne wdrożenie i zarządzanie niniejszym programem wymaga dużego zaangażowania administracji samorządowej, a także współpracy pomiędzy wszystkimi instytucjami (organizacjami) zaangażowanymi </w:t>
      </w:r>
      <w:r w:rsidR="001B162A">
        <w:rPr>
          <w:rFonts w:ascii="Segoe UI Semilight" w:hAnsi="Segoe UI Semilight" w:cs="Segoe UI Semilight"/>
          <w:sz w:val="20"/>
          <w:szCs w:val="20"/>
        </w:rPr>
        <w:br/>
      </w:r>
      <w:r w:rsidR="00A6298F" w:rsidRPr="00817950">
        <w:rPr>
          <w:rFonts w:ascii="Segoe UI Semilight" w:hAnsi="Segoe UI Semilight" w:cs="Segoe UI Semilight"/>
          <w:sz w:val="20"/>
          <w:szCs w:val="20"/>
        </w:rPr>
        <w:t>w zagadnienia ochrony środowiska.</w:t>
      </w:r>
    </w:p>
    <w:p w14:paraId="2132D2C9" w14:textId="0714B592" w:rsidR="00A6298F" w:rsidRPr="00F03C51" w:rsidRDefault="00FD5ABE" w:rsidP="00F03C51">
      <w:pPr>
        <w:rPr>
          <w:rFonts w:ascii="Segoe UI Semilight" w:hAnsi="Segoe UI Semilight" w:cs="Segoe UI Semilight"/>
          <w:sz w:val="20"/>
          <w:szCs w:val="20"/>
        </w:rPr>
      </w:pPr>
      <w:r w:rsidRPr="00F03C51">
        <w:rPr>
          <w:rFonts w:ascii="Segoe UI Semilight" w:hAnsi="Segoe UI Semilight" w:cs="Segoe UI Semilight"/>
          <w:sz w:val="20"/>
          <w:szCs w:val="20"/>
        </w:rPr>
        <w:t xml:space="preserve">Zarządzanie Programem należy do obowiązków Prezydenta Miasta </w:t>
      </w:r>
      <w:r w:rsidR="00FD3119" w:rsidRPr="00FD3119">
        <w:rPr>
          <w:rFonts w:ascii="Segoe UI Semilight" w:hAnsi="Segoe UI Semilight" w:cs="Segoe UI Semilight"/>
          <w:sz w:val="20"/>
          <w:szCs w:val="20"/>
        </w:rPr>
        <w:t>Włocławek</w:t>
      </w:r>
      <w:r w:rsidRPr="00F03C51">
        <w:rPr>
          <w:rFonts w:ascii="Segoe UI Semilight" w:hAnsi="Segoe UI Semilight" w:cs="Segoe UI Semilight"/>
          <w:sz w:val="20"/>
          <w:szCs w:val="20"/>
        </w:rPr>
        <w:t xml:space="preserve">, który jest również częściowo odpowiedzialny za wykonanie poszczególnych zadań. Nadzór oraz koordynację nad wdrażaniem zaplanowanych zadań służących ochronie środowiska oraz ocenę stanu ich realizacji pełni </w:t>
      </w:r>
      <w:r w:rsidR="00F03C51" w:rsidRPr="00F03C51">
        <w:rPr>
          <w:rFonts w:ascii="Segoe UI Semilight" w:hAnsi="Segoe UI Semilight" w:cs="Segoe UI Semilight"/>
          <w:sz w:val="20"/>
          <w:szCs w:val="20"/>
        </w:rPr>
        <w:t>Referat środowiska, gospodarki wodnej, geologii i hałasu</w:t>
      </w:r>
      <w:r w:rsidRPr="00F03C51">
        <w:rPr>
          <w:rFonts w:ascii="Segoe UI Semilight" w:hAnsi="Segoe UI Semilight" w:cs="Segoe UI Semilight"/>
          <w:sz w:val="20"/>
          <w:szCs w:val="20"/>
        </w:rPr>
        <w:t xml:space="preserve"> Urzędu Miasta </w:t>
      </w:r>
      <w:r w:rsidR="00FD3119" w:rsidRPr="00FD3119">
        <w:rPr>
          <w:rFonts w:ascii="Segoe UI Semilight" w:hAnsi="Segoe UI Semilight" w:cs="Segoe UI Semilight"/>
          <w:sz w:val="20"/>
          <w:szCs w:val="20"/>
        </w:rPr>
        <w:t>Włocławek</w:t>
      </w:r>
      <w:r w:rsidR="00F03C51" w:rsidRPr="00F03C51">
        <w:rPr>
          <w:rFonts w:ascii="Segoe UI Semilight" w:hAnsi="Segoe UI Semilight" w:cs="Segoe UI Semilight"/>
          <w:sz w:val="20"/>
          <w:szCs w:val="20"/>
        </w:rPr>
        <w:t>.</w:t>
      </w:r>
      <w:r w:rsidRPr="00F03C51">
        <w:rPr>
          <w:rFonts w:ascii="Segoe UI Semilight" w:hAnsi="Segoe UI Semilight" w:cs="Segoe UI Semilight"/>
          <w:sz w:val="20"/>
          <w:szCs w:val="20"/>
        </w:rPr>
        <w:t xml:space="preserve"> </w:t>
      </w:r>
    </w:p>
    <w:p w14:paraId="75F8E7DF" w14:textId="0B50BB7A" w:rsidR="00FD5ABE" w:rsidRPr="00817950" w:rsidRDefault="00FD5ABE" w:rsidP="00F03C51">
      <w:pPr>
        <w:rPr>
          <w:rFonts w:ascii="Segoe UI Semilight" w:hAnsi="Segoe UI Semilight" w:cs="Segoe UI Semilight"/>
          <w:sz w:val="20"/>
          <w:szCs w:val="20"/>
        </w:rPr>
      </w:pPr>
      <w:r w:rsidRPr="00817950">
        <w:rPr>
          <w:rFonts w:ascii="Segoe UI Semilight" w:hAnsi="Segoe UI Semilight" w:cs="Segoe UI Semilight"/>
          <w:sz w:val="20"/>
          <w:szCs w:val="20"/>
        </w:rPr>
        <w:t>Na realizację POŚ składają się elementy:</w:t>
      </w:r>
    </w:p>
    <w:p w14:paraId="55835FF7" w14:textId="0F6BB060" w:rsidR="00FD5ABE" w:rsidRPr="00817950" w:rsidRDefault="00FD5ABE">
      <w:pPr>
        <w:pStyle w:val="Akapitzlist"/>
        <w:numPr>
          <w:ilvl w:val="0"/>
          <w:numId w:val="41"/>
        </w:numPr>
        <w:rPr>
          <w:rFonts w:ascii="Segoe UI Semilight" w:hAnsi="Segoe UI Semilight" w:cs="Segoe UI Semilight"/>
          <w:sz w:val="20"/>
          <w:szCs w:val="20"/>
        </w:rPr>
      </w:pPr>
      <w:r w:rsidRPr="00817950">
        <w:rPr>
          <w:rFonts w:ascii="Segoe UI Semilight" w:hAnsi="Segoe UI Semilight" w:cs="Segoe UI Semilight"/>
          <w:sz w:val="20"/>
          <w:szCs w:val="20"/>
        </w:rPr>
        <w:t>wdrażanie – czyli realizacja działań zawartych w POŚ, a przez to osiągnięcie zamierzonych celów,</w:t>
      </w:r>
    </w:p>
    <w:p w14:paraId="2581E59E" w14:textId="0AC48A40" w:rsidR="00FD5ABE" w:rsidRPr="00817950" w:rsidRDefault="00FD5ABE">
      <w:pPr>
        <w:pStyle w:val="Akapitzlist"/>
        <w:numPr>
          <w:ilvl w:val="0"/>
          <w:numId w:val="41"/>
        </w:numPr>
        <w:rPr>
          <w:rFonts w:ascii="Segoe UI Semilight" w:hAnsi="Segoe UI Semilight" w:cs="Segoe UI Semilight"/>
          <w:sz w:val="20"/>
          <w:szCs w:val="20"/>
        </w:rPr>
      </w:pPr>
      <w:r w:rsidRPr="00817950">
        <w:rPr>
          <w:rFonts w:ascii="Segoe UI Semilight" w:hAnsi="Segoe UI Semilight" w:cs="Segoe UI Semilight"/>
          <w:sz w:val="20"/>
          <w:szCs w:val="20"/>
        </w:rPr>
        <w:t xml:space="preserve">ewaluacja – częścią której jest monitoring </w:t>
      </w:r>
      <w:r w:rsidR="00305822" w:rsidRPr="00817950">
        <w:rPr>
          <w:rFonts w:ascii="Segoe UI Semilight" w:hAnsi="Segoe UI Semilight" w:cs="Segoe UI Semilight"/>
          <w:sz w:val="20"/>
          <w:szCs w:val="20"/>
        </w:rPr>
        <w:t xml:space="preserve">opisany w kolejnym podrozdziale, </w:t>
      </w:r>
      <w:r w:rsidRPr="00817950">
        <w:rPr>
          <w:rFonts w:ascii="Segoe UI Semilight" w:hAnsi="Segoe UI Semilight" w:cs="Segoe UI Semilight"/>
          <w:sz w:val="20"/>
          <w:szCs w:val="20"/>
        </w:rPr>
        <w:t>a także sprawozdawczość, czyli opracowywanie co 2 lata raportów z realizacji programu ochrony środowiska</w:t>
      </w:r>
      <w:r w:rsidR="00305822" w:rsidRPr="00817950">
        <w:rPr>
          <w:rFonts w:ascii="Segoe UI Semilight" w:hAnsi="Segoe UI Semilight" w:cs="Segoe UI Semilight"/>
          <w:sz w:val="20"/>
          <w:szCs w:val="20"/>
        </w:rPr>
        <w:t xml:space="preserve">. </w:t>
      </w:r>
      <w:r w:rsidRPr="00817950">
        <w:rPr>
          <w:rFonts w:ascii="Segoe UI Semilight" w:hAnsi="Segoe UI Semilight" w:cs="Segoe UI Semilight"/>
          <w:sz w:val="20"/>
          <w:szCs w:val="20"/>
        </w:rPr>
        <w:t xml:space="preserve">Raporty ukazują także dotychczasową efektywność prac w powiązaniu </w:t>
      </w:r>
      <w:r w:rsidR="00305822" w:rsidRPr="00817950">
        <w:rPr>
          <w:rFonts w:ascii="Segoe UI Semilight" w:hAnsi="Segoe UI Semilight" w:cs="Segoe UI Semilight"/>
          <w:sz w:val="20"/>
          <w:szCs w:val="20"/>
        </w:rPr>
        <w:br/>
      </w:r>
      <w:r w:rsidRPr="00817950">
        <w:rPr>
          <w:rFonts w:ascii="Segoe UI Semilight" w:hAnsi="Segoe UI Semilight" w:cs="Segoe UI Semilight"/>
          <w:sz w:val="20"/>
          <w:szCs w:val="20"/>
        </w:rPr>
        <w:t>z nakładami finansowymi i faktycznymi efektami środowiskowymi (wskaźniki środowiskowe)</w:t>
      </w:r>
      <w:r w:rsidR="00305822" w:rsidRPr="00817950">
        <w:rPr>
          <w:rFonts w:ascii="Segoe UI Semilight" w:hAnsi="Segoe UI Semilight" w:cs="Segoe UI Semilight"/>
          <w:sz w:val="20"/>
          <w:szCs w:val="20"/>
        </w:rPr>
        <w:t>,</w:t>
      </w:r>
    </w:p>
    <w:p w14:paraId="1C85A696" w14:textId="0820A0C2" w:rsidR="00FD5ABE" w:rsidRPr="00E20834" w:rsidRDefault="00305822">
      <w:pPr>
        <w:pStyle w:val="Akapitzlist"/>
        <w:numPr>
          <w:ilvl w:val="0"/>
          <w:numId w:val="41"/>
        </w:numPr>
      </w:pPr>
      <w:r w:rsidRPr="00817950">
        <w:rPr>
          <w:rFonts w:ascii="Segoe UI Semilight" w:hAnsi="Segoe UI Semilight" w:cs="Segoe UI Semilight"/>
          <w:sz w:val="20"/>
          <w:szCs w:val="20"/>
        </w:rPr>
        <w:t xml:space="preserve">aktualizacja – w tym opracowanie dokumentu Programu na kolejny okres programowania </w:t>
      </w:r>
      <w:r w:rsidRPr="00817950">
        <w:rPr>
          <w:rFonts w:ascii="Segoe UI Semilight" w:hAnsi="Segoe UI Semilight" w:cs="Segoe UI Semilight"/>
          <w:sz w:val="20"/>
          <w:szCs w:val="20"/>
        </w:rPr>
        <w:br/>
        <w:t>w oparciu o pozyskane doświadczenia i wnioski z przeprowadzonej ewaluacji</w:t>
      </w:r>
      <w:r>
        <w:rPr>
          <w:rFonts w:ascii="Arial" w:hAnsi="Arial" w:cs="Arial"/>
          <w:sz w:val="20"/>
          <w:szCs w:val="20"/>
        </w:rPr>
        <w:t>.</w:t>
      </w:r>
      <w:r w:rsidR="00B83BA8">
        <w:rPr>
          <w:rFonts w:ascii="Arial" w:hAnsi="Arial" w:cs="Arial"/>
          <w:sz w:val="20"/>
          <w:szCs w:val="20"/>
        </w:rPr>
        <w:t xml:space="preserve"> </w:t>
      </w:r>
    </w:p>
    <w:p w14:paraId="77321788" w14:textId="6F1A916C" w:rsidR="000F4750" w:rsidRPr="00E20834" w:rsidRDefault="000F4750">
      <w:pPr>
        <w:pStyle w:val="Rozdziay"/>
        <w:numPr>
          <w:ilvl w:val="1"/>
          <w:numId w:val="72"/>
        </w:numPr>
        <w:spacing w:line="360" w:lineRule="auto"/>
        <w:rPr>
          <w:rFonts w:cs="Segoe UI Semilight"/>
        </w:rPr>
      </w:pPr>
      <w:bookmarkStart w:id="521" w:name="_Toc156902280"/>
      <w:bookmarkEnd w:id="519"/>
      <w:r w:rsidRPr="00E20834">
        <w:rPr>
          <w:rFonts w:cs="Segoe UI Semilight"/>
        </w:rPr>
        <w:t xml:space="preserve">MONITORING I KONTROLA REALIZACJI </w:t>
      </w:r>
      <w:r w:rsidR="00AD76F1">
        <w:rPr>
          <w:rFonts w:cs="Segoe UI Semilight"/>
        </w:rPr>
        <w:t xml:space="preserve">AKTUALIZACJI </w:t>
      </w:r>
      <w:r w:rsidRPr="00E20834">
        <w:rPr>
          <w:rFonts w:cs="Segoe UI Semilight"/>
        </w:rPr>
        <w:t>PROGRAMU OCHRONY ŚRODOWISKA</w:t>
      </w:r>
      <w:bookmarkEnd w:id="521"/>
    </w:p>
    <w:p w14:paraId="57BDC599" w14:textId="77777777" w:rsidR="000F4750" w:rsidRPr="00817950" w:rsidRDefault="000F4750" w:rsidP="00F03C51">
      <w:pPr>
        <w:rPr>
          <w:rFonts w:ascii="Segoe UI Semilight" w:hAnsi="Segoe UI Semilight" w:cs="Segoe UI Semilight"/>
          <w:sz w:val="20"/>
        </w:rPr>
      </w:pPr>
      <w:r w:rsidRPr="00817950">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14:paraId="26526EE7" w14:textId="77777777" w:rsidR="000F4750" w:rsidRPr="00817950" w:rsidRDefault="000F4750" w:rsidP="00F03C51">
      <w:pPr>
        <w:pStyle w:val="Akapitzlist"/>
        <w:numPr>
          <w:ilvl w:val="0"/>
          <w:numId w:val="13"/>
        </w:numPr>
        <w:rPr>
          <w:rFonts w:ascii="Segoe UI Semilight" w:hAnsi="Segoe UI Semilight" w:cs="Segoe UI Semilight"/>
          <w:sz w:val="20"/>
        </w:rPr>
      </w:pPr>
      <w:r w:rsidRPr="00817950">
        <w:rPr>
          <w:rFonts w:ascii="Segoe UI Semilight" w:hAnsi="Segoe UI Semilight" w:cs="Segoe UI Semilight"/>
          <w:sz w:val="20"/>
        </w:rPr>
        <w:t>monitoring jakości środowiska,</w:t>
      </w:r>
    </w:p>
    <w:p w14:paraId="4375521C" w14:textId="77777777" w:rsidR="000F4750" w:rsidRPr="00817950" w:rsidRDefault="000F4750" w:rsidP="00F03C51">
      <w:pPr>
        <w:pStyle w:val="Akapitzlist"/>
        <w:numPr>
          <w:ilvl w:val="0"/>
          <w:numId w:val="13"/>
        </w:numPr>
        <w:rPr>
          <w:rFonts w:ascii="Segoe UI Semilight" w:hAnsi="Segoe UI Semilight" w:cs="Segoe UI Semilight"/>
          <w:sz w:val="20"/>
        </w:rPr>
      </w:pPr>
      <w:r w:rsidRPr="00817950">
        <w:rPr>
          <w:rFonts w:ascii="Segoe UI Semilight" w:hAnsi="Segoe UI Semilight" w:cs="Segoe UI Semilight"/>
          <w:sz w:val="20"/>
        </w:rPr>
        <w:t>monitoring polityki środowiskowej.</w:t>
      </w:r>
    </w:p>
    <w:p w14:paraId="06DBCCE0" w14:textId="36CA7163" w:rsidR="000F4750" w:rsidRPr="00817950" w:rsidRDefault="000F4750" w:rsidP="00F03C51">
      <w:pPr>
        <w:rPr>
          <w:rFonts w:ascii="Segoe UI Semilight" w:hAnsi="Segoe UI Semilight" w:cs="Segoe UI Semilight"/>
          <w:sz w:val="20"/>
        </w:rPr>
      </w:pPr>
      <w:r w:rsidRPr="00817950">
        <w:rPr>
          <w:rFonts w:ascii="Segoe UI Semilight" w:hAnsi="Segoe UI Semilight" w:cs="Segoe UI Semilight"/>
          <w:sz w:val="20"/>
        </w:rPr>
        <w:lastRenderedPageBreak/>
        <w:t>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14:paraId="4FDA52A1" w14:textId="159DF0F5" w:rsidR="008B3713" w:rsidRPr="00817950" w:rsidRDefault="000F4750" w:rsidP="00F03C51">
      <w:pPr>
        <w:spacing w:after="0"/>
        <w:rPr>
          <w:rFonts w:ascii="Segoe UI Semilight" w:hAnsi="Segoe UI Semilight" w:cs="Segoe UI Semilight"/>
          <w:sz w:val="20"/>
        </w:rPr>
      </w:pPr>
      <w:r w:rsidRPr="00817950">
        <w:rPr>
          <w:rFonts w:ascii="Segoe UI Semilight" w:hAnsi="Segoe UI Semilight" w:cs="Segoe UI Semilight"/>
          <w:sz w:val="20"/>
        </w:rPr>
        <w:t>W poniższej tabeli przedstawiono harmonogram wdrażania</w:t>
      </w:r>
      <w:r w:rsidR="00E20834" w:rsidRPr="00817950">
        <w:rPr>
          <w:rFonts w:ascii="Segoe UI Semilight" w:hAnsi="Segoe UI Semilight" w:cs="Segoe UI Semilight"/>
          <w:sz w:val="20"/>
        </w:rPr>
        <w:t>, monitorowania i aktualizacji</w:t>
      </w:r>
      <w:r w:rsidRPr="00817950">
        <w:rPr>
          <w:rFonts w:ascii="Segoe UI Semilight" w:hAnsi="Segoe UI Semilight" w:cs="Segoe UI Semilight"/>
          <w:sz w:val="20"/>
        </w:rPr>
        <w:t xml:space="preserve"> programu ochrony środowiska dla </w:t>
      </w:r>
      <w:r w:rsidR="00663ADF" w:rsidRPr="00817950">
        <w:rPr>
          <w:rFonts w:ascii="Segoe UI Semilight" w:hAnsi="Segoe UI Semilight" w:cs="Segoe UI Semilight"/>
          <w:sz w:val="20"/>
        </w:rPr>
        <w:t xml:space="preserve">miasta </w:t>
      </w:r>
      <w:r w:rsidR="00FD3119">
        <w:rPr>
          <w:rFonts w:ascii="Segoe UI Semilight" w:hAnsi="Segoe UI Semilight" w:cs="Segoe UI Semilight"/>
          <w:sz w:val="20"/>
        </w:rPr>
        <w:t xml:space="preserve">Włocławek. </w:t>
      </w:r>
      <w:r w:rsidR="00817950">
        <w:rPr>
          <w:rFonts w:ascii="Segoe UI Semilight" w:hAnsi="Segoe UI Semilight" w:cs="Segoe UI Semilight"/>
          <w:sz w:val="20"/>
        </w:rPr>
        <w:t xml:space="preserve"> </w:t>
      </w:r>
      <w:r w:rsidR="00B83BA8" w:rsidRPr="00817950">
        <w:rPr>
          <w:rFonts w:ascii="Segoe UI Semilight" w:hAnsi="Segoe UI Semilight" w:cs="Segoe UI Semilight"/>
          <w:sz w:val="20"/>
        </w:rPr>
        <w:t xml:space="preserve"> </w:t>
      </w:r>
    </w:p>
    <w:p w14:paraId="331E5592" w14:textId="37EE9465" w:rsidR="000F4750" w:rsidRPr="00E21166" w:rsidRDefault="000F4750" w:rsidP="00F03C51">
      <w:pPr>
        <w:pStyle w:val="Legenda"/>
        <w:spacing w:line="360" w:lineRule="auto"/>
        <w:rPr>
          <w:rFonts w:ascii="Segoe UI Semilight" w:hAnsi="Segoe UI Semilight" w:cs="Segoe UI Semilight"/>
          <w:color w:val="auto"/>
          <w:sz w:val="20"/>
          <w:szCs w:val="20"/>
        </w:rPr>
      </w:pPr>
      <w:bookmarkStart w:id="522" w:name="_Toc452706086"/>
      <w:bookmarkStart w:id="523" w:name="_Toc459037903"/>
      <w:bookmarkStart w:id="524" w:name="_Toc459887934"/>
      <w:bookmarkStart w:id="525" w:name="_Toc461035824"/>
      <w:bookmarkStart w:id="526" w:name="_Toc461699533"/>
      <w:bookmarkStart w:id="527" w:name="_Toc462337702"/>
      <w:bookmarkStart w:id="528" w:name="_Toc462337822"/>
      <w:bookmarkStart w:id="529" w:name="_Toc464123325"/>
      <w:bookmarkStart w:id="530" w:name="_Toc475715167"/>
      <w:bookmarkStart w:id="531" w:name="_Toc476832535"/>
      <w:bookmarkStart w:id="532" w:name="_Toc480455040"/>
      <w:bookmarkStart w:id="533" w:name="_Toc480722782"/>
      <w:bookmarkStart w:id="534" w:name="_Toc485822849"/>
      <w:bookmarkStart w:id="535" w:name="_Toc486244825"/>
      <w:bookmarkStart w:id="536" w:name="_Toc487536440"/>
      <w:bookmarkStart w:id="537" w:name="_Toc491171854"/>
      <w:bookmarkStart w:id="538" w:name="_Toc506832547"/>
      <w:bookmarkStart w:id="539" w:name="_Toc514321126"/>
      <w:bookmarkStart w:id="540" w:name="_Toc519766337"/>
      <w:bookmarkStart w:id="541" w:name="_Toc525053399"/>
      <w:bookmarkStart w:id="542" w:name="_Toc17060475"/>
      <w:bookmarkStart w:id="543" w:name="_Toc26977667"/>
      <w:bookmarkStart w:id="544" w:name="_Toc41466071"/>
      <w:bookmarkStart w:id="545" w:name="_Toc52726949"/>
      <w:bookmarkStart w:id="546" w:name="_Toc105656504"/>
      <w:bookmarkStart w:id="547" w:name="_Toc107351626"/>
      <w:bookmarkStart w:id="548" w:name="_Toc111671214"/>
      <w:bookmarkStart w:id="549" w:name="_Toc111671546"/>
      <w:bookmarkStart w:id="550" w:name="_Toc118276541"/>
      <w:bookmarkStart w:id="551" w:name="_Toc151459413"/>
      <w:bookmarkStart w:id="552" w:name="_Toc156900529"/>
      <w:bookmarkStart w:id="553" w:name="_Toc156902324"/>
      <w:bookmarkStart w:id="554" w:name="_Toc158923798"/>
      <w:r w:rsidRPr="00E21166">
        <w:rPr>
          <w:rFonts w:ascii="Segoe UI Semilight" w:hAnsi="Segoe UI Semilight" w:cs="Segoe UI Semilight"/>
          <w:szCs w:val="16"/>
        </w:rPr>
        <w:t xml:space="preserve">Tabela </w:t>
      </w:r>
      <w:r w:rsidRPr="00E21166">
        <w:rPr>
          <w:rFonts w:ascii="Segoe UI Semilight" w:hAnsi="Segoe UI Semilight" w:cs="Segoe UI Semilight"/>
          <w:szCs w:val="16"/>
        </w:rPr>
        <w:fldChar w:fldCharType="begin"/>
      </w:r>
      <w:r w:rsidRPr="00E21166">
        <w:rPr>
          <w:rFonts w:ascii="Segoe UI Semilight" w:hAnsi="Segoe UI Semilight" w:cs="Segoe UI Semilight"/>
          <w:szCs w:val="16"/>
        </w:rPr>
        <w:instrText xml:space="preserve"> SEQ Tabela \* ARABIC </w:instrText>
      </w:r>
      <w:r w:rsidRPr="00E21166">
        <w:rPr>
          <w:rFonts w:ascii="Segoe UI Semilight" w:hAnsi="Segoe UI Semilight" w:cs="Segoe UI Semilight"/>
          <w:szCs w:val="16"/>
        </w:rPr>
        <w:fldChar w:fldCharType="separate"/>
      </w:r>
      <w:r w:rsidR="002425BD">
        <w:rPr>
          <w:rFonts w:ascii="Segoe UI Semilight" w:hAnsi="Segoe UI Semilight" w:cs="Segoe UI Semilight"/>
          <w:noProof/>
          <w:szCs w:val="16"/>
        </w:rPr>
        <w:t>34</w:t>
      </w:r>
      <w:r w:rsidRPr="00E21166">
        <w:rPr>
          <w:rFonts w:ascii="Segoe UI Semilight" w:hAnsi="Segoe UI Semilight" w:cs="Segoe UI Semilight"/>
          <w:szCs w:val="16"/>
        </w:rPr>
        <w:fldChar w:fldCharType="end"/>
      </w:r>
      <w:r w:rsidRPr="00E21166">
        <w:rPr>
          <w:rFonts w:ascii="Segoe UI Semilight" w:hAnsi="Segoe UI Semilight" w:cs="Segoe UI Semilight"/>
          <w:szCs w:val="16"/>
        </w:rPr>
        <w:t>. Harmonogram wdrażania</w:t>
      </w:r>
      <w:r w:rsidR="00E20834" w:rsidRPr="00E21166">
        <w:rPr>
          <w:rFonts w:ascii="Segoe UI Semilight" w:hAnsi="Segoe UI Semilight" w:cs="Segoe UI Semilight"/>
          <w:szCs w:val="16"/>
        </w:rPr>
        <w:t xml:space="preserve">, monitorowania i </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00FD3119" w:rsidRPr="00E21166">
        <w:rPr>
          <w:rFonts w:ascii="Segoe UI Semilight" w:hAnsi="Segoe UI Semilight" w:cs="Segoe UI Semilight"/>
          <w:szCs w:val="16"/>
        </w:rPr>
        <w:t xml:space="preserve">Programu ochrony środowiska na lata 2024 – 2027 </w:t>
      </w:r>
      <w:r w:rsidR="00FD3119" w:rsidRPr="00E21166">
        <w:rPr>
          <w:rFonts w:ascii="Segoe UI Semilight" w:hAnsi="Segoe UI Semilight" w:cs="Segoe UI Semilight"/>
          <w:szCs w:val="16"/>
        </w:rPr>
        <w:br/>
        <w:t>z uwzględnieniem perspektywy do 2030 roku dla miasta Włocławka.</w:t>
      </w:r>
      <w:bookmarkEnd w:id="552"/>
      <w:bookmarkEnd w:id="553"/>
      <w:bookmarkEnd w:id="554"/>
    </w:p>
    <w:tbl>
      <w:tblPr>
        <w:tblStyle w:val="Tabelasiatki6kolorow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97"/>
        <w:gridCol w:w="1192"/>
        <w:gridCol w:w="1193"/>
        <w:gridCol w:w="1192"/>
        <w:gridCol w:w="1193"/>
        <w:gridCol w:w="1193"/>
      </w:tblGrid>
      <w:tr w:rsidR="00D17E7B" w:rsidRPr="00817950" w14:paraId="6FFA0DD5" w14:textId="77777777" w:rsidTr="00817950">
        <w:trPr>
          <w:trHeight w:val="365"/>
        </w:trPr>
        <w:tc>
          <w:tcPr>
            <w:tcW w:w="9060" w:type="dxa"/>
            <w:gridSpan w:val="6"/>
            <w:shd w:val="clear" w:color="auto" w:fill="DBE5F1" w:themeFill="accent1" w:themeFillTint="33"/>
          </w:tcPr>
          <w:p w14:paraId="1A094072" w14:textId="67B0A313" w:rsidR="00D17E7B" w:rsidRPr="00817950" w:rsidRDefault="00D17E7B" w:rsidP="00F03C51">
            <w:pPr>
              <w:spacing w:after="0"/>
              <w:jc w:val="center"/>
              <w:rPr>
                <w:rFonts w:ascii="Segoe UI Semilight" w:hAnsi="Segoe UI Semilight" w:cs="Segoe UI Semilight"/>
                <w:b/>
              </w:rPr>
            </w:pPr>
            <w:r w:rsidRPr="00817950">
              <w:rPr>
                <w:rFonts w:ascii="Segoe UI Semilight" w:hAnsi="Segoe UI Semilight" w:cs="Segoe UI Semilight"/>
                <w:b/>
              </w:rPr>
              <w:t>Monitoring realizacji Programu</w:t>
            </w:r>
          </w:p>
        </w:tc>
      </w:tr>
      <w:tr w:rsidR="00FD3119" w:rsidRPr="00817950" w14:paraId="023BD90A" w14:textId="77777777" w:rsidTr="00FD3119">
        <w:trPr>
          <w:trHeight w:val="269"/>
        </w:trPr>
        <w:tc>
          <w:tcPr>
            <w:tcW w:w="3097" w:type="dxa"/>
            <w:shd w:val="clear" w:color="auto" w:fill="DBE5F1" w:themeFill="accent1" w:themeFillTint="33"/>
          </w:tcPr>
          <w:p w14:paraId="66F19BF6" w14:textId="77777777" w:rsidR="00FD3119" w:rsidRPr="00817950" w:rsidRDefault="00FD3119" w:rsidP="00F03C51">
            <w:pPr>
              <w:spacing w:before="0" w:after="0"/>
              <w:jc w:val="center"/>
              <w:rPr>
                <w:rFonts w:ascii="Segoe UI Semilight" w:hAnsi="Segoe UI Semilight" w:cs="Segoe UI Semilight"/>
              </w:rPr>
            </w:pPr>
          </w:p>
        </w:tc>
        <w:tc>
          <w:tcPr>
            <w:tcW w:w="1192" w:type="dxa"/>
            <w:shd w:val="clear" w:color="auto" w:fill="DBE5F1" w:themeFill="accent1" w:themeFillTint="33"/>
          </w:tcPr>
          <w:p w14:paraId="3A9A3570" w14:textId="5D50678F"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2024</w:t>
            </w:r>
          </w:p>
        </w:tc>
        <w:tc>
          <w:tcPr>
            <w:tcW w:w="1193" w:type="dxa"/>
            <w:shd w:val="clear" w:color="auto" w:fill="DBE5F1" w:themeFill="accent1" w:themeFillTint="33"/>
          </w:tcPr>
          <w:p w14:paraId="4900D331" w14:textId="0754958C"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2025</w:t>
            </w:r>
          </w:p>
        </w:tc>
        <w:tc>
          <w:tcPr>
            <w:tcW w:w="1192" w:type="dxa"/>
            <w:shd w:val="clear" w:color="auto" w:fill="DBE5F1" w:themeFill="accent1" w:themeFillTint="33"/>
          </w:tcPr>
          <w:p w14:paraId="3FB2DFE8" w14:textId="570C4B76"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2026</w:t>
            </w:r>
          </w:p>
        </w:tc>
        <w:tc>
          <w:tcPr>
            <w:tcW w:w="1193" w:type="dxa"/>
            <w:shd w:val="clear" w:color="auto" w:fill="DBE5F1" w:themeFill="accent1" w:themeFillTint="33"/>
          </w:tcPr>
          <w:p w14:paraId="10C3A03D" w14:textId="608064E3"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2027</w:t>
            </w:r>
          </w:p>
        </w:tc>
        <w:tc>
          <w:tcPr>
            <w:tcW w:w="1193" w:type="dxa"/>
            <w:shd w:val="clear" w:color="auto" w:fill="DBE5F1" w:themeFill="accent1" w:themeFillTint="33"/>
          </w:tcPr>
          <w:p w14:paraId="4C44B0B4" w14:textId="3577D6DE" w:rsidR="00FD3119" w:rsidRPr="00817950" w:rsidRDefault="00FD3119" w:rsidP="00F03C51">
            <w:pPr>
              <w:spacing w:before="0" w:after="0"/>
              <w:jc w:val="center"/>
              <w:rPr>
                <w:rFonts w:ascii="Segoe UI Semilight" w:hAnsi="Segoe UI Semilight" w:cs="Segoe UI Semilight"/>
                <w:b/>
                <w:sz w:val="20"/>
              </w:rPr>
            </w:pPr>
            <w:r w:rsidRPr="00817950">
              <w:rPr>
                <w:rFonts w:ascii="Segoe UI Semilight" w:hAnsi="Segoe UI Semilight" w:cs="Segoe UI Semilight"/>
                <w:b/>
                <w:sz w:val="20"/>
              </w:rPr>
              <w:t>Itd.</w:t>
            </w:r>
          </w:p>
        </w:tc>
      </w:tr>
      <w:tr w:rsidR="00FD3119" w:rsidRPr="00817950" w14:paraId="3E90A70B" w14:textId="77777777" w:rsidTr="00FD3119">
        <w:tc>
          <w:tcPr>
            <w:tcW w:w="3097" w:type="dxa"/>
            <w:shd w:val="clear" w:color="auto" w:fill="F2F2F2" w:themeFill="background1" w:themeFillShade="F2"/>
          </w:tcPr>
          <w:p w14:paraId="4D01FA79" w14:textId="77777777" w:rsidR="00FD3119" w:rsidRPr="00817950" w:rsidRDefault="00FD3119" w:rsidP="00F03C51">
            <w:pPr>
              <w:spacing w:before="0" w:after="0"/>
              <w:jc w:val="left"/>
              <w:rPr>
                <w:rFonts w:ascii="Segoe UI Semilight" w:hAnsi="Segoe UI Semilight" w:cs="Segoe UI Semilight"/>
              </w:rPr>
            </w:pPr>
            <w:r w:rsidRPr="00817950">
              <w:rPr>
                <w:rFonts w:ascii="Segoe UI Semilight" w:hAnsi="Segoe UI Semilight" w:cs="Segoe UI Semilight"/>
                <w:sz w:val="20"/>
              </w:rPr>
              <w:t>Monitoring stanu środowiska</w:t>
            </w:r>
          </w:p>
        </w:tc>
        <w:tc>
          <w:tcPr>
            <w:tcW w:w="1192" w:type="dxa"/>
            <w:shd w:val="clear" w:color="auto" w:fill="F2F2F2" w:themeFill="background1" w:themeFillShade="F2"/>
          </w:tcPr>
          <w:p w14:paraId="7F3E65C2" w14:textId="01AB99D0"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17D2B78B" w14:textId="500C357F"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tcPr>
          <w:p w14:paraId="09D810EA" w14:textId="44BBC252"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2A884DEB" w14:textId="356CE6EF"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tcPr>
          <w:p w14:paraId="410D8413" w14:textId="6DC622FB" w:rsidR="00FD3119" w:rsidRPr="00817950" w:rsidRDefault="00FD3119" w:rsidP="00F03C51">
            <w:pPr>
              <w:spacing w:before="0" w:after="0"/>
              <w:jc w:val="center"/>
              <w:rPr>
                <w:rFonts w:ascii="Segoe UI Semilight" w:hAnsi="Segoe UI Semilight" w:cs="Segoe UI Semilight"/>
              </w:rPr>
            </w:pPr>
            <w:r w:rsidRPr="00817950">
              <w:rPr>
                <w:rFonts w:ascii="Segoe UI Semilight" w:hAnsi="Segoe UI Semilight" w:cs="Segoe UI Semilight"/>
              </w:rPr>
              <w:t>X</w:t>
            </w:r>
          </w:p>
        </w:tc>
      </w:tr>
      <w:tr w:rsidR="00D17E7B" w:rsidRPr="00817950" w14:paraId="75102E1F" w14:textId="77777777" w:rsidTr="00817950">
        <w:trPr>
          <w:trHeight w:val="341"/>
        </w:trPr>
        <w:tc>
          <w:tcPr>
            <w:tcW w:w="3097" w:type="dxa"/>
            <w:shd w:val="clear" w:color="auto" w:fill="F2F2F2" w:themeFill="background1" w:themeFillShade="F2"/>
          </w:tcPr>
          <w:p w14:paraId="4E65182D" w14:textId="77777777" w:rsidR="00D17E7B" w:rsidRPr="00817950" w:rsidRDefault="00D17E7B" w:rsidP="00F03C51">
            <w:pPr>
              <w:spacing w:before="0" w:after="0"/>
              <w:jc w:val="left"/>
              <w:rPr>
                <w:rFonts w:ascii="Segoe UI Semilight" w:hAnsi="Segoe UI Semilight" w:cs="Segoe UI Semilight"/>
              </w:rPr>
            </w:pPr>
            <w:r w:rsidRPr="00817950">
              <w:rPr>
                <w:rFonts w:ascii="Segoe UI Semilight" w:hAnsi="Segoe UI Semilight" w:cs="Segoe UI Semilight"/>
                <w:sz w:val="20"/>
              </w:rPr>
              <w:t>Monitoring polityki środowiskowej</w:t>
            </w:r>
          </w:p>
        </w:tc>
        <w:tc>
          <w:tcPr>
            <w:tcW w:w="5963" w:type="dxa"/>
            <w:gridSpan w:val="5"/>
            <w:shd w:val="clear" w:color="auto" w:fill="F2F2F2" w:themeFill="background1" w:themeFillShade="F2"/>
          </w:tcPr>
          <w:p w14:paraId="175D659E" w14:textId="5446B06B" w:rsidR="00D17E7B" w:rsidRPr="00817950" w:rsidRDefault="00D17E7B" w:rsidP="00F03C51">
            <w:pPr>
              <w:spacing w:before="0" w:after="0"/>
              <w:jc w:val="center"/>
              <w:rPr>
                <w:rFonts w:ascii="Segoe UI Semilight" w:hAnsi="Segoe UI Semilight" w:cs="Segoe UI Semilight"/>
              </w:rPr>
            </w:pPr>
          </w:p>
        </w:tc>
      </w:tr>
      <w:tr w:rsidR="00FD3119" w:rsidRPr="00817950" w14:paraId="0C41AFB3" w14:textId="77777777" w:rsidTr="00FD3119">
        <w:tc>
          <w:tcPr>
            <w:tcW w:w="3097" w:type="dxa"/>
            <w:shd w:val="clear" w:color="auto" w:fill="F2F2F2" w:themeFill="background1" w:themeFillShade="F2"/>
          </w:tcPr>
          <w:p w14:paraId="08C63F4B"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Mierniki efektywności Programu</w:t>
            </w:r>
          </w:p>
        </w:tc>
        <w:tc>
          <w:tcPr>
            <w:tcW w:w="1192" w:type="dxa"/>
            <w:shd w:val="clear" w:color="auto" w:fill="F2F2F2" w:themeFill="background1" w:themeFillShade="F2"/>
            <w:vAlign w:val="center"/>
          </w:tcPr>
          <w:p w14:paraId="4479914A" w14:textId="3AED6F08"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06C79A94" w14:textId="47D2D391"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3281D950" w14:textId="241CD682"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4BA5C719" w14:textId="1F81FF6A"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3A7A98B8" w14:textId="6CD59CEE" w:rsidR="00FD3119" w:rsidRPr="00817950" w:rsidRDefault="00FD3119" w:rsidP="00FD3119">
            <w:pPr>
              <w:spacing w:before="0" w:after="0"/>
              <w:jc w:val="center"/>
              <w:rPr>
                <w:rFonts w:ascii="Segoe UI Semilight" w:hAnsi="Segoe UI Semilight" w:cs="Segoe UI Semilight"/>
              </w:rPr>
            </w:pPr>
          </w:p>
        </w:tc>
      </w:tr>
      <w:tr w:rsidR="00FD3119" w:rsidRPr="00817950" w14:paraId="15A4FC76" w14:textId="77777777" w:rsidTr="00FD3119">
        <w:tc>
          <w:tcPr>
            <w:tcW w:w="3097" w:type="dxa"/>
            <w:shd w:val="clear" w:color="auto" w:fill="F2F2F2" w:themeFill="background1" w:themeFillShade="F2"/>
          </w:tcPr>
          <w:p w14:paraId="4EFE2C3C"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Ocena realizacji planu operacyjnego</w:t>
            </w:r>
          </w:p>
        </w:tc>
        <w:tc>
          <w:tcPr>
            <w:tcW w:w="1192" w:type="dxa"/>
            <w:shd w:val="clear" w:color="auto" w:fill="F2F2F2" w:themeFill="background1" w:themeFillShade="F2"/>
            <w:vAlign w:val="center"/>
          </w:tcPr>
          <w:p w14:paraId="312D38D3" w14:textId="41C959D3"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2EE9D5D0" w14:textId="7E0B452D"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5BBC5A43" w14:textId="015E1159"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279F74A2" w14:textId="59304725"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63DFA40A" w14:textId="3D58D318" w:rsidR="00FD3119" w:rsidRPr="00817950" w:rsidRDefault="00FD3119" w:rsidP="00FD3119">
            <w:pPr>
              <w:spacing w:before="0" w:after="0"/>
              <w:jc w:val="center"/>
              <w:rPr>
                <w:rFonts w:ascii="Segoe UI Semilight" w:hAnsi="Segoe UI Semilight" w:cs="Segoe UI Semilight"/>
              </w:rPr>
            </w:pPr>
          </w:p>
        </w:tc>
      </w:tr>
      <w:tr w:rsidR="00FD3119" w:rsidRPr="00817950" w14:paraId="4E1FEF52" w14:textId="77777777" w:rsidTr="00FD3119">
        <w:tc>
          <w:tcPr>
            <w:tcW w:w="3097" w:type="dxa"/>
            <w:shd w:val="clear" w:color="auto" w:fill="F2F2F2" w:themeFill="background1" w:themeFillShade="F2"/>
          </w:tcPr>
          <w:p w14:paraId="7575F2C3" w14:textId="77777777" w:rsidR="00FD3119" w:rsidRPr="00817950" w:rsidRDefault="00FD3119" w:rsidP="00F03C51">
            <w:pPr>
              <w:spacing w:before="0" w:after="0"/>
              <w:jc w:val="left"/>
              <w:rPr>
                <w:rFonts w:ascii="Segoe UI Semilight" w:hAnsi="Segoe UI Semilight" w:cs="Segoe UI Semilight"/>
                <w:b/>
              </w:rPr>
            </w:pPr>
            <w:r w:rsidRPr="00817950">
              <w:rPr>
                <w:rFonts w:ascii="Segoe UI Semilight" w:hAnsi="Segoe UI Semilight" w:cs="Segoe UI Semilight"/>
                <w:sz w:val="20"/>
              </w:rPr>
              <w:t>Raporty z realizacji Programu</w:t>
            </w:r>
          </w:p>
        </w:tc>
        <w:tc>
          <w:tcPr>
            <w:tcW w:w="1192" w:type="dxa"/>
            <w:shd w:val="clear" w:color="auto" w:fill="F2F2F2" w:themeFill="background1" w:themeFillShade="F2"/>
            <w:vAlign w:val="center"/>
          </w:tcPr>
          <w:p w14:paraId="16460F98" w14:textId="6487DE46"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18D0FF28" w14:textId="1169D7F2"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2" w:type="dxa"/>
            <w:shd w:val="clear" w:color="auto" w:fill="F2F2F2" w:themeFill="background1" w:themeFillShade="F2"/>
            <w:vAlign w:val="center"/>
          </w:tcPr>
          <w:p w14:paraId="24D95934"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A1A98E7"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413FF828" w14:textId="5DDE4793" w:rsidR="00FD3119" w:rsidRPr="00817950" w:rsidRDefault="00FD3119" w:rsidP="00FD3119">
            <w:pPr>
              <w:spacing w:before="0" w:after="0"/>
              <w:jc w:val="center"/>
              <w:rPr>
                <w:rFonts w:ascii="Segoe UI Semilight" w:hAnsi="Segoe UI Semilight" w:cs="Segoe UI Semilight"/>
              </w:rPr>
            </w:pPr>
          </w:p>
        </w:tc>
      </w:tr>
      <w:tr w:rsidR="00FD3119" w:rsidRPr="00817950" w14:paraId="6FF961AE" w14:textId="77777777" w:rsidTr="00FD3119">
        <w:tc>
          <w:tcPr>
            <w:tcW w:w="3097" w:type="dxa"/>
            <w:shd w:val="clear" w:color="auto" w:fill="F2F2F2" w:themeFill="background1" w:themeFillShade="F2"/>
          </w:tcPr>
          <w:p w14:paraId="3A2CFFFF"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Ocena realizacji celów i kierunków działań</w:t>
            </w:r>
          </w:p>
        </w:tc>
        <w:tc>
          <w:tcPr>
            <w:tcW w:w="1192" w:type="dxa"/>
            <w:shd w:val="clear" w:color="auto" w:fill="F2F2F2" w:themeFill="background1" w:themeFillShade="F2"/>
            <w:vAlign w:val="center"/>
          </w:tcPr>
          <w:p w14:paraId="34B7C29E"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08B1FE3E" w14:textId="77777777" w:rsidR="00FD3119" w:rsidRPr="00817950" w:rsidRDefault="00FD3119" w:rsidP="00FD3119">
            <w:pPr>
              <w:spacing w:before="0" w:after="0"/>
              <w:jc w:val="center"/>
              <w:rPr>
                <w:rFonts w:ascii="Segoe UI Semilight" w:hAnsi="Segoe UI Semilight" w:cs="Segoe UI Semilight"/>
              </w:rPr>
            </w:pPr>
          </w:p>
        </w:tc>
        <w:tc>
          <w:tcPr>
            <w:tcW w:w="1192" w:type="dxa"/>
            <w:shd w:val="clear" w:color="auto" w:fill="F2F2F2" w:themeFill="background1" w:themeFillShade="F2"/>
            <w:vAlign w:val="center"/>
          </w:tcPr>
          <w:p w14:paraId="2F735802" w14:textId="10CC27D3"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45E86C8" w14:textId="2C2634C7"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77040324" w14:textId="70EED228" w:rsidR="00FD3119" w:rsidRPr="00817950" w:rsidRDefault="00FD3119" w:rsidP="00FD3119">
            <w:pPr>
              <w:spacing w:before="0" w:after="0"/>
              <w:jc w:val="center"/>
              <w:rPr>
                <w:rFonts w:ascii="Segoe UI Semilight" w:hAnsi="Segoe UI Semilight" w:cs="Segoe UI Semilight"/>
              </w:rPr>
            </w:pPr>
          </w:p>
        </w:tc>
      </w:tr>
      <w:tr w:rsidR="00FD3119" w:rsidRPr="00817950" w14:paraId="646B0E84" w14:textId="77777777" w:rsidTr="00FD3119">
        <w:tc>
          <w:tcPr>
            <w:tcW w:w="3097" w:type="dxa"/>
            <w:shd w:val="clear" w:color="auto" w:fill="F2F2F2" w:themeFill="background1" w:themeFillShade="F2"/>
          </w:tcPr>
          <w:p w14:paraId="4D2535BD" w14:textId="77777777" w:rsidR="00FD3119" w:rsidRPr="00817950" w:rsidRDefault="00FD3119" w:rsidP="00F03C51">
            <w:pPr>
              <w:spacing w:before="0" w:after="0"/>
              <w:jc w:val="left"/>
              <w:rPr>
                <w:rFonts w:ascii="Segoe UI Semilight" w:hAnsi="Segoe UI Semilight" w:cs="Segoe UI Semilight"/>
                <w:b/>
                <w:sz w:val="20"/>
              </w:rPr>
            </w:pPr>
            <w:r w:rsidRPr="00817950">
              <w:rPr>
                <w:rFonts w:ascii="Segoe UI Semilight" w:hAnsi="Segoe UI Semilight" w:cs="Segoe UI Semilight"/>
                <w:sz w:val="20"/>
              </w:rPr>
              <w:t>Aktualizacja Programu ochrony środowiska</w:t>
            </w:r>
          </w:p>
        </w:tc>
        <w:tc>
          <w:tcPr>
            <w:tcW w:w="1192" w:type="dxa"/>
            <w:shd w:val="clear" w:color="auto" w:fill="F2F2F2" w:themeFill="background1" w:themeFillShade="F2"/>
            <w:vAlign w:val="center"/>
          </w:tcPr>
          <w:p w14:paraId="2BAC90E6" w14:textId="77777777"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163F7F61" w14:textId="77777777" w:rsidR="00FD3119" w:rsidRPr="00817950" w:rsidRDefault="00FD3119" w:rsidP="00FD3119">
            <w:pPr>
              <w:spacing w:before="0" w:after="0"/>
              <w:jc w:val="center"/>
              <w:rPr>
                <w:rFonts w:ascii="Segoe UI Semilight" w:hAnsi="Segoe UI Semilight" w:cs="Segoe UI Semilight"/>
              </w:rPr>
            </w:pPr>
          </w:p>
        </w:tc>
        <w:tc>
          <w:tcPr>
            <w:tcW w:w="1192" w:type="dxa"/>
            <w:shd w:val="clear" w:color="auto" w:fill="F2F2F2" w:themeFill="background1" w:themeFillShade="F2"/>
            <w:vAlign w:val="center"/>
          </w:tcPr>
          <w:p w14:paraId="1D066C14" w14:textId="03208EBE" w:rsidR="00FD3119" w:rsidRPr="00817950" w:rsidRDefault="00FD3119" w:rsidP="00FD3119">
            <w:pPr>
              <w:spacing w:before="0" w:after="0"/>
              <w:jc w:val="center"/>
              <w:rPr>
                <w:rFonts w:ascii="Segoe UI Semilight" w:hAnsi="Segoe UI Semilight" w:cs="Segoe UI Semilight"/>
              </w:rPr>
            </w:pPr>
          </w:p>
        </w:tc>
        <w:tc>
          <w:tcPr>
            <w:tcW w:w="1193" w:type="dxa"/>
            <w:shd w:val="clear" w:color="auto" w:fill="F2F2F2" w:themeFill="background1" w:themeFillShade="F2"/>
            <w:vAlign w:val="center"/>
          </w:tcPr>
          <w:p w14:paraId="54EB6639" w14:textId="50C38411" w:rsidR="00FD3119" w:rsidRPr="00817950" w:rsidRDefault="00FD3119" w:rsidP="00FD3119">
            <w:pPr>
              <w:spacing w:before="0" w:after="0"/>
              <w:jc w:val="center"/>
              <w:rPr>
                <w:rFonts w:ascii="Segoe UI Semilight" w:hAnsi="Segoe UI Semilight" w:cs="Segoe UI Semilight"/>
              </w:rPr>
            </w:pPr>
            <w:r w:rsidRPr="00817950">
              <w:rPr>
                <w:rFonts w:ascii="Segoe UI Semilight" w:hAnsi="Segoe UI Semilight" w:cs="Segoe UI Semilight"/>
              </w:rPr>
              <w:t>X</w:t>
            </w:r>
          </w:p>
        </w:tc>
        <w:tc>
          <w:tcPr>
            <w:tcW w:w="1193" w:type="dxa"/>
            <w:shd w:val="clear" w:color="auto" w:fill="F2F2F2" w:themeFill="background1" w:themeFillShade="F2"/>
            <w:vAlign w:val="center"/>
          </w:tcPr>
          <w:p w14:paraId="1A6D0BD1" w14:textId="6A116B7E" w:rsidR="00FD3119" w:rsidRPr="00817950" w:rsidRDefault="00FD3119" w:rsidP="00FD3119">
            <w:pPr>
              <w:spacing w:before="0" w:after="0"/>
              <w:jc w:val="center"/>
              <w:rPr>
                <w:rFonts w:ascii="Segoe UI Semilight" w:hAnsi="Segoe UI Semilight" w:cs="Segoe UI Semilight"/>
              </w:rPr>
            </w:pPr>
          </w:p>
        </w:tc>
      </w:tr>
    </w:tbl>
    <w:p w14:paraId="25E8452C" w14:textId="5594556C" w:rsidR="00981B43" w:rsidRDefault="00981B43" w:rsidP="00F03C51">
      <w:pPr>
        <w:rPr>
          <w:rFonts w:ascii="Arial" w:hAnsi="Arial" w:cs="Arial"/>
          <w:b/>
          <w:bCs/>
          <w:sz w:val="20"/>
        </w:rPr>
      </w:pPr>
    </w:p>
    <w:p w14:paraId="5E5823F5" w14:textId="7D4F1581" w:rsidR="00BA4159" w:rsidRPr="00DA2CD7" w:rsidRDefault="00E20834" w:rsidP="00F03C51">
      <w:pPr>
        <w:rPr>
          <w:rFonts w:ascii="Segoe UI Semilight" w:hAnsi="Segoe UI Semilight" w:cs="Segoe UI Semilight"/>
          <w:b/>
          <w:bCs/>
          <w:sz w:val="20"/>
        </w:rPr>
      </w:pPr>
      <w:r w:rsidRPr="00DA2CD7">
        <w:rPr>
          <w:rFonts w:ascii="Segoe UI Semilight" w:hAnsi="Segoe UI Semilight" w:cs="Segoe UI Semilight"/>
          <w:b/>
          <w:bCs/>
          <w:sz w:val="20"/>
        </w:rPr>
        <w:t xml:space="preserve">Zgodnie z art. 18 ustawy Prawo ochrony środowiska raporty z realizacji Programu </w:t>
      </w:r>
      <w:r w:rsidR="005B5AFC" w:rsidRPr="00DA2CD7">
        <w:rPr>
          <w:rFonts w:ascii="Segoe UI Semilight" w:hAnsi="Segoe UI Semilight" w:cs="Segoe UI Semilight"/>
          <w:b/>
          <w:bCs/>
          <w:sz w:val="20"/>
        </w:rPr>
        <w:t>będą wykonywane</w:t>
      </w:r>
      <w:r w:rsidRPr="00DA2CD7">
        <w:rPr>
          <w:rFonts w:ascii="Segoe UI Semilight" w:hAnsi="Segoe UI Semilight" w:cs="Segoe UI Semilight"/>
          <w:b/>
          <w:bCs/>
          <w:sz w:val="20"/>
        </w:rPr>
        <w:t xml:space="preserve"> </w:t>
      </w:r>
      <w:r w:rsidR="00E45F26">
        <w:rPr>
          <w:rFonts w:ascii="Segoe UI Semilight" w:hAnsi="Segoe UI Semilight" w:cs="Segoe UI Semilight"/>
          <w:b/>
          <w:bCs/>
          <w:sz w:val="20"/>
        </w:rPr>
        <w:br/>
      </w:r>
      <w:r w:rsidRPr="00DA2CD7">
        <w:rPr>
          <w:rFonts w:ascii="Segoe UI Semilight" w:hAnsi="Segoe UI Semilight" w:cs="Segoe UI Semilight"/>
          <w:b/>
          <w:bCs/>
          <w:sz w:val="20"/>
        </w:rPr>
        <w:t>w cyklu dwuletnim</w:t>
      </w:r>
      <w:r w:rsidR="005B5AFC" w:rsidRPr="00DA2CD7">
        <w:rPr>
          <w:rFonts w:ascii="Segoe UI Semilight" w:hAnsi="Segoe UI Semilight" w:cs="Segoe UI Semilight"/>
          <w:b/>
          <w:bCs/>
          <w:sz w:val="20"/>
        </w:rPr>
        <w:t xml:space="preserve"> i </w:t>
      </w:r>
      <w:r w:rsidR="00BA4159" w:rsidRPr="00DA2CD7">
        <w:rPr>
          <w:rFonts w:ascii="Segoe UI Semilight" w:hAnsi="Segoe UI Semilight" w:cs="Segoe UI Semilight"/>
          <w:b/>
          <w:bCs/>
          <w:sz w:val="20"/>
        </w:rPr>
        <w:t>przedstawiane</w:t>
      </w:r>
      <w:r w:rsidR="005B5AFC" w:rsidRPr="00DA2CD7">
        <w:rPr>
          <w:rFonts w:ascii="Segoe UI Semilight" w:hAnsi="Segoe UI Semilight" w:cs="Segoe UI Semilight"/>
          <w:b/>
          <w:bCs/>
          <w:sz w:val="20"/>
        </w:rPr>
        <w:t xml:space="preserve"> Radzie Miasta </w:t>
      </w:r>
      <w:r w:rsidR="00FD3119">
        <w:rPr>
          <w:rFonts w:ascii="Segoe UI Semilight" w:hAnsi="Segoe UI Semilight" w:cs="Segoe UI Semilight"/>
          <w:b/>
          <w:bCs/>
          <w:sz w:val="20"/>
        </w:rPr>
        <w:t>Włocławek</w:t>
      </w:r>
      <w:r w:rsidR="00817950" w:rsidRPr="00DA2CD7">
        <w:rPr>
          <w:rFonts w:ascii="Segoe UI Semilight" w:hAnsi="Segoe UI Semilight" w:cs="Segoe UI Semilight"/>
          <w:b/>
          <w:bCs/>
          <w:sz w:val="20"/>
        </w:rPr>
        <w:t>.</w:t>
      </w:r>
      <w:r w:rsidRPr="00DA2CD7">
        <w:rPr>
          <w:rFonts w:ascii="Segoe UI Semilight" w:hAnsi="Segoe UI Semilight" w:cs="Segoe UI Semilight"/>
          <w:b/>
          <w:bCs/>
          <w:sz w:val="20"/>
        </w:rPr>
        <w:t xml:space="preserve"> </w:t>
      </w:r>
      <w:r w:rsidR="005B5AFC" w:rsidRPr="00DA2CD7">
        <w:rPr>
          <w:rFonts w:ascii="Segoe UI Semilight" w:hAnsi="Segoe UI Semilight" w:cs="Segoe UI Semilight"/>
          <w:b/>
          <w:bCs/>
          <w:sz w:val="20"/>
        </w:rPr>
        <w:t>Po prezentacji Raport</w:t>
      </w:r>
      <w:r w:rsidR="00BA4159" w:rsidRPr="00DA2CD7">
        <w:rPr>
          <w:rFonts w:ascii="Segoe UI Semilight" w:hAnsi="Segoe UI Semilight" w:cs="Segoe UI Semilight"/>
          <w:b/>
          <w:bCs/>
          <w:sz w:val="20"/>
        </w:rPr>
        <w:t>ów</w:t>
      </w:r>
      <w:r w:rsidR="005B5AFC" w:rsidRPr="00DA2CD7">
        <w:rPr>
          <w:rFonts w:ascii="Segoe UI Semilight" w:hAnsi="Segoe UI Semilight" w:cs="Segoe UI Semilight"/>
          <w:b/>
          <w:bCs/>
          <w:sz w:val="20"/>
        </w:rPr>
        <w:t xml:space="preserve"> prze</w:t>
      </w:r>
      <w:r w:rsidR="00BA4159" w:rsidRPr="00DA2CD7">
        <w:rPr>
          <w:rFonts w:ascii="Segoe UI Semilight" w:hAnsi="Segoe UI Semilight" w:cs="Segoe UI Semilight"/>
          <w:b/>
          <w:bCs/>
          <w:sz w:val="20"/>
        </w:rPr>
        <w:t xml:space="preserve">kazywane zostaną one do Urzędu Marszałkowskiego w </w:t>
      </w:r>
      <w:r w:rsidR="00FD3119">
        <w:rPr>
          <w:rFonts w:ascii="Segoe UI Semilight" w:hAnsi="Segoe UI Semilight" w:cs="Segoe UI Semilight"/>
          <w:b/>
          <w:bCs/>
          <w:sz w:val="20"/>
        </w:rPr>
        <w:t xml:space="preserve">Toruniu. </w:t>
      </w:r>
      <w:r w:rsidR="00BA4159" w:rsidRPr="00DA2CD7">
        <w:rPr>
          <w:rFonts w:ascii="Segoe UI Semilight" w:hAnsi="Segoe UI Semilight" w:cs="Segoe UI Semilight"/>
          <w:b/>
          <w:bCs/>
          <w:sz w:val="20"/>
        </w:rPr>
        <w:t xml:space="preserve"> </w:t>
      </w:r>
    </w:p>
    <w:p w14:paraId="5108591D" w14:textId="645AEAC5" w:rsidR="00E20834" w:rsidRPr="00DA2CD7" w:rsidRDefault="00E20834" w:rsidP="00F03C51">
      <w:pPr>
        <w:rPr>
          <w:rFonts w:ascii="Segoe UI Semilight" w:hAnsi="Segoe UI Semilight" w:cs="Segoe UI Semilight"/>
          <w:b/>
          <w:bCs/>
          <w:sz w:val="20"/>
        </w:rPr>
      </w:pPr>
      <w:r w:rsidRPr="00DA2CD7">
        <w:rPr>
          <w:rFonts w:ascii="Segoe UI Semilight" w:hAnsi="Segoe UI Semilight" w:cs="Segoe UI Semilight"/>
          <w:b/>
          <w:bCs/>
          <w:sz w:val="20"/>
        </w:rPr>
        <w:t xml:space="preserve">Biorąc pod uwagę dostępność danych i informacji niezbędnych do opracowania raportów, zaleca się przystępowanie do opracowania kolejnych edycji dokumentów w następujących okresach: </w:t>
      </w:r>
    </w:p>
    <w:p w14:paraId="7C571BB2" w14:textId="55BA5247"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lastRenderedPageBreak/>
        <w:t>I</w:t>
      </w:r>
      <w:r w:rsidR="00FD3119">
        <w:rPr>
          <w:rFonts w:ascii="Segoe UI Semilight" w:hAnsi="Segoe UI Semilight" w:cs="Segoe UI Semilight"/>
          <w:b/>
          <w:bCs/>
          <w:sz w:val="20"/>
        </w:rPr>
        <w:t>V</w:t>
      </w:r>
      <w:r w:rsidRPr="00DA2CD7">
        <w:rPr>
          <w:rFonts w:ascii="Segoe UI Semilight" w:hAnsi="Segoe UI Semilight" w:cs="Segoe UI Semilight"/>
          <w:b/>
          <w:bCs/>
          <w:sz w:val="20"/>
        </w:rPr>
        <w:t xml:space="preserve"> półrocze 202</w:t>
      </w:r>
      <w:r w:rsidR="00817950" w:rsidRPr="00DA2CD7">
        <w:rPr>
          <w:rFonts w:ascii="Segoe UI Semilight" w:hAnsi="Segoe UI Semilight" w:cs="Segoe UI Semilight"/>
          <w:b/>
          <w:bCs/>
          <w:sz w:val="20"/>
        </w:rPr>
        <w:t xml:space="preserve">5 </w:t>
      </w:r>
      <w:r w:rsidRPr="00DA2CD7">
        <w:rPr>
          <w:rFonts w:ascii="Segoe UI Semilight" w:hAnsi="Segoe UI Semilight" w:cs="Segoe UI Semilight"/>
          <w:b/>
          <w:bCs/>
          <w:sz w:val="20"/>
        </w:rPr>
        <w:t xml:space="preserve">r. – raport z wykonania Programu za lata </w:t>
      </w:r>
      <w:r w:rsidR="00FD3119">
        <w:rPr>
          <w:rFonts w:ascii="Segoe UI Semilight" w:hAnsi="Segoe UI Semilight" w:cs="Segoe UI Semilight"/>
          <w:b/>
          <w:bCs/>
          <w:sz w:val="20"/>
        </w:rPr>
        <w:t>2024-2025</w:t>
      </w:r>
      <w:r w:rsidRPr="00DA2CD7">
        <w:rPr>
          <w:rFonts w:ascii="Segoe UI Semilight" w:hAnsi="Segoe UI Semilight" w:cs="Segoe UI Semilight"/>
          <w:b/>
          <w:bCs/>
          <w:sz w:val="20"/>
        </w:rPr>
        <w:t xml:space="preserve">, </w:t>
      </w:r>
    </w:p>
    <w:p w14:paraId="018DF300" w14:textId="5537D79C"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t>I</w:t>
      </w:r>
      <w:r w:rsidR="00FD3119">
        <w:rPr>
          <w:rFonts w:ascii="Segoe UI Semilight" w:hAnsi="Segoe UI Semilight" w:cs="Segoe UI Semilight"/>
          <w:b/>
          <w:bCs/>
          <w:sz w:val="20"/>
        </w:rPr>
        <w:t>V</w:t>
      </w:r>
      <w:r w:rsidRPr="00DA2CD7">
        <w:rPr>
          <w:rFonts w:ascii="Segoe UI Semilight" w:hAnsi="Segoe UI Semilight" w:cs="Segoe UI Semilight"/>
          <w:b/>
          <w:bCs/>
          <w:sz w:val="20"/>
        </w:rPr>
        <w:t xml:space="preserve"> półrocze 202</w:t>
      </w:r>
      <w:r w:rsidR="00817950" w:rsidRPr="00DA2CD7">
        <w:rPr>
          <w:rFonts w:ascii="Segoe UI Semilight" w:hAnsi="Segoe UI Semilight" w:cs="Segoe UI Semilight"/>
          <w:b/>
          <w:bCs/>
          <w:sz w:val="20"/>
        </w:rPr>
        <w:t>7</w:t>
      </w:r>
      <w:r w:rsidRPr="00DA2CD7">
        <w:rPr>
          <w:rFonts w:ascii="Segoe UI Semilight" w:hAnsi="Segoe UI Semilight" w:cs="Segoe UI Semilight"/>
          <w:b/>
          <w:bCs/>
          <w:sz w:val="20"/>
        </w:rPr>
        <w:t xml:space="preserve"> r. – raport z wykonania Programu za lata </w:t>
      </w:r>
      <w:r w:rsidR="00FD3119">
        <w:rPr>
          <w:rFonts w:ascii="Segoe UI Semilight" w:hAnsi="Segoe UI Semilight" w:cs="Segoe UI Semilight"/>
          <w:b/>
          <w:bCs/>
          <w:sz w:val="20"/>
        </w:rPr>
        <w:t>2026-2027</w:t>
      </w:r>
      <w:r w:rsidRPr="00DA2CD7">
        <w:rPr>
          <w:rFonts w:ascii="Segoe UI Semilight" w:hAnsi="Segoe UI Semilight" w:cs="Segoe UI Semilight"/>
          <w:b/>
          <w:bCs/>
          <w:sz w:val="20"/>
        </w:rPr>
        <w:t xml:space="preserve">, </w:t>
      </w:r>
    </w:p>
    <w:p w14:paraId="58914825" w14:textId="04AD56D3" w:rsidR="00E20834" w:rsidRPr="00DA2CD7" w:rsidRDefault="00E20834">
      <w:pPr>
        <w:pStyle w:val="Akapitzlist"/>
        <w:numPr>
          <w:ilvl w:val="0"/>
          <w:numId w:val="34"/>
        </w:numPr>
        <w:rPr>
          <w:rFonts w:ascii="Segoe UI Semilight" w:hAnsi="Segoe UI Semilight" w:cs="Segoe UI Semilight"/>
          <w:b/>
          <w:bCs/>
          <w:sz w:val="20"/>
        </w:rPr>
      </w:pPr>
      <w:r w:rsidRPr="00DA2CD7">
        <w:rPr>
          <w:rFonts w:ascii="Segoe UI Semilight" w:hAnsi="Segoe UI Semilight" w:cs="Segoe UI Semilight"/>
          <w:b/>
          <w:bCs/>
          <w:sz w:val="20"/>
        </w:rPr>
        <w:t>202</w:t>
      </w:r>
      <w:r w:rsidR="00817950" w:rsidRPr="00DA2CD7">
        <w:rPr>
          <w:rFonts w:ascii="Segoe UI Semilight" w:hAnsi="Segoe UI Semilight" w:cs="Segoe UI Semilight"/>
          <w:b/>
          <w:bCs/>
          <w:sz w:val="20"/>
        </w:rPr>
        <w:t>8</w:t>
      </w:r>
      <w:r w:rsidRPr="00DA2CD7">
        <w:rPr>
          <w:rFonts w:ascii="Segoe UI Semilight" w:hAnsi="Segoe UI Semilight" w:cs="Segoe UI Semilight"/>
          <w:b/>
          <w:bCs/>
          <w:sz w:val="20"/>
        </w:rPr>
        <w:t xml:space="preserve"> r. – aktualizacja Programu </w:t>
      </w:r>
      <w:r w:rsidR="00DA2CD7" w:rsidRPr="00DA2CD7">
        <w:rPr>
          <w:rFonts w:ascii="Segoe UI Semilight" w:hAnsi="Segoe UI Semilight" w:cs="Segoe UI Semilight"/>
          <w:b/>
          <w:bCs/>
          <w:sz w:val="20"/>
        </w:rPr>
        <w:t>na kolejne lata</w:t>
      </w:r>
      <w:r w:rsidRPr="00DA2CD7">
        <w:rPr>
          <w:rFonts w:ascii="Segoe UI Semilight" w:hAnsi="Segoe UI Semilight" w:cs="Segoe UI Semilight"/>
          <w:b/>
          <w:bCs/>
          <w:sz w:val="20"/>
        </w:rPr>
        <w:t>.</w:t>
      </w:r>
    </w:p>
    <w:p w14:paraId="0DD27E67" w14:textId="18CD0EAF" w:rsidR="00FD60F4" w:rsidRPr="00DA2CD7" w:rsidRDefault="00FD60F4" w:rsidP="00F03C51">
      <w:pPr>
        <w:rPr>
          <w:rFonts w:ascii="Segoe UI Semilight" w:hAnsi="Segoe UI Semilight" w:cs="Segoe UI Semilight"/>
          <w:sz w:val="20"/>
        </w:rPr>
      </w:pPr>
      <w:r w:rsidRPr="00DA2CD7">
        <w:rPr>
          <w:rFonts w:ascii="Segoe UI Semilight" w:hAnsi="Segoe UI Semilight" w:cs="Segoe UI Semilight"/>
          <w:sz w:val="20"/>
        </w:rPr>
        <w:t xml:space="preserve">Proponowana koncepcja monitoringu wdrażania niniejszego Programu i zaproponowanej w nim polityki środowiskowej zakłada określenie mierzalnych wskaźników dla ujętych w dokumencie kierunków interwencji. Dla każdego wskaźnika określone zostanie zależnie od obszaru interwencji jego wartość </w:t>
      </w:r>
      <w:r w:rsidR="00A947A5" w:rsidRPr="00DA2CD7">
        <w:rPr>
          <w:rFonts w:ascii="Segoe UI Semilight" w:hAnsi="Segoe UI Semilight" w:cs="Segoe UI Semilight"/>
          <w:sz w:val="20"/>
        </w:rPr>
        <w:br/>
      </w:r>
      <w:r w:rsidRPr="00DA2CD7">
        <w:rPr>
          <w:rFonts w:ascii="Segoe UI Semilight" w:hAnsi="Segoe UI Semilight" w:cs="Segoe UI Semilight"/>
          <w:sz w:val="20"/>
        </w:rPr>
        <w:t>w roku bazowym oraz źródło danych o wskaźniku.</w:t>
      </w:r>
    </w:p>
    <w:p w14:paraId="74EFB0DB" w14:textId="121F2090" w:rsidR="0080710B" w:rsidRPr="00FC77D1" w:rsidRDefault="0080710B" w:rsidP="00F03C51">
      <w:pPr>
        <w:pStyle w:val="Legenda"/>
        <w:spacing w:line="360" w:lineRule="auto"/>
        <w:rPr>
          <w:rFonts w:ascii="Segoe UI Semilight" w:hAnsi="Segoe UI Semilight" w:cs="Segoe UI Semilight"/>
        </w:rPr>
      </w:pPr>
      <w:bookmarkStart w:id="555" w:name="_Toc111671215"/>
      <w:bookmarkStart w:id="556" w:name="_Toc111671547"/>
      <w:bookmarkStart w:id="557" w:name="_Toc118276542"/>
      <w:bookmarkStart w:id="558" w:name="_Toc151459414"/>
      <w:bookmarkStart w:id="559" w:name="_Toc156900530"/>
      <w:bookmarkStart w:id="560" w:name="_Toc156902325"/>
      <w:bookmarkStart w:id="561" w:name="_Toc158923799"/>
      <w:r w:rsidRPr="00FC77D1">
        <w:rPr>
          <w:rFonts w:ascii="Segoe UI Semilight" w:hAnsi="Segoe UI Semilight" w:cs="Segoe UI Semilight"/>
        </w:rPr>
        <w:t xml:space="preserve">Tabela </w:t>
      </w:r>
      <w:r w:rsidRPr="00FC77D1">
        <w:rPr>
          <w:rFonts w:ascii="Segoe UI Semilight" w:hAnsi="Segoe UI Semilight" w:cs="Segoe UI Semilight"/>
        </w:rPr>
        <w:fldChar w:fldCharType="begin"/>
      </w:r>
      <w:r w:rsidRPr="00FC77D1">
        <w:rPr>
          <w:rFonts w:ascii="Segoe UI Semilight" w:hAnsi="Segoe UI Semilight" w:cs="Segoe UI Semilight"/>
        </w:rPr>
        <w:instrText xml:space="preserve"> SEQ Tabela \* ARABIC </w:instrText>
      </w:r>
      <w:r w:rsidRPr="00FC77D1">
        <w:rPr>
          <w:rFonts w:ascii="Segoe UI Semilight" w:hAnsi="Segoe UI Semilight" w:cs="Segoe UI Semilight"/>
        </w:rPr>
        <w:fldChar w:fldCharType="separate"/>
      </w:r>
      <w:r w:rsidR="002425BD">
        <w:rPr>
          <w:rFonts w:ascii="Segoe UI Semilight" w:hAnsi="Segoe UI Semilight" w:cs="Segoe UI Semilight"/>
          <w:noProof/>
        </w:rPr>
        <w:t>35</w:t>
      </w:r>
      <w:r w:rsidRPr="00FC77D1">
        <w:rPr>
          <w:rFonts w:ascii="Segoe UI Semilight" w:hAnsi="Segoe UI Semilight" w:cs="Segoe UI Semilight"/>
        </w:rPr>
        <w:fldChar w:fldCharType="end"/>
      </w:r>
      <w:r w:rsidRPr="00FC77D1">
        <w:rPr>
          <w:rFonts w:ascii="Segoe UI Semilight" w:hAnsi="Segoe UI Semilight" w:cs="Segoe UI Semilight"/>
        </w:rPr>
        <w:t>. Zestaw wskaźników monitoringu realizacji założeń POŚ.</w:t>
      </w:r>
      <w:bookmarkEnd w:id="555"/>
      <w:bookmarkEnd w:id="556"/>
      <w:bookmarkEnd w:id="557"/>
      <w:bookmarkEnd w:id="558"/>
      <w:bookmarkEnd w:id="559"/>
      <w:bookmarkEnd w:id="560"/>
      <w:bookmarkEnd w:id="561"/>
      <w:r w:rsidRPr="00FC77D1">
        <w:rPr>
          <w:rFonts w:ascii="Segoe UI Semilight" w:hAnsi="Segoe UI Semilight" w:cs="Segoe UI Semilight"/>
        </w:rPr>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68"/>
        <w:gridCol w:w="2941"/>
        <w:gridCol w:w="1383"/>
        <w:gridCol w:w="1549"/>
        <w:gridCol w:w="1236"/>
        <w:gridCol w:w="1463"/>
      </w:tblGrid>
      <w:tr w:rsidR="00FF3537" w:rsidRPr="00FF3537" w14:paraId="4DABB925" w14:textId="77777777" w:rsidTr="005D6803">
        <w:trPr>
          <w:tblHeader/>
        </w:trPr>
        <w:tc>
          <w:tcPr>
            <w:tcW w:w="468" w:type="dxa"/>
            <w:shd w:val="clear" w:color="auto" w:fill="DBE5F1" w:themeFill="accent1" w:themeFillTint="33"/>
            <w:vAlign w:val="center"/>
          </w:tcPr>
          <w:p w14:paraId="4A10FF95" w14:textId="5734D328"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Lp.</w:t>
            </w:r>
          </w:p>
        </w:tc>
        <w:tc>
          <w:tcPr>
            <w:tcW w:w="2941" w:type="dxa"/>
            <w:shd w:val="clear" w:color="auto" w:fill="DBE5F1" w:themeFill="accent1" w:themeFillTint="33"/>
            <w:vAlign w:val="center"/>
          </w:tcPr>
          <w:p w14:paraId="0929CE20" w14:textId="097FFE05"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Wskaźnik</w:t>
            </w:r>
          </w:p>
        </w:tc>
        <w:tc>
          <w:tcPr>
            <w:tcW w:w="1383" w:type="dxa"/>
            <w:shd w:val="clear" w:color="auto" w:fill="DBE5F1" w:themeFill="accent1" w:themeFillTint="33"/>
            <w:vAlign w:val="center"/>
          </w:tcPr>
          <w:p w14:paraId="23D550AF" w14:textId="456F5783"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Jednostka</w:t>
            </w:r>
          </w:p>
        </w:tc>
        <w:tc>
          <w:tcPr>
            <w:tcW w:w="1549" w:type="dxa"/>
            <w:shd w:val="clear" w:color="auto" w:fill="DBE5F1" w:themeFill="accent1" w:themeFillTint="33"/>
            <w:vAlign w:val="center"/>
          </w:tcPr>
          <w:p w14:paraId="4984FFBF" w14:textId="76A89ADB"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Wartość bazowa 202</w:t>
            </w:r>
            <w:r w:rsidR="00DA2CD7" w:rsidRPr="001B162A">
              <w:rPr>
                <w:rFonts w:ascii="Segoe UI Semilight" w:hAnsi="Segoe UI Semilight" w:cs="Segoe UI Semilight"/>
                <w:b/>
                <w:bCs/>
                <w:sz w:val="20"/>
                <w:szCs w:val="20"/>
              </w:rPr>
              <w:t xml:space="preserve">2 </w:t>
            </w:r>
            <w:r w:rsidRPr="001B162A">
              <w:rPr>
                <w:rFonts w:ascii="Segoe UI Semilight" w:hAnsi="Segoe UI Semilight" w:cs="Segoe UI Semilight"/>
                <w:b/>
                <w:bCs/>
                <w:sz w:val="20"/>
                <w:szCs w:val="20"/>
              </w:rPr>
              <w:t>r.</w:t>
            </w:r>
          </w:p>
        </w:tc>
        <w:tc>
          <w:tcPr>
            <w:tcW w:w="1236" w:type="dxa"/>
            <w:shd w:val="clear" w:color="auto" w:fill="DBE5F1" w:themeFill="accent1" w:themeFillTint="33"/>
            <w:vAlign w:val="center"/>
          </w:tcPr>
          <w:p w14:paraId="6724E53D" w14:textId="4C319E5B"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Oczekiwany trend</w:t>
            </w:r>
          </w:p>
        </w:tc>
        <w:tc>
          <w:tcPr>
            <w:tcW w:w="1463" w:type="dxa"/>
            <w:shd w:val="clear" w:color="auto" w:fill="DBE5F1" w:themeFill="accent1" w:themeFillTint="33"/>
            <w:vAlign w:val="center"/>
          </w:tcPr>
          <w:p w14:paraId="0E5428BE" w14:textId="1811D1D1" w:rsidR="00A947A5" w:rsidRPr="001B162A" w:rsidRDefault="00A947A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Wartość docelowa 202</w:t>
            </w:r>
            <w:r w:rsidR="00251F4F" w:rsidRPr="001B162A">
              <w:rPr>
                <w:rFonts w:ascii="Segoe UI Semilight" w:hAnsi="Segoe UI Semilight" w:cs="Segoe UI Semilight"/>
                <w:b/>
                <w:bCs/>
                <w:sz w:val="20"/>
                <w:szCs w:val="20"/>
              </w:rPr>
              <w:t>7</w:t>
            </w:r>
            <w:r w:rsidRPr="001B162A">
              <w:rPr>
                <w:rFonts w:ascii="Segoe UI Semilight" w:hAnsi="Segoe UI Semilight" w:cs="Segoe UI Semilight"/>
                <w:b/>
                <w:bCs/>
                <w:sz w:val="20"/>
                <w:szCs w:val="20"/>
              </w:rPr>
              <w:t xml:space="preserve"> r.</w:t>
            </w:r>
          </w:p>
        </w:tc>
      </w:tr>
      <w:tr w:rsidR="00FF3537" w:rsidRPr="00FF3537" w14:paraId="3653061B" w14:textId="77777777" w:rsidTr="00DA2CD7">
        <w:tc>
          <w:tcPr>
            <w:tcW w:w="9040" w:type="dxa"/>
            <w:gridSpan w:val="6"/>
            <w:shd w:val="clear" w:color="auto" w:fill="DBE5F1" w:themeFill="accent1" w:themeFillTint="33"/>
          </w:tcPr>
          <w:p w14:paraId="15AA0373" w14:textId="3088342C" w:rsidR="00981B43" w:rsidRPr="001B162A" w:rsidRDefault="00981B43"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 Ochrona klimatu i jakości powietrza</w:t>
            </w:r>
          </w:p>
        </w:tc>
      </w:tr>
      <w:tr w:rsidR="00FF3537" w:rsidRPr="00FF3537" w14:paraId="04A1D429" w14:textId="77777777" w:rsidTr="005D6803">
        <w:tc>
          <w:tcPr>
            <w:tcW w:w="468" w:type="dxa"/>
            <w:shd w:val="clear" w:color="auto" w:fill="F2F2F2" w:themeFill="background1" w:themeFillShade="F2"/>
            <w:vAlign w:val="center"/>
          </w:tcPr>
          <w:p w14:paraId="2A1DFD8C" w14:textId="55231C8A"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5B949F20" w14:textId="1563D9E9"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Stężenie średnioroczne B(a)P w powietrzu</w:t>
            </w:r>
          </w:p>
        </w:tc>
        <w:tc>
          <w:tcPr>
            <w:tcW w:w="1383" w:type="dxa"/>
            <w:shd w:val="clear" w:color="auto" w:fill="F2F2F2" w:themeFill="background1" w:themeFillShade="F2"/>
            <w:vAlign w:val="center"/>
          </w:tcPr>
          <w:p w14:paraId="6FA98276" w14:textId="75ABA698"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ng/m</w:t>
            </w:r>
            <w:r w:rsidRPr="001B162A">
              <w:rPr>
                <w:rFonts w:ascii="Segoe UI Semilight" w:hAnsi="Segoe UI Semilight" w:cs="Segoe UI Semilight"/>
                <w:sz w:val="20"/>
                <w:szCs w:val="20"/>
                <w:vertAlign w:val="superscript"/>
              </w:rPr>
              <w:t>3</w:t>
            </w:r>
          </w:p>
        </w:tc>
        <w:tc>
          <w:tcPr>
            <w:tcW w:w="1549" w:type="dxa"/>
            <w:shd w:val="clear" w:color="auto" w:fill="F2F2F2" w:themeFill="background1" w:themeFillShade="F2"/>
            <w:vAlign w:val="center"/>
          </w:tcPr>
          <w:p w14:paraId="54FEE206" w14:textId="2E68F435"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p>
        </w:tc>
        <w:tc>
          <w:tcPr>
            <w:tcW w:w="1236" w:type="dxa"/>
            <w:shd w:val="clear" w:color="auto" w:fill="F2F2F2" w:themeFill="background1" w:themeFillShade="F2"/>
            <w:vAlign w:val="center"/>
          </w:tcPr>
          <w:p w14:paraId="00C3B534" w14:textId="215EE544" w:rsidR="00A947A5" w:rsidRPr="001B162A" w:rsidRDefault="00000000" w:rsidP="00F03C51">
            <w:pPr>
              <w:jc w:val="center"/>
              <w:rPr>
                <w:rFonts w:ascii="Segoe UI Semilight" w:hAnsi="Segoe UI Semilight" w:cs="Segoe UI Semilight"/>
                <w:sz w:val="20"/>
                <w:szCs w:val="20"/>
              </w:rPr>
            </w:pPr>
            <w:r>
              <w:rPr>
                <w:noProof/>
              </w:rPr>
              <w:pict w14:anchorId="5B2499B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5" o:spid="_x0000_s2070" type="#_x0000_t67" style="position:absolute;left:0;text-align:left;margin-left:20.1pt;margin-top:3.1pt;width:13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5131F571" w14:textId="6C43B447" w:rsidR="00A947A5" w:rsidRPr="001B162A" w:rsidRDefault="00981B4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1,0</w:t>
            </w:r>
          </w:p>
        </w:tc>
      </w:tr>
      <w:tr w:rsidR="00FF3537" w:rsidRPr="00FF3537" w14:paraId="1B647F95" w14:textId="77777777" w:rsidTr="00DA2CD7">
        <w:tc>
          <w:tcPr>
            <w:tcW w:w="9040" w:type="dxa"/>
            <w:gridSpan w:val="6"/>
            <w:shd w:val="clear" w:color="auto" w:fill="DBE5F1" w:themeFill="accent1" w:themeFillTint="33"/>
          </w:tcPr>
          <w:p w14:paraId="550AD399" w14:textId="3F2EF7CE" w:rsidR="009B17D6" w:rsidRPr="001B162A" w:rsidRDefault="00433A5B"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III. Pola elektromagnetyczne</w:t>
            </w:r>
          </w:p>
        </w:tc>
      </w:tr>
      <w:tr w:rsidR="00FF3537" w:rsidRPr="00FF3537" w14:paraId="009E14A6" w14:textId="77777777" w:rsidTr="005D6803">
        <w:tc>
          <w:tcPr>
            <w:tcW w:w="468" w:type="dxa"/>
            <w:shd w:val="clear" w:color="auto" w:fill="F2F2F2" w:themeFill="background1" w:themeFillShade="F2"/>
            <w:vAlign w:val="center"/>
          </w:tcPr>
          <w:p w14:paraId="797F394A" w14:textId="23A8C5F9" w:rsidR="00A947A5" w:rsidRPr="001B162A" w:rsidRDefault="005D6803"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3</w:t>
            </w:r>
          </w:p>
        </w:tc>
        <w:tc>
          <w:tcPr>
            <w:tcW w:w="2941" w:type="dxa"/>
            <w:shd w:val="clear" w:color="auto" w:fill="F2F2F2" w:themeFill="background1" w:themeFillShade="F2"/>
            <w:vAlign w:val="center"/>
          </w:tcPr>
          <w:p w14:paraId="20C5B4A3" w14:textId="54219169" w:rsidR="00A947A5" w:rsidRPr="001B162A" w:rsidRDefault="009B17D6"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Najwyższy średni</w:t>
            </w:r>
            <w:r w:rsidR="00433A5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roczny poziom</w:t>
            </w:r>
            <w:r w:rsidR="00433A5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 xml:space="preserve">natężenia PEM </w:t>
            </w:r>
          </w:p>
        </w:tc>
        <w:tc>
          <w:tcPr>
            <w:tcW w:w="1383" w:type="dxa"/>
            <w:shd w:val="clear" w:color="auto" w:fill="F2F2F2" w:themeFill="background1" w:themeFillShade="F2"/>
            <w:vAlign w:val="center"/>
          </w:tcPr>
          <w:p w14:paraId="5BAF824B" w14:textId="26D2BFE0" w:rsidR="00A947A5" w:rsidRPr="001B162A" w:rsidRDefault="009B17D6"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V/m</w:t>
            </w:r>
          </w:p>
        </w:tc>
        <w:tc>
          <w:tcPr>
            <w:tcW w:w="1549" w:type="dxa"/>
            <w:shd w:val="clear" w:color="auto" w:fill="F2F2F2" w:themeFill="background1" w:themeFillShade="F2"/>
            <w:vAlign w:val="center"/>
          </w:tcPr>
          <w:p w14:paraId="7726501C" w14:textId="6EC29F83"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0,3</w:t>
            </w:r>
          </w:p>
        </w:tc>
        <w:tc>
          <w:tcPr>
            <w:tcW w:w="1236" w:type="dxa"/>
            <w:shd w:val="clear" w:color="auto" w:fill="F2F2F2" w:themeFill="background1" w:themeFillShade="F2"/>
            <w:vAlign w:val="center"/>
          </w:tcPr>
          <w:p w14:paraId="3DAABCC9" w14:textId="274CE888" w:rsidR="00A947A5" w:rsidRPr="001B162A" w:rsidRDefault="00000000" w:rsidP="00F03C51">
            <w:pPr>
              <w:jc w:val="center"/>
              <w:rPr>
                <w:rFonts w:ascii="Segoe UI Semilight" w:hAnsi="Segoe UI Semilight" w:cs="Segoe UI Semilight"/>
                <w:sz w:val="20"/>
                <w:szCs w:val="20"/>
              </w:rPr>
            </w:pPr>
            <w:r>
              <w:rPr>
                <w:noProof/>
              </w:rPr>
              <w:pict w14:anchorId="527FF3EB">
                <v:shape id="Strzałka: w dół 30" o:spid="_x0000_s2068" type="#_x0000_t67" style="position:absolute;left:0;text-align:left;margin-left:21.8pt;margin-top:7.9pt;width:13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" adj="15750" filled="f" strokecolor="black [3213]"/>
              </w:pict>
            </w:r>
          </w:p>
        </w:tc>
        <w:tc>
          <w:tcPr>
            <w:tcW w:w="1463" w:type="dxa"/>
            <w:shd w:val="clear" w:color="auto" w:fill="F2F2F2" w:themeFill="background1" w:themeFillShade="F2"/>
            <w:vAlign w:val="center"/>
          </w:tcPr>
          <w:p w14:paraId="13DC2C59" w14:textId="3121C40E" w:rsidR="00A947A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0,3</w:t>
            </w:r>
          </w:p>
        </w:tc>
      </w:tr>
      <w:tr w:rsidR="00FF3537" w:rsidRPr="00FF3537" w14:paraId="18261B78" w14:textId="77777777" w:rsidTr="00DA2CD7">
        <w:tc>
          <w:tcPr>
            <w:tcW w:w="9040" w:type="dxa"/>
            <w:gridSpan w:val="6"/>
            <w:shd w:val="clear" w:color="auto" w:fill="DBE5F1" w:themeFill="accent1" w:themeFillTint="33"/>
          </w:tcPr>
          <w:p w14:paraId="5F9CA9AC" w14:textId="27B8570B" w:rsidR="00433A5B" w:rsidRPr="001B162A" w:rsidRDefault="00B77B41"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IV. Gospodarowanie wodami</w:t>
            </w:r>
          </w:p>
        </w:tc>
      </w:tr>
      <w:tr w:rsidR="00FF3537" w:rsidRPr="00FF3537" w14:paraId="2755B525" w14:textId="77777777" w:rsidTr="005D6803">
        <w:trPr>
          <w:trHeight w:val="910"/>
        </w:trPr>
        <w:tc>
          <w:tcPr>
            <w:tcW w:w="468" w:type="dxa"/>
            <w:shd w:val="clear" w:color="auto" w:fill="F2F2F2" w:themeFill="background1" w:themeFillShade="F2"/>
            <w:vAlign w:val="center"/>
          </w:tcPr>
          <w:p w14:paraId="08F87CA6" w14:textId="0030FEED" w:rsidR="00981B4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4</w:t>
            </w:r>
          </w:p>
        </w:tc>
        <w:tc>
          <w:tcPr>
            <w:tcW w:w="2941" w:type="dxa"/>
            <w:shd w:val="clear" w:color="auto" w:fill="F2F2F2" w:themeFill="background1" w:themeFillShade="F2"/>
            <w:vAlign w:val="center"/>
          </w:tcPr>
          <w:p w14:paraId="3FD2ACAB" w14:textId="779822B7"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Łączna długość poddanych konserwacji rowów komunalnych w danym roku</w:t>
            </w:r>
          </w:p>
        </w:tc>
        <w:tc>
          <w:tcPr>
            <w:tcW w:w="1383" w:type="dxa"/>
            <w:shd w:val="clear" w:color="auto" w:fill="F2F2F2" w:themeFill="background1" w:themeFillShade="F2"/>
            <w:vAlign w:val="center"/>
          </w:tcPr>
          <w:p w14:paraId="1036F716" w14:textId="6DB12043"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tys.</w:t>
            </w:r>
            <w:r w:rsidR="002F3355"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mb</w:t>
            </w:r>
          </w:p>
        </w:tc>
        <w:tc>
          <w:tcPr>
            <w:tcW w:w="1549" w:type="dxa"/>
            <w:shd w:val="clear" w:color="auto" w:fill="F2F2F2" w:themeFill="background1" w:themeFillShade="F2"/>
            <w:vAlign w:val="center"/>
          </w:tcPr>
          <w:p w14:paraId="27B1CE1A" w14:textId="719A39C2" w:rsidR="00981B43" w:rsidRPr="001B162A" w:rsidRDefault="00981B43" w:rsidP="00F03C51">
            <w:pPr>
              <w:spacing w:before="0" w:after="0"/>
              <w:jc w:val="center"/>
              <w:rPr>
                <w:rFonts w:ascii="Segoe UI Semilight" w:hAnsi="Segoe UI Semilight" w:cs="Segoe UI Semilight"/>
                <w:sz w:val="20"/>
                <w:szCs w:val="20"/>
              </w:rPr>
            </w:pPr>
          </w:p>
        </w:tc>
        <w:tc>
          <w:tcPr>
            <w:tcW w:w="1236" w:type="dxa"/>
            <w:shd w:val="clear" w:color="auto" w:fill="F2F2F2" w:themeFill="background1" w:themeFillShade="F2"/>
            <w:vAlign w:val="center"/>
          </w:tcPr>
          <w:p w14:paraId="6B3C7D61" w14:textId="55B04FDA" w:rsidR="00981B43" w:rsidRPr="001B162A" w:rsidRDefault="00000000" w:rsidP="00F03C51">
            <w:pPr>
              <w:spacing w:before="0" w:after="0"/>
              <w:jc w:val="center"/>
              <w:rPr>
                <w:rFonts w:ascii="Segoe UI Semilight" w:hAnsi="Segoe UI Semilight" w:cs="Segoe UI Semilight"/>
                <w:sz w:val="20"/>
                <w:szCs w:val="20"/>
              </w:rPr>
            </w:pPr>
            <w:r>
              <w:rPr>
                <w:noProof/>
              </w:rPr>
              <w:pict w14:anchorId="70F33240">
                <v:shape id="Strzałka: w dół 31" o:spid="_x0000_s2067" type="#_x0000_t67" style="position:absolute;left:0;text-align:left;margin-left:20.75pt;margin-top:4.3pt;width:13pt;height:24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0AA2EC73" w14:textId="44A6B0AD" w:rsidR="00981B43" w:rsidRPr="001B162A" w:rsidRDefault="00981B43" w:rsidP="00F03C51">
            <w:pPr>
              <w:spacing w:before="0" w:after="0"/>
              <w:jc w:val="center"/>
              <w:rPr>
                <w:rFonts w:ascii="Segoe UI Semilight" w:hAnsi="Segoe UI Semilight" w:cs="Segoe UI Semilight"/>
                <w:sz w:val="20"/>
                <w:szCs w:val="20"/>
              </w:rPr>
            </w:pPr>
          </w:p>
        </w:tc>
      </w:tr>
      <w:tr w:rsidR="00FF3537" w:rsidRPr="00FF3537" w14:paraId="2FABDCA1" w14:textId="77777777" w:rsidTr="005D6803">
        <w:trPr>
          <w:trHeight w:val="808"/>
        </w:trPr>
        <w:tc>
          <w:tcPr>
            <w:tcW w:w="468" w:type="dxa"/>
            <w:shd w:val="clear" w:color="auto" w:fill="F2F2F2" w:themeFill="background1" w:themeFillShade="F2"/>
            <w:vAlign w:val="center"/>
          </w:tcPr>
          <w:p w14:paraId="1E131D37" w14:textId="787ABA50" w:rsidR="00981B4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5</w:t>
            </w:r>
          </w:p>
        </w:tc>
        <w:tc>
          <w:tcPr>
            <w:tcW w:w="2941" w:type="dxa"/>
            <w:shd w:val="clear" w:color="auto" w:fill="F2F2F2" w:themeFill="background1" w:themeFillShade="F2"/>
            <w:vAlign w:val="center"/>
          </w:tcPr>
          <w:p w14:paraId="5E54997A" w14:textId="328AADF5"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 o znamionach powodzi</w:t>
            </w:r>
          </w:p>
        </w:tc>
        <w:tc>
          <w:tcPr>
            <w:tcW w:w="1383" w:type="dxa"/>
            <w:shd w:val="clear" w:color="auto" w:fill="F2F2F2" w:themeFill="background1" w:themeFillShade="F2"/>
            <w:vAlign w:val="center"/>
          </w:tcPr>
          <w:p w14:paraId="6E90B6A2" w14:textId="1765E628" w:rsidR="00981B4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w:t>
            </w:r>
            <w:r w:rsidR="00433A5B" w:rsidRPr="001B162A">
              <w:rPr>
                <w:rFonts w:ascii="Segoe UI Semilight" w:hAnsi="Segoe UI Semilight" w:cs="Segoe UI Semilight"/>
                <w:sz w:val="20"/>
                <w:szCs w:val="20"/>
              </w:rPr>
              <w:t>iczba zdarzeń</w:t>
            </w:r>
          </w:p>
        </w:tc>
        <w:tc>
          <w:tcPr>
            <w:tcW w:w="1549" w:type="dxa"/>
            <w:shd w:val="clear" w:color="auto" w:fill="F2F2F2" w:themeFill="background1" w:themeFillShade="F2"/>
            <w:vAlign w:val="center"/>
          </w:tcPr>
          <w:p w14:paraId="40BB5279" w14:textId="6B28F00F"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6D57BBE7" w14:textId="0C5AD4E3" w:rsidR="00981B43" w:rsidRPr="001B162A" w:rsidRDefault="00000000" w:rsidP="00F03C51">
            <w:pPr>
              <w:spacing w:before="0" w:after="0"/>
              <w:jc w:val="center"/>
              <w:rPr>
                <w:rFonts w:ascii="Segoe UI Semilight" w:hAnsi="Segoe UI Semilight" w:cs="Segoe UI Semilight"/>
                <w:sz w:val="20"/>
                <w:szCs w:val="20"/>
              </w:rPr>
            </w:pPr>
            <w:r>
              <w:rPr>
                <w:noProof/>
              </w:rPr>
              <w:pict w14:anchorId="4B37E517">
                <v:shape id="Strzałka: w dół 33" o:spid="_x0000_s2066" type="#_x0000_t67" style="position:absolute;left:0;text-align:left;margin-left:20.35pt;margin-top:3.85pt;width:13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59D085DA" w14:textId="1C8E54AE" w:rsidR="00981B43" w:rsidRPr="001B162A" w:rsidRDefault="00433A5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r w:rsidR="00FF3537" w:rsidRPr="00FF3537" w14:paraId="0217BFB4" w14:textId="77777777" w:rsidTr="005D6803">
        <w:trPr>
          <w:trHeight w:val="848"/>
        </w:trPr>
        <w:tc>
          <w:tcPr>
            <w:tcW w:w="468" w:type="dxa"/>
            <w:shd w:val="clear" w:color="auto" w:fill="F2F2F2" w:themeFill="background1" w:themeFillShade="F2"/>
            <w:vAlign w:val="center"/>
          </w:tcPr>
          <w:p w14:paraId="4B8FA83B" w14:textId="21EE3AE2"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6</w:t>
            </w:r>
          </w:p>
        </w:tc>
        <w:tc>
          <w:tcPr>
            <w:tcW w:w="2941" w:type="dxa"/>
            <w:shd w:val="clear" w:color="auto" w:fill="F2F2F2" w:themeFill="background1" w:themeFillShade="F2"/>
            <w:vAlign w:val="center"/>
          </w:tcPr>
          <w:p w14:paraId="6135BEF7" w14:textId="1076DB77"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Zużycie wody na jednego mieszkańca</w:t>
            </w:r>
          </w:p>
        </w:tc>
        <w:tc>
          <w:tcPr>
            <w:tcW w:w="1383" w:type="dxa"/>
            <w:shd w:val="clear" w:color="auto" w:fill="F2F2F2" w:themeFill="background1" w:themeFillShade="F2"/>
            <w:vAlign w:val="center"/>
          </w:tcPr>
          <w:p w14:paraId="65EBFA45" w14:textId="441EFA7E"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m</w:t>
            </w:r>
            <w:r w:rsidRPr="001B162A">
              <w:rPr>
                <w:rFonts w:ascii="Segoe UI Semilight" w:hAnsi="Segoe UI Semilight" w:cs="Segoe UI Semilight"/>
                <w:sz w:val="20"/>
                <w:szCs w:val="20"/>
                <w:vertAlign w:val="superscript"/>
              </w:rPr>
              <w:t>3</w:t>
            </w:r>
          </w:p>
        </w:tc>
        <w:tc>
          <w:tcPr>
            <w:tcW w:w="1549" w:type="dxa"/>
            <w:shd w:val="clear" w:color="auto" w:fill="F2F2F2" w:themeFill="background1" w:themeFillShade="F2"/>
            <w:vAlign w:val="center"/>
          </w:tcPr>
          <w:p w14:paraId="28ED2287" w14:textId="2BF230DE" w:rsidR="00433A5B"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29,6</w:t>
            </w:r>
          </w:p>
        </w:tc>
        <w:tc>
          <w:tcPr>
            <w:tcW w:w="1236" w:type="dxa"/>
            <w:shd w:val="clear" w:color="auto" w:fill="F2F2F2" w:themeFill="background1" w:themeFillShade="F2"/>
            <w:vAlign w:val="center"/>
          </w:tcPr>
          <w:p w14:paraId="2C525961" w14:textId="397D19F8" w:rsidR="00433A5B" w:rsidRPr="001B162A" w:rsidRDefault="00000000" w:rsidP="00F03C51">
            <w:pPr>
              <w:spacing w:before="0" w:after="0"/>
              <w:jc w:val="center"/>
              <w:rPr>
                <w:rFonts w:ascii="Segoe UI Semilight" w:hAnsi="Segoe UI Semilight" w:cs="Segoe UI Semilight"/>
                <w:sz w:val="20"/>
                <w:szCs w:val="20"/>
              </w:rPr>
            </w:pPr>
            <w:r>
              <w:rPr>
                <w:noProof/>
              </w:rPr>
              <w:pict w14:anchorId="44ABEE84">
                <v:shape id="Strzałka: w dół 34" o:spid="_x0000_s2065" type="#_x0000_t67" style="position:absolute;left:0;text-align:left;margin-left:19.6pt;margin-top:3.2pt;width:13.1pt;height:2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" adj="15705" filled="f" strokecolor="black [3213]"/>
              </w:pict>
            </w:r>
          </w:p>
        </w:tc>
        <w:tc>
          <w:tcPr>
            <w:tcW w:w="1463" w:type="dxa"/>
            <w:shd w:val="clear" w:color="auto" w:fill="F2F2F2" w:themeFill="background1" w:themeFillShade="F2"/>
            <w:vAlign w:val="center"/>
          </w:tcPr>
          <w:p w14:paraId="6E3BAAE3" w14:textId="354C1D72"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&lt;</w:t>
            </w:r>
            <w:r w:rsidR="001B162A" w:rsidRPr="001B162A">
              <w:rPr>
                <w:rFonts w:ascii="Segoe UI Semilight" w:hAnsi="Segoe UI Semilight" w:cs="Segoe UI Semilight"/>
                <w:sz w:val="20"/>
                <w:szCs w:val="20"/>
              </w:rPr>
              <w:t>29,6</w:t>
            </w:r>
          </w:p>
        </w:tc>
      </w:tr>
      <w:tr w:rsidR="00FF3537" w:rsidRPr="00FF3537" w14:paraId="390C332D" w14:textId="77777777" w:rsidTr="005D6803">
        <w:tc>
          <w:tcPr>
            <w:tcW w:w="468" w:type="dxa"/>
            <w:shd w:val="clear" w:color="auto" w:fill="F2F2F2" w:themeFill="background1" w:themeFillShade="F2"/>
            <w:vAlign w:val="center"/>
          </w:tcPr>
          <w:p w14:paraId="64220BF8" w14:textId="335C694E"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7</w:t>
            </w:r>
          </w:p>
        </w:tc>
        <w:tc>
          <w:tcPr>
            <w:tcW w:w="2941" w:type="dxa"/>
            <w:shd w:val="clear" w:color="auto" w:fill="F2F2F2" w:themeFill="background1" w:themeFillShade="F2"/>
            <w:vAlign w:val="center"/>
          </w:tcPr>
          <w:p w14:paraId="0932100D" w14:textId="2189C7D8"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inwestycji adaptujących przestrzeń publiczną do zmian klimatu</w:t>
            </w:r>
          </w:p>
        </w:tc>
        <w:tc>
          <w:tcPr>
            <w:tcW w:w="1383" w:type="dxa"/>
            <w:shd w:val="clear" w:color="auto" w:fill="F2F2F2" w:themeFill="background1" w:themeFillShade="F2"/>
            <w:vAlign w:val="center"/>
          </w:tcPr>
          <w:p w14:paraId="609E7CDE" w14:textId="440086F1" w:rsidR="00433A5B"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w:t>
            </w:r>
            <w:r w:rsidR="00B77B41" w:rsidRPr="001B162A">
              <w:rPr>
                <w:rFonts w:ascii="Segoe UI Semilight" w:hAnsi="Segoe UI Semilight" w:cs="Segoe UI Semilight"/>
                <w:sz w:val="20"/>
                <w:szCs w:val="20"/>
              </w:rPr>
              <w:t>iczba inwestycji</w:t>
            </w:r>
          </w:p>
        </w:tc>
        <w:tc>
          <w:tcPr>
            <w:tcW w:w="1549" w:type="dxa"/>
            <w:shd w:val="clear" w:color="auto" w:fill="F2F2F2" w:themeFill="background1" w:themeFillShade="F2"/>
            <w:vAlign w:val="center"/>
          </w:tcPr>
          <w:p w14:paraId="3B2928B1" w14:textId="614F6E68"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236" w:type="dxa"/>
            <w:shd w:val="clear" w:color="auto" w:fill="F2F2F2" w:themeFill="background1" w:themeFillShade="F2"/>
            <w:vAlign w:val="center"/>
          </w:tcPr>
          <w:p w14:paraId="350AD230" w14:textId="34737682" w:rsidR="00433A5B" w:rsidRPr="001B162A" w:rsidRDefault="00000000" w:rsidP="00F03C51">
            <w:pPr>
              <w:spacing w:before="0" w:after="0"/>
              <w:jc w:val="center"/>
              <w:rPr>
                <w:rFonts w:ascii="Segoe UI Semilight" w:hAnsi="Segoe UI Semilight" w:cs="Segoe UI Semilight"/>
                <w:sz w:val="20"/>
                <w:szCs w:val="20"/>
              </w:rPr>
            </w:pPr>
            <w:r>
              <w:rPr>
                <w:noProof/>
              </w:rPr>
              <w:pict w14:anchorId="24B89C10">
                <v:shape id="Strzałka: w dół 41" o:spid="_x0000_s2064" type="#_x0000_t67" style="position:absolute;left:0;text-align:left;margin-left:18.9pt;margin-top:.8pt;width:13pt;height:24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7B2E44A4" w14:textId="3F4B7E1F" w:rsidR="00433A5B" w:rsidRPr="001B162A" w:rsidRDefault="00B77B41"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r>
      <w:tr w:rsidR="00FF3537" w:rsidRPr="00FF3537" w14:paraId="1C42071C" w14:textId="77777777" w:rsidTr="005D6803">
        <w:tc>
          <w:tcPr>
            <w:tcW w:w="468" w:type="dxa"/>
            <w:shd w:val="clear" w:color="auto" w:fill="F2F2F2" w:themeFill="background1" w:themeFillShade="F2"/>
            <w:vAlign w:val="center"/>
          </w:tcPr>
          <w:p w14:paraId="241418E5" w14:textId="78AA6441" w:rsidR="00433A5B"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8</w:t>
            </w:r>
          </w:p>
        </w:tc>
        <w:tc>
          <w:tcPr>
            <w:tcW w:w="2941" w:type="dxa"/>
            <w:shd w:val="clear" w:color="auto" w:fill="F2F2F2" w:themeFill="background1" w:themeFillShade="F2"/>
            <w:vAlign w:val="center"/>
          </w:tcPr>
          <w:p w14:paraId="320BD0F9" w14:textId="79C4BDDB" w:rsidR="00433A5B"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Liczba/powierzchnia obiektów błękitno-zielonej infrastruktury </w:t>
            </w:r>
            <w:r w:rsidRPr="001B162A">
              <w:rPr>
                <w:rFonts w:ascii="Segoe UI Semilight" w:hAnsi="Segoe UI Semilight" w:cs="Segoe UI Semilight"/>
                <w:sz w:val="20"/>
                <w:szCs w:val="20"/>
              </w:rPr>
              <w:lastRenderedPageBreak/>
              <w:t>w mieście</w:t>
            </w:r>
          </w:p>
        </w:tc>
        <w:tc>
          <w:tcPr>
            <w:tcW w:w="1383" w:type="dxa"/>
            <w:shd w:val="clear" w:color="auto" w:fill="F2F2F2" w:themeFill="background1" w:themeFillShade="F2"/>
            <w:vAlign w:val="center"/>
          </w:tcPr>
          <w:p w14:paraId="0A5CBAC0" w14:textId="0757B257" w:rsidR="00433A5B"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lastRenderedPageBreak/>
              <w:t>l</w:t>
            </w:r>
            <w:r w:rsidR="00DC4623" w:rsidRPr="001B162A">
              <w:rPr>
                <w:rFonts w:ascii="Segoe UI Semilight" w:hAnsi="Segoe UI Semilight" w:cs="Segoe UI Semilight"/>
                <w:sz w:val="20"/>
                <w:szCs w:val="20"/>
              </w:rPr>
              <w:t xml:space="preserve">iczba/ powierzchnia </w:t>
            </w:r>
            <w:r w:rsidR="00DC4623" w:rsidRPr="001B162A">
              <w:rPr>
                <w:rFonts w:ascii="Segoe UI Semilight" w:hAnsi="Segoe UI Semilight" w:cs="Segoe UI Semilight"/>
                <w:sz w:val="20"/>
                <w:szCs w:val="20"/>
              </w:rPr>
              <w:lastRenderedPageBreak/>
              <w:t>obiektów</w:t>
            </w:r>
          </w:p>
        </w:tc>
        <w:tc>
          <w:tcPr>
            <w:tcW w:w="1549" w:type="dxa"/>
            <w:shd w:val="clear" w:color="auto" w:fill="F2F2F2" w:themeFill="background1" w:themeFillShade="F2"/>
            <w:vAlign w:val="center"/>
          </w:tcPr>
          <w:p w14:paraId="22750682" w14:textId="53E737F7" w:rsidR="00433A5B" w:rsidRPr="001B162A" w:rsidRDefault="002F3355"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lastRenderedPageBreak/>
              <w:t>-</w:t>
            </w:r>
          </w:p>
        </w:tc>
        <w:tc>
          <w:tcPr>
            <w:tcW w:w="1236" w:type="dxa"/>
            <w:shd w:val="clear" w:color="auto" w:fill="F2F2F2" w:themeFill="background1" w:themeFillShade="F2"/>
            <w:vAlign w:val="center"/>
          </w:tcPr>
          <w:p w14:paraId="7E8769E3" w14:textId="127783C1" w:rsidR="00433A5B" w:rsidRPr="001B162A" w:rsidRDefault="00000000" w:rsidP="00F03C51">
            <w:pPr>
              <w:spacing w:before="0" w:after="0"/>
              <w:jc w:val="center"/>
              <w:rPr>
                <w:rFonts w:ascii="Segoe UI Semilight" w:hAnsi="Segoe UI Semilight" w:cs="Segoe UI Semilight"/>
                <w:b/>
                <w:bCs/>
                <w:sz w:val="20"/>
                <w:szCs w:val="20"/>
              </w:rPr>
            </w:pPr>
            <w:r>
              <w:rPr>
                <w:noProof/>
              </w:rPr>
              <w:pict w14:anchorId="3C326C1E">
                <v:shape id="Strzałka: w dół 43" o:spid="_x0000_s2063" type="#_x0000_t67" style="position:absolute;left:0;text-align:left;margin-left:19.6pt;margin-top:4pt;width:13pt;height:24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BF6204D" w14:textId="77777777" w:rsidR="00433A5B" w:rsidRPr="001B162A" w:rsidRDefault="00433A5B" w:rsidP="00F03C51">
            <w:pPr>
              <w:spacing w:before="0" w:after="0"/>
              <w:jc w:val="center"/>
              <w:rPr>
                <w:rFonts w:ascii="Segoe UI Semilight" w:hAnsi="Segoe UI Semilight" w:cs="Segoe UI Semilight"/>
                <w:b/>
                <w:bCs/>
                <w:sz w:val="20"/>
                <w:szCs w:val="20"/>
              </w:rPr>
            </w:pPr>
          </w:p>
        </w:tc>
      </w:tr>
      <w:tr w:rsidR="00FF3537" w:rsidRPr="00FF3537" w14:paraId="06CD7CD4" w14:textId="77777777" w:rsidTr="005D6803">
        <w:tc>
          <w:tcPr>
            <w:tcW w:w="468" w:type="dxa"/>
            <w:shd w:val="clear" w:color="auto" w:fill="F2F2F2" w:themeFill="background1" w:themeFillShade="F2"/>
            <w:vAlign w:val="center"/>
          </w:tcPr>
          <w:p w14:paraId="0468088C" w14:textId="75C92B50" w:rsidR="00DC4623" w:rsidRPr="001B162A" w:rsidRDefault="005D680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9</w:t>
            </w:r>
          </w:p>
        </w:tc>
        <w:tc>
          <w:tcPr>
            <w:tcW w:w="2941" w:type="dxa"/>
            <w:shd w:val="clear" w:color="auto" w:fill="F2F2F2" w:themeFill="background1" w:themeFillShade="F2"/>
            <w:vAlign w:val="center"/>
          </w:tcPr>
          <w:p w14:paraId="261C857A" w14:textId="268D285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Stan JCWP występujących </w:t>
            </w:r>
            <w:r w:rsidRPr="001B162A">
              <w:rPr>
                <w:rFonts w:ascii="Segoe UI Semilight" w:hAnsi="Segoe UI Semilight" w:cs="Segoe UI Semilight"/>
                <w:sz w:val="20"/>
                <w:szCs w:val="20"/>
              </w:rPr>
              <w:br/>
              <w:t>w granicach miasta</w:t>
            </w:r>
          </w:p>
        </w:tc>
        <w:tc>
          <w:tcPr>
            <w:tcW w:w="1383" w:type="dxa"/>
            <w:shd w:val="clear" w:color="auto" w:fill="F2F2F2" w:themeFill="background1" w:themeFillShade="F2"/>
            <w:vAlign w:val="center"/>
          </w:tcPr>
          <w:p w14:paraId="2F397004" w14:textId="4068BFB7"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Stan ekologiczny JCWP</w:t>
            </w:r>
          </w:p>
        </w:tc>
        <w:tc>
          <w:tcPr>
            <w:tcW w:w="1549" w:type="dxa"/>
            <w:shd w:val="clear" w:color="auto" w:fill="F2F2F2" w:themeFill="background1" w:themeFillShade="F2"/>
            <w:vAlign w:val="center"/>
          </w:tcPr>
          <w:p w14:paraId="498B02FF" w14:textId="3DB6BD82" w:rsidR="00DC4623"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Zły</w:t>
            </w:r>
          </w:p>
        </w:tc>
        <w:tc>
          <w:tcPr>
            <w:tcW w:w="1236" w:type="dxa"/>
            <w:shd w:val="clear" w:color="auto" w:fill="F2F2F2" w:themeFill="background1" w:themeFillShade="F2"/>
            <w:vAlign w:val="center"/>
          </w:tcPr>
          <w:p w14:paraId="74FEDDA8" w14:textId="6FE582C1" w:rsidR="00DC4623" w:rsidRPr="001B162A" w:rsidRDefault="00000000" w:rsidP="00F03C51">
            <w:pPr>
              <w:spacing w:before="0" w:after="0"/>
              <w:jc w:val="center"/>
              <w:rPr>
                <w:rFonts w:ascii="Segoe UI Semilight" w:hAnsi="Segoe UI Semilight" w:cs="Segoe UI Semilight"/>
                <w:b/>
                <w:bCs/>
                <w:sz w:val="20"/>
                <w:szCs w:val="20"/>
              </w:rPr>
            </w:pPr>
            <w:r>
              <w:rPr>
                <w:noProof/>
              </w:rPr>
              <w:pict w14:anchorId="2D7A107F">
                <v:shape id="Strzałka: w dół 44" o:spid="_x0000_s2062" type="#_x0000_t67" style="position:absolute;left:0;text-align:left;margin-left:19.6pt;margin-top:2.95pt;width:13pt;height:2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708A5AE2" w14:textId="237DBAB3"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Dobry</w:t>
            </w:r>
          </w:p>
        </w:tc>
      </w:tr>
      <w:tr w:rsidR="00FF3537" w:rsidRPr="00FF3537" w14:paraId="3C7E35F4" w14:textId="77777777" w:rsidTr="005D6803">
        <w:trPr>
          <w:trHeight w:val="975"/>
        </w:trPr>
        <w:tc>
          <w:tcPr>
            <w:tcW w:w="468" w:type="dxa"/>
            <w:shd w:val="clear" w:color="auto" w:fill="F2F2F2" w:themeFill="background1" w:themeFillShade="F2"/>
            <w:vAlign w:val="center"/>
          </w:tcPr>
          <w:p w14:paraId="143A73B6" w14:textId="3962BCCE"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0</w:t>
            </w:r>
          </w:p>
        </w:tc>
        <w:tc>
          <w:tcPr>
            <w:tcW w:w="2941" w:type="dxa"/>
            <w:shd w:val="clear" w:color="auto" w:fill="F2F2F2" w:themeFill="background1" w:themeFillShade="F2"/>
            <w:vAlign w:val="center"/>
          </w:tcPr>
          <w:p w14:paraId="2175C46B" w14:textId="35935FB6"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Klasa jakości wód podziemnych w ppk. </w:t>
            </w:r>
          </w:p>
        </w:tc>
        <w:tc>
          <w:tcPr>
            <w:tcW w:w="1383" w:type="dxa"/>
            <w:shd w:val="clear" w:color="auto" w:fill="F2F2F2" w:themeFill="background1" w:themeFillShade="F2"/>
            <w:vAlign w:val="center"/>
          </w:tcPr>
          <w:p w14:paraId="3DFCF24C" w14:textId="3420F398"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Klasa jakości</w:t>
            </w:r>
          </w:p>
        </w:tc>
        <w:tc>
          <w:tcPr>
            <w:tcW w:w="1549" w:type="dxa"/>
            <w:shd w:val="clear" w:color="auto" w:fill="F2F2F2" w:themeFill="background1" w:themeFillShade="F2"/>
            <w:vAlign w:val="center"/>
          </w:tcPr>
          <w:p w14:paraId="2BE814A5" w14:textId="4B19598C" w:rsidR="00DC4623" w:rsidRPr="001B162A" w:rsidRDefault="001B162A"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III</w:t>
            </w:r>
          </w:p>
        </w:tc>
        <w:tc>
          <w:tcPr>
            <w:tcW w:w="1236" w:type="dxa"/>
            <w:shd w:val="clear" w:color="auto" w:fill="F2F2F2" w:themeFill="background1" w:themeFillShade="F2"/>
            <w:vAlign w:val="center"/>
          </w:tcPr>
          <w:p w14:paraId="016CB8EA" w14:textId="5C8EDA6B" w:rsidR="00DC4623" w:rsidRPr="001B162A" w:rsidRDefault="00000000" w:rsidP="00F03C51">
            <w:pPr>
              <w:spacing w:before="0" w:after="0"/>
              <w:jc w:val="center"/>
              <w:rPr>
                <w:rFonts w:ascii="Segoe UI Semilight" w:hAnsi="Segoe UI Semilight" w:cs="Segoe UI Semilight"/>
                <w:sz w:val="20"/>
                <w:szCs w:val="20"/>
              </w:rPr>
            </w:pPr>
            <w:r>
              <w:rPr>
                <w:noProof/>
              </w:rPr>
              <w:pict w14:anchorId="002871BE">
                <v:shape id="Strzałka: w dół 45" o:spid="_x0000_s2061" type="#_x0000_t67" style="position:absolute;left:0;text-align:left;margin-left:18.9pt;margin-top:2.45pt;width:13pt;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42FE9A9C" w14:textId="6BBE486C"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II</w:t>
            </w:r>
          </w:p>
        </w:tc>
      </w:tr>
      <w:tr w:rsidR="00FF3537" w:rsidRPr="00FF3537" w14:paraId="5A3108E0" w14:textId="77777777" w:rsidTr="00DA2CD7">
        <w:tc>
          <w:tcPr>
            <w:tcW w:w="9040" w:type="dxa"/>
            <w:gridSpan w:val="6"/>
            <w:shd w:val="clear" w:color="auto" w:fill="DBE5F1" w:themeFill="accent1" w:themeFillTint="33"/>
          </w:tcPr>
          <w:p w14:paraId="75B920ED" w14:textId="09C393EC" w:rsidR="00DC4623" w:rsidRPr="001B162A" w:rsidRDefault="00DC4623"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V. Obszar interwencji: Gospodarka wodno-ściekowa</w:t>
            </w:r>
          </w:p>
        </w:tc>
      </w:tr>
      <w:tr w:rsidR="00FF3537" w:rsidRPr="00FF3537" w14:paraId="105A50E5" w14:textId="77777777" w:rsidTr="005D6803">
        <w:trPr>
          <w:trHeight w:val="870"/>
        </w:trPr>
        <w:tc>
          <w:tcPr>
            <w:tcW w:w="468" w:type="dxa"/>
            <w:shd w:val="clear" w:color="auto" w:fill="F2F2F2" w:themeFill="background1" w:themeFillShade="F2"/>
            <w:vAlign w:val="center"/>
          </w:tcPr>
          <w:p w14:paraId="262E5F0E" w14:textId="2C17F023"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5C016238" w14:textId="038324B9"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Stopień</w:t>
            </w:r>
            <w:r w:rsidR="00B83BA8"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zwodociągowania miasta</w:t>
            </w:r>
          </w:p>
        </w:tc>
        <w:tc>
          <w:tcPr>
            <w:tcW w:w="1383" w:type="dxa"/>
            <w:shd w:val="clear" w:color="auto" w:fill="F2F2F2" w:themeFill="background1" w:themeFillShade="F2"/>
            <w:vAlign w:val="center"/>
          </w:tcPr>
          <w:p w14:paraId="3C21D8C8" w14:textId="2FB408D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798653B5" w14:textId="110B0C30"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99</w:t>
            </w:r>
          </w:p>
        </w:tc>
        <w:tc>
          <w:tcPr>
            <w:tcW w:w="1236" w:type="dxa"/>
            <w:shd w:val="clear" w:color="auto" w:fill="F2F2F2" w:themeFill="background1" w:themeFillShade="F2"/>
            <w:vAlign w:val="center"/>
          </w:tcPr>
          <w:p w14:paraId="31464BE7" w14:textId="0EC1A258" w:rsidR="00DC4623" w:rsidRPr="001B162A" w:rsidRDefault="00000000" w:rsidP="00F03C51">
            <w:pPr>
              <w:spacing w:before="0" w:after="0"/>
              <w:jc w:val="center"/>
              <w:rPr>
                <w:rFonts w:ascii="Segoe UI Semilight" w:hAnsi="Segoe UI Semilight" w:cs="Segoe UI Semilight"/>
                <w:sz w:val="20"/>
                <w:szCs w:val="20"/>
              </w:rPr>
            </w:pPr>
            <w:r>
              <w:rPr>
                <w:noProof/>
              </w:rPr>
              <w:pict w14:anchorId="43264CC9">
                <v:shape id="Strzałka: w dół 47" o:spid="_x0000_s2060" type="#_x0000_t67" style="position:absolute;left:0;text-align:left;margin-left:21.5pt;margin-top:-.2pt;width:13pt;height:2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70DAAE36" w14:textId="08DC6D0A"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&gt;99</w:t>
            </w:r>
          </w:p>
        </w:tc>
      </w:tr>
      <w:tr w:rsidR="00FF3537" w:rsidRPr="00FF3537" w14:paraId="2D20BE38" w14:textId="77777777" w:rsidTr="005D6803">
        <w:trPr>
          <w:trHeight w:val="840"/>
        </w:trPr>
        <w:tc>
          <w:tcPr>
            <w:tcW w:w="468" w:type="dxa"/>
            <w:shd w:val="clear" w:color="auto" w:fill="F2F2F2" w:themeFill="background1" w:themeFillShade="F2"/>
            <w:vAlign w:val="center"/>
          </w:tcPr>
          <w:p w14:paraId="73DE1DA8" w14:textId="78E1BC8B"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2</w:t>
            </w:r>
          </w:p>
        </w:tc>
        <w:tc>
          <w:tcPr>
            <w:tcW w:w="2941" w:type="dxa"/>
            <w:shd w:val="clear" w:color="auto" w:fill="F2F2F2" w:themeFill="background1" w:themeFillShade="F2"/>
            <w:vAlign w:val="center"/>
          </w:tcPr>
          <w:p w14:paraId="2B24A647" w14:textId="0D7E1F0A"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Stopień skanalizowania miasta</w:t>
            </w:r>
          </w:p>
        </w:tc>
        <w:tc>
          <w:tcPr>
            <w:tcW w:w="1383" w:type="dxa"/>
            <w:shd w:val="clear" w:color="auto" w:fill="F2F2F2" w:themeFill="background1" w:themeFillShade="F2"/>
            <w:vAlign w:val="center"/>
          </w:tcPr>
          <w:p w14:paraId="380BA92A" w14:textId="53D4AA2F" w:rsidR="00DC4623" w:rsidRPr="001B162A" w:rsidRDefault="00DC4623"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32659304" w14:textId="6695B6F7"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96</w:t>
            </w:r>
          </w:p>
        </w:tc>
        <w:tc>
          <w:tcPr>
            <w:tcW w:w="1236" w:type="dxa"/>
            <w:shd w:val="clear" w:color="auto" w:fill="F2F2F2" w:themeFill="background1" w:themeFillShade="F2"/>
            <w:vAlign w:val="center"/>
          </w:tcPr>
          <w:p w14:paraId="7DC5C35C" w14:textId="799105B4" w:rsidR="00DC4623" w:rsidRPr="001B162A" w:rsidRDefault="00000000" w:rsidP="00F03C51">
            <w:pPr>
              <w:spacing w:before="0" w:after="0"/>
              <w:jc w:val="center"/>
              <w:rPr>
                <w:rFonts w:ascii="Segoe UI Semilight" w:hAnsi="Segoe UI Semilight" w:cs="Segoe UI Semilight"/>
                <w:sz w:val="20"/>
                <w:szCs w:val="20"/>
              </w:rPr>
            </w:pPr>
            <w:r>
              <w:rPr>
                <w:noProof/>
              </w:rPr>
              <w:pict w14:anchorId="43F14B78">
                <v:shape id="Strzałka: w dół 50" o:spid="_x0000_s2059" type="#_x0000_t67" style="position:absolute;left:0;text-align:left;margin-left:21.8pt;margin-top:1.75pt;width:13pt;height:2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6E4A87E" w14:textId="0B52CE76" w:rsidR="00DC4623" w:rsidRPr="001B162A" w:rsidRDefault="00D33089" w:rsidP="00F03C51">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&gt;96</w:t>
            </w:r>
          </w:p>
        </w:tc>
      </w:tr>
      <w:tr w:rsidR="00FF3537" w:rsidRPr="00FF3537" w14:paraId="3407C55D" w14:textId="77777777" w:rsidTr="00DA2CD7">
        <w:tc>
          <w:tcPr>
            <w:tcW w:w="9040" w:type="dxa"/>
            <w:gridSpan w:val="6"/>
            <w:shd w:val="clear" w:color="auto" w:fill="DBE5F1" w:themeFill="accent1" w:themeFillTint="33"/>
          </w:tcPr>
          <w:p w14:paraId="53CE7FC0" w14:textId="015702A7" w:rsidR="00F22135" w:rsidRPr="001B162A" w:rsidRDefault="00672B2B"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VII. Obszar interwencji: Gleby</w:t>
            </w:r>
          </w:p>
        </w:tc>
      </w:tr>
      <w:tr w:rsidR="00FF3537" w:rsidRPr="00FF3537" w14:paraId="6BABE51E" w14:textId="77777777" w:rsidTr="005D6803">
        <w:tc>
          <w:tcPr>
            <w:tcW w:w="468" w:type="dxa"/>
            <w:shd w:val="clear" w:color="auto" w:fill="F2F2F2" w:themeFill="background1" w:themeFillShade="F2"/>
            <w:vAlign w:val="center"/>
          </w:tcPr>
          <w:p w14:paraId="74ADD38F" w14:textId="174316FE" w:rsidR="00DC4623"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4</w:t>
            </w:r>
          </w:p>
        </w:tc>
        <w:tc>
          <w:tcPr>
            <w:tcW w:w="2941" w:type="dxa"/>
            <w:shd w:val="clear" w:color="auto" w:fill="F2F2F2" w:themeFill="background1" w:themeFillShade="F2"/>
          </w:tcPr>
          <w:p w14:paraId="4B9A0EDB" w14:textId="62BF5160"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parametrów chemicznych i fizycznych, których dopuszczalne stężenia w glebie zostały przekroczone w badaniach zanieczyszczeń gleb za dany rok</w:t>
            </w:r>
          </w:p>
        </w:tc>
        <w:tc>
          <w:tcPr>
            <w:tcW w:w="1383" w:type="dxa"/>
            <w:shd w:val="clear" w:color="auto" w:fill="F2F2F2" w:themeFill="background1" w:themeFillShade="F2"/>
            <w:vAlign w:val="center"/>
          </w:tcPr>
          <w:p w14:paraId="7038D5C7" w14:textId="62A605A4"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parametrów</w:t>
            </w:r>
          </w:p>
        </w:tc>
        <w:tc>
          <w:tcPr>
            <w:tcW w:w="1549" w:type="dxa"/>
            <w:shd w:val="clear" w:color="auto" w:fill="F2F2F2" w:themeFill="background1" w:themeFillShade="F2"/>
            <w:vAlign w:val="center"/>
          </w:tcPr>
          <w:p w14:paraId="4F6E148D" w14:textId="3FA0F354"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4D17365F" w14:textId="2D02449A" w:rsidR="00DC4623" w:rsidRPr="001B162A" w:rsidRDefault="00233524"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463" w:type="dxa"/>
            <w:shd w:val="clear" w:color="auto" w:fill="F2F2F2" w:themeFill="background1" w:themeFillShade="F2"/>
            <w:vAlign w:val="center"/>
          </w:tcPr>
          <w:p w14:paraId="0E8DA97D" w14:textId="1CA3AC58" w:rsidR="00DC4623"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r w:rsidR="00FF3537" w:rsidRPr="00FF3537" w14:paraId="03F21908" w14:textId="77777777" w:rsidTr="005D6803">
        <w:tc>
          <w:tcPr>
            <w:tcW w:w="468" w:type="dxa"/>
            <w:shd w:val="clear" w:color="auto" w:fill="F2F2F2" w:themeFill="background1" w:themeFillShade="F2"/>
            <w:vAlign w:val="center"/>
          </w:tcPr>
          <w:p w14:paraId="714AE785" w14:textId="39E41B05" w:rsidR="00F22135"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5</w:t>
            </w:r>
          </w:p>
        </w:tc>
        <w:tc>
          <w:tcPr>
            <w:tcW w:w="2941" w:type="dxa"/>
            <w:shd w:val="clear" w:color="auto" w:fill="F2F2F2" w:themeFill="background1" w:themeFillShade="F2"/>
          </w:tcPr>
          <w:p w14:paraId="61A0CAAE" w14:textId="3BE025C0" w:rsidR="00F22135" w:rsidRPr="001B162A" w:rsidRDefault="00F2213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nowych decyzji związanych z wyłączeniem gruntów z produkcji rolniczej</w:t>
            </w:r>
          </w:p>
        </w:tc>
        <w:tc>
          <w:tcPr>
            <w:tcW w:w="1383" w:type="dxa"/>
            <w:shd w:val="clear" w:color="auto" w:fill="F2F2F2" w:themeFill="background1" w:themeFillShade="F2"/>
            <w:vAlign w:val="center"/>
          </w:tcPr>
          <w:p w14:paraId="708C6EAB" w14:textId="1CD7A32A" w:rsidR="00F22135"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liczba decyzji</w:t>
            </w:r>
          </w:p>
        </w:tc>
        <w:tc>
          <w:tcPr>
            <w:tcW w:w="1549" w:type="dxa"/>
            <w:shd w:val="clear" w:color="auto" w:fill="F2F2F2" w:themeFill="background1" w:themeFillShade="F2"/>
            <w:vAlign w:val="center"/>
          </w:tcPr>
          <w:p w14:paraId="567E80D1" w14:textId="77777777" w:rsidR="00F22135" w:rsidRPr="001B162A" w:rsidRDefault="00F22135" w:rsidP="00F03C51">
            <w:pPr>
              <w:spacing w:before="0" w:after="0"/>
              <w:jc w:val="center"/>
              <w:rPr>
                <w:rFonts w:ascii="Segoe UI Semilight" w:hAnsi="Segoe UI Semilight" w:cs="Segoe UI Semilight"/>
                <w:b/>
                <w:bCs/>
                <w:sz w:val="20"/>
                <w:szCs w:val="20"/>
              </w:rPr>
            </w:pPr>
          </w:p>
        </w:tc>
        <w:tc>
          <w:tcPr>
            <w:tcW w:w="1236" w:type="dxa"/>
            <w:shd w:val="clear" w:color="auto" w:fill="F2F2F2" w:themeFill="background1" w:themeFillShade="F2"/>
            <w:vAlign w:val="center"/>
          </w:tcPr>
          <w:p w14:paraId="4E20C4F1" w14:textId="3ADC4B6A" w:rsidR="00F22135" w:rsidRPr="001B162A" w:rsidRDefault="00233524"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W miarę potrzeb</w:t>
            </w:r>
          </w:p>
        </w:tc>
        <w:tc>
          <w:tcPr>
            <w:tcW w:w="1463" w:type="dxa"/>
            <w:shd w:val="clear" w:color="auto" w:fill="F2F2F2" w:themeFill="background1" w:themeFillShade="F2"/>
            <w:vAlign w:val="center"/>
          </w:tcPr>
          <w:p w14:paraId="5A30246C" w14:textId="77777777" w:rsidR="00F22135" w:rsidRPr="001B162A" w:rsidRDefault="00F22135" w:rsidP="00F03C51">
            <w:pPr>
              <w:spacing w:before="0" w:after="0"/>
              <w:jc w:val="center"/>
              <w:rPr>
                <w:rFonts w:ascii="Segoe UI Semilight" w:hAnsi="Segoe UI Semilight" w:cs="Segoe UI Semilight"/>
                <w:b/>
                <w:bCs/>
                <w:sz w:val="20"/>
                <w:szCs w:val="20"/>
              </w:rPr>
            </w:pPr>
          </w:p>
        </w:tc>
      </w:tr>
      <w:tr w:rsidR="00FF3537" w:rsidRPr="00FF3537" w14:paraId="5C7DD1F0" w14:textId="77777777" w:rsidTr="005D6803">
        <w:trPr>
          <w:trHeight w:val="948"/>
        </w:trPr>
        <w:tc>
          <w:tcPr>
            <w:tcW w:w="468" w:type="dxa"/>
            <w:shd w:val="clear" w:color="auto" w:fill="F2F2F2" w:themeFill="background1" w:themeFillShade="F2"/>
            <w:vAlign w:val="center"/>
          </w:tcPr>
          <w:p w14:paraId="654FEBFB" w14:textId="71C40A02" w:rsidR="00F16459" w:rsidRPr="001B162A" w:rsidRDefault="002F3355"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6</w:t>
            </w:r>
          </w:p>
        </w:tc>
        <w:tc>
          <w:tcPr>
            <w:tcW w:w="2941" w:type="dxa"/>
            <w:shd w:val="clear" w:color="auto" w:fill="F2F2F2" w:themeFill="background1" w:themeFillShade="F2"/>
            <w:vAlign w:val="center"/>
          </w:tcPr>
          <w:p w14:paraId="461CD81F" w14:textId="738CA14A" w:rsidR="00F16459" w:rsidRPr="001B162A" w:rsidRDefault="00F16459"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Powierzchnia terenów poddanych</w:t>
            </w:r>
            <w:r w:rsidR="00672B2B"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remediacji/rekultywacji</w:t>
            </w:r>
          </w:p>
        </w:tc>
        <w:tc>
          <w:tcPr>
            <w:tcW w:w="1383" w:type="dxa"/>
            <w:shd w:val="clear" w:color="auto" w:fill="F2F2F2" w:themeFill="background1" w:themeFillShade="F2"/>
            <w:vAlign w:val="center"/>
          </w:tcPr>
          <w:p w14:paraId="5B9BF23B" w14:textId="2AA237D4" w:rsidR="00F16459" w:rsidRPr="001B162A" w:rsidRDefault="00672B2B" w:rsidP="00F03C51">
            <w:pPr>
              <w:spacing w:before="0" w:after="0"/>
              <w:jc w:val="center"/>
              <w:rPr>
                <w:rFonts w:ascii="Segoe UI Semilight" w:hAnsi="Segoe UI Semilight" w:cs="Segoe UI Semilight"/>
                <w:sz w:val="20"/>
                <w:szCs w:val="20"/>
              </w:rPr>
            </w:pPr>
            <w:r w:rsidRPr="001B162A">
              <w:rPr>
                <w:rFonts w:ascii="Segoe UI Semilight" w:hAnsi="Segoe UI Semilight" w:cs="Segoe UI Semilight"/>
                <w:sz w:val="20"/>
                <w:szCs w:val="20"/>
              </w:rPr>
              <w:t>ha</w:t>
            </w:r>
          </w:p>
        </w:tc>
        <w:tc>
          <w:tcPr>
            <w:tcW w:w="1549" w:type="dxa"/>
            <w:shd w:val="clear" w:color="auto" w:fill="F2F2F2" w:themeFill="background1" w:themeFillShade="F2"/>
            <w:vAlign w:val="center"/>
          </w:tcPr>
          <w:p w14:paraId="08A89A87" w14:textId="179B30CB" w:rsidR="00F16459" w:rsidRPr="001B162A" w:rsidRDefault="00672B2B"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t>
            </w:r>
          </w:p>
        </w:tc>
        <w:tc>
          <w:tcPr>
            <w:tcW w:w="1236" w:type="dxa"/>
            <w:shd w:val="clear" w:color="auto" w:fill="F2F2F2" w:themeFill="background1" w:themeFillShade="F2"/>
            <w:vAlign w:val="center"/>
          </w:tcPr>
          <w:p w14:paraId="473CDF65" w14:textId="18F2A216" w:rsidR="00F16459" w:rsidRPr="001B162A" w:rsidRDefault="00000000" w:rsidP="00F03C51">
            <w:pPr>
              <w:spacing w:before="0" w:after="0"/>
              <w:jc w:val="center"/>
              <w:rPr>
                <w:rFonts w:ascii="Segoe UI Semilight" w:hAnsi="Segoe UI Semilight" w:cs="Segoe UI Semilight"/>
                <w:b/>
                <w:bCs/>
                <w:sz w:val="20"/>
                <w:szCs w:val="20"/>
              </w:rPr>
            </w:pPr>
            <w:r>
              <w:rPr>
                <w:noProof/>
              </w:rPr>
              <w:pict w14:anchorId="62932D75">
                <v:shape id="Strzałka: w dół 53" o:spid="_x0000_s2057" type="#_x0000_t67" style="position:absolute;left:0;text-align:left;margin-left:21.05pt;margin-top:-2.25pt;width:13pt;height:24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055301EF" w14:textId="37AB8781" w:rsidR="00F16459" w:rsidRPr="001B162A" w:rsidRDefault="00672B2B" w:rsidP="00F03C51">
            <w:pPr>
              <w:spacing w:before="0" w:after="0"/>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w:t>
            </w:r>
          </w:p>
        </w:tc>
      </w:tr>
      <w:tr w:rsidR="00FF3537" w:rsidRPr="00FF3537" w14:paraId="2CE41AB1" w14:textId="77777777" w:rsidTr="00DA2CD7">
        <w:tc>
          <w:tcPr>
            <w:tcW w:w="9040" w:type="dxa"/>
            <w:gridSpan w:val="6"/>
            <w:shd w:val="clear" w:color="auto" w:fill="DBE5F1" w:themeFill="accent1" w:themeFillTint="33"/>
          </w:tcPr>
          <w:p w14:paraId="002880DC" w14:textId="15D12B7F" w:rsidR="00271FDE" w:rsidRPr="002F2463" w:rsidRDefault="00271FDE" w:rsidP="00F03C51">
            <w:pPr>
              <w:jc w:val="center"/>
              <w:rPr>
                <w:rFonts w:ascii="Segoe UI Semilight" w:hAnsi="Segoe UI Semilight" w:cs="Segoe UI Semilight"/>
                <w:b/>
                <w:bCs/>
                <w:sz w:val="20"/>
                <w:szCs w:val="20"/>
              </w:rPr>
            </w:pPr>
            <w:r w:rsidRPr="002F2463">
              <w:rPr>
                <w:rFonts w:ascii="Segoe UI Semilight" w:hAnsi="Segoe UI Semilight" w:cs="Segoe UI Semilight"/>
                <w:b/>
                <w:bCs/>
                <w:sz w:val="20"/>
                <w:szCs w:val="20"/>
              </w:rPr>
              <w:t>VIII. Obszar interwencji: Gospodarka odpadami i zapobieganie powstawaniu odpadów</w:t>
            </w:r>
          </w:p>
        </w:tc>
      </w:tr>
      <w:tr w:rsidR="002F2463" w:rsidRPr="00FF3537" w14:paraId="1E557E9D" w14:textId="77777777" w:rsidTr="002F2463">
        <w:trPr>
          <w:trHeight w:val="2054"/>
        </w:trPr>
        <w:tc>
          <w:tcPr>
            <w:tcW w:w="468" w:type="dxa"/>
            <w:shd w:val="clear" w:color="auto" w:fill="F2F2F2" w:themeFill="background1" w:themeFillShade="F2"/>
            <w:vAlign w:val="center"/>
          </w:tcPr>
          <w:p w14:paraId="633B7491" w14:textId="68ACDF78" w:rsidR="002F2463" w:rsidRPr="002F2463" w:rsidRDefault="002F2463" w:rsidP="002F2463">
            <w:pPr>
              <w:jc w:val="center"/>
              <w:rPr>
                <w:rFonts w:ascii="Segoe UI Semilight" w:hAnsi="Segoe UI Semilight" w:cs="Segoe UI Semilight"/>
                <w:sz w:val="20"/>
                <w:szCs w:val="20"/>
              </w:rPr>
            </w:pPr>
            <w:r w:rsidRPr="002F2463">
              <w:rPr>
                <w:rFonts w:ascii="Segoe UI Semilight" w:hAnsi="Segoe UI Semilight" w:cs="Segoe UI Semilight"/>
                <w:sz w:val="20"/>
                <w:szCs w:val="20"/>
              </w:rPr>
              <w:lastRenderedPageBreak/>
              <w:t>17</w:t>
            </w:r>
          </w:p>
        </w:tc>
        <w:tc>
          <w:tcPr>
            <w:tcW w:w="2941" w:type="dxa"/>
            <w:shd w:val="clear" w:color="auto" w:fill="F2F2F2" w:themeFill="background1" w:themeFillShade="F2"/>
            <w:vAlign w:val="center"/>
          </w:tcPr>
          <w:p w14:paraId="45C20A7B"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Osiągnięte w danym </w:t>
            </w:r>
          </w:p>
          <w:p w14:paraId="4018DEE9"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roku limity [%] (UM </w:t>
            </w:r>
          </w:p>
          <w:p w14:paraId="152C5C66"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Włocławek): </w:t>
            </w:r>
          </w:p>
          <w:p w14:paraId="61E18108"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 ograniczenia masy </w:t>
            </w:r>
          </w:p>
          <w:p w14:paraId="231FF0C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odpadów komunalnych </w:t>
            </w:r>
          </w:p>
          <w:p w14:paraId="1B6549E8"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ulegających biodegradacji kierowanych do </w:t>
            </w:r>
          </w:p>
          <w:p w14:paraId="17D0F890"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składowania: </w:t>
            </w:r>
          </w:p>
          <w:p w14:paraId="46DC7764"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 recyklingu i przygotowania do ponownego </w:t>
            </w:r>
          </w:p>
          <w:p w14:paraId="12DD1152"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 xml:space="preserve">użycia następujących </w:t>
            </w:r>
          </w:p>
          <w:p w14:paraId="7AF3DB81" w14:textId="5B64446D"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frakcji odpadów komunalnych</w:t>
            </w:r>
          </w:p>
        </w:tc>
        <w:tc>
          <w:tcPr>
            <w:tcW w:w="1383" w:type="dxa"/>
            <w:shd w:val="clear" w:color="auto" w:fill="F2F2F2" w:themeFill="background1" w:themeFillShade="F2"/>
            <w:vAlign w:val="center"/>
          </w:tcPr>
          <w:p w14:paraId="48D94E8B"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7838D53A" w14:textId="5EC945BE" w:rsidR="002F2463" w:rsidRPr="002F2463" w:rsidRDefault="002F2463" w:rsidP="002F2463">
            <w:pPr>
              <w:jc w:val="center"/>
              <w:rPr>
                <w:rFonts w:ascii="Segoe UI Semilight" w:hAnsi="Segoe UI Semilight" w:cs="Segoe UI Semilight"/>
                <w:sz w:val="20"/>
                <w:szCs w:val="20"/>
              </w:rPr>
            </w:pPr>
            <w:r w:rsidRPr="002F2463">
              <w:rPr>
                <w:rFonts w:ascii="Segoe UI Semilight" w:hAnsi="Segoe UI Semilight" w:cs="Segoe UI Semilight"/>
                <w:sz w:val="20"/>
                <w:szCs w:val="20"/>
              </w:rPr>
              <w:t>%</w:t>
            </w:r>
          </w:p>
        </w:tc>
        <w:tc>
          <w:tcPr>
            <w:tcW w:w="1549" w:type="dxa"/>
            <w:shd w:val="clear" w:color="auto" w:fill="F2F2F2" w:themeFill="background1" w:themeFillShade="F2"/>
            <w:vAlign w:val="center"/>
          </w:tcPr>
          <w:p w14:paraId="1C827A89"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7405DBC7"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63BCA36"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54A3A79E" w14:textId="1FCD68D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3,65%</w:t>
            </w:r>
          </w:p>
          <w:p w14:paraId="25624E0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47588FDA"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B937D3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54371A04"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60EDFB6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24D239C5"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r w:rsidRPr="002F2463">
              <w:rPr>
                <w:rFonts w:ascii="Segoe UI Semilight" w:hAnsi="Segoe UI Semilight" w:cs="Segoe UI Semilight"/>
                <w:bCs/>
                <w:sz w:val="20"/>
                <w:szCs w:val="20"/>
              </w:rPr>
              <w:t>34,21%</w:t>
            </w:r>
          </w:p>
          <w:p w14:paraId="2FFEF982" w14:textId="77777777" w:rsidR="002F2463" w:rsidRPr="002F2463" w:rsidRDefault="002F2463" w:rsidP="002F2463">
            <w:pPr>
              <w:spacing w:before="0" w:after="0" w:line="240" w:lineRule="auto"/>
              <w:jc w:val="center"/>
              <w:rPr>
                <w:rFonts w:ascii="Segoe UI Semilight" w:hAnsi="Segoe UI Semilight" w:cs="Segoe UI Semilight"/>
                <w:bCs/>
                <w:sz w:val="20"/>
                <w:szCs w:val="20"/>
              </w:rPr>
            </w:pPr>
          </w:p>
          <w:p w14:paraId="37590B88" w14:textId="479140AB" w:rsidR="002F2463" w:rsidRPr="002F2463" w:rsidRDefault="002F2463" w:rsidP="002F2463">
            <w:pPr>
              <w:spacing w:before="0" w:after="0"/>
              <w:jc w:val="center"/>
              <w:rPr>
                <w:rFonts w:ascii="Segoe UI Semilight" w:hAnsi="Segoe UI Semilight" w:cs="Segoe UI Semilight"/>
                <w:bCs/>
                <w:sz w:val="20"/>
                <w:szCs w:val="20"/>
              </w:rPr>
            </w:pPr>
          </w:p>
        </w:tc>
        <w:tc>
          <w:tcPr>
            <w:tcW w:w="1236" w:type="dxa"/>
            <w:shd w:val="clear" w:color="auto" w:fill="F2F2F2" w:themeFill="background1" w:themeFillShade="F2"/>
            <w:vAlign w:val="center"/>
          </w:tcPr>
          <w:p w14:paraId="6E1C24D0" w14:textId="27BEF95E" w:rsidR="002F2463" w:rsidRPr="002F2463" w:rsidRDefault="00000000" w:rsidP="002F2463">
            <w:pPr>
              <w:jc w:val="center"/>
              <w:rPr>
                <w:rFonts w:ascii="Segoe UI Semilight" w:hAnsi="Segoe UI Semilight" w:cs="Segoe UI Semilight"/>
                <w:b/>
                <w:bCs/>
                <w:sz w:val="20"/>
                <w:szCs w:val="20"/>
              </w:rPr>
            </w:pPr>
            <w:r>
              <w:rPr>
                <w:noProof/>
              </w:rPr>
              <w:pict w14:anchorId="42BA8D2C">
                <v:shape id="Strzałka: w dół 54" o:spid="_x0000_s2074" type="#_x0000_t67" style="position:absolute;left:0;text-align:left;margin-left:22.5pt;margin-top:-2.5pt;width:13pt;height:24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" adj="15750" filled="f" strokecolor="black [3213]"/>
              </w:pict>
            </w:r>
          </w:p>
        </w:tc>
        <w:tc>
          <w:tcPr>
            <w:tcW w:w="1463" w:type="dxa"/>
            <w:shd w:val="clear" w:color="auto" w:fill="F2F2F2" w:themeFill="background1" w:themeFillShade="F2"/>
            <w:vAlign w:val="center"/>
          </w:tcPr>
          <w:p w14:paraId="48BD398C" w14:textId="6A8578D7" w:rsidR="002F2463" w:rsidRPr="002F2463" w:rsidRDefault="002F2463" w:rsidP="002F2463">
            <w:pPr>
              <w:jc w:val="center"/>
              <w:rPr>
                <w:rFonts w:ascii="Segoe UI Semilight" w:hAnsi="Segoe UI Semilight" w:cs="Segoe UI Semilight"/>
                <w:b/>
                <w:bCs/>
                <w:sz w:val="20"/>
                <w:szCs w:val="20"/>
              </w:rPr>
            </w:pPr>
          </w:p>
        </w:tc>
      </w:tr>
      <w:tr w:rsidR="00FF3537" w:rsidRPr="00FF3537" w14:paraId="5BE2BD8B" w14:textId="77777777" w:rsidTr="005D6803">
        <w:tc>
          <w:tcPr>
            <w:tcW w:w="468" w:type="dxa"/>
            <w:shd w:val="clear" w:color="auto" w:fill="F2F2F2" w:themeFill="background1" w:themeFillShade="F2"/>
            <w:vAlign w:val="center"/>
          </w:tcPr>
          <w:p w14:paraId="50E6FCD7" w14:textId="3EB6992C"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1</w:t>
            </w:r>
            <w:r w:rsidR="005D6803" w:rsidRPr="001B162A">
              <w:rPr>
                <w:rFonts w:ascii="Segoe UI Semilight" w:hAnsi="Segoe UI Semilight" w:cs="Segoe UI Semilight"/>
                <w:sz w:val="20"/>
                <w:szCs w:val="20"/>
              </w:rPr>
              <w:t>8</w:t>
            </w:r>
          </w:p>
        </w:tc>
        <w:tc>
          <w:tcPr>
            <w:tcW w:w="2941" w:type="dxa"/>
            <w:shd w:val="clear" w:color="auto" w:fill="F2F2F2" w:themeFill="background1" w:themeFillShade="F2"/>
          </w:tcPr>
          <w:p w14:paraId="487E9999" w14:textId="29EBF124" w:rsidR="00F22135" w:rsidRPr="001B162A" w:rsidRDefault="00E7361E"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 xml:space="preserve">Ilość usuniętych w ciągu roku wyrobów zawierających azbest </w:t>
            </w:r>
          </w:p>
        </w:tc>
        <w:tc>
          <w:tcPr>
            <w:tcW w:w="1383" w:type="dxa"/>
            <w:shd w:val="clear" w:color="auto" w:fill="F2F2F2" w:themeFill="background1" w:themeFillShade="F2"/>
            <w:vAlign w:val="center"/>
          </w:tcPr>
          <w:p w14:paraId="3BD76616" w14:textId="00E9E94D" w:rsidR="00F22135" w:rsidRPr="001B162A" w:rsidRDefault="008770B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Mg</w:t>
            </w:r>
          </w:p>
        </w:tc>
        <w:tc>
          <w:tcPr>
            <w:tcW w:w="1549" w:type="dxa"/>
            <w:shd w:val="clear" w:color="auto" w:fill="F2F2F2" w:themeFill="background1" w:themeFillShade="F2"/>
            <w:vAlign w:val="center"/>
          </w:tcPr>
          <w:p w14:paraId="51743C39" w14:textId="308440A7"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45</w:t>
            </w:r>
          </w:p>
        </w:tc>
        <w:tc>
          <w:tcPr>
            <w:tcW w:w="1236" w:type="dxa"/>
            <w:shd w:val="clear" w:color="auto" w:fill="F2F2F2" w:themeFill="background1" w:themeFillShade="F2"/>
            <w:vAlign w:val="center"/>
          </w:tcPr>
          <w:p w14:paraId="73373590" w14:textId="662A8009" w:rsidR="00F22135" w:rsidRPr="001B162A" w:rsidRDefault="00000000" w:rsidP="00F03C51">
            <w:pPr>
              <w:jc w:val="center"/>
              <w:rPr>
                <w:rFonts w:ascii="Segoe UI Semilight" w:hAnsi="Segoe UI Semilight" w:cs="Segoe UI Semilight"/>
                <w:sz w:val="20"/>
                <w:szCs w:val="20"/>
              </w:rPr>
            </w:pPr>
            <w:r>
              <w:rPr>
                <w:noProof/>
              </w:rPr>
              <w:pict w14:anchorId="2864054F">
                <v:shape id="Strzałka: w dół 55" o:spid="_x0000_s2055" type="#_x0000_t67" style="position:absolute;left:0;text-align:left;margin-left:19.6pt;margin-top:1.95pt;width:13pt;height:24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280ED3DE" w14:textId="68BF6451" w:rsidR="00F22135" w:rsidRPr="001B162A" w:rsidRDefault="008770B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&gt;</w:t>
            </w:r>
            <w:r w:rsidR="001B162A" w:rsidRPr="001B162A">
              <w:rPr>
                <w:rFonts w:ascii="Segoe UI Semilight" w:hAnsi="Segoe UI Semilight" w:cs="Segoe UI Semilight"/>
                <w:sz w:val="20"/>
                <w:szCs w:val="20"/>
              </w:rPr>
              <w:t>45</w:t>
            </w:r>
          </w:p>
        </w:tc>
      </w:tr>
      <w:tr w:rsidR="00FF3537" w:rsidRPr="00FF3537" w14:paraId="26F1CFAD" w14:textId="77777777" w:rsidTr="00DA2CD7">
        <w:tc>
          <w:tcPr>
            <w:tcW w:w="9040" w:type="dxa"/>
            <w:gridSpan w:val="6"/>
            <w:shd w:val="clear" w:color="auto" w:fill="DBE5F1" w:themeFill="accent1" w:themeFillTint="33"/>
            <w:vAlign w:val="center"/>
          </w:tcPr>
          <w:p w14:paraId="54D9146F" w14:textId="69974C68" w:rsidR="00F22135" w:rsidRPr="002F2463" w:rsidRDefault="00F22135" w:rsidP="00F03C51">
            <w:pPr>
              <w:jc w:val="center"/>
              <w:rPr>
                <w:rFonts w:ascii="Segoe UI Semilight" w:hAnsi="Segoe UI Semilight" w:cs="Segoe UI Semilight"/>
                <w:b/>
                <w:bCs/>
                <w:sz w:val="20"/>
                <w:szCs w:val="20"/>
              </w:rPr>
            </w:pPr>
            <w:r w:rsidRPr="002F2463">
              <w:rPr>
                <w:rFonts w:ascii="Segoe UI Semilight" w:hAnsi="Segoe UI Semilight" w:cs="Segoe UI Semilight"/>
                <w:b/>
                <w:bCs/>
                <w:sz w:val="20"/>
                <w:szCs w:val="20"/>
              </w:rPr>
              <w:t>IX. Obszar interwencji: Zasoby przyrodnicze</w:t>
            </w:r>
          </w:p>
        </w:tc>
      </w:tr>
      <w:tr w:rsidR="00FF3537" w:rsidRPr="00FF3537" w14:paraId="235CA468" w14:textId="77777777" w:rsidTr="005D6803">
        <w:trPr>
          <w:trHeight w:val="892"/>
        </w:trPr>
        <w:tc>
          <w:tcPr>
            <w:tcW w:w="468" w:type="dxa"/>
            <w:shd w:val="clear" w:color="auto" w:fill="F2F2F2" w:themeFill="background1" w:themeFillShade="F2"/>
            <w:vAlign w:val="center"/>
          </w:tcPr>
          <w:p w14:paraId="1D62C84F" w14:textId="14794A6A" w:rsidR="00F24E17" w:rsidRPr="002F2463" w:rsidRDefault="005D6803"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19</w:t>
            </w:r>
          </w:p>
        </w:tc>
        <w:tc>
          <w:tcPr>
            <w:tcW w:w="2941" w:type="dxa"/>
            <w:shd w:val="clear" w:color="auto" w:fill="F2F2F2" w:themeFill="background1" w:themeFillShade="F2"/>
            <w:vAlign w:val="center"/>
          </w:tcPr>
          <w:p w14:paraId="71AB37F1" w14:textId="366D6CDD"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Powierzchnia terenów zieleni</w:t>
            </w:r>
          </w:p>
        </w:tc>
        <w:tc>
          <w:tcPr>
            <w:tcW w:w="1383" w:type="dxa"/>
            <w:shd w:val="clear" w:color="auto" w:fill="F2F2F2" w:themeFill="background1" w:themeFillShade="F2"/>
            <w:vAlign w:val="center"/>
          </w:tcPr>
          <w:p w14:paraId="508E1010" w14:textId="0FCAD968"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ha</w:t>
            </w:r>
          </w:p>
        </w:tc>
        <w:tc>
          <w:tcPr>
            <w:tcW w:w="1549" w:type="dxa"/>
            <w:shd w:val="clear" w:color="auto" w:fill="F2F2F2" w:themeFill="background1" w:themeFillShade="F2"/>
            <w:vAlign w:val="center"/>
          </w:tcPr>
          <w:p w14:paraId="750B04DC" w14:textId="44AE7489" w:rsidR="00F24E17" w:rsidRPr="002F2463" w:rsidRDefault="002F2463"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226,6</w:t>
            </w:r>
          </w:p>
        </w:tc>
        <w:tc>
          <w:tcPr>
            <w:tcW w:w="1236" w:type="dxa"/>
            <w:shd w:val="clear" w:color="auto" w:fill="F2F2F2" w:themeFill="background1" w:themeFillShade="F2"/>
            <w:vAlign w:val="center"/>
          </w:tcPr>
          <w:p w14:paraId="42C65DF7" w14:textId="6CDA60C0" w:rsidR="00F24E17" w:rsidRPr="002F2463" w:rsidRDefault="00000000" w:rsidP="00F03C51">
            <w:pPr>
              <w:jc w:val="center"/>
              <w:rPr>
                <w:rFonts w:ascii="Segoe UI Semilight" w:hAnsi="Segoe UI Semilight" w:cs="Segoe UI Semilight"/>
                <w:sz w:val="20"/>
                <w:szCs w:val="20"/>
              </w:rPr>
            </w:pPr>
            <w:r>
              <w:rPr>
                <w:noProof/>
              </w:rPr>
              <w:pict w14:anchorId="07EEBA69">
                <v:shape id="Strzałka: w dół 56" o:spid="_x0000_s2054" type="#_x0000_t67" style="position:absolute;left:0;text-align:left;margin-left:19.3pt;margin-top:1.7pt;width:13pt;height:24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4F0F91E4" w14:textId="0FB80332" w:rsidR="00F24E17" w:rsidRPr="002F2463" w:rsidRDefault="00271FDE" w:rsidP="00F03C51">
            <w:pPr>
              <w:jc w:val="center"/>
              <w:rPr>
                <w:rFonts w:ascii="Segoe UI Semilight" w:hAnsi="Segoe UI Semilight" w:cs="Segoe UI Semilight"/>
                <w:sz w:val="20"/>
                <w:szCs w:val="20"/>
              </w:rPr>
            </w:pPr>
            <w:r w:rsidRPr="002F2463">
              <w:rPr>
                <w:rFonts w:ascii="Segoe UI Semilight" w:hAnsi="Segoe UI Semilight" w:cs="Segoe UI Semilight"/>
                <w:sz w:val="20"/>
                <w:szCs w:val="20"/>
              </w:rPr>
              <w:t>&gt;</w:t>
            </w:r>
            <w:r w:rsidR="002F2463" w:rsidRPr="002F2463">
              <w:rPr>
                <w:rFonts w:ascii="Segoe UI Semilight" w:hAnsi="Segoe UI Semilight" w:cs="Segoe UI Semilight"/>
                <w:sz w:val="20"/>
                <w:szCs w:val="20"/>
              </w:rPr>
              <w:t>226,6</w:t>
            </w:r>
          </w:p>
        </w:tc>
      </w:tr>
      <w:tr w:rsidR="00FF3537" w:rsidRPr="00FF3537" w14:paraId="5DE0D658" w14:textId="77777777" w:rsidTr="005D6803">
        <w:trPr>
          <w:trHeight w:val="846"/>
        </w:trPr>
        <w:tc>
          <w:tcPr>
            <w:tcW w:w="468" w:type="dxa"/>
            <w:shd w:val="clear" w:color="auto" w:fill="F2F2F2" w:themeFill="background1" w:themeFillShade="F2"/>
            <w:vAlign w:val="center"/>
          </w:tcPr>
          <w:p w14:paraId="7D5B7003" w14:textId="060BC1AE" w:rsidR="00F24E17"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0</w:t>
            </w:r>
          </w:p>
        </w:tc>
        <w:tc>
          <w:tcPr>
            <w:tcW w:w="2941" w:type="dxa"/>
            <w:shd w:val="clear" w:color="auto" w:fill="F2F2F2" w:themeFill="background1" w:themeFillShade="F2"/>
            <w:vAlign w:val="center"/>
          </w:tcPr>
          <w:p w14:paraId="37E5144F" w14:textId="2F792E86"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pomników przyrody</w:t>
            </w:r>
          </w:p>
        </w:tc>
        <w:tc>
          <w:tcPr>
            <w:tcW w:w="1383" w:type="dxa"/>
            <w:shd w:val="clear" w:color="auto" w:fill="F2F2F2" w:themeFill="background1" w:themeFillShade="F2"/>
            <w:vAlign w:val="center"/>
          </w:tcPr>
          <w:p w14:paraId="6A48EB65" w14:textId="205B3D80"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szt.</w:t>
            </w:r>
          </w:p>
        </w:tc>
        <w:tc>
          <w:tcPr>
            <w:tcW w:w="1549" w:type="dxa"/>
            <w:shd w:val="clear" w:color="auto" w:fill="F2F2F2" w:themeFill="background1" w:themeFillShade="F2"/>
            <w:vAlign w:val="center"/>
          </w:tcPr>
          <w:p w14:paraId="0A7B7396" w14:textId="538704B2" w:rsidR="00F24E17"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p>
        </w:tc>
        <w:tc>
          <w:tcPr>
            <w:tcW w:w="1236" w:type="dxa"/>
            <w:shd w:val="clear" w:color="auto" w:fill="F2F2F2" w:themeFill="background1" w:themeFillShade="F2"/>
            <w:vAlign w:val="center"/>
          </w:tcPr>
          <w:p w14:paraId="3D0DF891" w14:textId="321636E3" w:rsidR="00F24E17" w:rsidRPr="001B162A" w:rsidRDefault="00000000" w:rsidP="00F03C51">
            <w:pPr>
              <w:jc w:val="center"/>
              <w:rPr>
                <w:rFonts w:ascii="Segoe UI Semilight" w:hAnsi="Segoe UI Semilight" w:cs="Segoe UI Semilight"/>
                <w:sz w:val="20"/>
                <w:szCs w:val="20"/>
              </w:rPr>
            </w:pPr>
            <w:r>
              <w:rPr>
                <w:noProof/>
              </w:rPr>
              <w:pict w14:anchorId="639166A6">
                <v:shape id="Strzałka: w dół 59" o:spid="_x0000_s2053" type="#_x0000_t67" style="position:absolute;left:0;text-align:left;margin-left:20.35pt;margin-top:2pt;width:13pt;height:24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" adj="15750" filled="f" strokecolor="black [3213]"/>
              </w:pict>
            </w:r>
          </w:p>
        </w:tc>
        <w:tc>
          <w:tcPr>
            <w:tcW w:w="1463" w:type="dxa"/>
            <w:shd w:val="clear" w:color="auto" w:fill="F2F2F2" w:themeFill="background1" w:themeFillShade="F2"/>
            <w:vAlign w:val="center"/>
          </w:tcPr>
          <w:p w14:paraId="5C05998E" w14:textId="186F54D8" w:rsidR="00F24E17"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r w:rsidR="001B162A" w:rsidRPr="001B162A">
              <w:rPr>
                <w:rFonts w:ascii="Segoe UI Semilight" w:hAnsi="Segoe UI Semilight" w:cs="Segoe UI Semilight"/>
                <w:sz w:val="20"/>
                <w:szCs w:val="20"/>
              </w:rPr>
              <w:t>2</w:t>
            </w:r>
          </w:p>
        </w:tc>
      </w:tr>
      <w:tr w:rsidR="00FF3537" w:rsidRPr="00FF3537" w14:paraId="1D1FD002" w14:textId="77777777" w:rsidTr="005D6803">
        <w:tc>
          <w:tcPr>
            <w:tcW w:w="468" w:type="dxa"/>
            <w:shd w:val="clear" w:color="auto" w:fill="F2F2F2" w:themeFill="background1" w:themeFillShade="F2"/>
            <w:vAlign w:val="center"/>
          </w:tcPr>
          <w:p w14:paraId="04887F66" w14:textId="282A2826"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1</w:t>
            </w:r>
          </w:p>
        </w:tc>
        <w:tc>
          <w:tcPr>
            <w:tcW w:w="2941" w:type="dxa"/>
            <w:shd w:val="clear" w:color="auto" w:fill="F2F2F2" w:themeFill="background1" w:themeFillShade="F2"/>
            <w:vAlign w:val="center"/>
          </w:tcPr>
          <w:p w14:paraId="038C1E57" w14:textId="79DCE6E3"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Powierzchnia</w:t>
            </w:r>
            <w:r w:rsidR="00F24E17"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obszarów przyrodniczych prawnie</w:t>
            </w:r>
            <w:r w:rsidR="00F24E17" w:rsidRPr="001B162A">
              <w:rPr>
                <w:rFonts w:ascii="Segoe UI Semilight" w:hAnsi="Segoe UI Semilight" w:cs="Segoe UI Semilight"/>
                <w:sz w:val="20"/>
                <w:szCs w:val="20"/>
              </w:rPr>
              <w:t xml:space="preserve"> </w:t>
            </w:r>
            <w:r w:rsidRPr="001B162A">
              <w:rPr>
                <w:rFonts w:ascii="Segoe UI Semilight" w:hAnsi="Segoe UI Semilight" w:cs="Segoe UI Semilight"/>
                <w:sz w:val="20"/>
                <w:szCs w:val="20"/>
              </w:rPr>
              <w:t>chronionych</w:t>
            </w:r>
          </w:p>
        </w:tc>
        <w:tc>
          <w:tcPr>
            <w:tcW w:w="1383" w:type="dxa"/>
            <w:shd w:val="clear" w:color="auto" w:fill="F2F2F2" w:themeFill="background1" w:themeFillShade="F2"/>
            <w:vAlign w:val="center"/>
          </w:tcPr>
          <w:p w14:paraId="31748F24" w14:textId="3E4DC8AE"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ha</w:t>
            </w:r>
          </w:p>
        </w:tc>
        <w:tc>
          <w:tcPr>
            <w:tcW w:w="1549" w:type="dxa"/>
            <w:shd w:val="clear" w:color="auto" w:fill="F2F2F2" w:themeFill="background1" w:themeFillShade="F2"/>
            <w:vAlign w:val="center"/>
          </w:tcPr>
          <w:p w14:paraId="5FA434B7" w14:textId="08166A94"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54,43</w:t>
            </w:r>
          </w:p>
        </w:tc>
        <w:tc>
          <w:tcPr>
            <w:tcW w:w="1236" w:type="dxa"/>
            <w:shd w:val="clear" w:color="auto" w:fill="F2F2F2" w:themeFill="background1" w:themeFillShade="F2"/>
            <w:vAlign w:val="center"/>
          </w:tcPr>
          <w:p w14:paraId="39874538" w14:textId="271E728F" w:rsidR="00F22135" w:rsidRPr="001B162A" w:rsidRDefault="00000000" w:rsidP="00F03C51">
            <w:pPr>
              <w:jc w:val="center"/>
              <w:rPr>
                <w:rFonts w:ascii="Segoe UI Semilight" w:hAnsi="Segoe UI Semilight" w:cs="Segoe UI Semilight"/>
                <w:sz w:val="20"/>
                <w:szCs w:val="20"/>
              </w:rPr>
            </w:pPr>
            <w:r>
              <w:rPr>
                <w:noProof/>
              </w:rPr>
              <w:pict w14:anchorId="10AAB177">
                <v:shape id="Strzałka: w dół 60" o:spid="_x0000_s2052" type="#_x0000_t67" style="position:absolute;left:0;text-align:left;margin-left:19.6pt;margin-top:4.2pt;width:13pt;height:24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15774F09" w14:textId="68D28228" w:rsidR="00F22135" w:rsidRPr="001B162A" w:rsidRDefault="00F24E17"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r w:rsidR="001B162A" w:rsidRPr="001B162A">
              <w:rPr>
                <w:rFonts w:ascii="Segoe UI Semilight" w:hAnsi="Segoe UI Semilight" w:cs="Segoe UI Semilight"/>
                <w:sz w:val="20"/>
                <w:szCs w:val="20"/>
              </w:rPr>
              <w:t>54,43</w:t>
            </w:r>
          </w:p>
        </w:tc>
      </w:tr>
      <w:tr w:rsidR="00FF3537" w:rsidRPr="00FF3537" w14:paraId="20806D64" w14:textId="77777777" w:rsidTr="005D6803">
        <w:trPr>
          <w:trHeight w:val="744"/>
        </w:trPr>
        <w:tc>
          <w:tcPr>
            <w:tcW w:w="468" w:type="dxa"/>
            <w:shd w:val="clear" w:color="auto" w:fill="F2F2F2" w:themeFill="background1" w:themeFillShade="F2"/>
            <w:vAlign w:val="center"/>
          </w:tcPr>
          <w:p w14:paraId="687B97FE" w14:textId="324AD0EF"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2</w:t>
            </w:r>
          </w:p>
        </w:tc>
        <w:tc>
          <w:tcPr>
            <w:tcW w:w="2941" w:type="dxa"/>
            <w:shd w:val="clear" w:color="auto" w:fill="F2F2F2" w:themeFill="background1" w:themeFillShade="F2"/>
            <w:vAlign w:val="center"/>
          </w:tcPr>
          <w:p w14:paraId="6882DF1C" w14:textId="737B63E7"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Lesistość miasta</w:t>
            </w:r>
          </w:p>
        </w:tc>
        <w:tc>
          <w:tcPr>
            <w:tcW w:w="1383" w:type="dxa"/>
            <w:shd w:val="clear" w:color="auto" w:fill="F2F2F2" w:themeFill="background1" w:themeFillShade="F2"/>
            <w:vAlign w:val="center"/>
          </w:tcPr>
          <w:p w14:paraId="7FB62E54" w14:textId="5FB4841C"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w:t>
            </w:r>
          </w:p>
        </w:tc>
        <w:tc>
          <w:tcPr>
            <w:tcW w:w="1549" w:type="dxa"/>
            <w:shd w:val="clear" w:color="auto" w:fill="F2F2F2" w:themeFill="background1" w:themeFillShade="F2"/>
            <w:vAlign w:val="center"/>
          </w:tcPr>
          <w:p w14:paraId="0B1C41B5" w14:textId="3306AAF5" w:rsidR="00F22135" w:rsidRPr="001B162A" w:rsidRDefault="001B162A"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24,6</w:t>
            </w:r>
          </w:p>
        </w:tc>
        <w:tc>
          <w:tcPr>
            <w:tcW w:w="1236" w:type="dxa"/>
            <w:shd w:val="clear" w:color="auto" w:fill="F2F2F2" w:themeFill="background1" w:themeFillShade="F2"/>
            <w:vAlign w:val="center"/>
          </w:tcPr>
          <w:p w14:paraId="56117387" w14:textId="74A7013B" w:rsidR="00F22135" w:rsidRPr="001B162A" w:rsidRDefault="00000000" w:rsidP="00F03C51">
            <w:pPr>
              <w:jc w:val="center"/>
              <w:rPr>
                <w:rFonts w:ascii="Segoe UI Semilight" w:hAnsi="Segoe UI Semilight" w:cs="Segoe UI Semilight"/>
                <w:sz w:val="20"/>
                <w:szCs w:val="20"/>
              </w:rPr>
            </w:pPr>
            <w:r>
              <w:rPr>
                <w:noProof/>
              </w:rPr>
              <w:pict w14:anchorId="26F963CA">
                <v:shape id="Strzałka: w dół 61" o:spid="_x0000_s2051" type="#_x0000_t67" style="position:absolute;left:0;text-align:left;margin-left:20.35pt;margin-top:2.05pt;width:13pt;height:2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" adj="15750" filled="f" strokecolor="black [3213]"/>
              </w:pict>
            </w:r>
          </w:p>
        </w:tc>
        <w:tc>
          <w:tcPr>
            <w:tcW w:w="1463" w:type="dxa"/>
            <w:shd w:val="clear" w:color="auto" w:fill="F2F2F2" w:themeFill="background1" w:themeFillShade="F2"/>
            <w:vAlign w:val="center"/>
          </w:tcPr>
          <w:p w14:paraId="7689D369" w14:textId="02A50A32"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&gt;</w:t>
            </w:r>
            <w:r w:rsidR="001B162A" w:rsidRPr="001B162A">
              <w:rPr>
                <w:rFonts w:ascii="Segoe UI Semilight" w:hAnsi="Segoe UI Semilight" w:cs="Segoe UI Semilight"/>
                <w:sz w:val="20"/>
                <w:szCs w:val="20"/>
              </w:rPr>
              <w:t>24,6</w:t>
            </w:r>
          </w:p>
        </w:tc>
      </w:tr>
      <w:tr w:rsidR="00FF3537" w:rsidRPr="00FF3537" w14:paraId="0D7E59E4" w14:textId="77777777" w:rsidTr="00DA2CD7">
        <w:tc>
          <w:tcPr>
            <w:tcW w:w="9040" w:type="dxa"/>
            <w:gridSpan w:val="6"/>
            <w:shd w:val="clear" w:color="auto" w:fill="DBE5F1" w:themeFill="accent1" w:themeFillTint="33"/>
          </w:tcPr>
          <w:p w14:paraId="24C75115" w14:textId="497B3D48" w:rsidR="00F22135" w:rsidRPr="001B162A" w:rsidRDefault="00F22135" w:rsidP="00F03C51">
            <w:pPr>
              <w:jc w:val="center"/>
              <w:rPr>
                <w:rFonts w:ascii="Segoe UI Semilight" w:hAnsi="Segoe UI Semilight" w:cs="Segoe UI Semilight"/>
                <w:b/>
                <w:bCs/>
                <w:sz w:val="20"/>
                <w:szCs w:val="20"/>
              </w:rPr>
            </w:pPr>
            <w:r w:rsidRPr="001B162A">
              <w:rPr>
                <w:rFonts w:ascii="Segoe UI Semilight" w:hAnsi="Segoe UI Semilight" w:cs="Segoe UI Semilight"/>
                <w:b/>
                <w:bCs/>
                <w:sz w:val="20"/>
                <w:szCs w:val="20"/>
              </w:rPr>
              <w:t>X. Obszar interwencji: Zagrożenie poważnymi awariami i nadzwyczajne zagrożenia środowiska</w:t>
            </w:r>
          </w:p>
        </w:tc>
      </w:tr>
      <w:tr w:rsidR="00FF3537" w:rsidRPr="00FF3537" w14:paraId="35989652" w14:textId="77777777" w:rsidTr="005D6803">
        <w:tc>
          <w:tcPr>
            <w:tcW w:w="468" w:type="dxa"/>
            <w:shd w:val="clear" w:color="auto" w:fill="F2F2F2" w:themeFill="background1" w:themeFillShade="F2"/>
            <w:vAlign w:val="center"/>
          </w:tcPr>
          <w:p w14:paraId="434B2957" w14:textId="1B077855" w:rsidR="00F22135" w:rsidRPr="001B162A" w:rsidRDefault="002F335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2</w:t>
            </w:r>
            <w:r w:rsidR="005D6803" w:rsidRPr="001B162A">
              <w:rPr>
                <w:rFonts w:ascii="Segoe UI Semilight" w:hAnsi="Segoe UI Semilight" w:cs="Segoe UI Semilight"/>
                <w:sz w:val="20"/>
                <w:szCs w:val="20"/>
              </w:rPr>
              <w:t>3</w:t>
            </w:r>
          </w:p>
        </w:tc>
        <w:tc>
          <w:tcPr>
            <w:tcW w:w="2941" w:type="dxa"/>
            <w:shd w:val="clear" w:color="auto" w:fill="F2F2F2" w:themeFill="background1" w:themeFillShade="F2"/>
            <w:vAlign w:val="center"/>
          </w:tcPr>
          <w:p w14:paraId="357DBA36" w14:textId="1EDCD076"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 o znamionach poważnej awarii</w:t>
            </w:r>
          </w:p>
        </w:tc>
        <w:tc>
          <w:tcPr>
            <w:tcW w:w="1383" w:type="dxa"/>
            <w:shd w:val="clear" w:color="auto" w:fill="F2F2F2" w:themeFill="background1" w:themeFillShade="F2"/>
            <w:vAlign w:val="center"/>
          </w:tcPr>
          <w:p w14:paraId="335D67A9" w14:textId="2AFD1708"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liczba zdarzeń</w:t>
            </w:r>
          </w:p>
        </w:tc>
        <w:tc>
          <w:tcPr>
            <w:tcW w:w="1549" w:type="dxa"/>
            <w:shd w:val="clear" w:color="auto" w:fill="F2F2F2" w:themeFill="background1" w:themeFillShade="F2"/>
            <w:vAlign w:val="center"/>
          </w:tcPr>
          <w:p w14:paraId="215E8128" w14:textId="4A6969EB"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c>
          <w:tcPr>
            <w:tcW w:w="1236" w:type="dxa"/>
            <w:shd w:val="clear" w:color="auto" w:fill="F2F2F2" w:themeFill="background1" w:themeFillShade="F2"/>
            <w:vAlign w:val="center"/>
          </w:tcPr>
          <w:p w14:paraId="418DAF4D" w14:textId="4C73E62B" w:rsidR="00F22135" w:rsidRPr="001B162A" w:rsidRDefault="00000000" w:rsidP="00F03C51">
            <w:pPr>
              <w:jc w:val="center"/>
              <w:rPr>
                <w:rFonts w:ascii="Segoe UI Semilight" w:hAnsi="Segoe UI Semilight" w:cs="Segoe UI Semilight"/>
                <w:sz w:val="20"/>
                <w:szCs w:val="20"/>
              </w:rPr>
            </w:pPr>
            <w:r>
              <w:rPr>
                <w:noProof/>
              </w:rPr>
              <w:pict w14:anchorId="20BFD66E">
                <v:shape id="Strzałka: w dół 62" o:spid="_x0000_s2050" type="#_x0000_t67" style="position:absolute;left:0;text-align:left;margin-left:21.05pt;margin-top:1.6pt;width:13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NhQ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" adj="15750" filled="f" strokecolor="black [3213]"/>
              </w:pict>
            </w:r>
          </w:p>
        </w:tc>
        <w:tc>
          <w:tcPr>
            <w:tcW w:w="1463" w:type="dxa"/>
            <w:shd w:val="clear" w:color="auto" w:fill="F2F2F2" w:themeFill="background1" w:themeFillShade="F2"/>
            <w:vAlign w:val="center"/>
          </w:tcPr>
          <w:p w14:paraId="738AF9A8" w14:textId="4911384F" w:rsidR="00F22135" w:rsidRPr="001B162A" w:rsidRDefault="00F22135" w:rsidP="00F03C51">
            <w:pPr>
              <w:jc w:val="center"/>
              <w:rPr>
                <w:rFonts w:ascii="Segoe UI Semilight" w:hAnsi="Segoe UI Semilight" w:cs="Segoe UI Semilight"/>
                <w:sz w:val="20"/>
                <w:szCs w:val="20"/>
              </w:rPr>
            </w:pPr>
            <w:r w:rsidRPr="001B162A">
              <w:rPr>
                <w:rFonts w:ascii="Segoe UI Semilight" w:hAnsi="Segoe UI Semilight" w:cs="Segoe UI Semilight"/>
                <w:sz w:val="20"/>
                <w:szCs w:val="20"/>
              </w:rPr>
              <w:t>0</w:t>
            </w:r>
          </w:p>
        </w:tc>
      </w:tr>
    </w:tbl>
    <w:p w14:paraId="5B7E9FB9" w14:textId="77777777" w:rsidR="000F4750" w:rsidRDefault="000F4750" w:rsidP="00F03C51">
      <w:pPr>
        <w:rPr>
          <w:rFonts w:ascii="Arial" w:hAnsi="Arial" w:cs="Arial"/>
          <w:sz w:val="18"/>
        </w:rPr>
      </w:pPr>
    </w:p>
    <w:p w14:paraId="6330EFC7" w14:textId="77777777" w:rsidR="002F2463" w:rsidRDefault="002F2463" w:rsidP="00F03C51">
      <w:pPr>
        <w:rPr>
          <w:rFonts w:ascii="Arial" w:hAnsi="Arial" w:cs="Arial"/>
          <w:sz w:val="18"/>
        </w:rPr>
      </w:pPr>
    </w:p>
    <w:p w14:paraId="60360474" w14:textId="77777777" w:rsidR="002F2463" w:rsidRPr="00A35742" w:rsidRDefault="002F2463" w:rsidP="00F03C51">
      <w:pPr>
        <w:rPr>
          <w:rFonts w:ascii="Arial" w:hAnsi="Arial" w:cs="Arial"/>
          <w:sz w:val="18"/>
        </w:rPr>
      </w:pPr>
    </w:p>
    <w:p w14:paraId="23C26A47" w14:textId="6A9BC865" w:rsidR="000F4750" w:rsidRPr="00E20834" w:rsidRDefault="00162358">
      <w:pPr>
        <w:pStyle w:val="Rozdziay"/>
        <w:numPr>
          <w:ilvl w:val="1"/>
          <w:numId w:val="72"/>
        </w:numPr>
        <w:spacing w:line="360" w:lineRule="auto"/>
        <w:rPr>
          <w:rFonts w:cs="Segoe UI Semilight"/>
        </w:rPr>
      </w:pPr>
      <w:bookmarkStart w:id="562" w:name="_Toc156902281"/>
      <w:r>
        <w:rPr>
          <w:rFonts w:cs="Segoe UI Semilight"/>
        </w:rPr>
        <w:lastRenderedPageBreak/>
        <w:t>INTERESARIUSZE POŚ</w:t>
      </w:r>
      <w:bookmarkEnd w:id="562"/>
    </w:p>
    <w:p w14:paraId="01BF68BF" w14:textId="77777777" w:rsidR="000F4750" w:rsidRPr="00CC72E5" w:rsidRDefault="000F4750" w:rsidP="00F03C51">
      <w:pPr>
        <w:spacing w:after="0"/>
        <w:rPr>
          <w:rFonts w:ascii="Segoe UI Semilight" w:hAnsi="Segoe UI Semilight" w:cs="Segoe UI Semilight"/>
          <w:sz w:val="20"/>
        </w:rPr>
      </w:pPr>
      <w:r w:rsidRPr="00CC72E5">
        <w:rPr>
          <w:rFonts w:ascii="Segoe UI Semilight" w:hAnsi="Segoe UI Semilight" w:cs="Segoe UI Semilight"/>
          <w:sz w:val="20"/>
        </w:rPr>
        <w:t xml:space="preserve">Program będzie wdrażany przy udziale wielu partnerów, wśród których należy wymienić: </w:t>
      </w:r>
    </w:p>
    <w:p w14:paraId="27222953" w14:textId="53593671"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poszczególne </w:t>
      </w:r>
      <w:r w:rsidR="00BD5DC0" w:rsidRPr="00CC72E5">
        <w:rPr>
          <w:rFonts w:ascii="Segoe UI Semilight" w:hAnsi="Segoe UI Semilight" w:cs="Segoe UI Semilight"/>
          <w:sz w:val="20"/>
        </w:rPr>
        <w:t>jednostki organizacyjne</w:t>
      </w:r>
      <w:r w:rsidR="00140AA1" w:rsidRPr="00CC72E5">
        <w:rPr>
          <w:rFonts w:ascii="Segoe UI Semilight" w:hAnsi="Segoe UI Semilight" w:cs="Segoe UI Semilight"/>
          <w:sz w:val="20"/>
        </w:rPr>
        <w:t xml:space="preserve"> Urzędu </w:t>
      </w:r>
      <w:r w:rsidR="000114BE" w:rsidRPr="00CC72E5">
        <w:rPr>
          <w:rFonts w:ascii="Segoe UI Semilight" w:hAnsi="Segoe UI Semilight" w:cs="Segoe UI Semilight"/>
          <w:sz w:val="20"/>
        </w:rPr>
        <w:t>Miasta,</w:t>
      </w:r>
    </w:p>
    <w:p w14:paraId="649828FF"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zakłady przemysłowe i podmioty gospodarcze, </w:t>
      </w:r>
    </w:p>
    <w:p w14:paraId="3C69B94B"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instytucje kontrolujące, </w:t>
      </w:r>
    </w:p>
    <w:p w14:paraId="3EF65959"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organizacje pozarządowe, </w:t>
      </w:r>
    </w:p>
    <w:p w14:paraId="0BCE82C7"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rolników, </w:t>
      </w:r>
    </w:p>
    <w:p w14:paraId="0C7BBECC" w14:textId="77777777" w:rsidR="000F4750" w:rsidRPr="00CC72E5" w:rsidRDefault="000F4750" w:rsidP="00F03C51">
      <w:pPr>
        <w:pStyle w:val="Akapitzlist"/>
        <w:numPr>
          <w:ilvl w:val="0"/>
          <w:numId w:val="18"/>
        </w:numPr>
        <w:rPr>
          <w:rFonts w:ascii="Segoe UI Semilight" w:hAnsi="Segoe UI Semilight" w:cs="Segoe UI Semilight"/>
          <w:sz w:val="20"/>
        </w:rPr>
      </w:pPr>
      <w:r w:rsidRPr="00CC72E5">
        <w:rPr>
          <w:rFonts w:ascii="Segoe UI Semilight" w:hAnsi="Segoe UI Semilight" w:cs="Segoe UI Semilight"/>
          <w:sz w:val="20"/>
        </w:rPr>
        <w:t xml:space="preserve">nauczycieli, </w:t>
      </w:r>
    </w:p>
    <w:p w14:paraId="02535BEC" w14:textId="77777777" w:rsidR="000F4750" w:rsidRPr="00CC72E5" w:rsidRDefault="000F4750" w:rsidP="00F03C51">
      <w:pPr>
        <w:pStyle w:val="Akapitzlist"/>
        <w:numPr>
          <w:ilvl w:val="0"/>
          <w:numId w:val="18"/>
        </w:numPr>
        <w:spacing w:after="0"/>
        <w:rPr>
          <w:rFonts w:ascii="Segoe UI Semilight" w:hAnsi="Segoe UI Semilight" w:cs="Segoe UI Semilight"/>
          <w:sz w:val="20"/>
        </w:rPr>
      </w:pPr>
      <w:r w:rsidRPr="00CC72E5">
        <w:rPr>
          <w:rFonts w:ascii="Segoe UI Semilight" w:hAnsi="Segoe UI Semilight" w:cs="Segoe UI Semilight"/>
          <w:sz w:val="20"/>
        </w:rPr>
        <w:t xml:space="preserve">mieszkańców </w:t>
      </w:r>
    </w:p>
    <w:p w14:paraId="52FA2EF8" w14:textId="50EBB315" w:rsidR="000F4750" w:rsidRPr="00CC72E5" w:rsidRDefault="000F4750" w:rsidP="00F03C51">
      <w:pPr>
        <w:pStyle w:val="Akapitzlist"/>
        <w:numPr>
          <w:ilvl w:val="0"/>
          <w:numId w:val="18"/>
        </w:numPr>
        <w:spacing w:after="0"/>
        <w:rPr>
          <w:rFonts w:ascii="Segoe UI Semilight" w:hAnsi="Segoe UI Semilight" w:cs="Segoe UI Semilight"/>
          <w:sz w:val="20"/>
        </w:rPr>
      </w:pPr>
      <w:r w:rsidRPr="00CC72E5">
        <w:rPr>
          <w:rFonts w:ascii="Segoe UI Semilight" w:hAnsi="Segoe UI Semilight" w:cs="Segoe UI Semilight"/>
          <w:sz w:val="20"/>
        </w:rPr>
        <w:t xml:space="preserve">innych. </w:t>
      </w:r>
    </w:p>
    <w:p w14:paraId="7D420591" w14:textId="3D54DF56" w:rsidR="00E20834" w:rsidRPr="00251F4F" w:rsidRDefault="00E20834" w:rsidP="00F03C51">
      <w:pPr>
        <w:spacing w:after="0"/>
        <w:rPr>
          <w:rFonts w:ascii="Segoe UI Semilight" w:hAnsi="Segoe UI Semilight" w:cs="Segoe UI Semilight"/>
          <w:sz w:val="20"/>
        </w:rPr>
      </w:pPr>
      <w:r w:rsidRPr="00251F4F">
        <w:rPr>
          <w:rFonts w:ascii="Segoe UI Semilight" w:hAnsi="Segoe UI Semilight" w:cs="Segoe UI Semilight"/>
          <w:sz w:val="20"/>
        </w:rPr>
        <w:t>Do głównych interesariuszy Programu Ochrony Środowiska zaliczyć można:</w:t>
      </w:r>
    </w:p>
    <w:p w14:paraId="7C08CB9E" w14:textId="09D88418" w:rsidR="00E20834" w:rsidRPr="00251F4F" w:rsidRDefault="00E20834">
      <w:pPr>
        <w:pStyle w:val="Akapitzlist"/>
        <w:numPr>
          <w:ilvl w:val="0"/>
          <w:numId w:val="32"/>
        </w:numPr>
        <w:spacing w:after="0"/>
        <w:rPr>
          <w:rFonts w:ascii="Segoe UI Semilight" w:hAnsi="Segoe UI Semilight" w:cs="Segoe UI Semilight"/>
          <w:sz w:val="20"/>
        </w:rPr>
      </w:pPr>
      <w:r w:rsidRPr="00251F4F">
        <w:rPr>
          <w:rFonts w:ascii="Segoe UI Semilight" w:hAnsi="Segoe UI Semilight" w:cs="Segoe UI Semilight"/>
          <w:sz w:val="20"/>
        </w:rPr>
        <w:t xml:space="preserve">Wydziały Urzędu Miasta </w:t>
      </w:r>
      <w:r w:rsidR="00251F4F" w:rsidRPr="00251F4F">
        <w:rPr>
          <w:rFonts w:ascii="Segoe UI Semilight" w:hAnsi="Segoe UI Semilight" w:cs="Segoe UI Semilight"/>
          <w:sz w:val="20"/>
        </w:rPr>
        <w:t xml:space="preserve">Włocławek, </w:t>
      </w:r>
      <w:r w:rsidR="00761B4E" w:rsidRPr="00251F4F">
        <w:rPr>
          <w:rFonts w:ascii="Segoe UI Semilight" w:hAnsi="Segoe UI Semilight" w:cs="Segoe UI Semilight"/>
          <w:sz w:val="20"/>
        </w:rPr>
        <w:t xml:space="preserve"> </w:t>
      </w:r>
    </w:p>
    <w:p w14:paraId="3B4CEF95" w14:textId="2583541D" w:rsidR="00E20834" w:rsidRPr="00891483" w:rsidRDefault="00E20834">
      <w:pPr>
        <w:pStyle w:val="Akapitzlist"/>
        <w:numPr>
          <w:ilvl w:val="0"/>
          <w:numId w:val="32"/>
        </w:numPr>
        <w:spacing w:after="0"/>
        <w:rPr>
          <w:rFonts w:ascii="Segoe UI Semilight" w:hAnsi="Segoe UI Semilight" w:cs="Segoe UI Semilight"/>
          <w:sz w:val="20"/>
        </w:rPr>
      </w:pPr>
      <w:r w:rsidRPr="00891483">
        <w:rPr>
          <w:rFonts w:ascii="Segoe UI Semilight" w:hAnsi="Segoe UI Semilight" w:cs="Segoe UI Semilight"/>
          <w:sz w:val="20"/>
        </w:rPr>
        <w:t>Jednostki organizacyjne spółki prawa handlowego i inne</w:t>
      </w:r>
      <w:r w:rsidR="00761B4E" w:rsidRPr="00891483">
        <w:rPr>
          <w:rFonts w:ascii="Segoe UI Semilight" w:hAnsi="Segoe UI Semilight" w:cs="Segoe UI Semilight"/>
          <w:sz w:val="20"/>
        </w:rPr>
        <w:t xml:space="preserve"> m.in.</w:t>
      </w:r>
      <w:r w:rsidRPr="00891483">
        <w:rPr>
          <w:rFonts w:ascii="Segoe UI Semilight" w:hAnsi="Segoe UI Semilight" w:cs="Segoe UI Semilight"/>
          <w:sz w:val="20"/>
        </w:rPr>
        <w:t>:</w:t>
      </w:r>
    </w:p>
    <w:p w14:paraId="1F122F77" w14:textId="5159CB9F"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Placówki oświatowe, </w:t>
      </w:r>
    </w:p>
    <w:p w14:paraId="7CE5821A" w14:textId="1D500FB6"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Instytucje kultury, </w:t>
      </w:r>
    </w:p>
    <w:p w14:paraId="16874C8F" w14:textId="45A1E6BC" w:rsidR="00E20834" w:rsidRPr="00891483" w:rsidRDefault="00E20834">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 xml:space="preserve">Zakłady opieki zdrowotnej, </w:t>
      </w:r>
    </w:p>
    <w:p w14:paraId="2020F221" w14:textId="47176E8B" w:rsidR="00CC72E5" w:rsidRPr="00891483" w:rsidRDefault="00891483">
      <w:pPr>
        <w:pStyle w:val="Akapitzlist"/>
        <w:numPr>
          <w:ilvl w:val="0"/>
          <w:numId w:val="33"/>
        </w:numPr>
        <w:spacing w:after="0"/>
        <w:rPr>
          <w:rFonts w:ascii="Segoe UI Semilight" w:hAnsi="Segoe UI Semilight" w:cs="Segoe UI Semilight"/>
          <w:sz w:val="20"/>
        </w:rPr>
      </w:pPr>
      <w:r w:rsidRPr="00891483">
        <w:rPr>
          <w:rFonts w:ascii="Segoe UI Semilight" w:hAnsi="Segoe UI Semilight" w:cs="Segoe UI Semilight"/>
          <w:sz w:val="20"/>
        </w:rPr>
        <w:t>Spółdzielnie mieszkaniowe</w:t>
      </w:r>
      <w:r w:rsidR="00CC72E5" w:rsidRPr="00891483">
        <w:rPr>
          <w:rFonts w:ascii="Segoe UI Semilight" w:hAnsi="Segoe UI Semilight" w:cs="Segoe UI Semilight"/>
          <w:sz w:val="20"/>
        </w:rPr>
        <w:t>,</w:t>
      </w:r>
    </w:p>
    <w:p w14:paraId="25B8568E" w14:textId="2F874988"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Straż Miejska </w:t>
      </w:r>
      <w:r w:rsidR="00761B4E" w:rsidRPr="00891483">
        <w:rPr>
          <w:rFonts w:ascii="Segoe UI Semilight" w:hAnsi="Segoe UI Semilight" w:cs="Segoe UI Semilight"/>
          <w:sz w:val="20"/>
        </w:rPr>
        <w:t>w</w:t>
      </w:r>
      <w:r w:rsidR="00891483" w:rsidRPr="00891483">
        <w:rPr>
          <w:rFonts w:ascii="Segoe UI Semilight" w:hAnsi="Segoe UI Semilight" w:cs="Segoe UI Semilight"/>
          <w:sz w:val="20"/>
        </w:rPr>
        <w:t xml:space="preserve">e Włocławku, </w:t>
      </w:r>
      <w:r w:rsidR="00761B4E" w:rsidRPr="00891483">
        <w:rPr>
          <w:rFonts w:ascii="Segoe UI Semilight" w:hAnsi="Segoe UI Semilight" w:cs="Segoe UI Semilight"/>
          <w:sz w:val="20"/>
        </w:rPr>
        <w:t xml:space="preserve"> </w:t>
      </w:r>
      <w:r w:rsidRPr="00891483">
        <w:rPr>
          <w:rFonts w:ascii="Segoe UI Semilight" w:hAnsi="Segoe UI Semilight" w:cs="Segoe UI Semilight"/>
          <w:sz w:val="20"/>
        </w:rPr>
        <w:t xml:space="preserve"> </w:t>
      </w:r>
    </w:p>
    <w:p w14:paraId="4C3035CF" w14:textId="24B7B072"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Komenda Miejska Państwowej Straży Pożarnej </w:t>
      </w:r>
      <w:r w:rsidR="00891483" w:rsidRPr="00891483">
        <w:rPr>
          <w:rFonts w:ascii="Segoe UI Semilight" w:hAnsi="Segoe UI Semilight" w:cs="Segoe UI Semilight"/>
          <w:sz w:val="20"/>
        </w:rPr>
        <w:t>we Włocławku</w:t>
      </w:r>
      <w:r w:rsidR="00761B4E" w:rsidRPr="00891483">
        <w:rPr>
          <w:rFonts w:ascii="Segoe UI Semilight" w:hAnsi="Segoe UI Semilight" w:cs="Segoe UI Semilight"/>
          <w:sz w:val="20"/>
        </w:rPr>
        <w:t xml:space="preserve">,  </w:t>
      </w:r>
    </w:p>
    <w:p w14:paraId="13CCCD31" w14:textId="12FC7BDA" w:rsidR="009E7BD7" w:rsidRPr="00891483" w:rsidRDefault="009E7BD7">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Urząd Marszałkowski Województwa </w:t>
      </w:r>
      <w:r w:rsidR="00891483" w:rsidRPr="00891483">
        <w:rPr>
          <w:rFonts w:ascii="Segoe UI Semilight" w:hAnsi="Segoe UI Semilight" w:cs="Segoe UI Semilight"/>
          <w:sz w:val="20"/>
        </w:rPr>
        <w:t>Kujawsko - Pomorskiego</w:t>
      </w:r>
      <w:r w:rsidR="00761B4E" w:rsidRPr="00891483">
        <w:rPr>
          <w:rFonts w:ascii="Segoe UI Semilight" w:hAnsi="Segoe UI Semilight" w:cs="Segoe UI Semilight"/>
          <w:sz w:val="20"/>
        </w:rPr>
        <w:t xml:space="preserve">, </w:t>
      </w:r>
    </w:p>
    <w:p w14:paraId="61E11928" w14:textId="34C0FDFC" w:rsidR="00E20834" w:rsidRPr="00891483" w:rsidRDefault="00E20834">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 xml:space="preserve">Powiatowy Inspektorat Nadzoru Budowlanego, </w:t>
      </w:r>
    </w:p>
    <w:p w14:paraId="6ADC8C4E" w14:textId="693E0426" w:rsidR="00E20834" w:rsidRPr="00891483" w:rsidRDefault="00891483">
      <w:pPr>
        <w:pStyle w:val="Akapitzlist"/>
        <w:numPr>
          <w:ilvl w:val="0"/>
          <w:numId w:val="31"/>
        </w:numPr>
        <w:spacing w:after="0"/>
        <w:rPr>
          <w:rFonts w:ascii="Segoe UI Semilight" w:hAnsi="Segoe UI Semilight" w:cs="Segoe UI Semilight"/>
          <w:sz w:val="20"/>
        </w:rPr>
      </w:pPr>
      <w:r w:rsidRPr="00891483">
        <w:rPr>
          <w:rFonts w:ascii="Segoe UI Semilight" w:hAnsi="Segoe UI Semilight" w:cs="Segoe UI Semilight"/>
          <w:sz w:val="20"/>
        </w:rPr>
        <w:t>Miejski Zarząd Infrastruktury Drogowej i Transportu we Włocławku</w:t>
      </w:r>
      <w:r w:rsidR="00761B4E" w:rsidRPr="00891483">
        <w:rPr>
          <w:rFonts w:ascii="Segoe UI Semilight" w:hAnsi="Segoe UI Semilight" w:cs="Segoe UI Semilight"/>
          <w:sz w:val="20"/>
        </w:rPr>
        <w:t xml:space="preserve">, </w:t>
      </w:r>
      <w:r w:rsidR="00E20834" w:rsidRPr="00891483">
        <w:rPr>
          <w:rFonts w:ascii="Segoe UI Semilight" w:hAnsi="Segoe UI Semilight" w:cs="Segoe UI Semilight"/>
          <w:sz w:val="20"/>
        </w:rPr>
        <w:t xml:space="preserve"> </w:t>
      </w:r>
    </w:p>
    <w:p w14:paraId="5B291BBE" w14:textId="28DD93FA" w:rsidR="00CC72E5" w:rsidRPr="00891483" w:rsidRDefault="00CC72E5">
      <w:pPr>
        <w:pStyle w:val="Akapitzlist"/>
        <w:numPr>
          <w:ilvl w:val="0"/>
          <w:numId w:val="29"/>
        </w:numPr>
        <w:spacing w:after="0"/>
        <w:rPr>
          <w:rFonts w:ascii="Segoe UI Semilight" w:hAnsi="Segoe UI Semilight" w:cs="Segoe UI Semilight"/>
          <w:sz w:val="20"/>
        </w:rPr>
      </w:pPr>
      <w:r w:rsidRPr="00891483">
        <w:rPr>
          <w:rFonts w:ascii="Segoe UI Semilight" w:hAnsi="Segoe UI Semilight" w:cs="Segoe UI Semilight"/>
          <w:sz w:val="20"/>
        </w:rPr>
        <w:t>Miejskie Przedsiębiorstwo Energetyki Cieplnej Spółka z o.o.,</w:t>
      </w:r>
    </w:p>
    <w:p w14:paraId="6F75AEAE" w14:textId="1E5E0C52" w:rsidR="00891483" w:rsidRPr="00891483" w:rsidRDefault="00891483">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Miejskie Przedsiębiorstwo Wodociągów i Kanalizacji Sp. z o.o.,</w:t>
      </w:r>
    </w:p>
    <w:p w14:paraId="38EEFC7F" w14:textId="103229AE"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Regionalna Dyrekcja Ochrony Środowiska w </w:t>
      </w:r>
      <w:r w:rsidR="00891483" w:rsidRPr="00891483">
        <w:rPr>
          <w:rFonts w:ascii="Segoe UI Semilight" w:hAnsi="Segoe UI Semilight" w:cs="Segoe UI Semilight"/>
          <w:sz w:val="20"/>
        </w:rPr>
        <w:t xml:space="preserve">Bydgoszczy, </w:t>
      </w:r>
      <w:r w:rsidR="00761B4E" w:rsidRPr="00891483">
        <w:rPr>
          <w:rFonts w:ascii="Segoe UI Semilight" w:hAnsi="Segoe UI Semilight" w:cs="Segoe UI Semilight"/>
          <w:sz w:val="20"/>
        </w:rPr>
        <w:t xml:space="preserve"> </w:t>
      </w:r>
    </w:p>
    <w:p w14:paraId="249E4314" w14:textId="0844C38D" w:rsidR="009E7BD7" w:rsidRPr="00891483" w:rsidRDefault="009E7BD7">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Główny Inspektorat Ochrony Środowiska,</w:t>
      </w:r>
    </w:p>
    <w:p w14:paraId="43597731" w14:textId="148C8110"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Wojewódzki Inspektorat Ochrony Środowiska </w:t>
      </w:r>
      <w:r w:rsidR="00891483" w:rsidRPr="00891483">
        <w:rPr>
          <w:rFonts w:ascii="Segoe UI Semilight" w:hAnsi="Segoe UI Semilight" w:cs="Segoe UI Semilight"/>
          <w:sz w:val="20"/>
        </w:rPr>
        <w:t xml:space="preserve">w Bydgoszczy,  </w:t>
      </w:r>
    </w:p>
    <w:p w14:paraId="5A3E7195" w14:textId="33A9975C" w:rsidR="00E20834" w:rsidRPr="00891483" w:rsidRDefault="004403BF">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Państwowe Gospodarstwo Wodne </w:t>
      </w:r>
      <w:r w:rsidR="00E20834" w:rsidRPr="00891483">
        <w:rPr>
          <w:rFonts w:ascii="Segoe UI Semilight" w:hAnsi="Segoe UI Semilight" w:cs="Segoe UI Semilight"/>
          <w:sz w:val="20"/>
        </w:rPr>
        <w:t>Wody Polskie,</w:t>
      </w:r>
      <w:r w:rsidR="00B83BA8" w:rsidRPr="00891483">
        <w:rPr>
          <w:rFonts w:ascii="Segoe UI Semilight" w:hAnsi="Segoe UI Semilight" w:cs="Segoe UI Semilight"/>
          <w:sz w:val="20"/>
        </w:rPr>
        <w:t xml:space="preserve"> </w:t>
      </w:r>
    </w:p>
    <w:p w14:paraId="289858B7" w14:textId="7E4ACE6F" w:rsidR="00E20834" w:rsidRPr="00891483" w:rsidRDefault="00891483">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Zarząd Dróg Wojewódzkich w Bydgoszczy</w:t>
      </w:r>
      <w:r w:rsidR="00761B4E" w:rsidRPr="00891483">
        <w:rPr>
          <w:rFonts w:ascii="Segoe UI Semilight" w:hAnsi="Segoe UI Semilight" w:cs="Segoe UI Semilight"/>
          <w:sz w:val="20"/>
        </w:rPr>
        <w:t xml:space="preserve">, </w:t>
      </w:r>
    </w:p>
    <w:p w14:paraId="77903A6C" w14:textId="03642344"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 xml:space="preserve">GDDKiA, Oddział </w:t>
      </w:r>
      <w:r w:rsidR="00891483" w:rsidRPr="00891483">
        <w:rPr>
          <w:rFonts w:ascii="Segoe UI Semilight" w:hAnsi="Segoe UI Semilight" w:cs="Segoe UI Semilight"/>
          <w:sz w:val="20"/>
        </w:rPr>
        <w:t>Bydgoszcz</w:t>
      </w:r>
      <w:r w:rsidR="00761B4E" w:rsidRPr="00891483">
        <w:rPr>
          <w:rFonts w:ascii="Segoe UI Semilight" w:hAnsi="Segoe UI Semilight" w:cs="Segoe UI Semilight"/>
          <w:sz w:val="20"/>
        </w:rPr>
        <w:t xml:space="preserve">, </w:t>
      </w:r>
    </w:p>
    <w:p w14:paraId="66C9F879" w14:textId="70EEB32C" w:rsidR="00E20834" w:rsidRPr="00891483" w:rsidRDefault="00E20834">
      <w:pPr>
        <w:pStyle w:val="Akapitzlist"/>
        <w:numPr>
          <w:ilvl w:val="0"/>
          <w:numId w:val="30"/>
        </w:numPr>
        <w:spacing w:after="0"/>
        <w:rPr>
          <w:rFonts w:ascii="Segoe UI Semilight" w:hAnsi="Segoe UI Semilight" w:cs="Segoe UI Semilight"/>
          <w:sz w:val="20"/>
        </w:rPr>
      </w:pPr>
      <w:r w:rsidRPr="00891483">
        <w:rPr>
          <w:rFonts w:ascii="Segoe UI Semilight" w:hAnsi="Segoe UI Semilight" w:cs="Segoe UI Semilight"/>
          <w:sz w:val="20"/>
        </w:rPr>
        <w:t>Państwowe Gospodarstwo Leśne Lasy Państwowe</w:t>
      </w:r>
      <w:r w:rsidR="00891483" w:rsidRPr="00891483">
        <w:rPr>
          <w:rFonts w:ascii="Segoe UI Semilight" w:hAnsi="Segoe UI Semilight" w:cs="Segoe UI Semilight"/>
          <w:sz w:val="20"/>
        </w:rPr>
        <w:t>,</w:t>
      </w:r>
    </w:p>
    <w:p w14:paraId="5FB2B413" w14:textId="1791D5E8" w:rsidR="00E20834" w:rsidRPr="00251F4F" w:rsidRDefault="00E20834">
      <w:pPr>
        <w:pStyle w:val="Akapitzlist"/>
        <w:numPr>
          <w:ilvl w:val="0"/>
          <w:numId w:val="30"/>
        </w:numPr>
        <w:spacing w:after="0"/>
        <w:rPr>
          <w:rFonts w:ascii="Segoe UI Semilight" w:hAnsi="Segoe UI Semilight" w:cs="Segoe UI Semilight"/>
          <w:sz w:val="20"/>
        </w:rPr>
      </w:pPr>
      <w:r w:rsidRPr="00251F4F">
        <w:rPr>
          <w:rFonts w:ascii="Segoe UI Semilight" w:hAnsi="Segoe UI Semilight" w:cs="Segoe UI Semilight"/>
          <w:sz w:val="20"/>
        </w:rPr>
        <w:t xml:space="preserve">WFOŚiGW w </w:t>
      </w:r>
      <w:r w:rsidR="00251F4F" w:rsidRPr="00251F4F">
        <w:rPr>
          <w:rFonts w:ascii="Segoe UI Semilight" w:hAnsi="Segoe UI Semilight" w:cs="Segoe UI Semilight"/>
          <w:sz w:val="20"/>
        </w:rPr>
        <w:t>Toruniu.</w:t>
      </w:r>
      <w:r w:rsidR="00CC72E5" w:rsidRPr="00251F4F">
        <w:rPr>
          <w:rFonts w:ascii="Segoe UI Semilight" w:hAnsi="Segoe UI Semilight" w:cs="Segoe UI Semilight"/>
          <w:sz w:val="20"/>
        </w:rPr>
        <w:t xml:space="preserve"> </w:t>
      </w:r>
    </w:p>
    <w:p w14:paraId="02B16083" w14:textId="4B7866EF" w:rsidR="00E20834" w:rsidRPr="00CC72E5" w:rsidRDefault="00E20834">
      <w:pPr>
        <w:pStyle w:val="Akapitzlist"/>
        <w:numPr>
          <w:ilvl w:val="0"/>
          <w:numId w:val="32"/>
        </w:numPr>
        <w:spacing w:after="0"/>
        <w:rPr>
          <w:rFonts w:ascii="Segoe UI Semilight" w:hAnsi="Segoe UI Semilight" w:cs="Segoe UI Semilight"/>
          <w:sz w:val="20"/>
        </w:rPr>
      </w:pPr>
      <w:r w:rsidRPr="00CC72E5">
        <w:rPr>
          <w:rFonts w:ascii="Segoe UI Semilight" w:hAnsi="Segoe UI Semilight" w:cs="Segoe UI Semilight"/>
          <w:sz w:val="20"/>
        </w:rPr>
        <w:t>Przedsiębiorstwa</w:t>
      </w:r>
      <w:r w:rsidR="00CC72E5" w:rsidRPr="00CC72E5">
        <w:rPr>
          <w:rFonts w:ascii="Segoe UI Semilight" w:hAnsi="Segoe UI Semilight" w:cs="Segoe UI Semilight"/>
          <w:sz w:val="20"/>
        </w:rPr>
        <w:t>.</w:t>
      </w:r>
    </w:p>
    <w:p w14:paraId="62E8CFD0" w14:textId="43DC329C" w:rsidR="000F4750" w:rsidRPr="00F03C51" w:rsidRDefault="000F4750" w:rsidP="00F03C51">
      <w:pPr>
        <w:spacing w:after="0"/>
        <w:rPr>
          <w:rFonts w:ascii="Segoe UI Semilight" w:hAnsi="Segoe UI Semilight" w:cs="Segoe UI Semilight"/>
          <w:sz w:val="20"/>
        </w:rPr>
      </w:pPr>
      <w:r w:rsidRPr="00F03C51">
        <w:rPr>
          <w:rFonts w:ascii="Segoe UI Semilight" w:hAnsi="Segoe UI Semilight" w:cs="Segoe UI Semilight"/>
          <w:sz w:val="20"/>
        </w:rPr>
        <w:lastRenderedPageBreak/>
        <w:t xml:space="preserve">Wszystkie jednostki będą musiały ze sobą współpracować poprzez stałą wymianę informacji </w:t>
      </w:r>
      <w:r w:rsidRPr="00F03C51">
        <w:rPr>
          <w:rFonts w:ascii="Segoe UI Semilight" w:hAnsi="Segoe UI Semilight" w:cs="Segoe UI Semilight"/>
          <w:sz w:val="20"/>
        </w:rPr>
        <w:br/>
        <w:t>i wiedzy. Jednocześnie każdy z partnerów powinien być informowany o postępach we wdrażaniu Programu. W celu usprawnienia tych działań zaleca się opracować szczegółowy harmonogram spotkań partnerów uczestniczących we wdrażaniu Programu. Bardzo</w:t>
      </w:r>
      <w:r w:rsidR="00CE16E7" w:rsidRPr="00F03C51">
        <w:rPr>
          <w:rFonts w:ascii="Segoe UI Semilight" w:hAnsi="Segoe UI Semilight" w:cs="Segoe UI Semilight"/>
          <w:sz w:val="20"/>
        </w:rPr>
        <w:t xml:space="preserve"> ważna jest również współpraca </w:t>
      </w:r>
      <w:r w:rsidRPr="00F03C51">
        <w:rPr>
          <w:rFonts w:ascii="Segoe UI Semilight" w:hAnsi="Segoe UI Semilight" w:cs="Segoe UI Semilight"/>
          <w:sz w:val="20"/>
        </w:rPr>
        <w:t>z sąsiednimi gminami i miastami, bowiem zagrożenia dla środowiska mają pochodzenie lokalne, ale mogą one oddziaływać także na znacznie większych obszarach. Stąd też wynika potrzeba rozwiązań tych problemów w oparciu o współpracę międzygminną, np. w zakresie gospodarki odpadami. Współpraca taka, oprócz pozytywnych efektów dla środowiska może przynieść także korzyści ekonomiczne.</w:t>
      </w:r>
    </w:p>
    <w:p w14:paraId="187948BD" w14:textId="718E5D04" w:rsidR="000F4750" w:rsidRPr="00F03C51" w:rsidRDefault="000F4750" w:rsidP="00F03C51">
      <w:pPr>
        <w:rPr>
          <w:rFonts w:ascii="Segoe UI Semilight" w:hAnsi="Segoe UI Semilight" w:cs="Segoe UI Semilight"/>
          <w:sz w:val="20"/>
        </w:rPr>
      </w:pPr>
      <w:r w:rsidRPr="00F03C51">
        <w:rPr>
          <w:rFonts w:ascii="Segoe UI Semilight" w:hAnsi="Segoe UI Semilight" w:cs="Segoe UI Semilight"/>
          <w:sz w:val="20"/>
        </w:rPr>
        <w:t xml:space="preserve">Aktywność społeczna wspierana jest również poprzez niezależną prasę ekologiczną, różnorodne wydawnictwa, programy telewizyjne, akcje edukacyjne i promocyjne oraz internet. Duże znaczenie dla ekspansji obywatelskiej aktywności ma nowe ustawodawstwo stwarzając powszechny dostęp do informacji o środowisku i procedury udziału społeczeństwa w zarządzaniu środowiskiem (ustawa prawo ochrony środowiska oraz </w:t>
      </w:r>
      <w:r w:rsidRPr="00F03C51">
        <w:rPr>
          <w:rFonts w:ascii="Segoe UI Semilight" w:hAnsi="Segoe UI Semilight" w:cs="Segoe UI Semilight"/>
          <w:sz w:val="20"/>
          <w:shd w:val="clear" w:color="auto" w:fill="FFFFFF"/>
        </w:rPr>
        <w:t>ustawa o udostępnianiu informacji</w:t>
      </w:r>
      <w:r w:rsidRPr="00F03C51">
        <w:rPr>
          <w:rStyle w:val="apple-converted-space"/>
          <w:rFonts w:ascii="Segoe UI Semilight" w:hAnsi="Segoe UI Semilight" w:cs="Segoe UI Semilight"/>
          <w:sz w:val="20"/>
          <w:shd w:val="clear" w:color="auto" w:fill="FFFFFF"/>
        </w:rPr>
        <w:t> </w:t>
      </w:r>
      <w:r w:rsidRPr="00F03C51">
        <w:rPr>
          <w:rFonts w:ascii="Segoe UI Semilight" w:hAnsi="Segoe UI Semilight" w:cs="Segoe UI Semilight"/>
          <w:sz w:val="20"/>
          <w:shd w:val="clear" w:color="auto" w:fill="FFFFFF"/>
        </w:rPr>
        <w:t>o środowisku i jego ochronie, udziale społeczeństwa w ochronie środowiska oraz o ocenach oddziaływania na środowisko</w:t>
      </w:r>
      <w:r w:rsidRPr="00F03C51">
        <w:rPr>
          <w:rFonts w:ascii="Segoe UI Semilight" w:hAnsi="Segoe UI Semilight" w:cs="Segoe UI Semilight"/>
          <w:sz w:val="20"/>
        </w:rPr>
        <w:t>).</w:t>
      </w:r>
    </w:p>
    <w:p w14:paraId="0680F9B8" w14:textId="1CF8B5B4" w:rsidR="00E20834" w:rsidRDefault="00E20834" w:rsidP="00F03C51">
      <w:pPr>
        <w:rPr>
          <w:rFonts w:ascii="Arial" w:hAnsi="Arial" w:cs="Arial"/>
          <w:sz w:val="20"/>
        </w:rPr>
      </w:pPr>
    </w:p>
    <w:p w14:paraId="0C5F742A" w14:textId="7563C439" w:rsidR="00E20834" w:rsidRDefault="009E7BD7">
      <w:pPr>
        <w:pStyle w:val="Rozdziay"/>
        <w:numPr>
          <w:ilvl w:val="1"/>
          <w:numId w:val="72"/>
        </w:numPr>
        <w:spacing w:line="360" w:lineRule="auto"/>
      </w:pPr>
      <w:bookmarkStart w:id="563" w:name="_Toc156902282"/>
      <w:r>
        <w:t>PRZEGLĄD ŹRÓDEŁ FINANSOWANIA ZAŁOŻEŃ POŚ</w:t>
      </w:r>
      <w:bookmarkEnd w:id="563"/>
      <w:r>
        <w:t xml:space="preserve"> </w:t>
      </w:r>
    </w:p>
    <w:p w14:paraId="0BE54EF4" w14:textId="0B039D91" w:rsidR="009E7BD7" w:rsidRDefault="009E7BD7">
      <w:pPr>
        <w:pStyle w:val="Rozdziay"/>
        <w:numPr>
          <w:ilvl w:val="2"/>
          <w:numId w:val="72"/>
        </w:numPr>
        <w:spacing w:line="360" w:lineRule="auto"/>
      </w:pPr>
      <w:bookmarkStart w:id="564" w:name="_Toc156902283"/>
      <w:r>
        <w:t>ŚRODKI ZAGRANICZNE, W TYM UNIJNE</w:t>
      </w:r>
      <w:bookmarkEnd w:id="564"/>
      <w:r>
        <w:t xml:space="preserve"> </w:t>
      </w:r>
    </w:p>
    <w:p w14:paraId="3BC519A1" w14:textId="662367DC" w:rsidR="008C0679" w:rsidRPr="008C0679" w:rsidRDefault="008C0679" w:rsidP="008C0679">
      <w:pPr>
        <w:rPr>
          <w:rFonts w:ascii="Segoe UI Semilight" w:hAnsi="Segoe UI Semilight" w:cs="Segoe UI Semilight"/>
          <w:b/>
          <w:bCs/>
          <w:sz w:val="20"/>
        </w:rPr>
      </w:pPr>
      <w:r w:rsidRPr="008C0679">
        <w:rPr>
          <w:rFonts w:ascii="Segoe UI Semilight" w:hAnsi="Segoe UI Semilight" w:cs="Segoe UI Semilight"/>
          <w:b/>
          <w:bCs/>
          <w:sz w:val="20"/>
        </w:rPr>
        <w:t>Fundusze Europejskie dla Kujaw i Pomorza 2021-2027 (FEdKP) - Program zatwierdzony decyzją wykonawczą Komisji Europejskiej z dnia 7 grudnia 2022 r.]</w:t>
      </w:r>
    </w:p>
    <w:p w14:paraId="43F48EC0" w14:textId="14184714" w:rsidR="005810F9" w:rsidRPr="005810F9" w:rsidRDefault="005810F9" w:rsidP="005810F9">
      <w:pPr>
        <w:rPr>
          <w:rFonts w:ascii="Segoe UI Semilight" w:hAnsi="Segoe UI Semilight" w:cs="Segoe UI Semilight"/>
          <w:sz w:val="20"/>
        </w:rPr>
      </w:pPr>
      <w:r w:rsidRPr="005810F9">
        <w:rPr>
          <w:rFonts w:ascii="Segoe UI Semilight" w:hAnsi="Segoe UI Semilight" w:cs="Segoe UI Semilight"/>
          <w:sz w:val="20"/>
        </w:rPr>
        <w:t>Wartość FEdKP to 1 836 mln euro. Głównym akcentem programu są inwestycje wpisujące się w Europejski Zielony Ład, związane przede wszystkim z efektywnością energetyczną i energetyką opartą na źródłach odnawialnych, działaniami na rzecz adaptacji do zmian klimatu i transportem niskoemisyjnym. Na sam tylko niskoemisyjny transport miejski – zakupy taboru, budowa infrastruktury, budowa ścieżek rowerowych i parkingów – przeznaczone jest 132 miliony euro, na zieloną energetykę i ochronę środowiska blisko 400 milionów euro.</w:t>
      </w:r>
    </w:p>
    <w:p w14:paraId="23368FC1" w14:textId="361353A0" w:rsidR="005810F9" w:rsidRPr="005810F9" w:rsidRDefault="005810F9" w:rsidP="00F03C51">
      <w:pPr>
        <w:rPr>
          <w:rFonts w:ascii="Segoe UI Semilight" w:hAnsi="Segoe UI Semilight" w:cs="Segoe UI Semilight"/>
          <w:sz w:val="20"/>
        </w:rPr>
      </w:pPr>
      <w:r w:rsidRPr="005810F9">
        <w:rPr>
          <w:rFonts w:ascii="Segoe UI Semilight" w:hAnsi="Segoe UI Semilight" w:cs="Segoe UI Semilight"/>
          <w:sz w:val="20"/>
        </w:rPr>
        <w:t>Nowością jest zasadniczy mechanizm przekazywania środków finansowych – znaczną część (180 mln euro, 10% wartości programu) przekazane zostanie beneficjentom na zasadzie zwrotnych instrumentów finansowych, czyli nisko oprocentowanych lub częściowo umarzanych pożyczek. Będzie to dotyczyło nie tylko firm, ale również na przykład gmin inwestujących w rozwiązania oparte na odnawialnych źródłach energii.</w:t>
      </w:r>
    </w:p>
    <w:p w14:paraId="583D75A3" w14:textId="7F62EF28" w:rsidR="000C213D" w:rsidRPr="005810F9" w:rsidRDefault="000C213D" w:rsidP="00F03C51">
      <w:pPr>
        <w:rPr>
          <w:rFonts w:ascii="Segoe UI Semilight" w:hAnsi="Segoe UI Semilight" w:cs="Segoe UI Semilight"/>
          <w:sz w:val="20"/>
        </w:rPr>
      </w:pPr>
      <w:r w:rsidRPr="005810F9">
        <w:rPr>
          <w:rFonts w:ascii="Segoe UI Semilight" w:hAnsi="Segoe UI Semilight" w:cs="Segoe UI Semilight"/>
          <w:sz w:val="20"/>
        </w:rPr>
        <w:t>Więcej informacji można uzyskać na stronie:</w:t>
      </w:r>
    </w:p>
    <w:p w14:paraId="7AFA8080" w14:textId="46C3400D" w:rsidR="005810F9" w:rsidRPr="005810F9" w:rsidRDefault="00000000" w:rsidP="00F03C51">
      <w:pPr>
        <w:rPr>
          <w:rFonts w:ascii="Segoe UI Semilight" w:hAnsi="Segoe UI Semilight" w:cs="Segoe UI Semilight"/>
          <w:sz w:val="20"/>
        </w:rPr>
      </w:pPr>
      <w:hyperlink r:id="rId36" w:history="1">
        <w:r w:rsidR="005810F9" w:rsidRPr="005810F9">
          <w:rPr>
            <w:rStyle w:val="Hipercze"/>
            <w:rFonts w:ascii="Segoe UI Semilight" w:hAnsi="Segoe UI Semilight" w:cs="Segoe UI Semilight"/>
            <w:color w:val="auto"/>
            <w:sz w:val="20"/>
          </w:rPr>
          <w:t>https://mojregion.eu/rpo/fundusze-2021-2027/</w:t>
        </w:r>
      </w:hyperlink>
    </w:p>
    <w:p w14:paraId="0925B90C" w14:textId="2F76C89A" w:rsidR="00381A4A" w:rsidRPr="00CB1A3E" w:rsidRDefault="00381A4A" w:rsidP="00F03C51">
      <w:pPr>
        <w:rPr>
          <w:rFonts w:ascii="Segoe UI Semilight" w:hAnsi="Segoe UI Semilight" w:cs="Segoe UI Semilight"/>
          <w:b/>
          <w:bCs/>
          <w:sz w:val="20"/>
        </w:rPr>
      </w:pPr>
      <w:r w:rsidRPr="00CB1A3E">
        <w:rPr>
          <w:rFonts w:ascii="Segoe UI Semilight" w:hAnsi="Segoe UI Semilight" w:cs="Segoe UI Semilight"/>
          <w:b/>
          <w:bCs/>
          <w:sz w:val="20"/>
        </w:rPr>
        <w:lastRenderedPageBreak/>
        <w:t>Fundusze norweskie i Europejskiego Obszaru Gospodarczego</w:t>
      </w:r>
    </w:p>
    <w:p w14:paraId="4AB10055" w14:textId="05751A9C"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Jednym z </w:t>
      </w:r>
      <w:r w:rsidR="006E3DE4" w:rsidRPr="00CB1A3E">
        <w:rPr>
          <w:rFonts w:ascii="Segoe UI Semilight" w:hAnsi="Segoe UI Semilight" w:cs="Segoe UI Semilight"/>
          <w:sz w:val="20"/>
        </w:rPr>
        <w:t>możliwych</w:t>
      </w:r>
      <w:r w:rsidRPr="00CB1A3E">
        <w:rPr>
          <w:rFonts w:ascii="Segoe UI Semilight" w:hAnsi="Segoe UI Semilight" w:cs="Segoe UI Semilight"/>
          <w:sz w:val="20"/>
        </w:rPr>
        <w:t xml:space="preserve"> źródeł finansowania zadań związanych z ochroną środowiska (w tym ochroną powietrza) są mechanizmy finansowe EOG</w:t>
      </w:r>
      <w:r w:rsidR="006E3DE4" w:rsidRPr="00CB1A3E">
        <w:rPr>
          <w:rFonts w:ascii="Segoe UI Semilight" w:hAnsi="Segoe UI Semilight" w:cs="Segoe UI Semilight"/>
          <w:sz w:val="20"/>
        </w:rPr>
        <w:t xml:space="preserve">. </w:t>
      </w:r>
      <w:r w:rsidRPr="00CB1A3E">
        <w:rPr>
          <w:rFonts w:ascii="Segoe UI Semilight" w:hAnsi="Segoe UI Semilight" w:cs="Segoe UI Semilight"/>
          <w:sz w:val="20"/>
        </w:rPr>
        <w:t xml:space="preserve">Są one formą bezzwrotnej pomocy zagranicznej przyznanej przez Islandię, Norwegię i Liechtenstein nowym członkom UE, tj. kilkunastu państwom Europy Środkowej </w:t>
      </w:r>
      <w:r w:rsidR="000C213D">
        <w:rPr>
          <w:rFonts w:ascii="Segoe UI Semilight" w:hAnsi="Segoe UI Semilight" w:cs="Segoe UI Semilight"/>
          <w:sz w:val="20"/>
        </w:rPr>
        <w:br/>
      </w:r>
      <w:r w:rsidRPr="00CB1A3E">
        <w:rPr>
          <w:rFonts w:ascii="Segoe UI Semilight" w:hAnsi="Segoe UI Semilight" w:cs="Segoe UI Semilight"/>
          <w:sz w:val="20"/>
        </w:rPr>
        <w:t xml:space="preserve">i Południowej oraz krajom bałtyckim. </w:t>
      </w:r>
    </w:p>
    <w:p w14:paraId="10F60AED" w14:textId="081F879F"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Fundusze te są związane z przystąpieniem Polski do Unii Europejskiej oraz z jednoczesnym wejściem naszego kraju do Europejskiego Obszaru Gospodarczego. </w:t>
      </w:r>
    </w:p>
    <w:p w14:paraId="08A07641" w14:textId="03DB3C17" w:rsidR="00381A4A"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 xml:space="preserve">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t>
      </w:r>
    </w:p>
    <w:p w14:paraId="6F4017C3" w14:textId="79FC60CF" w:rsidR="00E20834" w:rsidRPr="00CB1A3E" w:rsidRDefault="00381A4A" w:rsidP="00F03C51">
      <w:pPr>
        <w:rPr>
          <w:rFonts w:ascii="Segoe UI Semilight" w:hAnsi="Segoe UI Semilight" w:cs="Segoe UI Semilight"/>
          <w:sz w:val="20"/>
        </w:rPr>
      </w:pPr>
      <w:r w:rsidRPr="00CB1A3E">
        <w:rPr>
          <w:rFonts w:ascii="Segoe UI Semilight" w:hAnsi="Segoe UI Semilight" w:cs="Segoe UI Semilight"/>
          <w:sz w:val="20"/>
        </w:rPr>
        <w:t>Programy w ramach III edycji Funduszy norweskich i EOG będą wdrażane do 2024 r.</w:t>
      </w:r>
    </w:p>
    <w:p w14:paraId="642712D9" w14:textId="77777777" w:rsidR="006E3DE4" w:rsidRPr="00CB1A3E" w:rsidRDefault="006E3DE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Horyzont Europa </w:t>
      </w:r>
    </w:p>
    <w:p w14:paraId="37D0FD79" w14:textId="72E21891" w:rsidR="006E3DE4" w:rsidRPr="00CB1A3E" w:rsidRDefault="006E3DE4" w:rsidP="00F03C51">
      <w:pPr>
        <w:rPr>
          <w:rFonts w:ascii="Segoe UI Semilight" w:hAnsi="Segoe UI Semilight" w:cs="Segoe UI Semilight"/>
          <w:sz w:val="20"/>
        </w:rPr>
      </w:pPr>
      <w:r w:rsidRPr="00CB1A3E">
        <w:rPr>
          <w:rFonts w:ascii="Segoe UI Semilight" w:hAnsi="Segoe UI Semilight" w:cs="Segoe UI Semilight"/>
          <w:sz w:val="20"/>
        </w:rPr>
        <w:t xml:space="preserve">Początkiem 2021 r. uruchomiony został nowy program, zastępujący dotychczasowy Horyzont 2020. Główne cele Horyzontu Europa na lata 2021-2027 to przede wszystkim: przeciwdziałanie zmianom klimatu (35% celu budżetowego), pomoc w osiąganiu celów zrównoważonego rozwoju, zwiększenie unijnej konkurencyjności i wzrostu gospodarczego. </w:t>
      </w:r>
    </w:p>
    <w:p w14:paraId="0A15CA74" w14:textId="6B76C378" w:rsidR="00E20834" w:rsidRPr="00CB1A3E" w:rsidRDefault="006E3DE4" w:rsidP="00F03C51">
      <w:pPr>
        <w:rPr>
          <w:rFonts w:ascii="Segoe UI Semilight" w:hAnsi="Segoe UI Semilight" w:cs="Segoe UI Semilight"/>
          <w:sz w:val="20"/>
        </w:rPr>
      </w:pPr>
      <w:r w:rsidRPr="00CB1A3E">
        <w:rPr>
          <w:rFonts w:ascii="Segoe UI Semilight" w:hAnsi="Segoe UI Semilight" w:cs="Segoe UI Semilight"/>
          <w:sz w:val="20"/>
        </w:rPr>
        <w:t>W kontekście ochrony środowiska oraz Programu istotne mogą być projekty realizowane w ramach filaru II Globalne wyzwania i europejska konkurencyjność przemysłowa, które podejmowane będą w klastrach: Klimat, energetyka i mobilność Żywność, biogospodarka, zasoby naturalne, rolnictwo i środowisko.</w:t>
      </w:r>
    </w:p>
    <w:p w14:paraId="24B0FECE" w14:textId="77777777" w:rsidR="006E3DE4" w:rsidRPr="00CB1A3E" w:rsidRDefault="006E3DE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LIFE </w:t>
      </w:r>
    </w:p>
    <w:p w14:paraId="1616E3F0" w14:textId="17B9E6E5" w:rsidR="001B2B5E" w:rsidRDefault="006E3DE4" w:rsidP="00F03C51">
      <w:pPr>
        <w:rPr>
          <w:rFonts w:ascii="Segoe UI Semilight" w:hAnsi="Segoe UI Semilight" w:cs="Segoe UI Semilight"/>
          <w:sz w:val="20"/>
        </w:rPr>
      </w:pPr>
      <w:r w:rsidRPr="00CB1A3E">
        <w:rPr>
          <w:rFonts w:ascii="Segoe UI Semilight" w:hAnsi="Segoe UI Semilight" w:cs="Segoe UI Semilight"/>
          <w:sz w:val="20"/>
        </w:rPr>
        <w:t>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jak również identyfikacja i promocja nowych rozwiązań dla problemów dotyczących środowiska. Beneficjentem Programu LIFE może być każdy podmiot (jednostki, podmioty, instytucje publiczne lub prywatne) zarejestrowany na terenie państwa należącego do UE.</w:t>
      </w:r>
    </w:p>
    <w:p w14:paraId="4FF977F7" w14:textId="77777777" w:rsidR="00D96993" w:rsidRDefault="00D96993" w:rsidP="00F03C51">
      <w:pPr>
        <w:rPr>
          <w:rFonts w:ascii="Segoe UI Semilight" w:hAnsi="Segoe UI Semilight" w:cs="Segoe UI Semilight"/>
          <w:sz w:val="20"/>
        </w:rPr>
      </w:pPr>
    </w:p>
    <w:p w14:paraId="23C76AB7" w14:textId="77777777" w:rsidR="00D96993" w:rsidRDefault="00D96993" w:rsidP="00F03C51">
      <w:pPr>
        <w:rPr>
          <w:rFonts w:ascii="Segoe UI Semilight" w:hAnsi="Segoe UI Semilight" w:cs="Segoe UI Semilight"/>
          <w:sz w:val="20"/>
        </w:rPr>
      </w:pPr>
    </w:p>
    <w:p w14:paraId="57C20E81" w14:textId="77777777" w:rsidR="00D96993" w:rsidRPr="00CB1A3E" w:rsidRDefault="00D96993" w:rsidP="00F03C51">
      <w:pPr>
        <w:rPr>
          <w:rFonts w:ascii="Segoe UI Semilight" w:hAnsi="Segoe UI Semilight" w:cs="Segoe UI Semilight"/>
          <w:sz w:val="20"/>
        </w:rPr>
      </w:pPr>
    </w:p>
    <w:p w14:paraId="4F491976" w14:textId="1C20F586" w:rsidR="00E20834" w:rsidRDefault="0090014E">
      <w:pPr>
        <w:pStyle w:val="Rozdziay"/>
        <w:numPr>
          <w:ilvl w:val="2"/>
          <w:numId w:val="72"/>
        </w:numPr>
        <w:spacing w:line="360" w:lineRule="auto"/>
      </w:pPr>
      <w:bookmarkStart w:id="565" w:name="_Toc156902284"/>
      <w:r>
        <w:lastRenderedPageBreak/>
        <w:t>ŚRODKI NARODOWEGO FUNDUSZU OCHRONY ŚRODOWISKA I GOSPODARKI WODNEJ</w:t>
      </w:r>
      <w:bookmarkEnd w:id="565"/>
      <w:r>
        <w:t xml:space="preserve"> </w:t>
      </w:r>
    </w:p>
    <w:p w14:paraId="0C5CA655" w14:textId="71911795"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14:paraId="0F7D9F6D" w14:textId="3F315F3B" w:rsidR="0034227C" w:rsidRPr="00CB1A3E" w:rsidRDefault="0034227C"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Program Czyste Powietrze </w:t>
      </w:r>
    </w:p>
    <w:p w14:paraId="36DA61F2" w14:textId="77777777"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Celem programu jest ograniczenie emisji szkodliwych substancji, które powstają na skutek ogrzewania gospodarstw jednorodzinnych, w których stosowane są nieefektywne źródła ciepła oraz niskiej jakości paliwa. Program oferuje dofinansowanie do wymiany starych źródeł ciepła na paliwo stałe na nowoczesne źródła ciepła spełniające najwyższe normy oraz przeprowadzenie towarzyszących temu prac termomodernizacyjnych budynku. </w:t>
      </w:r>
    </w:p>
    <w:p w14:paraId="5CD29BCC" w14:textId="50AD3E2C"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Program obejmuje lata 2018-2029. </w:t>
      </w:r>
    </w:p>
    <w:p w14:paraId="79311C04" w14:textId="0AB658ED"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Wnioski przyjmowane są w wojewódzkich funduszach ochrony środowiska i gospodarki wodnej, jak również w gminach, które podpisały porozumienie z WFOŚiGW. </w:t>
      </w:r>
    </w:p>
    <w:p w14:paraId="187B40E0" w14:textId="77E24B5F"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Program Czyste Powietrze jest corocznie dostosowywany do wymogów beneficjentów i celów Programu, przez co procedury są ujednolicane i upraszczane w kierunku polepszenia dostępu do środków finansowych. </w:t>
      </w:r>
    </w:p>
    <w:p w14:paraId="3F7261B7" w14:textId="357C05A9" w:rsidR="00721EB3" w:rsidRDefault="00721EB3"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hyperlink r:id="rId37" w:history="1">
        <w:r w:rsidR="005810F9" w:rsidRPr="00394565">
          <w:rPr>
            <w:rStyle w:val="Hipercze"/>
            <w:rFonts w:ascii="Segoe UI Semilight" w:hAnsi="Segoe UI Semilight" w:cs="Segoe UI Semilight"/>
            <w:sz w:val="20"/>
          </w:rPr>
          <w:t>https://czystepowietrze.gov.pl/czyste-powietrze/</w:t>
        </w:r>
      </w:hyperlink>
      <w:r w:rsidRPr="00CB1A3E">
        <w:rPr>
          <w:rFonts w:ascii="Segoe UI Semilight" w:hAnsi="Segoe UI Semilight" w:cs="Segoe UI Semilight"/>
          <w:sz w:val="20"/>
        </w:rPr>
        <w:t>.</w:t>
      </w:r>
    </w:p>
    <w:p w14:paraId="7B3E7D1B" w14:textId="72E50682" w:rsidR="005810F9" w:rsidRPr="005810F9" w:rsidRDefault="005810F9" w:rsidP="00F03C51">
      <w:pPr>
        <w:rPr>
          <w:rFonts w:ascii="Segoe UI Semilight" w:hAnsi="Segoe UI Semilight" w:cs="Segoe UI Semilight"/>
          <w:b/>
          <w:bCs/>
          <w:sz w:val="20"/>
        </w:rPr>
      </w:pPr>
      <w:r w:rsidRPr="005810F9">
        <w:rPr>
          <w:rFonts w:ascii="Segoe UI Semilight" w:hAnsi="Segoe UI Semilight" w:cs="Segoe UI Semilight"/>
          <w:b/>
          <w:bCs/>
          <w:sz w:val="20"/>
        </w:rPr>
        <w:t>Ciepłe Mieszkanie</w:t>
      </w:r>
    </w:p>
    <w:p w14:paraId="0CD44E65" w14:textId="3401EC3F" w:rsidR="005810F9" w:rsidRPr="005810F9" w:rsidRDefault="005810F9" w:rsidP="005810F9">
      <w:pPr>
        <w:rPr>
          <w:rFonts w:ascii="Segoe UI Semilight" w:hAnsi="Segoe UI Semilight" w:cs="Segoe UI Semilight"/>
          <w:sz w:val="20"/>
        </w:rPr>
      </w:pPr>
      <w:r w:rsidRPr="005810F9">
        <w:rPr>
          <w:rFonts w:ascii="Segoe UI Semilight" w:hAnsi="Segoe UI Semilight" w:cs="Segoe UI Semilight"/>
          <w:sz w:val="20"/>
        </w:rPr>
        <w:t>Program dla gmin, które następnie będą ogłaszać nabór na swoim terenie dla osób fizycznych,</w:t>
      </w:r>
      <w:r>
        <w:rPr>
          <w:rFonts w:ascii="Segoe UI Semilight" w:hAnsi="Segoe UI Semilight" w:cs="Segoe UI Semilight"/>
          <w:sz w:val="20"/>
        </w:rPr>
        <w:t xml:space="preserve"> </w:t>
      </w:r>
      <w:r w:rsidRPr="005810F9">
        <w:rPr>
          <w:rFonts w:ascii="Segoe UI Semilight" w:hAnsi="Segoe UI Semilight" w:cs="Segoe UI Semilight"/>
          <w:sz w:val="20"/>
        </w:rPr>
        <w:t>posiadających tytuł prawny wynikający z prawa własności lub ograniczonego prawa rzeczowego do lokalu</w:t>
      </w:r>
      <w:r>
        <w:rPr>
          <w:rFonts w:ascii="Segoe UI Semilight" w:hAnsi="Segoe UI Semilight" w:cs="Segoe UI Semilight"/>
          <w:sz w:val="20"/>
        </w:rPr>
        <w:t xml:space="preserve"> </w:t>
      </w:r>
      <w:r w:rsidRPr="005810F9">
        <w:rPr>
          <w:rFonts w:ascii="Segoe UI Semilight" w:hAnsi="Segoe UI Semilight" w:cs="Segoe UI Semilight"/>
          <w:sz w:val="20"/>
        </w:rPr>
        <w:t>mieszkalnego, znajdującego się w budynku mieszkalnym wielorodzinnym.</w:t>
      </w:r>
      <w:r w:rsidRPr="005810F9">
        <w:rPr>
          <w:rFonts w:ascii="Segoe UI Semilight" w:hAnsi="Segoe UI Semilight" w:cs="Segoe UI Semilight"/>
          <w:sz w:val="20"/>
        </w:rPr>
        <w:cr/>
        <w:t>W przypadku najbardziej zanieczyszczonych gmin dotacja może wynosić do 17 500 zł dla podstawowego</w:t>
      </w:r>
      <w:r>
        <w:rPr>
          <w:rFonts w:ascii="Segoe UI Semilight" w:hAnsi="Segoe UI Semilight" w:cs="Segoe UI Semilight"/>
          <w:sz w:val="20"/>
        </w:rPr>
        <w:t xml:space="preserve"> p</w:t>
      </w:r>
      <w:r w:rsidRPr="005810F9">
        <w:rPr>
          <w:rFonts w:ascii="Segoe UI Semilight" w:hAnsi="Segoe UI Semilight" w:cs="Segoe UI Semilight"/>
          <w:sz w:val="20"/>
        </w:rPr>
        <w:t>oziomu dofinansowania, do 26 900 zł dla podwyższonego poziomu dofinansowania i do 39 900 zł</w:t>
      </w:r>
      <w:r>
        <w:rPr>
          <w:rFonts w:ascii="Segoe UI Semilight" w:hAnsi="Segoe UI Semilight" w:cs="Segoe UI Semilight"/>
          <w:sz w:val="20"/>
        </w:rPr>
        <w:t xml:space="preserve"> </w:t>
      </w:r>
      <w:r w:rsidRPr="005810F9">
        <w:rPr>
          <w:rFonts w:ascii="Segoe UI Semilight" w:hAnsi="Segoe UI Semilight" w:cs="Segoe UI Semilight"/>
          <w:sz w:val="20"/>
        </w:rPr>
        <w:t>dla najwyższego poziomu dofinansowania.</w:t>
      </w:r>
    </w:p>
    <w:p w14:paraId="390CE708" w14:textId="48D103F4" w:rsidR="005810F9" w:rsidRPr="00CB1A3E" w:rsidRDefault="005810F9" w:rsidP="005810F9">
      <w:pPr>
        <w:rPr>
          <w:rFonts w:ascii="Segoe UI Semilight" w:hAnsi="Segoe UI Semilight" w:cs="Segoe UI Semilight"/>
          <w:sz w:val="20"/>
        </w:rPr>
      </w:pPr>
      <w:r w:rsidRPr="005810F9">
        <w:rPr>
          <w:rFonts w:ascii="Segoe UI Semilight" w:hAnsi="Segoe UI Semilight" w:cs="Segoe UI Semilight"/>
          <w:sz w:val="20"/>
        </w:rPr>
        <w:t>Informacje o Programie znajdują się na stronie: https://czystepowietrze.gov.pl/cieple-mieszkanie/.</w:t>
      </w:r>
    </w:p>
    <w:p w14:paraId="36C70CAD" w14:textId="77777777" w:rsidR="0034227C" w:rsidRPr="00CB1A3E" w:rsidRDefault="0034227C"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Mój Prąd </w:t>
      </w:r>
    </w:p>
    <w:p w14:paraId="369CBFE6" w14:textId="788A986D" w:rsidR="0034227C"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 xml:space="preserve">Celem programu Mój Prąd jest zwiększenie produkcji energii elektrycznej z mikroinstalacji fotowoltaicznych na terenie Polski. Dofinansowaniu podlegają przedsięwzięcia polegające na zakupie i </w:t>
      </w:r>
      <w:r w:rsidRPr="00CB1A3E">
        <w:rPr>
          <w:rFonts w:ascii="Segoe UI Semilight" w:hAnsi="Segoe UI Semilight" w:cs="Segoe UI Semilight"/>
          <w:sz w:val="20"/>
        </w:rPr>
        <w:lastRenderedPageBreak/>
        <w:t xml:space="preserve">montażu mikroinstalacji fotowoltaicznych o zainstalowanej mocy elektrycznej od 2 kW do 10 kW, służących na potrzeby istniejących budynków mieszkalnych. Nie podlegają dofinansowaniu projekty polegające na zwiększeniu mocy już istniejącej instalacji fotowoltaicznej. </w:t>
      </w:r>
    </w:p>
    <w:p w14:paraId="734D8CD7" w14:textId="1481DE70" w:rsidR="00E20834" w:rsidRPr="00CB1A3E" w:rsidRDefault="0034227C" w:rsidP="00F03C51">
      <w:pPr>
        <w:rPr>
          <w:rFonts w:ascii="Segoe UI Semilight" w:hAnsi="Segoe UI Semilight" w:cs="Segoe UI Semilight"/>
          <w:sz w:val="20"/>
        </w:rPr>
      </w:pPr>
      <w:r w:rsidRPr="00CB1A3E">
        <w:rPr>
          <w:rFonts w:ascii="Segoe UI Semilight" w:hAnsi="Segoe UI Semilight" w:cs="Segoe UI Semilight"/>
          <w:sz w:val="20"/>
        </w:rPr>
        <w:t>Program dedykowany jest osobom fizycznym wytwarzającym energię elektryczną na własne potrzeby, które mają zawartą umowę kompleksową regulującą kwestie związane z wprowadzeniem do sieci energii elektrycznej wytworzonej w mikroinstalacji. Kwota alokacji dla bezzwrotnych form dofinansowania wynosi do 1 000 000 zł.</w:t>
      </w:r>
    </w:p>
    <w:p w14:paraId="553F18CC" w14:textId="4699BF1F" w:rsidR="002617E7" w:rsidRPr="00CB1A3E" w:rsidRDefault="002617E7" w:rsidP="00F03C51">
      <w:pPr>
        <w:rPr>
          <w:rFonts w:ascii="Segoe UI Semilight" w:hAnsi="Segoe UI Semilight" w:cs="Segoe UI Semilight"/>
          <w:sz w:val="20"/>
        </w:rPr>
      </w:pPr>
      <w:r w:rsidRPr="00CB1A3E">
        <w:rPr>
          <w:rFonts w:ascii="Segoe UI Semilight" w:hAnsi="Segoe UI Semilight" w:cs="Segoe UI Semilight"/>
          <w:sz w:val="20"/>
        </w:rPr>
        <w:t>Szczegółowe informacje dotyczące zasad udzielania dotacji: https://mojprad.gov.pl/</w:t>
      </w:r>
    </w:p>
    <w:p w14:paraId="620B6582" w14:textId="77777777" w:rsidR="00FD60F4" w:rsidRPr="00CB1A3E" w:rsidRDefault="00FD60F4" w:rsidP="00F03C51">
      <w:pPr>
        <w:rPr>
          <w:rFonts w:ascii="Segoe UI Semilight" w:hAnsi="Segoe UI Semilight" w:cs="Segoe UI Semilight"/>
          <w:b/>
          <w:bCs/>
          <w:sz w:val="20"/>
        </w:rPr>
      </w:pPr>
      <w:r w:rsidRPr="00CB1A3E">
        <w:rPr>
          <w:rFonts w:ascii="Segoe UI Semilight" w:hAnsi="Segoe UI Semilight" w:cs="Segoe UI Semilight"/>
          <w:b/>
          <w:bCs/>
          <w:sz w:val="20"/>
        </w:rPr>
        <w:t xml:space="preserve">Energia Plus </w:t>
      </w:r>
    </w:p>
    <w:p w14:paraId="4F50069E" w14:textId="5BCAB3D4" w:rsidR="00FD60F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 xml:space="preserve">Program ten dotyczy przedsiębiorstw, między innymi elektrociepłowni, obejmuje bardzo szeroką gamę inwestycji, począwszy od ograniczenia zużycia paliw, wykorzystania OZE, zastosowania nowych technologii po rozbudowę sieci ciepłowniczej. Dofinansowanie oferowane jest w formie pożyczki. Budżet programu wynosi dla zwrotnych oraz bezzwrotnych form dofinansowania do 4 000 000 zł: </w:t>
      </w:r>
    </w:p>
    <w:p w14:paraId="70738AAA" w14:textId="77777777" w:rsidR="00FD60F4" w:rsidRPr="00CB1A3E" w:rsidRDefault="00FD60F4">
      <w:pPr>
        <w:pStyle w:val="Akapitzlist"/>
        <w:numPr>
          <w:ilvl w:val="0"/>
          <w:numId w:val="42"/>
        </w:numPr>
        <w:rPr>
          <w:rFonts w:ascii="Segoe UI Semilight" w:hAnsi="Segoe UI Semilight" w:cs="Segoe UI Semilight"/>
          <w:sz w:val="20"/>
        </w:rPr>
      </w:pPr>
      <w:r w:rsidRPr="00CB1A3E">
        <w:rPr>
          <w:rFonts w:ascii="Segoe UI Semilight" w:hAnsi="Segoe UI Semilight" w:cs="Segoe UI Semilight"/>
          <w:sz w:val="20"/>
        </w:rPr>
        <w:t xml:space="preserve">dla bezzwrotnych form dofinansowania – do 50 000 zł; </w:t>
      </w:r>
    </w:p>
    <w:p w14:paraId="3928E581" w14:textId="3C24F263" w:rsidR="00FD60F4" w:rsidRPr="00CB1A3E" w:rsidRDefault="00FD60F4">
      <w:pPr>
        <w:pStyle w:val="Akapitzlist"/>
        <w:numPr>
          <w:ilvl w:val="0"/>
          <w:numId w:val="42"/>
        </w:numPr>
        <w:rPr>
          <w:rFonts w:ascii="Segoe UI Semilight" w:hAnsi="Segoe UI Semilight" w:cs="Segoe UI Semilight"/>
          <w:sz w:val="20"/>
        </w:rPr>
      </w:pPr>
      <w:r w:rsidRPr="00CB1A3E">
        <w:rPr>
          <w:rFonts w:ascii="Segoe UI Semilight" w:hAnsi="Segoe UI Semilight" w:cs="Segoe UI Semilight"/>
          <w:sz w:val="20"/>
        </w:rPr>
        <w:t xml:space="preserve">dla zwrotnych form dofinansowania – do 3 950 000 zł. </w:t>
      </w:r>
    </w:p>
    <w:p w14:paraId="667E4CCD" w14:textId="784270AB" w:rsidR="00E2083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Środki będą wydatkowane do 2025 roku.</w:t>
      </w:r>
    </w:p>
    <w:p w14:paraId="27E957F8" w14:textId="1F40B1CF" w:rsidR="002617E7" w:rsidRDefault="002617E7"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hyperlink r:id="rId38" w:history="1">
        <w:r w:rsidR="005810F9" w:rsidRPr="00394565">
          <w:rPr>
            <w:rStyle w:val="Hipercze"/>
            <w:rFonts w:ascii="Segoe UI Semilight" w:hAnsi="Segoe UI Semilight" w:cs="Segoe UI Semilight"/>
            <w:sz w:val="20"/>
          </w:rPr>
          <w:t>https://www.gov.pl/web/nfosigw/energia-plus-2021</w:t>
        </w:r>
      </w:hyperlink>
    </w:p>
    <w:p w14:paraId="0A82D8F6" w14:textId="16955611" w:rsidR="005810F9" w:rsidRPr="00AD0F4E" w:rsidRDefault="005810F9" w:rsidP="00F03C51">
      <w:pPr>
        <w:rPr>
          <w:rFonts w:ascii="Segoe UI Semilight" w:hAnsi="Segoe UI Semilight" w:cs="Segoe UI Semilight"/>
          <w:b/>
          <w:bCs/>
          <w:sz w:val="20"/>
        </w:rPr>
      </w:pPr>
      <w:r w:rsidRPr="00AD0F4E">
        <w:rPr>
          <w:rFonts w:ascii="Segoe UI Semilight" w:hAnsi="Segoe UI Semilight" w:cs="Segoe UI Semilight"/>
          <w:b/>
          <w:bCs/>
          <w:sz w:val="20"/>
        </w:rPr>
        <w:t>Mój elektryk</w:t>
      </w:r>
    </w:p>
    <w:p w14:paraId="05153C17" w14:textId="77777777"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Cel programu</w:t>
      </w:r>
    </w:p>
    <w:p w14:paraId="6E95D91A" w14:textId="2F68146C"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Uniknięcie emisji zanieczyszczeń powietrza poprzez dofinansowanie przedsięwzięć polegających na</w:t>
      </w:r>
      <w:r>
        <w:rPr>
          <w:rFonts w:ascii="Segoe UI Semilight" w:hAnsi="Segoe UI Semilight" w:cs="Segoe UI Semilight"/>
          <w:sz w:val="20"/>
        </w:rPr>
        <w:t xml:space="preserve"> </w:t>
      </w:r>
      <w:r w:rsidRPr="00AD0F4E">
        <w:rPr>
          <w:rFonts w:ascii="Segoe UI Semilight" w:hAnsi="Segoe UI Semilight" w:cs="Segoe UI Semilight"/>
          <w:sz w:val="20"/>
        </w:rPr>
        <w:t>obniżeniu zużycia paliw emisyjnych w transporcie poprzez wsparcie zakupu/leasingu pojazdów</w:t>
      </w:r>
      <w:r>
        <w:rPr>
          <w:rFonts w:ascii="Segoe UI Semilight" w:hAnsi="Segoe UI Semilight" w:cs="Segoe UI Semilight"/>
          <w:sz w:val="20"/>
        </w:rPr>
        <w:t xml:space="preserve"> </w:t>
      </w:r>
      <w:r w:rsidRPr="00AD0F4E">
        <w:rPr>
          <w:rFonts w:ascii="Segoe UI Semilight" w:hAnsi="Segoe UI Semilight" w:cs="Segoe UI Semilight"/>
          <w:sz w:val="20"/>
        </w:rPr>
        <w:t>zeroemisyjnych.</w:t>
      </w:r>
    </w:p>
    <w:p w14:paraId="27806E17" w14:textId="24234C95"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Program przewiduje możliwość dofinansowania przedsięwzięć polegających na zakupie nowych pojazdów</w:t>
      </w:r>
      <w:r>
        <w:rPr>
          <w:rFonts w:ascii="Segoe UI Semilight" w:hAnsi="Segoe UI Semilight" w:cs="Segoe UI Semilight"/>
          <w:sz w:val="20"/>
        </w:rPr>
        <w:t xml:space="preserve"> </w:t>
      </w:r>
      <w:r w:rsidRPr="00AD0F4E">
        <w:rPr>
          <w:rFonts w:ascii="Segoe UI Semilight" w:hAnsi="Segoe UI Semilight" w:cs="Segoe UI Semilight"/>
          <w:sz w:val="20"/>
        </w:rPr>
        <w:t>kategorii M1, wykorzystujący do napędu wyłącznie energię elektryczną akumulowaną przez podłączenie</w:t>
      </w:r>
      <w:r>
        <w:rPr>
          <w:rFonts w:ascii="Segoe UI Semilight" w:hAnsi="Segoe UI Semilight" w:cs="Segoe UI Semilight"/>
          <w:sz w:val="20"/>
        </w:rPr>
        <w:t xml:space="preserve"> </w:t>
      </w:r>
      <w:r w:rsidRPr="00AD0F4E">
        <w:rPr>
          <w:rFonts w:ascii="Segoe UI Semilight" w:hAnsi="Segoe UI Semilight" w:cs="Segoe UI Semilight"/>
          <w:sz w:val="20"/>
        </w:rPr>
        <w:t xml:space="preserve">do zewnętrznego źródła zasilania, lub energię elektryczną wytworzoną z wodoru </w:t>
      </w:r>
      <w:r>
        <w:rPr>
          <w:rFonts w:ascii="Segoe UI Semilight" w:hAnsi="Segoe UI Semilight" w:cs="Segoe UI Semilight"/>
          <w:sz w:val="20"/>
        </w:rPr>
        <w:br/>
      </w:r>
      <w:r w:rsidRPr="00AD0F4E">
        <w:rPr>
          <w:rFonts w:ascii="Segoe UI Semilight" w:hAnsi="Segoe UI Semilight" w:cs="Segoe UI Semilight"/>
          <w:sz w:val="20"/>
        </w:rPr>
        <w:t>w zainstalowanych w nim</w:t>
      </w:r>
      <w:r>
        <w:rPr>
          <w:rFonts w:ascii="Segoe UI Semilight" w:hAnsi="Segoe UI Semilight" w:cs="Segoe UI Semilight"/>
          <w:sz w:val="20"/>
        </w:rPr>
        <w:t xml:space="preserve"> </w:t>
      </w:r>
      <w:r w:rsidRPr="00AD0F4E">
        <w:rPr>
          <w:rFonts w:ascii="Segoe UI Semilight" w:hAnsi="Segoe UI Semilight" w:cs="Segoe UI Semilight"/>
          <w:sz w:val="20"/>
        </w:rPr>
        <w:t>ogniwach paliwowych lub wyłącznie silnik, którego cykl pracy nie prowadzi do emisji gazów</w:t>
      </w:r>
      <w:r>
        <w:rPr>
          <w:rFonts w:ascii="Segoe UI Semilight" w:hAnsi="Segoe UI Semilight" w:cs="Segoe UI Semilight"/>
          <w:sz w:val="20"/>
        </w:rPr>
        <w:t xml:space="preserve"> </w:t>
      </w:r>
      <w:r w:rsidRPr="00AD0F4E">
        <w:rPr>
          <w:rFonts w:ascii="Segoe UI Semilight" w:hAnsi="Segoe UI Semilight" w:cs="Segoe UI Semilight"/>
          <w:sz w:val="20"/>
        </w:rPr>
        <w:t>cieplarnianych lub innych substancji objętych systemem zarządzania emisjami gazów cieplarnianych,</w:t>
      </w:r>
      <w:r>
        <w:rPr>
          <w:rFonts w:ascii="Segoe UI Semilight" w:hAnsi="Segoe UI Semilight" w:cs="Segoe UI Semilight"/>
          <w:sz w:val="20"/>
        </w:rPr>
        <w:t xml:space="preserve"> </w:t>
      </w:r>
      <w:r w:rsidRPr="00AD0F4E">
        <w:rPr>
          <w:rFonts w:ascii="Segoe UI Semilight" w:hAnsi="Segoe UI Semilight" w:cs="Segoe UI Semilight"/>
          <w:sz w:val="20"/>
        </w:rPr>
        <w:t>o którym mowa w ustawie z dnia 17 lipca 2009 r. o systemie zarządzania emisjami gazów cieplarnianych</w:t>
      </w:r>
      <w:r>
        <w:rPr>
          <w:rFonts w:ascii="Segoe UI Semilight" w:hAnsi="Segoe UI Semilight" w:cs="Segoe UI Semilight"/>
          <w:sz w:val="20"/>
        </w:rPr>
        <w:t xml:space="preserve"> </w:t>
      </w:r>
      <w:r w:rsidRPr="00AD0F4E">
        <w:rPr>
          <w:rFonts w:ascii="Segoe UI Semilight" w:hAnsi="Segoe UI Semilight" w:cs="Segoe UI Semilight"/>
          <w:sz w:val="20"/>
        </w:rPr>
        <w:t>i innych substancji (Dz. U. z 2022 r. poz. 673).</w:t>
      </w:r>
    </w:p>
    <w:p w14:paraId="6209871C" w14:textId="4664AC3E"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lastRenderedPageBreak/>
        <w:t>Nabyty w ramach przedsięwzięcia pojazd nie może być wykorzystywany do prowadzenia działalności</w:t>
      </w:r>
      <w:r>
        <w:rPr>
          <w:rFonts w:ascii="Segoe UI Semilight" w:hAnsi="Segoe UI Semilight" w:cs="Segoe UI Semilight"/>
          <w:sz w:val="20"/>
        </w:rPr>
        <w:t xml:space="preserve"> </w:t>
      </w:r>
      <w:r w:rsidRPr="00AD0F4E">
        <w:rPr>
          <w:rFonts w:ascii="Segoe UI Semilight" w:hAnsi="Segoe UI Semilight" w:cs="Segoe UI Semilight"/>
          <w:sz w:val="20"/>
        </w:rPr>
        <w:t>gospodarczej w rozumieniu unijnego prawa konkurencji, w tym działalności rolniczej. Zakupiony</w:t>
      </w:r>
      <w:r>
        <w:rPr>
          <w:rFonts w:ascii="Segoe UI Semilight" w:hAnsi="Segoe UI Semilight" w:cs="Segoe UI Semilight"/>
          <w:sz w:val="20"/>
        </w:rPr>
        <w:t xml:space="preserve"> </w:t>
      </w:r>
      <w:r>
        <w:rPr>
          <w:rFonts w:ascii="Segoe UI Semilight" w:hAnsi="Segoe UI Semilight" w:cs="Segoe UI Semilight"/>
          <w:sz w:val="20"/>
        </w:rPr>
        <w:br/>
      </w:r>
      <w:r w:rsidRPr="00AD0F4E">
        <w:rPr>
          <w:rFonts w:ascii="Segoe UI Semilight" w:hAnsi="Segoe UI Semilight" w:cs="Segoe UI Semilight"/>
          <w:sz w:val="20"/>
        </w:rPr>
        <w:t>w ramach przedsięwzięcia pojazd nie może być wprowadzony do ewidencji środków trwałych</w:t>
      </w:r>
      <w:r>
        <w:rPr>
          <w:rFonts w:ascii="Segoe UI Semilight" w:hAnsi="Segoe UI Semilight" w:cs="Segoe UI Semilight"/>
          <w:sz w:val="20"/>
        </w:rPr>
        <w:t xml:space="preserve"> </w:t>
      </w:r>
      <w:r w:rsidRPr="00AD0F4E">
        <w:rPr>
          <w:rFonts w:ascii="Segoe UI Semilight" w:hAnsi="Segoe UI Semilight" w:cs="Segoe UI Semilight"/>
          <w:sz w:val="20"/>
        </w:rPr>
        <w:t>wykorzystywanych w działalności gospodarczej.</w:t>
      </w:r>
    </w:p>
    <w:p w14:paraId="35462794" w14:textId="260692A9" w:rsidR="00AD0F4E" w:rsidRPr="00AD0F4E" w:rsidRDefault="00AD0F4E" w:rsidP="00AD0F4E">
      <w:pPr>
        <w:rPr>
          <w:rFonts w:ascii="Segoe UI Semilight" w:hAnsi="Segoe UI Semilight" w:cs="Segoe UI Semilight"/>
          <w:sz w:val="20"/>
        </w:rPr>
      </w:pPr>
      <w:r w:rsidRPr="00AD0F4E">
        <w:rPr>
          <w:rFonts w:ascii="Segoe UI Semilight" w:hAnsi="Segoe UI Semilight" w:cs="Segoe UI Semilight"/>
          <w:sz w:val="20"/>
        </w:rPr>
        <w:t>Wnioski o dofinansowanie w formie dotacji należy składać w okresie od 12.07.2021 r. – 30.09.2025 r.</w:t>
      </w:r>
      <w:r>
        <w:rPr>
          <w:rFonts w:ascii="Segoe UI Semilight" w:hAnsi="Segoe UI Semilight" w:cs="Segoe UI Semilight"/>
          <w:sz w:val="20"/>
        </w:rPr>
        <w:t xml:space="preserve"> </w:t>
      </w:r>
      <w:r w:rsidRPr="00AD0F4E">
        <w:rPr>
          <w:rFonts w:ascii="Segoe UI Semilight" w:hAnsi="Segoe UI Semilight" w:cs="Segoe UI Semilight"/>
          <w:sz w:val="20"/>
        </w:rPr>
        <w:t>jednak nie dłużej niż do wyczerpania środków alokacji.</w:t>
      </w:r>
    </w:p>
    <w:p w14:paraId="1FF8CC87" w14:textId="281CC18D" w:rsidR="00AD0F4E" w:rsidRPr="00CB1A3E" w:rsidRDefault="00AD0F4E" w:rsidP="00AD0F4E">
      <w:pPr>
        <w:jc w:val="left"/>
        <w:rPr>
          <w:rFonts w:ascii="Segoe UI Semilight" w:hAnsi="Segoe UI Semilight" w:cs="Segoe UI Semilight"/>
          <w:sz w:val="20"/>
        </w:rPr>
      </w:pPr>
      <w:r w:rsidRPr="00AD0F4E">
        <w:rPr>
          <w:rFonts w:ascii="Segoe UI Semilight" w:hAnsi="Segoe UI Semilight" w:cs="Segoe UI Semilight"/>
          <w:sz w:val="20"/>
        </w:rPr>
        <w:t>Aktualne zasady dofinansowania znajdują się na stronie:</w:t>
      </w:r>
      <w:r>
        <w:rPr>
          <w:rFonts w:ascii="Segoe UI Semilight" w:hAnsi="Segoe UI Semilight" w:cs="Segoe UI Semilight"/>
          <w:sz w:val="20"/>
        </w:rPr>
        <w:t xml:space="preserve"> </w:t>
      </w:r>
      <w:r w:rsidRPr="00AD0F4E">
        <w:rPr>
          <w:rFonts w:ascii="Segoe UI Semilight" w:hAnsi="Segoe UI Semilight" w:cs="Segoe UI Semilight"/>
          <w:sz w:val="20"/>
        </w:rPr>
        <w:t>https://www.gov.pl/web/elektromobilnosc/nabordla-osob-fizycznych.</w:t>
      </w:r>
    </w:p>
    <w:p w14:paraId="07FCF393" w14:textId="42E7B2DD" w:rsidR="00FD60F4" w:rsidRDefault="00FD60F4">
      <w:pPr>
        <w:pStyle w:val="Rozdziay"/>
        <w:numPr>
          <w:ilvl w:val="2"/>
          <w:numId w:val="72"/>
        </w:numPr>
        <w:spacing w:line="360" w:lineRule="auto"/>
      </w:pPr>
      <w:bookmarkStart w:id="566" w:name="_Toc156902285"/>
      <w:r>
        <w:t>ŚRODKI WOJEWÓDZKIEGO FUNDUSZU OCHRONY ŚRODOWISKA I GOSPODARKI WODNEJ</w:t>
      </w:r>
      <w:bookmarkEnd w:id="566"/>
      <w:r>
        <w:t xml:space="preserve"> </w:t>
      </w:r>
    </w:p>
    <w:p w14:paraId="0F3DFAF3" w14:textId="77777777" w:rsidR="00FD60F4" w:rsidRPr="00CB1A3E" w:rsidRDefault="00FD60F4" w:rsidP="00F03C51">
      <w:pPr>
        <w:rPr>
          <w:rFonts w:ascii="Segoe UI Semilight" w:hAnsi="Segoe UI Semilight" w:cs="Segoe UI Semilight"/>
          <w:sz w:val="20"/>
          <w:szCs w:val="18"/>
          <w:lang w:eastAsia="pl-PL"/>
        </w:rPr>
      </w:pPr>
      <w:r w:rsidRPr="00CB1A3E">
        <w:rPr>
          <w:rFonts w:ascii="Segoe UI Semilight" w:hAnsi="Segoe UI Semilight" w:cs="Segoe UI Semilight"/>
          <w:sz w:val="20"/>
          <w:szCs w:val="18"/>
          <w:lang w:eastAsia="pl-PL"/>
        </w:rPr>
        <w:t xml:space="preserve">Podstawowym zadaniem wojewódzkich funduszy jest finansowanie przedsięwzięć inwestycyjnych </w:t>
      </w:r>
      <w:r w:rsidRPr="00CB1A3E">
        <w:rPr>
          <w:rFonts w:ascii="Segoe UI Semilight" w:hAnsi="Segoe UI Semilight" w:cs="Segoe UI Semilight"/>
          <w:sz w:val="20"/>
          <w:szCs w:val="18"/>
          <w:lang w:eastAsia="pl-PL"/>
        </w:rPr>
        <w:br/>
        <w:t xml:space="preserve">i pozainwestycyjnych w dziedzinie ochrony środowiska i gospodarki wodnej w celu realizacji zasady zrównoważonego rozwoju. </w:t>
      </w:r>
    </w:p>
    <w:p w14:paraId="57D0FF30" w14:textId="6C91732B" w:rsidR="00FD60F4" w:rsidRPr="00CB1A3E" w:rsidRDefault="00FD60F4" w:rsidP="00F03C51">
      <w:pPr>
        <w:rPr>
          <w:rFonts w:ascii="Segoe UI Semilight" w:hAnsi="Segoe UI Semilight" w:cs="Segoe UI Semilight"/>
          <w:sz w:val="20"/>
        </w:rPr>
      </w:pPr>
      <w:r w:rsidRPr="00CB1A3E">
        <w:rPr>
          <w:rFonts w:ascii="Segoe UI Semilight" w:hAnsi="Segoe UI Semilight" w:cs="Segoe UI Semilight"/>
          <w:sz w:val="20"/>
        </w:rPr>
        <w:t xml:space="preserve">Corocznie umieszczana jest lista przedsięwzięć priorytetowych Wojewódzkiego Funduszu Ochrony Środowiska i Gospodarki Wodnej w </w:t>
      </w:r>
      <w:r w:rsidR="00E45F26" w:rsidRPr="00E45F26">
        <w:rPr>
          <w:rFonts w:ascii="Segoe UI Semilight" w:hAnsi="Segoe UI Semilight" w:cs="Segoe UI Semilight"/>
          <w:sz w:val="20"/>
        </w:rPr>
        <w:t>Toruniu</w:t>
      </w:r>
      <w:r w:rsidR="00CB1A3E" w:rsidRPr="00CB1A3E">
        <w:rPr>
          <w:rFonts w:ascii="Segoe UI Semilight" w:hAnsi="Segoe UI Semilight" w:cs="Segoe UI Semilight"/>
          <w:sz w:val="20"/>
        </w:rPr>
        <w:t xml:space="preserve"> </w:t>
      </w:r>
      <w:r w:rsidRPr="00CB1A3E">
        <w:rPr>
          <w:rFonts w:ascii="Segoe UI Semilight" w:hAnsi="Segoe UI Semilight" w:cs="Segoe UI Semilight"/>
          <w:sz w:val="20"/>
        </w:rPr>
        <w:t>przewidzianych do dofinansowania.</w:t>
      </w:r>
    </w:p>
    <w:p w14:paraId="72DA8B77" w14:textId="114C7995" w:rsidR="00E20834" w:rsidRPr="00CB1A3E" w:rsidRDefault="00237CCC" w:rsidP="00F03C51">
      <w:pPr>
        <w:rPr>
          <w:rFonts w:ascii="Segoe UI Semilight" w:hAnsi="Segoe UI Semilight" w:cs="Segoe UI Semilight"/>
          <w:sz w:val="20"/>
        </w:rPr>
      </w:pPr>
      <w:r w:rsidRPr="00CB1A3E">
        <w:rPr>
          <w:rFonts w:ascii="Segoe UI Semilight" w:hAnsi="Segoe UI Semilight" w:cs="Segoe UI Semilight"/>
          <w:sz w:val="20"/>
        </w:rPr>
        <w:t xml:space="preserve">Szczegółowe informacje dotyczące zasad udzielania dotacji: </w:t>
      </w:r>
      <w:r w:rsidR="00E45F26" w:rsidRPr="00E45F26">
        <w:rPr>
          <w:rFonts w:ascii="Segoe UI Semilight" w:hAnsi="Segoe UI Semilight" w:cs="Segoe UI Semilight"/>
          <w:sz w:val="20"/>
        </w:rPr>
        <w:t>https://www.wfosigw.torun.pl/</w:t>
      </w:r>
    </w:p>
    <w:p w14:paraId="0FD48ADF" w14:textId="77777777" w:rsidR="00572992" w:rsidRDefault="00572992" w:rsidP="00F03C51">
      <w:pPr>
        <w:rPr>
          <w:rFonts w:ascii="Arial" w:hAnsi="Arial" w:cs="Arial"/>
        </w:rPr>
      </w:pPr>
      <w:bookmarkStart w:id="567" w:name="_Toc440877089"/>
    </w:p>
    <w:p w14:paraId="11620B73" w14:textId="77777777" w:rsidR="00D96993" w:rsidRDefault="00D96993" w:rsidP="00F03C51">
      <w:pPr>
        <w:rPr>
          <w:rFonts w:ascii="Arial" w:hAnsi="Arial" w:cs="Arial"/>
        </w:rPr>
      </w:pPr>
    </w:p>
    <w:p w14:paraId="143411D7" w14:textId="77777777" w:rsidR="00D96993" w:rsidRDefault="00D96993" w:rsidP="00F03C51">
      <w:pPr>
        <w:rPr>
          <w:rFonts w:ascii="Arial" w:hAnsi="Arial" w:cs="Arial"/>
        </w:rPr>
      </w:pPr>
    </w:p>
    <w:p w14:paraId="024601D6" w14:textId="77777777" w:rsidR="00D96993" w:rsidRDefault="00D96993" w:rsidP="00F03C51">
      <w:pPr>
        <w:rPr>
          <w:rFonts w:ascii="Arial" w:hAnsi="Arial" w:cs="Arial"/>
        </w:rPr>
      </w:pPr>
    </w:p>
    <w:p w14:paraId="1BA410DE" w14:textId="77777777" w:rsidR="00D96993" w:rsidRDefault="00D96993" w:rsidP="00F03C51">
      <w:pPr>
        <w:rPr>
          <w:rFonts w:ascii="Arial" w:hAnsi="Arial" w:cs="Arial"/>
        </w:rPr>
      </w:pPr>
    </w:p>
    <w:p w14:paraId="3DF7628D" w14:textId="77777777" w:rsidR="00D96993" w:rsidRDefault="00D96993" w:rsidP="00F03C51">
      <w:pPr>
        <w:rPr>
          <w:rFonts w:ascii="Arial" w:hAnsi="Arial" w:cs="Arial"/>
        </w:rPr>
      </w:pPr>
    </w:p>
    <w:p w14:paraId="14C1FDF0" w14:textId="77777777" w:rsidR="00D96993" w:rsidRDefault="00D96993" w:rsidP="00F03C51">
      <w:pPr>
        <w:rPr>
          <w:rFonts w:ascii="Arial" w:hAnsi="Arial" w:cs="Arial"/>
        </w:rPr>
      </w:pPr>
    </w:p>
    <w:p w14:paraId="3039EDB7" w14:textId="77777777" w:rsidR="00D96993" w:rsidRDefault="00D96993" w:rsidP="00F03C51">
      <w:pPr>
        <w:rPr>
          <w:rFonts w:ascii="Arial" w:hAnsi="Arial" w:cs="Arial"/>
        </w:rPr>
      </w:pPr>
    </w:p>
    <w:p w14:paraId="21417F5F" w14:textId="77777777" w:rsidR="00D96993" w:rsidRDefault="00D96993" w:rsidP="00F03C51">
      <w:pPr>
        <w:rPr>
          <w:rFonts w:ascii="Arial" w:hAnsi="Arial" w:cs="Arial"/>
        </w:rPr>
      </w:pPr>
    </w:p>
    <w:p w14:paraId="48219EBB" w14:textId="77777777" w:rsidR="00D96993" w:rsidRDefault="00D96993" w:rsidP="00F03C51">
      <w:pPr>
        <w:rPr>
          <w:rFonts w:ascii="Arial" w:hAnsi="Arial" w:cs="Arial"/>
        </w:rPr>
      </w:pPr>
    </w:p>
    <w:p w14:paraId="3FAB4915" w14:textId="77777777" w:rsidR="00D96993" w:rsidRDefault="00D96993" w:rsidP="00F03C51">
      <w:pPr>
        <w:rPr>
          <w:rFonts w:ascii="Arial" w:hAnsi="Arial" w:cs="Arial"/>
        </w:rPr>
      </w:pPr>
    </w:p>
    <w:p w14:paraId="188DA73E" w14:textId="77777777" w:rsidR="00D96993" w:rsidRPr="00A35742" w:rsidRDefault="00D96993" w:rsidP="00F03C51">
      <w:pPr>
        <w:rPr>
          <w:rFonts w:ascii="Arial" w:hAnsi="Arial" w:cs="Arial"/>
        </w:rPr>
      </w:pPr>
    </w:p>
    <w:p w14:paraId="0609292B" w14:textId="77777777" w:rsidR="000F4750" w:rsidRPr="00E20834" w:rsidRDefault="000F4750" w:rsidP="00F03C51">
      <w:pPr>
        <w:pStyle w:val="Dziay"/>
        <w:spacing w:line="360" w:lineRule="auto"/>
        <w:rPr>
          <w:rFonts w:cs="Segoe UI Semilight"/>
        </w:rPr>
      </w:pPr>
      <w:bookmarkStart w:id="568" w:name="_Toc156902286"/>
      <w:r w:rsidRPr="00E20834">
        <w:rPr>
          <w:rFonts w:cs="Segoe UI Semilight"/>
        </w:rPr>
        <w:lastRenderedPageBreak/>
        <w:t>SPIS TABEL</w:t>
      </w:r>
      <w:bookmarkEnd w:id="567"/>
      <w:bookmarkEnd w:id="568"/>
    </w:p>
    <w:p w14:paraId="07FC04AD" w14:textId="1F8C7474" w:rsidR="00080B60" w:rsidRPr="00080B60" w:rsidRDefault="003874BB">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00057F">
        <w:rPr>
          <w:rFonts w:ascii="Segoe UI Semilight" w:hAnsi="Segoe UI Semilight" w:cs="Segoe UI Semilight"/>
          <w:bCs/>
          <w:i/>
          <w:caps w:val="0"/>
        </w:rPr>
        <w:fldChar w:fldCharType="begin"/>
      </w:r>
      <w:r w:rsidRPr="0000057F">
        <w:rPr>
          <w:rFonts w:ascii="Segoe UI Semilight" w:hAnsi="Segoe UI Semilight" w:cs="Segoe UI Semilight"/>
          <w:bCs/>
          <w:i/>
          <w:caps w:val="0"/>
        </w:rPr>
        <w:instrText xml:space="preserve"> TOC \h \z \c "Tabela" </w:instrText>
      </w:r>
      <w:r w:rsidRPr="0000057F">
        <w:rPr>
          <w:rFonts w:ascii="Segoe UI Semilight" w:hAnsi="Segoe UI Semilight" w:cs="Segoe UI Semilight"/>
          <w:bCs/>
          <w:i/>
          <w:caps w:val="0"/>
        </w:rPr>
        <w:fldChar w:fldCharType="separate"/>
      </w:r>
      <w:hyperlink w:anchor="_Toc158923765" w:history="1">
        <w:r w:rsidR="00080B60" w:rsidRPr="00080B60">
          <w:rPr>
            <w:rStyle w:val="Hipercze"/>
            <w:rFonts w:ascii="Segoe UI Semilight" w:hAnsi="Segoe UI Semilight" w:cs="Segoe UI Semilight"/>
            <w:noProof/>
          </w:rPr>
          <w:t>Tabela 1. Emisja zanieczyszczeń gazowych powietrza z zakładów szczególnie uciążliwych w latach 2018-2022  na terenie miasta Włocławek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20</w:t>
        </w:r>
        <w:r w:rsidR="00080B60" w:rsidRPr="00080B60">
          <w:rPr>
            <w:rFonts w:ascii="Segoe UI Semilight" w:hAnsi="Segoe UI Semilight" w:cs="Segoe UI Semilight"/>
            <w:noProof/>
            <w:webHidden/>
          </w:rPr>
          <w:fldChar w:fldCharType="end"/>
        </w:r>
      </w:hyperlink>
    </w:p>
    <w:p w14:paraId="6A4C179E" w14:textId="71D8948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6" w:history="1">
        <w:r w:rsidR="00080B60" w:rsidRPr="00080B60">
          <w:rPr>
            <w:rStyle w:val="Hipercze"/>
            <w:rFonts w:ascii="Segoe UI Semilight" w:hAnsi="Segoe UI Semilight" w:cs="Segoe UI Semilight"/>
            <w:noProof/>
          </w:rPr>
          <w:t>Tabela 2. Emisja zanieczyszczeń pyłowych powietrza z zakładów szczególnie uciążliwych w latach 2018-2022  na terenie miasta Włocławek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21</w:t>
        </w:r>
        <w:r w:rsidR="00080B60" w:rsidRPr="00080B60">
          <w:rPr>
            <w:rFonts w:ascii="Segoe UI Semilight" w:hAnsi="Segoe UI Semilight" w:cs="Segoe UI Semilight"/>
            <w:noProof/>
            <w:webHidden/>
          </w:rPr>
          <w:fldChar w:fldCharType="end"/>
        </w:r>
      </w:hyperlink>
    </w:p>
    <w:p w14:paraId="04330023" w14:textId="00F43D3D"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7" w:history="1">
        <w:r w:rsidR="00080B60" w:rsidRPr="00080B60">
          <w:rPr>
            <w:rStyle w:val="Hipercze"/>
            <w:rFonts w:ascii="Segoe UI Semilight" w:hAnsi="Segoe UI Semilight" w:cs="Segoe UI Semilight"/>
            <w:noProof/>
          </w:rPr>
          <w:t>Tabela 3. Charakterystyka strefy oceny jakości powietrza – miasto Włocławek [2].</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21</w:t>
        </w:r>
        <w:r w:rsidR="00080B60" w:rsidRPr="00080B60">
          <w:rPr>
            <w:rFonts w:ascii="Segoe UI Semilight" w:hAnsi="Segoe UI Semilight" w:cs="Segoe UI Semilight"/>
            <w:noProof/>
            <w:webHidden/>
          </w:rPr>
          <w:fldChar w:fldCharType="end"/>
        </w:r>
      </w:hyperlink>
    </w:p>
    <w:p w14:paraId="3398FC3B" w14:textId="462F835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8" w:history="1">
        <w:r w:rsidR="00080B60" w:rsidRPr="00080B60">
          <w:rPr>
            <w:rStyle w:val="Hipercze"/>
            <w:rFonts w:ascii="Segoe UI Semilight" w:hAnsi="Segoe UI Semilight" w:cs="Segoe UI Semilight"/>
            <w:noProof/>
          </w:rPr>
          <w:t>Tabela 4. Wynikowe klasy dla miasta Włocławek dla poszczególnych zanieczyszczeń, uzyskane w ocenie rocznej za 2022 r. dokonanej z uwzględnieniem kryteriów ustanowionych w celu ochrony zdrowia [2].</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22</w:t>
        </w:r>
        <w:r w:rsidR="00080B60" w:rsidRPr="00080B60">
          <w:rPr>
            <w:rFonts w:ascii="Segoe UI Semilight" w:hAnsi="Segoe UI Semilight" w:cs="Segoe UI Semilight"/>
            <w:noProof/>
            <w:webHidden/>
          </w:rPr>
          <w:fldChar w:fldCharType="end"/>
        </w:r>
      </w:hyperlink>
    </w:p>
    <w:p w14:paraId="0F114225" w14:textId="39938E16"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69" w:history="1">
        <w:r w:rsidR="00080B60" w:rsidRPr="00080B60">
          <w:rPr>
            <w:rStyle w:val="Hipercze"/>
            <w:rFonts w:ascii="Segoe UI Semilight" w:hAnsi="Segoe UI Semilight" w:cs="Segoe UI Semilight"/>
            <w:noProof/>
          </w:rPr>
          <w:t>Tabela 5. Wartości stężeń średniorocznych, liczby dni przekroczeń stężeń 24-godzinnych i stężeń maksymalnych pyłu PM10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_Toc158923769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23</w:t>
        </w:r>
        <w:r w:rsidR="00080B60" w:rsidRPr="00080B60">
          <w:rPr>
            <w:rFonts w:ascii="Segoe UI Semilight" w:hAnsi="Segoe UI Semilight" w:cs="Segoe UI Semilight"/>
            <w:noProof/>
            <w:webHidden/>
          </w:rPr>
          <w:fldChar w:fldCharType="end"/>
        </w:r>
      </w:hyperlink>
    </w:p>
    <w:p w14:paraId="24234FB3" w14:textId="6958CD28"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0" w:history="1">
        <w:r w:rsidR="00080B60" w:rsidRPr="00080B60">
          <w:rPr>
            <w:rStyle w:val="Hipercze"/>
            <w:rFonts w:ascii="Segoe UI Semilight" w:hAnsi="Segoe UI Semilight" w:cs="Segoe UI Semilight"/>
            <w:noProof/>
          </w:rPr>
          <w:t>Tabela 6. Wartości stężeń średniorocznych pyłu PM2,5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24</w:t>
        </w:r>
        <w:r w:rsidR="00080B60" w:rsidRPr="00080B60">
          <w:rPr>
            <w:rFonts w:ascii="Segoe UI Semilight" w:hAnsi="Segoe UI Semilight" w:cs="Segoe UI Semilight"/>
            <w:noProof/>
            <w:webHidden/>
          </w:rPr>
          <w:fldChar w:fldCharType="end"/>
        </w:r>
      </w:hyperlink>
    </w:p>
    <w:p w14:paraId="79B539BA" w14:textId="78E9DA9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1" w:history="1">
        <w:r w:rsidR="00080B60" w:rsidRPr="00080B60">
          <w:rPr>
            <w:rStyle w:val="Hipercze"/>
            <w:rFonts w:ascii="Segoe UI Semilight" w:hAnsi="Segoe UI Semilight" w:cs="Segoe UI Semilight"/>
            <w:noProof/>
          </w:rPr>
          <w:t>Tabela 7. Wartości stężeń średniorocznych B(a)P w strefie miasto Włocławek w latach 2019-2022 [3].</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25</w:t>
        </w:r>
        <w:r w:rsidR="00080B60" w:rsidRPr="00080B60">
          <w:rPr>
            <w:rFonts w:ascii="Segoe UI Semilight" w:hAnsi="Segoe UI Semilight" w:cs="Segoe UI Semilight"/>
            <w:noProof/>
            <w:webHidden/>
          </w:rPr>
          <w:fldChar w:fldCharType="end"/>
        </w:r>
      </w:hyperlink>
    </w:p>
    <w:p w14:paraId="38747B26" w14:textId="7BFBFDA0"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2" w:history="1">
        <w:r w:rsidR="00080B60" w:rsidRPr="00080B60">
          <w:rPr>
            <w:rStyle w:val="Hipercze"/>
            <w:rFonts w:ascii="Segoe UI Semilight" w:hAnsi="Segoe UI Semilight" w:cs="Segoe UI Semilight"/>
            <w:noProof/>
          </w:rPr>
          <w:t>Tabela 8. Zestawienie wyników ciągłych pomiarów hałasu drogowego w 2021 r. przy ul. Okrzei we Włocławku [5].</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32</w:t>
        </w:r>
        <w:r w:rsidR="00080B60" w:rsidRPr="00080B60">
          <w:rPr>
            <w:rFonts w:ascii="Segoe UI Semilight" w:hAnsi="Segoe UI Semilight" w:cs="Segoe UI Semilight"/>
            <w:noProof/>
            <w:webHidden/>
          </w:rPr>
          <w:fldChar w:fldCharType="end"/>
        </w:r>
      </w:hyperlink>
    </w:p>
    <w:p w14:paraId="67A52DE7" w14:textId="1872544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3" w:history="1">
        <w:r w:rsidR="00080B60" w:rsidRPr="00080B60">
          <w:rPr>
            <w:rStyle w:val="Hipercze"/>
            <w:rFonts w:ascii="Segoe UI Semilight" w:hAnsi="Segoe UI Semilight" w:cs="Segoe UI Semilight"/>
            <w:noProof/>
          </w:rPr>
          <w:t>Tabela 9. Wyniki pomiarów w ramach Generalnego Pomiaru Ruchu 2020/2021 na odcinakach dróg przebiegających bądź bezpośrednio sąsiadujących z terenem miasta Włocławek [4].</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34</w:t>
        </w:r>
        <w:r w:rsidR="00080B60" w:rsidRPr="00080B60">
          <w:rPr>
            <w:rFonts w:ascii="Segoe UI Semilight" w:hAnsi="Segoe UI Semilight" w:cs="Segoe UI Semilight"/>
            <w:noProof/>
            <w:webHidden/>
          </w:rPr>
          <w:fldChar w:fldCharType="end"/>
        </w:r>
      </w:hyperlink>
    </w:p>
    <w:p w14:paraId="46DEF399" w14:textId="26A13B31"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4" w:history="1">
        <w:r w:rsidR="00080B60" w:rsidRPr="00080B60">
          <w:rPr>
            <w:rStyle w:val="Hipercze"/>
            <w:rFonts w:ascii="Segoe UI Semilight" w:hAnsi="Segoe UI Semilight" w:cs="Segoe UI Semilight"/>
            <w:noProof/>
          </w:rPr>
          <w:t>Tabela 10. Szacunkowa liczba osób zamieszkujących na terenach, na których występują przekroczenia dopuszczalnych poziomów hałasu [6].</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36</w:t>
        </w:r>
        <w:r w:rsidR="00080B60" w:rsidRPr="00080B60">
          <w:rPr>
            <w:rFonts w:ascii="Segoe UI Semilight" w:hAnsi="Segoe UI Semilight" w:cs="Segoe UI Semilight"/>
            <w:noProof/>
            <w:webHidden/>
          </w:rPr>
          <w:fldChar w:fldCharType="end"/>
        </w:r>
      </w:hyperlink>
    </w:p>
    <w:p w14:paraId="72341802" w14:textId="50975FE4"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5" w:history="1">
        <w:r w:rsidR="00080B60" w:rsidRPr="00080B60">
          <w:rPr>
            <w:rStyle w:val="Hipercze"/>
            <w:rFonts w:ascii="Segoe UI Semilight" w:hAnsi="Segoe UI Semilight" w:cs="Segoe UI Semilight"/>
            <w:noProof/>
          </w:rPr>
          <w:t>Tabela 11. Wyniki promieniowania elektromagnetycznego na terenie miasta Włocławek w ostatnich latach [7].</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40</w:t>
        </w:r>
        <w:r w:rsidR="00080B60" w:rsidRPr="00080B60">
          <w:rPr>
            <w:rFonts w:ascii="Segoe UI Semilight" w:hAnsi="Segoe UI Semilight" w:cs="Segoe UI Semilight"/>
            <w:noProof/>
            <w:webHidden/>
          </w:rPr>
          <w:fldChar w:fldCharType="end"/>
        </w:r>
      </w:hyperlink>
    </w:p>
    <w:p w14:paraId="538A065A" w14:textId="5F7BF508"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6" w:history="1">
        <w:r w:rsidR="00080B60" w:rsidRPr="00080B60">
          <w:rPr>
            <w:rStyle w:val="Hipercze"/>
            <w:rFonts w:ascii="Segoe UI Semilight" w:hAnsi="Segoe UI Semilight" w:cs="Segoe UI Semilight"/>
            <w:noProof/>
          </w:rPr>
          <w:t>Tabela 12. Ocena JCWP płynących na terenie miasta Włocławek [8].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46</w:t>
        </w:r>
        <w:r w:rsidR="00080B60" w:rsidRPr="00080B60">
          <w:rPr>
            <w:rFonts w:ascii="Segoe UI Semilight" w:hAnsi="Segoe UI Semilight" w:cs="Segoe UI Semilight"/>
            <w:noProof/>
            <w:webHidden/>
          </w:rPr>
          <w:fldChar w:fldCharType="end"/>
        </w:r>
      </w:hyperlink>
    </w:p>
    <w:p w14:paraId="71228DD3" w14:textId="4F5F461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7" w:history="1">
        <w:r w:rsidR="00080B60" w:rsidRPr="00080B60">
          <w:rPr>
            <w:rStyle w:val="Hipercze"/>
            <w:rFonts w:ascii="Segoe UI Semilight" w:hAnsi="Segoe UI Semilight" w:cs="Segoe UI Semilight"/>
            <w:noProof/>
          </w:rPr>
          <w:t>Tabela 13. Wyznaczone cele środowiskowe dla JCWP na terenie miasta Włocławek [8].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46</w:t>
        </w:r>
        <w:r w:rsidR="00080B60" w:rsidRPr="00080B60">
          <w:rPr>
            <w:rFonts w:ascii="Segoe UI Semilight" w:hAnsi="Segoe UI Semilight" w:cs="Segoe UI Semilight"/>
            <w:noProof/>
            <w:webHidden/>
          </w:rPr>
          <w:fldChar w:fldCharType="end"/>
        </w:r>
      </w:hyperlink>
    </w:p>
    <w:p w14:paraId="55A7BD67" w14:textId="557AD0B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8" w:history="1">
        <w:r w:rsidR="00080B60" w:rsidRPr="00080B60">
          <w:rPr>
            <w:rStyle w:val="Hipercze"/>
            <w:rFonts w:ascii="Segoe UI Semilight" w:hAnsi="Segoe UI Semilight" w:cs="Segoe UI Semilight"/>
            <w:noProof/>
          </w:rPr>
          <w:t>Tabela 14. Główne Zbiorniki Wód Podziemnych (GZWP) na terenie miasta Włocławek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48</w:t>
        </w:r>
        <w:r w:rsidR="00080B60" w:rsidRPr="00080B60">
          <w:rPr>
            <w:rFonts w:ascii="Segoe UI Semilight" w:hAnsi="Segoe UI Semilight" w:cs="Segoe UI Semilight"/>
            <w:noProof/>
            <w:webHidden/>
          </w:rPr>
          <w:fldChar w:fldCharType="end"/>
        </w:r>
      </w:hyperlink>
    </w:p>
    <w:p w14:paraId="1F1A0C09" w14:textId="55C39AD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79" w:history="1">
        <w:r w:rsidR="00080B60" w:rsidRPr="00080B60">
          <w:rPr>
            <w:rStyle w:val="Hipercze"/>
            <w:rFonts w:ascii="Segoe UI Semilight" w:hAnsi="Segoe UI Semilight" w:cs="Segoe UI Semilight"/>
            <w:noProof/>
          </w:rPr>
          <w:t>Tabela 15. Ocena jakości wód podziemnych w punktach pomiarowych zlokalizowanych na terenie miasta Włocławek w 2022 roku [9].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_Toc158923779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49</w:t>
        </w:r>
        <w:r w:rsidR="00080B60" w:rsidRPr="00080B60">
          <w:rPr>
            <w:rFonts w:ascii="Segoe UI Semilight" w:hAnsi="Segoe UI Semilight" w:cs="Segoe UI Semilight"/>
            <w:noProof/>
            <w:webHidden/>
          </w:rPr>
          <w:fldChar w:fldCharType="end"/>
        </w:r>
      </w:hyperlink>
    </w:p>
    <w:p w14:paraId="454C7329" w14:textId="323907B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0" w:history="1">
        <w:r w:rsidR="00080B60" w:rsidRPr="00080B60">
          <w:rPr>
            <w:rStyle w:val="Hipercze"/>
            <w:rFonts w:ascii="Segoe UI Semilight" w:hAnsi="Segoe UI Semilight" w:cs="Segoe UI Semilight"/>
            <w:noProof/>
          </w:rPr>
          <w:t>Tabela 16. Ujęcia wody na terenie miasta Włocławek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57</w:t>
        </w:r>
        <w:r w:rsidR="00080B60" w:rsidRPr="00080B60">
          <w:rPr>
            <w:rFonts w:ascii="Segoe UI Semilight" w:hAnsi="Segoe UI Semilight" w:cs="Segoe UI Semilight"/>
            <w:noProof/>
            <w:webHidden/>
          </w:rPr>
          <w:fldChar w:fldCharType="end"/>
        </w:r>
      </w:hyperlink>
    </w:p>
    <w:p w14:paraId="20EAC716" w14:textId="1A177F1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1" w:history="1">
        <w:r w:rsidR="00080B60" w:rsidRPr="00080B60">
          <w:rPr>
            <w:rStyle w:val="Hipercze"/>
            <w:rFonts w:ascii="Segoe UI Semilight" w:hAnsi="Segoe UI Semilight" w:cs="Segoe UI Semilight"/>
            <w:noProof/>
          </w:rPr>
          <w:t>Tabela 17. Charakterystyka sieci wodociągowej na terenie miasta Włocławek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58</w:t>
        </w:r>
        <w:r w:rsidR="00080B60" w:rsidRPr="00080B60">
          <w:rPr>
            <w:rFonts w:ascii="Segoe UI Semilight" w:hAnsi="Segoe UI Semilight" w:cs="Segoe UI Semilight"/>
            <w:noProof/>
            <w:webHidden/>
          </w:rPr>
          <w:fldChar w:fldCharType="end"/>
        </w:r>
      </w:hyperlink>
    </w:p>
    <w:p w14:paraId="69E44CA3" w14:textId="02D3DB29"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2" w:history="1">
        <w:r w:rsidR="00080B60" w:rsidRPr="00080B60">
          <w:rPr>
            <w:rStyle w:val="Hipercze"/>
            <w:rFonts w:ascii="Segoe UI Semilight" w:hAnsi="Segoe UI Semilight" w:cs="Segoe UI Semilight"/>
            <w:noProof/>
          </w:rPr>
          <w:t>Tabela 18. Charakterystyka sieci kanalizacyjnej na terenie miasta Włocławek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59</w:t>
        </w:r>
        <w:r w:rsidR="00080B60" w:rsidRPr="00080B60">
          <w:rPr>
            <w:rFonts w:ascii="Segoe UI Semilight" w:hAnsi="Segoe UI Semilight" w:cs="Segoe UI Semilight"/>
            <w:noProof/>
            <w:webHidden/>
          </w:rPr>
          <w:fldChar w:fldCharType="end"/>
        </w:r>
      </w:hyperlink>
    </w:p>
    <w:p w14:paraId="765D0B83" w14:textId="43C730A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3" w:history="1">
        <w:r w:rsidR="00080B60" w:rsidRPr="00080B60">
          <w:rPr>
            <w:rStyle w:val="Hipercze"/>
            <w:rFonts w:ascii="Segoe UI Semilight" w:hAnsi="Segoe UI Semilight" w:cs="Segoe UI Semilight"/>
            <w:noProof/>
          </w:rPr>
          <w:t>Tabela 19. Charakterystyka oczyszczalni na terenie miasta Włocławka [18].</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60</w:t>
        </w:r>
        <w:r w:rsidR="00080B60" w:rsidRPr="00080B60">
          <w:rPr>
            <w:rFonts w:ascii="Segoe UI Semilight" w:hAnsi="Segoe UI Semilight" w:cs="Segoe UI Semilight"/>
            <w:noProof/>
            <w:webHidden/>
          </w:rPr>
          <w:fldChar w:fldCharType="end"/>
        </w:r>
      </w:hyperlink>
    </w:p>
    <w:p w14:paraId="6A8F9BEB" w14:textId="2A149E23"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4" w:history="1">
        <w:r w:rsidR="00080B60" w:rsidRPr="00080B60">
          <w:rPr>
            <w:rStyle w:val="Hipercze"/>
            <w:rFonts w:ascii="Segoe UI Semilight" w:hAnsi="Segoe UI Semilight" w:cs="Segoe UI Semilight"/>
            <w:noProof/>
          </w:rPr>
          <w:t>Tabela 20. Liczba zbiorników bezodpływowych i przydomowych oczyszczalni ścieków na terenie miasta Włocławek w latach 2021-2022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60</w:t>
        </w:r>
        <w:r w:rsidR="00080B60" w:rsidRPr="00080B60">
          <w:rPr>
            <w:rFonts w:ascii="Segoe UI Semilight" w:hAnsi="Segoe UI Semilight" w:cs="Segoe UI Semilight"/>
            <w:noProof/>
            <w:webHidden/>
          </w:rPr>
          <w:fldChar w:fldCharType="end"/>
        </w:r>
      </w:hyperlink>
    </w:p>
    <w:p w14:paraId="225D85FA" w14:textId="42C7DA0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5" w:history="1">
        <w:r w:rsidR="00080B60" w:rsidRPr="00080B60">
          <w:rPr>
            <w:rStyle w:val="Hipercze"/>
            <w:rFonts w:ascii="Segoe UI Semilight" w:hAnsi="Segoe UI Semilight" w:cs="Segoe UI Semilight"/>
            <w:noProof/>
          </w:rPr>
          <w:t>Tabela 21. Masa odpadów zmieszanych zebranych na terenie miasta Włocławek w latach 2019-2022 [Mg]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71</w:t>
        </w:r>
        <w:r w:rsidR="00080B60" w:rsidRPr="00080B60">
          <w:rPr>
            <w:rFonts w:ascii="Segoe UI Semilight" w:hAnsi="Segoe UI Semilight" w:cs="Segoe UI Semilight"/>
            <w:noProof/>
            <w:webHidden/>
          </w:rPr>
          <w:fldChar w:fldCharType="end"/>
        </w:r>
      </w:hyperlink>
    </w:p>
    <w:p w14:paraId="78E9881B" w14:textId="2175AA46"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6" w:history="1">
        <w:r w:rsidR="00080B60" w:rsidRPr="00080B60">
          <w:rPr>
            <w:rStyle w:val="Hipercze"/>
            <w:rFonts w:ascii="Segoe UI Semilight" w:hAnsi="Segoe UI Semilight" w:cs="Segoe UI Semilight"/>
            <w:noProof/>
          </w:rPr>
          <w:t>Tabela 22. Ilość odpadów komunalnych przyjętych przez PSZOK w latach 2019-2022 na terenie Włocławka [19].</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72</w:t>
        </w:r>
        <w:r w:rsidR="00080B60" w:rsidRPr="00080B60">
          <w:rPr>
            <w:rFonts w:ascii="Segoe UI Semilight" w:hAnsi="Segoe UI Semilight" w:cs="Segoe UI Semilight"/>
            <w:noProof/>
            <w:webHidden/>
          </w:rPr>
          <w:fldChar w:fldCharType="end"/>
        </w:r>
      </w:hyperlink>
    </w:p>
    <w:p w14:paraId="32176E2B" w14:textId="60A89D09"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7" w:history="1">
        <w:r w:rsidR="00080B60" w:rsidRPr="00080B60">
          <w:rPr>
            <w:rStyle w:val="Hipercze"/>
            <w:rFonts w:ascii="Segoe UI Semilight" w:hAnsi="Segoe UI Semilight" w:cs="Segoe UI Semilight"/>
            <w:noProof/>
          </w:rPr>
          <w:t>Tabela 23. Wyroby azbestowe na terenie miasta Włocławek [15].</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73</w:t>
        </w:r>
        <w:r w:rsidR="00080B60" w:rsidRPr="00080B60">
          <w:rPr>
            <w:rFonts w:ascii="Segoe UI Semilight" w:hAnsi="Segoe UI Semilight" w:cs="Segoe UI Semilight"/>
            <w:noProof/>
            <w:webHidden/>
          </w:rPr>
          <w:fldChar w:fldCharType="end"/>
        </w:r>
      </w:hyperlink>
    </w:p>
    <w:p w14:paraId="47EA32ED" w14:textId="0E00D0E2"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8" w:history="1">
        <w:r w:rsidR="00080B60" w:rsidRPr="00080B60">
          <w:rPr>
            <w:rStyle w:val="Hipercze"/>
            <w:rFonts w:ascii="Segoe UI Semilight" w:hAnsi="Segoe UI Semilight" w:cs="Segoe UI Semilight"/>
            <w:noProof/>
          </w:rPr>
          <w:t>Tabela 24. Obszary Natura 2000 na terenie miasta Włocławek [17].</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78</w:t>
        </w:r>
        <w:r w:rsidR="00080B60" w:rsidRPr="00080B60">
          <w:rPr>
            <w:rFonts w:ascii="Segoe UI Semilight" w:hAnsi="Segoe UI Semilight" w:cs="Segoe UI Semilight"/>
            <w:noProof/>
            <w:webHidden/>
          </w:rPr>
          <w:fldChar w:fldCharType="end"/>
        </w:r>
      </w:hyperlink>
    </w:p>
    <w:p w14:paraId="7EB076A0" w14:textId="2BE6C68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89" w:history="1">
        <w:r w:rsidR="00080B60" w:rsidRPr="00080B60">
          <w:rPr>
            <w:rStyle w:val="Hipercze"/>
            <w:rFonts w:ascii="Segoe UI Semilight" w:hAnsi="Segoe UI Semilight" w:cs="Segoe UI Semilight"/>
            <w:noProof/>
          </w:rPr>
          <w:t>Tabela 25. Użytki ekologiczne na terenie Miasta Włocławek [20].</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_Toc158923789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83</w:t>
        </w:r>
        <w:r w:rsidR="00080B60" w:rsidRPr="00080B60">
          <w:rPr>
            <w:rFonts w:ascii="Segoe UI Semilight" w:hAnsi="Segoe UI Semilight" w:cs="Segoe UI Semilight"/>
            <w:noProof/>
            <w:webHidden/>
          </w:rPr>
          <w:fldChar w:fldCharType="end"/>
        </w:r>
      </w:hyperlink>
    </w:p>
    <w:p w14:paraId="52C3D1BC" w14:textId="6DE713AC"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0" w:history="1">
        <w:r w:rsidR="00080B60" w:rsidRPr="00080B60">
          <w:rPr>
            <w:rStyle w:val="Hipercze"/>
            <w:rFonts w:ascii="Segoe UI Semilight" w:hAnsi="Segoe UI Semilight" w:cs="Segoe UI Semilight"/>
            <w:noProof/>
          </w:rPr>
          <w:t>Tabela 26. Pomniki przyrody na terenie miasta Włocławka.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_Toc158923790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83</w:t>
        </w:r>
        <w:r w:rsidR="00080B60" w:rsidRPr="00080B60">
          <w:rPr>
            <w:rFonts w:ascii="Segoe UI Semilight" w:hAnsi="Segoe UI Semilight" w:cs="Segoe UI Semilight"/>
            <w:noProof/>
            <w:webHidden/>
          </w:rPr>
          <w:fldChar w:fldCharType="end"/>
        </w:r>
      </w:hyperlink>
    </w:p>
    <w:p w14:paraId="3D51EBA5" w14:textId="48E5586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1" w:history="1">
        <w:r w:rsidR="00080B60" w:rsidRPr="00080B60">
          <w:rPr>
            <w:rStyle w:val="Hipercze"/>
            <w:rFonts w:ascii="Segoe UI Semilight" w:hAnsi="Segoe UI Semilight" w:cs="Segoe UI Semilight"/>
            <w:noProof/>
          </w:rPr>
          <w:t>Tabela 27. Struktura gruntów leśnych na terenie miasta Włocławek (stan na 31.12.2022 r.)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_Toc158923791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86</w:t>
        </w:r>
        <w:r w:rsidR="00080B60" w:rsidRPr="00080B60">
          <w:rPr>
            <w:rFonts w:ascii="Segoe UI Semilight" w:hAnsi="Segoe UI Semilight" w:cs="Segoe UI Semilight"/>
            <w:noProof/>
            <w:webHidden/>
          </w:rPr>
          <w:fldChar w:fldCharType="end"/>
        </w:r>
      </w:hyperlink>
    </w:p>
    <w:p w14:paraId="0AC9E453" w14:textId="4F31546F"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2" w:history="1">
        <w:r w:rsidR="00080B60" w:rsidRPr="00080B60">
          <w:rPr>
            <w:rStyle w:val="Hipercze"/>
            <w:rFonts w:ascii="Segoe UI Semilight" w:hAnsi="Segoe UI Semilight" w:cs="Segoe UI Semilight"/>
            <w:noProof/>
          </w:rPr>
          <w:t>Tabela 28. Obwody łowieckie położone w części w granicach administracyjnych miasta Włocławek [21].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_Toc158923792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88</w:t>
        </w:r>
        <w:r w:rsidR="00080B60" w:rsidRPr="00080B60">
          <w:rPr>
            <w:rFonts w:ascii="Segoe UI Semilight" w:hAnsi="Segoe UI Semilight" w:cs="Segoe UI Semilight"/>
            <w:noProof/>
            <w:webHidden/>
          </w:rPr>
          <w:fldChar w:fldCharType="end"/>
        </w:r>
      </w:hyperlink>
    </w:p>
    <w:p w14:paraId="7E48ED49" w14:textId="1C15243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3" w:history="1">
        <w:r w:rsidR="00080B60" w:rsidRPr="00080B60">
          <w:rPr>
            <w:rStyle w:val="Hipercze"/>
            <w:rFonts w:ascii="Segoe UI Semilight" w:hAnsi="Segoe UI Semilight" w:cs="Segoe UI Semilight"/>
            <w:noProof/>
          </w:rPr>
          <w:t>Tabela 29. Tereny zieleni miejskiej na terenie miasta Włocławek w ostatnich latach [1].</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_Toc158923793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90</w:t>
        </w:r>
        <w:r w:rsidR="00080B60" w:rsidRPr="00080B60">
          <w:rPr>
            <w:rFonts w:ascii="Segoe UI Semilight" w:hAnsi="Segoe UI Semilight" w:cs="Segoe UI Semilight"/>
            <w:noProof/>
            <w:webHidden/>
          </w:rPr>
          <w:fldChar w:fldCharType="end"/>
        </w:r>
      </w:hyperlink>
    </w:p>
    <w:p w14:paraId="4EC3FF02" w14:textId="2B60E327"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4" w:history="1">
        <w:r w:rsidR="00080B60" w:rsidRPr="00080B60">
          <w:rPr>
            <w:rStyle w:val="Hipercze"/>
            <w:rFonts w:ascii="Segoe UI Semilight" w:hAnsi="Segoe UI Semilight" w:cs="Segoe UI Semilight"/>
            <w:noProof/>
          </w:rPr>
          <w:t>Tabela 30. Ocena stopnia realizacji poprzedniego POŚ w ostatnich latach na terenie miasta Włocławek w zakresie poszczególnych komponentów środowiska.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_Toc158923794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96</w:t>
        </w:r>
        <w:r w:rsidR="00080B60" w:rsidRPr="00080B60">
          <w:rPr>
            <w:rFonts w:ascii="Segoe UI Semilight" w:hAnsi="Segoe UI Semilight" w:cs="Segoe UI Semilight"/>
            <w:noProof/>
            <w:webHidden/>
          </w:rPr>
          <w:fldChar w:fldCharType="end"/>
        </w:r>
      </w:hyperlink>
    </w:p>
    <w:p w14:paraId="501AC25F" w14:textId="25C2BEE4"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5" w:history="1">
        <w:r w:rsidR="00080B60" w:rsidRPr="00080B60">
          <w:rPr>
            <w:rStyle w:val="Hipercze"/>
            <w:rFonts w:ascii="Segoe UI Semilight" w:hAnsi="Segoe UI Semilight" w:cs="Segoe UI Semilight"/>
            <w:noProof/>
          </w:rPr>
          <w:t>Tabela 31. Cele Programu ochrony środowiska, kierunki interwencji, zadania.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_Toc158923795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99</w:t>
        </w:r>
        <w:r w:rsidR="00080B60" w:rsidRPr="00080B60">
          <w:rPr>
            <w:rFonts w:ascii="Segoe UI Semilight" w:hAnsi="Segoe UI Semilight" w:cs="Segoe UI Semilight"/>
            <w:noProof/>
            <w:webHidden/>
          </w:rPr>
          <w:fldChar w:fldCharType="end"/>
        </w:r>
      </w:hyperlink>
    </w:p>
    <w:p w14:paraId="2D9F9DC4" w14:textId="20907B5E"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6" w:history="1">
        <w:r w:rsidR="00080B60" w:rsidRPr="00080B60">
          <w:rPr>
            <w:rStyle w:val="Hipercze"/>
            <w:rFonts w:ascii="Segoe UI Semilight" w:hAnsi="Segoe UI Semilight" w:cs="Segoe UI Semilight"/>
            <w:noProof/>
          </w:rPr>
          <w:t>Tabela 32. Harmonogram realizacji zadań własnych.</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_Toc158923796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119</w:t>
        </w:r>
        <w:r w:rsidR="00080B60" w:rsidRPr="00080B60">
          <w:rPr>
            <w:rFonts w:ascii="Segoe UI Semilight" w:hAnsi="Segoe UI Semilight" w:cs="Segoe UI Semilight"/>
            <w:noProof/>
            <w:webHidden/>
          </w:rPr>
          <w:fldChar w:fldCharType="end"/>
        </w:r>
      </w:hyperlink>
    </w:p>
    <w:p w14:paraId="5F742737" w14:textId="73E62AE4"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7" w:history="1">
        <w:r w:rsidR="00080B60" w:rsidRPr="00080B60">
          <w:rPr>
            <w:rStyle w:val="Hipercze"/>
            <w:rFonts w:ascii="Segoe UI Semilight" w:hAnsi="Segoe UI Semilight" w:cs="Segoe UI Semilight"/>
            <w:noProof/>
          </w:rPr>
          <w:t>Tabela 33. Harmonogram działań monitorowanych.</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_Toc158923797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136</w:t>
        </w:r>
        <w:r w:rsidR="00080B60" w:rsidRPr="00080B60">
          <w:rPr>
            <w:rFonts w:ascii="Segoe UI Semilight" w:hAnsi="Segoe UI Semilight" w:cs="Segoe UI Semilight"/>
            <w:noProof/>
            <w:webHidden/>
          </w:rPr>
          <w:fldChar w:fldCharType="end"/>
        </w:r>
      </w:hyperlink>
    </w:p>
    <w:p w14:paraId="06115FF8" w14:textId="3CB37005"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8" w:history="1">
        <w:r w:rsidR="00080B60" w:rsidRPr="00080B60">
          <w:rPr>
            <w:rStyle w:val="Hipercze"/>
            <w:rFonts w:ascii="Segoe UI Semilight" w:hAnsi="Segoe UI Semilight" w:cs="Segoe UI Semilight"/>
            <w:noProof/>
          </w:rPr>
          <w:t>Tabela 34. Harmonogram wdrażania, monitorowania i Programu ochrony środowiska na lata 2024 – 2027  z uwzględnieniem perspektywy do 2030 roku dla miasta Włocławka.</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_Toc158923798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146</w:t>
        </w:r>
        <w:r w:rsidR="00080B60" w:rsidRPr="00080B60">
          <w:rPr>
            <w:rFonts w:ascii="Segoe UI Semilight" w:hAnsi="Segoe UI Semilight" w:cs="Segoe UI Semilight"/>
            <w:noProof/>
            <w:webHidden/>
          </w:rPr>
          <w:fldChar w:fldCharType="end"/>
        </w:r>
      </w:hyperlink>
    </w:p>
    <w:p w14:paraId="639B71A7" w14:textId="230F89DB" w:rsidR="00080B60" w:rsidRPr="00080B60"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8923799" w:history="1">
        <w:r w:rsidR="00080B60" w:rsidRPr="00080B60">
          <w:rPr>
            <w:rStyle w:val="Hipercze"/>
            <w:rFonts w:ascii="Segoe UI Semilight" w:hAnsi="Segoe UI Semilight" w:cs="Segoe UI Semilight"/>
            <w:noProof/>
          </w:rPr>
          <w:t>Tabela 35. Zestaw wskaźników monitoringu realizacji założeń POŚ.</w:t>
        </w:r>
        <w:r w:rsidR="00080B60" w:rsidRPr="00080B60">
          <w:rPr>
            <w:rFonts w:ascii="Segoe UI Semilight" w:hAnsi="Segoe UI Semilight" w:cs="Segoe UI Semilight"/>
            <w:noProof/>
            <w:webHidden/>
          </w:rPr>
          <w:tab/>
        </w:r>
        <w:r w:rsidR="00080B60" w:rsidRPr="00080B60">
          <w:rPr>
            <w:rFonts w:ascii="Segoe UI Semilight" w:hAnsi="Segoe UI Semilight" w:cs="Segoe UI Semilight"/>
            <w:noProof/>
            <w:webHidden/>
          </w:rPr>
          <w:fldChar w:fldCharType="begin"/>
        </w:r>
        <w:r w:rsidR="00080B60" w:rsidRPr="00080B60">
          <w:rPr>
            <w:rFonts w:ascii="Segoe UI Semilight" w:hAnsi="Segoe UI Semilight" w:cs="Segoe UI Semilight"/>
            <w:noProof/>
            <w:webHidden/>
          </w:rPr>
          <w:instrText xml:space="preserve"> PAGEREF _Toc158923799 \h </w:instrText>
        </w:r>
        <w:r w:rsidR="00080B60" w:rsidRPr="00080B60">
          <w:rPr>
            <w:rFonts w:ascii="Segoe UI Semilight" w:hAnsi="Segoe UI Semilight" w:cs="Segoe UI Semilight"/>
            <w:noProof/>
            <w:webHidden/>
          </w:rPr>
        </w:r>
        <w:r w:rsidR="00080B60" w:rsidRPr="00080B60">
          <w:rPr>
            <w:rFonts w:ascii="Segoe UI Semilight" w:hAnsi="Segoe UI Semilight" w:cs="Segoe UI Semilight"/>
            <w:noProof/>
            <w:webHidden/>
          </w:rPr>
          <w:fldChar w:fldCharType="separate"/>
        </w:r>
        <w:r w:rsidR="002425BD">
          <w:rPr>
            <w:rFonts w:ascii="Segoe UI Semilight" w:hAnsi="Segoe UI Semilight" w:cs="Segoe UI Semilight"/>
            <w:noProof/>
            <w:webHidden/>
          </w:rPr>
          <w:t>147</w:t>
        </w:r>
        <w:r w:rsidR="00080B60" w:rsidRPr="00080B60">
          <w:rPr>
            <w:rFonts w:ascii="Segoe UI Semilight" w:hAnsi="Segoe UI Semilight" w:cs="Segoe UI Semilight"/>
            <w:noProof/>
            <w:webHidden/>
          </w:rPr>
          <w:fldChar w:fldCharType="end"/>
        </w:r>
      </w:hyperlink>
    </w:p>
    <w:p w14:paraId="3C757A43" w14:textId="5D63F539" w:rsidR="00DF6B32" w:rsidRPr="0000057F" w:rsidRDefault="003874BB" w:rsidP="00F03C51">
      <w:pPr>
        <w:rPr>
          <w:rFonts w:ascii="Arial" w:hAnsi="Arial" w:cs="Arial"/>
          <w:bCs/>
          <w:i/>
          <w:caps/>
          <w:sz w:val="20"/>
          <w:szCs w:val="20"/>
        </w:rPr>
      </w:pPr>
      <w:r w:rsidRPr="0000057F">
        <w:rPr>
          <w:rFonts w:ascii="Segoe UI Semilight" w:hAnsi="Segoe UI Semilight" w:cs="Segoe UI Semilight"/>
          <w:bCs/>
          <w:i/>
          <w:caps/>
          <w:sz w:val="20"/>
          <w:szCs w:val="20"/>
        </w:rPr>
        <w:fldChar w:fldCharType="end"/>
      </w:r>
    </w:p>
    <w:p w14:paraId="23E50C46" w14:textId="77777777" w:rsidR="000F4750" w:rsidRPr="00E20834" w:rsidRDefault="000F4750" w:rsidP="00F03C51">
      <w:pPr>
        <w:pStyle w:val="Dziay"/>
        <w:spacing w:line="360" w:lineRule="auto"/>
        <w:rPr>
          <w:rFonts w:cs="Segoe UI Semilight"/>
        </w:rPr>
      </w:pPr>
      <w:bookmarkStart w:id="569" w:name="_Toc156902287"/>
      <w:r w:rsidRPr="00E20834">
        <w:rPr>
          <w:rFonts w:cs="Segoe UI Semilight"/>
        </w:rPr>
        <w:t>SPIS RYSUNKÓW</w:t>
      </w:r>
      <w:bookmarkEnd w:id="569"/>
    </w:p>
    <w:p w14:paraId="168184AE" w14:textId="76928010" w:rsidR="00D92323" w:rsidRPr="00D92323" w:rsidRDefault="0060251B">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D92323">
        <w:rPr>
          <w:rFonts w:ascii="Segoe UI Semilight" w:hAnsi="Segoe UI Semilight" w:cs="Segoe UI Semilight"/>
          <w:i/>
        </w:rPr>
        <w:fldChar w:fldCharType="begin"/>
      </w:r>
      <w:r w:rsidRPr="00D92323">
        <w:rPr>
          <w:rFonts w:ascii="Segoe UI Semilight" w:hAnsi="Segoe UI Semilight" w:cs="Segoe UI Semilight"/>
          <w:i/>
        </w:rPr>
        <w:instrText xml:space="preserve"> TOC \h \z \c "Rysunek" </w:instrText>
      </w:r>
      <w:r w:rsidRPr="00D92323">
        <w:rPr>
          <w:rFonts w:ascii="Segoe UI Semilight" w:hAnsi="Segoe UI Semilight" w:cs="Segoe UI Semilight"/>
          <w:i/>
        </w:rPr>
        <w:fldChar w:fldCharType="separate"/>
      </w:r>
      <w:hyperlink w:anchor="_Toc160447708" w:history="1">
        <w:r w:rsidR="00D92323" w:rsidRPr="00D92323">
          <w:rPr>
            <w:rStyle w:val="Hipercze"/>
            <w:rFonts w:ascii="Segoe UI Semilight" w:hAnsi="Segoe UI Semilight" w:cs="Segoe UI Semilight"/>
            <w:noProof/>
          </w:rPr>
          <w:t>Rysunek 1. Sieć drogowa na terenie miasta Włocławek.</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_Toc160447708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31</w:t>
        </w:r>
        <w:r w:rsidR="00D92323" w:rsidRPr="00D92323">
          <w:rPr>
            <w:rFonts w:ascii="Segoe UI Semilight" w:hAnsi="Segoe UI Semilight" w:cs="Segoe UI Semilight"/>
            <w:noProof/>
            <w:webHidden/>
          </w:rPr>
          <w:fldChar w:fldCharType="end"/>
        </w:r>
      </w:hyperlink>
    </w:p>
    <w:p w14:paraId="01CBBD03" w14:textId="78A96C22"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09" w:history="1">
        <w:r w:rsidR="00D92323" w:rsidRPr="00D92323">
          <w:rPr>
            <w:rStyle w:val="Hipercze"/>
            <w:rFonts w:ascii="Segoe UI Semilight" w:hAnsi="Segoe UI Semilight" w:cs="Segoe UI Semilight"/>
            <w:noProof/>
          </w:rPr>
          <w:t>Rysunek 2. Zbiorniki Wód Podziemnych na terenie województwa kujawsko-pomorskiego [18].</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_Toc160447709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49</w:t>
        </w:r>
        <w:r w:rsidR="00D92323" w:rsidRPr="00D92323">
          <w:rPr>
            <w:rFonts w:ascii="Segoe UI Semilight" w:hAnsi="Segoe UI Semilight" w:cs="Segoe UI Semilight"/>
            <w:noProof/>
            <w:webHidden/>
          </w:rPr>
          <w:fldChar w:fldCharType="end"/>
        </w:r>
      </w:hyperlink>
    </w:p>
    <w:p w14:paraId="001EDF9B" w14:textId="04C4ABD2"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0" w:history="1">
        <w:r w:rsidR="00D92323" w:rsidRPr="00D92323">
          <w:rPr>
            <w:rStyle w:val="Hipercze"/>
            <w:rFonts w:ascii="Segoe UI Semilight" w:hAnsi="Segoe UI Semilight" w:cs="Segoe UI Semilight"/>
            <w:noProof/>
          </w:rPr>
          <w:t xml:space="preserve">Rysunek 3. </w:t>
        </w:r>
        <w:r w:rsidR="00D92323" w:rsidRPr="00D92323">
          <w:rPr>
            <w:rStyle w:val="Hipercze"/>
            <w:rFonts w:ascii="Segoe UI Semilight" w:hAnsi="Segoe UI Semilight" w:cs="Segoe UI Semilight"/>
            <w:iCs/>
            <w:noProof/>
            <w:lang w:eastAsia="pl-PL"/>
          </w:rPr>
          <w:t>Ocena zagrożenia powodziowego na terenie miasta Włocławek [10].</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_Toc160447710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50</w:t>
        </w:r>
        <w:r w:rsidR="00D92323" w:rsidRPr="00D92323">
          <w:rPr>
            <w:rFonts w:ascii="Segoe UI Semilight" w:hAnsi="Segoe UI Semilight" w:cs="Segoe UI Semilight"/>
            <w:noProof/>
            <w:webHidden/>
          </w:rPr>
          <w:fldChar w:fldCharType="end"/>
        </w:r>
      </w:hyperlink>
    </w:p>
    <w:p w14:paraId="3B74E3AD" w14:textId="0F69258F"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1" w:history="1">
        <w:r w:rsidR="00D92323" w:rsidRPr="00D92323">
          <w:rPr>
            <w:rStyle w:val="Hipercze"/>
            <w:rFonts w:ascii="Segoe UI Semilight" w:hAnsi="Segoe UI Semilight" w:cs="Segoe UI Semilight"/>
            <w:noProof/>
          </w:rPr>
          <w:t>Rysunek 4. Mapa klas zagrożenia suszą rolniczą na terenach rolnych i leśnych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_Toc160447711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52</w:t>
        </w:r>
        <w:r w:rsidR="00D92323" w:rsidRPr="00D92323">
          <w:rPr>
            <w:rFonts w:ascii="Segoe UI Semilight" w:hAnsi="Segoe UI Semilight" w:cs="Segoe UI Semilight"/>
            <w:noProof/>
            <w:webHidden/>
          </w:rPr>
          <w:fldChar w:fldCharType="end"/>
        </w:r>
      </w:hyperlink>
    </w:p>
    <w:p w14:paraId="0E4F2E53" w14:textId="5BD81650"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2" w:history="1">
        <w:r w:rsidR="00D92323" w:rsidRPr="00D92323">
          <w:rPr>
            <w:rStyle w:val="Hipercze"/>
            <w:rFonts w:ascii="Segoe UI Semilight" w:hAnsi="Segoe UI Semilight" w:cs="Segoe UI Semilight"/>
            <w:noProof/>
          </w:rPr>
          <w:t>Rysunek 5. Mapa klas zagrożenia suszą hydrologiczną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_Toc160447712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53</w:t>
        </w:r>
        <w:r w:rsidR="00D92323" w:rsidRPr="00D92323">
          <w:rPr>
            <w:rFonts w:ascii="Segoe UI Semilight" w:hAnsi="Segoe UI Semilight" w:cs="Segoe UI Semilight"/>
            <w:noProof/>
            <w:webHidden/>
          </w:rPr>
          <w:fldChar w:fldCharType="end"/>
        </w:r>
      </w:hyperlink>
    </w:p>
    <w:p w14:paraId="0EB0DE80" w14:textId="32E607D3"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3" w:history="1">
        <w:r w:rsidR="00D92323" w:rsidRPr="00D92323">
          <w:rPr>
            <w:rStyle w:val="Hipercze"/>
            <w:rFonts w:ascii="Segoe UI Semilight" w:hAnsi="Segoe UI Semilight" w:cs="Segoe UI Semilight"/>
            <w:noProof/>
          </w:rPr>
          <w:t>Rysunek 6. Mapa klas zagrożenia suszą hydrogeologiczną [11].</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_Toc160447713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54</w:t>
        </w:r>
        <w:r w:rsidR="00D92323" w:rsidRPr="00D92323">
          <w:rPr>
            <w:rFonts w:ascii="Segoe UI Semilight" w:hAnsi="Segoe UI Semilight" w:cs="Segoe UI Semilight"/>
            <w:noProof/>
            <w:webHidden/>
          </w:rPr>
          <w:fldChar w:fldCharType="end"/>
        </w:r>
      </w:hyperlink>
    </w:p>
    <w:p w14:paraId="32549EC1" w14:textId="12575E91"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4" w:history="1">
        <w:r w:rsidR="00D92323" w:rsidRPr="00D92323">
          <w:rPr>
            <w:rStyle w:val="Hipercze"/>
            <w:rFonts w:ascii="Segoe UI Semilight" w:hAnsi="Segoe UI Semilight" w:cs="Segoe UI Semilight"/>
            <w:noProof/>
          </w:rPr>
          <w:t>Rysunek 7. Mapa osuwisk i terenów predysponowanych do występowania ruchów masowych na terenie miasta Włocławka [13].</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_Toc160447714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65</w:t>
        </w:r>
        <w:r w:rsidR="00D92323" w:rsidRPr="00D92323">
          <w:rPr>
            <w:rFonts w:ascii="Segoe UI Semilight" w:hAnsi="Segoe UI Semilight" w:cs="Segoe UI Semilight"/>
            <w:noProof/>
            <w:webHidden/>
          </w:rPr>
          <w:fldChar w:fldCharType="end"/>
        </w:r>
      </w:hyperlink>
    </w:p>
    <w:p w14:paraId="735B2C2D" w14:textId="1D827B59"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5" w:history="1">
        <w:r w:rsidR="00D92323" w:rsidRPr="00D92323">
          <w:rPr>
            <w:rStyle w:val="Hipercze"/>
            <w:rFonts w:ascii="Segoe UI Semilight" w:hAnsi="Segoe UI Semilight" w:cs="Segoe UI Semilight"/>
            <w:noProof/>
          </w:rPr>
          <w:t>Rysunek 8. Mapa podatności gleb na suszę z uwzględnieniem miasta Włocławek [14].</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_Toc160447715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68</w:t>
        </w:r>
        <w:r w:rsidR="00D92323" w:rsidRPr="00D92323">
          <w:rPr>
            <w:rFonts w:ascii="Segoe UI Semilight" w:hAnsi="Segoe UI Semilight" w:cs="Segoe UI Semilight"/>
            <w:noProof/>
            <w:webHidden/>
          </w:rPr>
          <w:fldChar w:fldCharType="end"/>
        </w:r>
      </w:hyperlink>
    </w:p>
    <w:p w14:paraId="0BBAA0EE" w14:textId="19D3655C"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6" w:history="1">
        <w:r w:rsidR="00D92323" w:rsidRPr="00D92323">
          <w:rPr>
            <w:rStyle w:val="Hipercze"/>
            <w:rFonts w:ascii="Segoe UI Semilight" w:hAnsi="Segoe UI Semilight" w:cs="Segoe UI Semilight"/>
            <w:noProof/>
          </w:rPr>
          <w:t>Rysunek 9. Model gospodarki o obiegu zamkniętym [16].</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_Toc160447716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75</w:t>
        </w:r>
        <w:r w:rsidR="00D92323" w:rsidRPr="00D92323">
          <w:rPr>
            <w:rFonts w:ascii="Segoe UI Semilight" w:hAnsi="Segoe UI Semilight" w:cs="Segoe UI Semilight"/>
            <w:noProof/>
            <w:webHidden/>
          </w:rPr>
          <w:fldChar w:fldCharType="end"/>
        </w:r>
      </w:hyperlink>
    </w:p>
    <w:p w14:paraId="11BC7134" w14:textId="18AA20BC" w:rsidR="00D92323" w:rsidRPr="00D92323"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60447717" w:history="1">
        <w:r w:rsidR="00D92323" w:rsidRPr="00D92323">
          <w:rPr>
            <w:rStyle w:val="Hipercze"/>
            <w:rFonts w:ascii="Segoe UI Semilight" w:hAnsi="Segoe UI Semilight" w:cs="Segoe UI Semilight"/>
            <w:noProof/>
          </w:rPr>
          <w:t>Rysunek 10. Korytarze ekologiczne przebiegające przez miasto Włocławek [22].</w:t>
        </w:r>
        <w:r w:rsidR="00D92323" w:rsidRPr="00D92323">
          <w:rPr>
            <w:rFonts w:ascii="Segoe UI Semilight" w:hAnsi="Segoe UI Semilight" w:cs="Segoe UI Semilight"/>
            <w:noProof/>
            <w:webHidden/>
          </w:rPr>
          <w:tab/>
        </w:r>
        <w:r w:rsidR="00D92323" w:rsidRPr="00D92323">
          <w:rPr>
            <w:rFonts w:ascii="Segoe UI Semilight" w:hAnsi="Segoe UI Semilight" w:cs="Segoe UI Semilight"/>
            <w:noProof/>
            <w:webHidden/>
          </w:rPr>
          <w:fldChar w:fldCharType="begin"/>
        </w:r>
        <w:r w:rsidR="00D92323" w:rsidRPr="00D92323">
          <w:rPr>
            <w:rFonts w:ascii="Segoe UI Semilight" w:hAnsi="Segoe UI Semilight" w:cs="Segoe UI Semilight"/>
            <w:noProof/>
            <w:webHidden/>
          </w:rPr>
          <w:instrText xml:space="preserve"> PAGEREF _Toc160447717 \h </w:instrText>
        </w:r>
        <w:r w:rsidR="00D92323" w:rsidRPr="00D92323">
          <w:rPr>
            <w:rFonts w:ascii="Segoe UI Semilight" w:hAnsi="Segoe UI Semilight" w:cs="Segoe UI Semilight"/>
            <w:noProof/>
            <w:webHidden/>
          </w:rPr>
        </w:r>
        <w:r w:rsidR="00D92323" w:rsidRPr="00D92323">
          <w:rPr>
            <w:rFonts w:ascii="Segoe UI Semilight" w:hAnsi="Segoe UI Semilight" w:cs="Segoe UI Semilight"/>
            <w:noProof/>
            <w:webHidden/>
          </w:rPr>
          <w:fldChar w:fldCharType="separate"/>
        </w:r>
        <w:r w:rsidR="002425BD">
          <w:rPr>
            <w:rFonts w:ascii="Segoe UI Semilight" w:hAnsi="Segoe UI Semilight" w:cs="Segoe UI Semilight"/>
            <w:noProof/>
            <w:webHidden/>
          </w:rPr>
          <w:t>85</w:t>
        </w:r>
        <w:r w:rsidR="00D92323" w:rsidRPr="00D92323">
          <w:rPr>
            <w:rFonts w:ascii="Segoe UI Semilight" w:hAnsi="Segoe UI Semilight" w:cs="Segoe UI Semilight"/>
            <w:noProof/>
            <w:webHidden/>
          </w:rPr>
          <w:fldChar w:fldCharType="end"/>
        </w:r>
      </w:hyperlink>
    </w:p>
    <w:p w14:paraId="7CA716AB" w14:textId="054F87D9" w:rsidR="00091BDD" w:rsidRPr="00E20834" w:rsidRDefault="0060251B" w:rsidP="00F03C51">
      <w:pPr>
        <w:rPr>
          <w:rFonts w:ascii="Segoe UI Semilight" w:hAnsi="Segoe UI Semilight" w:cs="Segoe UI Semilight"/>
          <w:i/>
          <w:sz w:val="18"/>
          <w:szCs w:val="18"/>
        </w:rPr>
      </w:pPr>
      <w:r w:rsidRPr="00D92323">
        <w:rPr>
          <w:rFonts w:ascii="Segoe UI Semilight" w:hAnsi="Segoe UI Semilight" w:cs="Segoe UI Semilight"/>
          <w:i/>
          <w:sz w:val="20"/>
          <w:szCs w:val="20"/>
        </w:rPr>
        <w:fldChar w:fldCharType="end"/>
      </w:r>
    </w:p>
    <w:p w14:paraId="57E0FE30" w14:textId="542F1E65" w:rsidR="000F4750" w:rsidRPr="00E20834" w:rsidRDefault="000F4750" w:rsidP="00F03C51">
      <w:pPr>
        <w:pStyle w:val="Dziay"/>
        <w:spacing w:line="360" w:lineRule="auto"/>
        <w:rPr>
          <w:rFonts w:cs="Segoe UI Semilight"/>
        </w:rPr>
      </w:pPr>
      <w:bookmarkStart w:id="570" w:name="_Toc156902288"/>
      <w:r w:rsidRPr="00E20834">
        <w:rPr>
          <w:rFonts w:cs="Segoe UI Semilight"/>
        </w:rPr>
        <w:t>SPIS WY</w:t>
      </w:r>
      <w:r w:rsidR="00F66FA2" w:rsidRPr="00E20834">
        <w:rPr>
          <w:rFonts w:cs="Segoe UI Semilight"/>
        </w:rPr>
        <w:t>K</w:t>
      </w:r>
      <w:r w:rsidRPr="00E20834">
        <w:rPr>
          <w:rFonts w:cs="Segoe UI Semilight"/>
        </w:rPr>
        <w:t>RESÓW</w:t>
      </w:r>
      <w:bookmarkEnd w:id="570"/>
    </w:p>
    <w:p w14:paraId="0FE3735A" w14:textId="6244F59B" w:rsidR="0000057F" w:rsidRPr="0000057F" w:rsidRDefault="00E122D2">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r w:rsidRPr="00DF6B32">
        <w:rPr>
          <w:rFonts w:ascii="Arial" w:hAnsi="Arial" w:cs="Arial"/>
          <w:i/>
        </w:rPr>
        <w:fldChar w:fldCharType="begin"/>
      </w:r>
      <w:r w:rsidRPr="00DF6B32">
        <w:rPr>
          <w:rFonts w:ascii="Arial" w:hAnsi="Arial" w:cs="Arial"/>
          <w:i/>
        </w:rPr>
        <w:instrText xml:space="preserve"> TOC \h \z \c "Wykres" </w:instrText>
      </w:r>
      <w:r w:rsidRPr="00DF6B32">
        <w:rPr>
          <w:rFonts w:ascii="Arial" w:hAnsi="Arial" w:cs="Arial"/>
          <w:i/>
        </w:rPr>
        <w:fldChar w:fldCharType="separate"/>
      </w:r>
      <w:hyperlink w:anchor="_Toc156900915" w:history="1">
        <w:r w:rsidR="0000057F" w:rsidRPr="0000057F">
          <w:rPr>
            <w:rStyle w:val="Hipercze"/>
            <w:rFonts w:ascii="Segoe UI Semilight" w:hAnsi="Segoe UI Semilight" w:cs="Segoe UI Semilight"/>
            <w:noProof/>
          </w:rPr>
          <w:t>Wykres 1. Liczba pojazdów zarejestrowanych na terenie miasta Włocławek w latach 2018-2022 [1].</w:t>
        </w:r>
        <w:r w:rsidR="0000057F" w:rsidRPr="0000057F">
          <w:rPr>
            <w:rFonts w:ascii="Segoe UI Semilight" w:hAnsi="Segoe UI Semilight" w:cs="Segoe UI Semilight"/>
            <w:noProof/>
            <w:webHidden/>
          </w:rPr>
          <w:tab/>
        </w:r>
        <w:r w:rsidR="0000057F" w:rsidRPr="0000057F">
          <w:rPr>
            <w:rFonts w:ascii="Segoe UI Semilight" w:hAnsi="Segoe UI Semilight" w:cs="Segoe UI Semilight"/>
            <w:noProof/>
            <w:webHidden/>
          </w:rPr>
          <w:fldChar w:fldCharType="begin"/>
        </w:r>
        <w:r w:rsidR="0000057F" w:rsidRPr="0000057F">
          <w:rPr>
            <w:rFonts w:ascii="Segoe UI Semilight" w:hAnsi="Segoe UI Semilight" w:cs="Segoe UI Semilight"/>
            <w:noProof/>
            <w:webHidden/>
          </w:rPr>
          <w:instrText xml:space="preserve"> PAGEREF _Toc156900915 \h </w:instrText>
        </w:r>
        <w:r w:rsidR="0000057F" w:rsidRPr="0000057F">
          <w:rPr>
            <w:rFonts w:ascii="Segoe UI Semilight" w:hAnsi="Segoe UI Semilight" w:cs="Segoe UI Semilight"/>
            <w:noProof/>
            <w:webHidden/>
          </w:rPr>
        </w:r>
        <w:r w:rsidR="0000057F" w:rsidRPr="0000057F">
          <w:rPr>
            <w:rFonts w:ascii="Segoe UI Semilight" w:hAnsi="Segoe UI Semilight" w:cs="Segoe UI Semilight"/>
            <w:noProof/>
            <w:webHidden/>
          </w:rPr>
          <w:fldChar w:fldCharType="separate"/>
        </w:r>
        <w:r w:rsidR="002425BD">
          <w:rPr>
            <w:rFonts w:ascii="Segoe UI Semilight" w:hAnsi="Segoe UI Semilight" w:cs="Segoe UI Semilight"/>
            <w:noProof/>
            <w:webHidden/>
          </w:rPr>
          <w:t>32</w:t>
        </w:r>
        <w:r w:rsidR="0000057F" w:rsidRPr="0000057F">
          <w:rPr>
            <w:rFonts w:ascii="Segoe UI Semilight" w:hAnsi="Segoe UI Semilight" w:cs="Segoe UI Semilight"/>
            <w:noProof/>
            <w:webHidden/>
          </w:rPr>
          <w:fldChar w:fldCharType="end"/>
        </w:r>
      </w:hyperlink>
    </w:p>
    <w:p w14:paraId="23CD0183" w14:textId="33190BB4" w:rsidR="0000057F" w:rsidRPr="0000057F" w:rsidRDefault="00000000">
      <w:pPr>
        <w:pStyle w:val="Spisilustracji"/>
        <w:tabs>
          <w:tab w:val="right" w:leader="dot" w:pos="9060"/>
        </w:tabs>
        <w:rPr>
          <w:rFonts w:ascii="Segoe UI Semilight" w:eastAsiaTheme="minorEastAsia" w:hAnsi="Segoe UI Semilight" w:cs="Segoe UI Semilight"/>
          <w:caps w:val="0"/>
          <w:noProof/>
          <w:kern w:val="2"/>
          <w:sz w:val="24"/>
          <w:szCs w:val="24"/>
          <w:lang w:eastAsia="pl-PL"/>
          <w14:ligatures w14:val="standardContextual"/>
        </w:rPr>
      </w:pPr>
      <w:hyperlink w:anchor="_Toc156900916" w:history="1">
        <w:r w:rsidR="0000057F" w:rsidRPr="0000057F">
          <w:rPr>
            <w:rStyle w:val="Hipercze"/>
            <w:rFonts w:ascii="Segoe UI Semilight" w:hAnsi="Segoe UI Semilight" w:cs="Segoe UI Semilight"/>
            <w:noProof/>
          </w:rPr>
          <w:t>Wykres 2. Powierzchnia lasów [ha] na terenie miasta Włocławek w ostatnich latach [1].</w:t>
        </w:r>
        <w:r w:rsidR="0000057F" w:rsidRPr="0000057F">
          <w:rPr>
            <w:rFonts w:ascii="Segoe UI Semilight" w:hAnsi="Segoe UI Semilight" w:cs="Segoe UI Semilight"/>
            <w:noProof/>
            <w:webHidden/>
          </w:rPr>
          <w:tab/>
        </w:r>
        <w:r w:rsidR="0000057F" w:rsidRPr="0000057F">
          <w:rPr>
            <w:rFonts w:ascii="Segoe UI Semilight" w:hAnsi="Segoe UI Semilight" w:cs="Segoe UI Semilight"/>
            <w:noProof/>
            <w:webHidden/>
          </w:rPr>
          <w:fldChar w:fldCharType="begin"/>
        </w:r>
        <w:r w:rsidR="0000057F" w:rsidRPr="0000057F">
          <w:rPr>
            <w:rFonts w:ascii="Segoe UI Semilight" w:hAnsi="Segoe UI Semilight" w:cs="Segoe UI Semilight"/>
            <w:noProof/>
            <w:webHidden/>
          </w:rPr>
          <w:instrText xml:space="preserve"> PAGEREF _Toc156900916 \h </w:instrText>
        </w:r>
        <w:r w:rsidR="0000057F" w:rsidRPr="0000057F">
          <w:rPr>
            <w:rFonts w:ascii="Segoe UI Semilight" w:hAnsi="Segoe UI Semilight" w:cs="Segoe UI Semilight"/>
            <w:noProof/>
            <w:webHidden/>
          </w:rPr>
        </w:r>
        <w:r w:rsidR="0000057F" w:rsidRPr="0000057F">
          <w:rPr>
            <w:rFonts w:ascii="Segoe UI Semilight" w:hAnsi="Segoe UI Semilight" w:cs="Segoe UI Semilight"/>
            <w:noProof/>
            <w:webHidden/>
          </w:rPr>
          <w:fldChar w:fldCharType="separate"/>
        </w:r>
        <w:r w:rsidR="002425BD">
          <w:rPr>
            <w:rFonts w:ascii="Segoe UI Semilight" w:hAnsi="Segoe UI Semilight" w:cs="Segoe UI Semilight"/>
            <w:noProof/>
            <w:webHidden/>
          </w:rPr>
          <w:t>86</w:t>
        </w:r>
        <w:r w:rsidR="0000057F" w:rsidRPr="0000057F">
          <w:rPr>
            <w:rFonts w:ascii="Segoe UI Semilight" w:hAnsi="Segoe UI Semilight" w:cs="Segoe UI Semilight"/>
            <w:noProof/>
            <w:webHidden/>
          </w:rPr>
          <w:fldChar w:fldCharType="end"/>
        </w:r>
      </w:hyperlink>
    </w:p>
    <w:p w14:paraId="2EC3C9DB" w14:textId="0ABFD2D0" w:rsidR="000F4750" w:rsidRDefault="00E122D2" w:rsidP="00F03C51">
      <w:pPr>
        <w:rPr>
          <w:rFonts w:ascii="Arial" w:hAnsi="Arial" w:cs="Arial"/>
          <w:i/>
          <w:sz w:val="20"/>
          <w:szCs w:val="20"/>
        </w:rPr>
      </w:pPr>
      <w:r w:rsidRPr="00DF6B32">
        <w:rPr>
          <w:rFonts w:ascii="Arial" w:hAnsi="Arial" w:cs="Arial"/>
          <w:i/>
          <w:sz w:val="20"/>
          <w:szCs w:val="20"/>
        </w:rPr>
        <w:fldChar w:fldCharType="end"/>
      </w:r>
    </w:p>
    <w:p w14:paraId="35E4E92C" w14:textId="29D21421" w:rsidR="0060251B" w:rsidRDefault="0060251B" w:rsidP="00F03C51">
      <w:pPr>
        <w:rPr>
          <w:rFonts w:ascii="Arial" w:hAnsi="Arial" w:cs="Arial"/>
          <w:i/>
          <w:sz w:val="20"/>
          <w:szCs w:val="20"/>
        </w:rPr>
      </w:pPr>
    </w:p>
    <w:p w14:paraId="7B5AF2FA" w14:textId="6B285B7A" w:rsidR="0060251B" w:rsidRDefault="0060251B" w:rsidP="00F03C51">
      <w:pPr>
        <w:rPr>
          <w:rFonts w:ascii="Arial" w:hAnsi="Arial" w:cs="Arial"/>
          <w:i/>
          <w:sz w:val="20"/>
          <w:szCs w:val="20"/>
        </w:rPr>
      </w:pPr>
    </w:p>
    <w:p w14:paraId="064A3E80" w14:textId="694C6C9E" w:rsidR="0060251B" w:rsidRDefault="0060251B" w:rsidP="00F03C51">
      <w:pPr>
        <w:rPr>
          <w:rFonts w:ascii="Arial" w:hAnsi="Arial" w:cs="Arial"/>
          <w:i/>
          <w:sz w:val="20"/>
          <w:szCs w:val="20"/>
        </w:rPr>
      </w:pPr>
    </w:p>
    <w:p w14:paraId="33EFEB7A" w14:textId="16296763" w:rsidR="0060251B" w:rsidRDefault="0060251B" w:rsidP="00F03C51">
      <w:pPr>
        <w:rPr>
          <w:rFonts w:ascii="Arial" w:hAnsi="Arial" w:cs="Arial"/>
          <w:i/>
          <w:sz w:val="20"/>
          <w:szCs w:val="20"/>
        </w:rPr>
      </w:pPr>
    </w:p>
    <w:p w14:paraId="4D70000E" w14:textId="5CBEF0AD" w:rsidR="0060251B" w:rsidRDefault="0060251B" w:rsidP="00F03C51">
      <w:pPr>
        <w:rPr>
          <w:rFonts w:ascii="Arial" w:hAnsi="Arial" w:cs="Arial"/>
          <w:i/>
          <w:sz w:val="20"/>
          <w:szCs w:val="20"/>
        </w:rPr>
      </w:pPr>
    </w:p>
    <w:p w14:paraId="21416BD9" w14:textId="2266ED94" w:rsidR="0060251B" w:rsidRDefault="0060251B" w:rsidP="00F03C51">
      <w:pPr>
        <w:rPr>
          <w:rFonts w:ascii="Arial" w:hAnsi="Arial" w:cs="Arial"/>
          <w:i/>
          <w:sz w:val="20"/>
          <w:szCs w:val="20"/>
        </w:rPr>
      </w:pPr>
    </w:p>
    <w:p w14:paraId="61B5148A" w14:textId="77777777" w:rsidR="00DF6B32" w:rsidRDefault="00DF6B32" w:rsidP="00F03C51">
      <w:pPr>
        <w:rPr>
          <w:rFonts w:ascii="Arial" w:hAnsi="Arial" w:cs="Arial"/>
          <w:sz w:val="18"/>
          <w:szCs w:val="18"/>
        </w:rPr>
      </w:pPr>
    </w:p>
    <w:p w14:paraId="13D7823A" w14:textId="77777777" w:rsidR="003874BB" w:rsidRDefault="003874BB" w:rsidP="00F03C51">
      <w:pPr>
        <w:rPr>
          <w:rFonts w:ascii="Arial" w:hAnsi="Arial" w:cs="Arial"/>
          <w:sz w:val="18"/>
          <w:szCs w:val="18"/>
        </w:rPr>
      </w:pPr>
    </w:p>
    <w:p w14:paraId="4E0A9A38" w14:textId="77777777" w:rsidR="003874BB" w:rsidRDefault="003874BB" w:rsidP="00F03C51">
      <w:pPr>
        <w:rPr>
          <w:rFonts w:ascii="Arial" w:hAnsi="Arial" w:cs="Arial"/>
          <w:sz w:val="18"/>
          <w:szCs w:val="18"/>
        </w:rPr>
      </w:pPr>
    </w:p>
    <w:p w14:paraId="47EDAF06" w14:textId="77777777" w:rsidR="003874BB" w:rsidRDefault="003874BB" w:rsidP="00F03C51">
      <w:pPr>
        <w:rPr>
          <w:rFonts w:ascii="Arial" w:hAnsi="Arial" w:cs="Arial"/>
          <w:sz w:val="18"/>
          <w:szCs w:val="18"/>
        </w:rPr>
      </w:pPr>
    </w:p>
    <w:p w14:paraId="3B7C086A" w14:textId="77777777" w:rsidR="003874BB" w:rsidRDefault="003874BB" w:rsidP="00F03C51">
      <w:pPr>
        <w:rPr>
          <w:rFonts w:ascii="Arial" w:hAnsi="Arial" w:cs="Arial"/>
          <w:sz w:val="18"/>
          <w:szCs w:val="18"/>
        </w:rPr>
      </w:pPr>
    </w:p>
    <w:p w14:paraId="39BE77A9" w14:textId="77777777" w:rsidR="003874BB" w:rsidRDefault="003874BB" w:rsidP="00F03C51">
      <w:pPr>
        <w:rPr>
          <w:rFonts w:ascii="Arial" w:hAnsi="Arial" w:cs="Arial"/>
          <w:sz w:val="18"/>
          <w:szCs w:val="18"/>
        </w:rPr>
      </w:pPr>
    </w:p>
    <w:p w14:paraId="78E6DE3A" w14:textId="77777777" w:rsidR="003874BB" w:rsidRDefault="003874BB" w:rsidP="00F03C51">
      <w:pPr>
        <w:rPr>
          <w:rFonts w:ascii="Arial" w:hAnsi="Arial" w:cs="Arial"/>
          <w:sz w:val="18"/>
          <w:szCs w:val="18"/>
        </w:rPr>
      </w:pPr>
    </w:p>
    <w:p w14:paraId="774C5DCB" w14:textId="77777777" w:rsidR="003874BB" w:rsidRDefault="003874BB" w:rsidP="00F03C51">
      <w:pPr>
        <w:rPr>
          <w:rFonts w:ascii="Arial" w:hAnsi="Arial" w:cs="Arial"/>
          <w:sz w:val="18"/>
          <w:szCs w:val="18"/>
        </w:rPr>
      </w:pPr>
    </w:p>
    <w:p w14:paraId="0B20C2F0" w14:textId="77777777" w:rsidR="003874BB" w:rsidRDefault="003874BB" w:rsidP="00F03C51">
      <w:pPr>
        <w:rPr>
          <w:rFonts w:ascii="Arial" w:hAnsi="Arial" w:cs="Arial"/>
          <w:sz w:val="18"/>
          <w:szCs w:val="18"/>
        </w:rPr>
      </w:pPr>
    </w:p>
    <w:p w14:paraId="6A484503" w14:textId="77777777" w:rsidR="002C7727" w:rsidRPr="00A35742" w:rsidRDefault="002C7727" w:rsidP="00F03C51">
      <w:pPr>
        <w:rPr>
          <w:rFonts w:ascii="Arial" w:hAnsi="Arial" w:cs="Arial"/>
          <w:sz w:val="18"/>
          <w:szCs w:val="18"/>
        </w:rPr>
      </w:pPr>
    </w:p>
    <w:p w14:paraId="2823B0D9" w14:textId="45538513" w:rsidR="000F4750" w:rsidRDefault="000642D4" w:rsidP="00F03C51">
      <w:pPr>
        <w:pStyle w:val="Rozdziay"/>
        <w:spacing w:line="360" w:lineRule="auto"/>
        <w:ind w:left="0"/>
      </w:pPr>
      <w:bookmarkStart w:id="571" w:name="_Toc156902289"/>
      <w:r>
        <w:lastRenderedPageBreak/>
        <w:t xml:space="preserve">LITERATURA </w:t>
      </w:r>
      <w:r w:rsidR="0065084A">
        <w:t>(OPRACOWANIA, RAPORTY, STRONY INTERNETOWE)</w:t>
      </w:r>
      <w:bookmarkEnd w:id="571"/>
    </w:p>
    <w:p w14:paraId="47F736B3" w14:textId="77777777" w:rsidR="00361E36" w:rsidRDefault="00361E36" w:rsidP="00361E36"/>
    <w:p w14:paraId="2C4A5EF9" w14:textId="5FDF5C3A" w:rsidR="00361E36" w:rsidRPr="009B4D8A" w:rsidRDefault="00361E36">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 xml:space="preserve">Bank Danych Lokalnych, GUS. </w:t>
      </w:r>
    </w:p>
    <w:p w14:paraId="4BE2BB31" w14:textId="5848CF86" w:rsidR="00361E36" w:rsidRPr="009B4D8A" w:rsidRDefault="00361E36">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 xml:space="preserve">Roczna ocena jakości powietrza w Województwie </w:t>
      </w:r>
      <w:r w:rsidR="002C7727">
        <w:rPr>
          <w:rFonts w:ascii="Segoe UI Semilight" w:hAnsi="Segoe UI Semilight" w:cs="Segoe UI Semilight"/>
          <w:sz w:val="20"/>
          <w:szCs w:val="20"/>
        </w:rPr>
        <w:t>Kujawsko - Pomorskim</w:t>
      </w:r>
      <w:r w:rsidRPr="009B4D8A">
        <w:rPr>
          <w:rFonts w:ascii="Segoe UI Semilight" w:hAnsi="Segoe UI Semilight" w:cs="Segoe UI Semilight"/>
          <w:sz w:val="20"/>
          <w:szCs w:val="20"/>
        </w:rPr>
        <w:t>. Raport wojewódzki za rok 2022.</w:t>
      </w:r>
      <w:r w:rsidR="00424114" w:rsidRPr="009B4D8A">
        <w:rPr>
          <w:rFonts w:ascii="Segoe UI Semilight" w:hAnsi="Segoe UI Semilight" w:cs="Segoe UI Semilight"/>
          <w:sz w:val="20"/>
          <w:szCs w:val="20"/>
        </w:rPr>
        <w:t xml:space="preserve">  Regionalny Wydział Monitoringu Środowiska w </w:t>
      </w:r>
      <w:r w:rsidR="002C7727">
        <w:rPr>
          <w:rFonts w:ascii="Segoe UI Semilight" w:hAnsi="Segoe UI Semilight" w:cs="Segoe UI Semilight"/>
          <w:sz w:val="20"/>
          <w:szCs w:val="20"/>
        </w:rPr>
        <w:t>Bydgoszczy</w:t>
      </w:r>
      <w:r w:rsidR="00424114" w:rsidRPr="009B4D8A">
        <w:rPr>
          <w:rFonts w:ascii="Segoe UI Semilight" w:hAnsi="Segoe UI Semilight" w:cs="Segoe UI Semilight"/>
          <w:sz w:val="20"/>
          <w:szCs w:val="20"/>
        </w:rPr>
        <w:t xml:space="preserve">. </w:t>
      </w:r>
      <w:r w:rsidR="002C7727" w:rsidRPr="002C7727">
        <w:rPr>
          <w:rFonts w:ascii="Segoe UI Semilight" w:hAnsi="Segoe UI Semilight" w:cs="Segoe UI Semilight"/>
          <w:sz w:val="20"/>
          <w:szCs w:val="20"/>
        </w:rPr>
        <w:t>Bydgoszcz</w:t>
      </w:r>
      <w:r w:rsidR="00424114" w:rsidRPr="009B4D8A">
        <w:rPr>
          <w:rFonts w:ascii="Segoe UI Semilight" w:hAnsi="Segoe UI Semilight" w:cs="Segoe UI Semilight"/>
          <w:sz w:val="20"/>
          <w:szCs w:val="20"/>
        </w:rPr>
        <w:t xml:space="preserve">, 2023 r. </w:t>
      </w:r>
    </w:p>
    <w:p w14:paraId="29813FC1" w14:textId="54B4EA0E" w:rsidR="00361E36" w:rsidRPr="009B4D8A" w:rsidRDefault="00000000">
      <w:pPr>
        <w:pStyle w:val="Akapitzlist"/>
        <w:numPr>
          <w:ilvl w:val="0"/>
          <w:numId w:val="46"/>
        </w:numPr>
        <w:rPr>
          <w:rFonts w:ascii="Segoe UI Semilight" w:hAnsi="Segoe UI Semilight" w:cs="Segoe UI Semilight"/>
          <w:sz w:val="20"/>
          <w:szCs w:val="20"/>
        </w:rPr>
      </w:pPr>
      <w:hyperlink r:id="rId39" w:history="1">
        <w:r w:rsidR="00361E36" w:rsidRPr="009B4D8A">
          <w:rPr>
            <w:rStyle w:val="Hipercze"/>
            <w:rFonts w:ascii="Segoe UI Semilight" w:hAnsi="Segoe UI Semilight" w:cs="Segoe UI Semilight"/>
            <w:sz w:val="20"/>
            <w:szCs w:val="20"/>
          </w:rPr>
          <w:t>https://powietrze.gios.gov.pl/pjp/rwms/13/publications/</w:t>
        </w:r>
      </w:hyperlink>
    </w:p>
    <w:p w14:paraId="7B9ABD8D" w14:textId="77777777" w:rsidR="002C7727" w:rsidRPr="002C7727" w:rsidRDefault="002C7727">
      <w:pPr>
        <w:pStyle w:val="Akapitzlist"/>
        <w:numPr>
          <w:ilvl w:val="0"/>
          <w:numId w:val="46"/>
        </w:numPr>
        <w:rPr>
          <w:rFonts w:ascii="Segoe UI Semilight" w:hAnsi="Segoe UI Semilight" w:cs="Segoe UI Semilight"/>
          <w:sz w:val="20"/>
          <w:szCs w:val="20"/>
        </w:rPr>
      </w:pPr>
      <w:r w:rsidRPr="002C7727">
        <w:rPr>
          <w:rFonts w:ascii="Segoe UI Semilight" w:hAnsi="Segoe UI Semilight" w:cs="Segoe UI Semilight"/>
          <w:sz w:val="20"/>
          <w:szCs w:val="20"/>
        </w:rPr>
        <w:t>https://www.gov.pl/web/gddkia/generalny-pomiar-ruchu-20202021</w:t>
      </w:r>
    </w:p>
    <w:p w14:paraId="3903BAC2" w14:textId="6DC7FB63" w:rsidR="002C7727" w:rsidRPr="002C7727" w:rsidRDefault="00000000">
      <w:pPr>
        <w:pStyle w:val="Akapitzlist"/>
        <w:numPr>
          <w:ilvl w:val="0"/>
          <w:numId w:val="46"/>
        </w:numPr>
        <w:rPr>
          <w:rFonts w:ascii="Segoe UI Semilight" w:hAnsi="Segoe UI Semilight" w:cs="Segoe UI Semilight"/>
          <w:sz w:val="20"/>
          <w:szCs w:val="20"/>
        </w:rPr>
      </w:pPr>
      <w:hyperlink r:id="rId40" w:history="1">
        <w:r w:rsidR="002C7727" w:rsidRPr="00394565">
          <w:rPr>
            <w:rStyle w:val="Hipercze"/>
            <w:rFonts w:ascii="Segoe UI Semilight" w:hAnsi="Segoe UI Semilight" w:cs="Segoe UI Semilight"/>
            <w:sz w:val="20"/>
            <w:szCs w:val="20"/>
          </w:rPr>
          <w:t>https://www.gov.pl/web/gios/monitoring-halasu</w:t>
        </w:r>
      </w:hyperlink>
    </w:p>
    <w:p w14:paraId="204CCDED" w14:textId="492A0732" w:rsidR="0065084A" w:rsidRPr="009B4D8A" w:rsidRDefault="002C7727">
      <w:pPr>
        <w:pStyle w:val="Akapitzlist"/>
        <w:numPr>
          <w:ilvl w:val="0"/>
          <w:numId w:val="46"/>
        </w:numPr>
        <w:rPr>
          <w:rFonts w:ascii="Segoe UI Semilight" w:hAnsi="Segoe UI Semilight" w:cs="Segoe UI Semilight"/>
          <w:sz w:val="20"/>
          <w:szCs w:val="20"/>
        </w:rPr>
      </w:pPr>
      <w:r w:rsidRPr="002C7727">
        <w:t xml:space="preserve">https://bip.kujawsko-pomorskie.pl/552/strategiczna-mapa-halasu-dla-miasta-wloclawek.html </w:t>
      </w:r>
    </w:p>
    <w:p w14:paraId="69499990" w14:textId="5AA63917" w:rsidR="0065084A" w:rsidRPr="008E6E6A" w:rsidRDefault="00000000">
      <w:pPr>
        <w:pStyle w:val="Akapitzlist"/>
        <w:numPr>
          <w:ilvl w:val="0"/>
          <w:numId w:val="46"/>
        </w:numPr>
        <w:rPr>
          <w:rFonts w:ascii="Segoe UI Semilight" w:hAnsi="Segoe UI Semilight" w:cs="Segoe UI Semilight"/>
          <w:sz w:val="20"/>
          <w:szCs w:val="20"/>
        </w:rPr>
      </w:pPr>
      <w:hyperlink r:id="rId41" w:history="1">
        <w:r w:rsidR="0065084A" w:rsidRPr="008E6E6A">
          <w:rPr>
            <w:rStyle w:val="Hipercze"/>
            <w:rFonts w:ascii="Segoe UI Semilight" w:hAnsi="Segoe UI Semilight" w:cs="Segoe UI Semilight"/>
            <w:color w:val="auto"/>
            <w:sz w:val="20"/>
            <w:szCs w:val="20"/>
          </w:rPr>
          <w:t>https://www.gov.pl/web/gios/monitoring-pol-elektromagnetycznych</w:t>
        </w:r>
      </w:hyperlink>
    </w:p>
    <w:p w14:paraId="03A75047" w14:textId="4390A387" w:rsidR="0065084A" w:rsidRPr="009B4D8A" w:rsidRDefault="00000000">
      <w:pPr>
        <w:pStyle w:val="Akapitzlist"/>
        <w:numPr>
          <w:ilvl w:val="0"/>
          <w:numId w:val="46"/>
        </w:numPr>
        <w:rPr>
          <w:rFonts w:ascii="Segoe UI Semilight" w:hAnsi="Segoe UI Semilight" w:cs="Segoe UI Semilight"/>
          <w:sz w:val="20"/>
          <w:szCs w:val="20"/>
        </w:rPr>
      </w:pPr>
      <w:hyperlink r:id="rId42" w:history="1">
        <w:r w:rsidR="0065084A" w:rsidRPr="009B4D8A">
          <w:rPr>
            <w:rStyle w:val="Hipercze"/>
            <w:rFonts w:ascii="Segoe UI Semilight" w:hAnsi="Segoe UI Semilight" w:cs="Segoe UI Semilight"/>
            <w:sz w:val="20"/>
            <w:szCs w:val="20"/>
          </w:rPr>
          <w:t>https://apgw.gov.pl/pl/II-cykl-materialy-do-pobrania</w:t>
        </w:r>
      </w:hyperlink>
    </w:p>
    <w:p w14:paraId="15F57EF0" w14:textId="04CA3FBB" w:rsidR="008F642D" w:rsidRPr="009B4D8A" w:rsidRDefault="00000000">
      <w:pPr>
        <w:pStyle w:val="Akapitzlist"/>
        <w:numPr>
          <w:ilvl w:val="0"/>
          <w:numId w:val="46"/>
        </w:numPr>
        <w:rPr>
          <w:rFonts w:ascii="Segoe UI Semilight" w:hAnsi="Segoe UI Semilight" w:cs="Segoe UI Semilight"/>
          <w:sz w:val="20"/>
          <w:szCs w:val="20"/>
        </w:rPr>
      </w:pPr>
      <w:hyperlink r:id="rId43" w:history="1">
        <w:r w:rsidR="008F642D" w:rsidRPr="009B4D8A">
          <w:rPr>
            <w:rStyle w:val="Hipercze"/>
            <w:rFonts w:ascii="Segoe UI Semilight" w:hAnsi="Segoe UI Semilight" w:cs="Segoe UI Semilight"/>
            <w:sz w:val="20"/>
            <w:szCs w:val="20"/>
          </w:rPr>
          <w:t>https://mjwp.gios.gov.pl/</w:t>
        </w:r>
      </w:hyperlink>
    </w:p>
    <w:p w14:paraId="7B283D1F" w14:textId="358452F7" w:rsidR="008F642D" w:rsidRPr="009B4D8A" w:rsidRDefault="00000000">
      <w:pPr>
        <w:pStyle w:val="Akapitzlist"/>
        <w:numPr>
          <w:ilvl w:val="0"/>
          <w:numId w:val="46"/>
        </w:numPr>
        <w:rPr>
          <w:rFonts w:ascii="Segoe UI Semilight" w:hAnsi="Segoe UI Semilight" w:cs="Segoe UI Semilight"/>
          <w:sz w:val="20"/>
          <w:szCs w:val="20"/>
        </w:rPr>
      </w:pPr>
      <w:hyperlink r:id="rId44" w:history="1">
        <w:r w:rsidR="008F642D" w:rsidRPr="009B4D8A">
          <w:rPr>
            <w:rStyle w:val="Hipercze"/>
            <w:rFonts w:ascii="Segoe UI Semilight" w:hAnsi="Segoe UI Semilight" w:cs="Segoe UI Semilight"/>
            <w:sz w:val="20"/>
            <w:szCs w:val="20"/>
          </w:rPr>
          <w:t>https://isok.gov.pl/hydroportal.html</w:t>
        </w:r>
      </w:hyperlink>
    </w:p>
    <w:p w14:paraId="30264EE1" w14:textId="78B66D5E" w:rsidR="008F642D" w:rsidRPr="009B4D8A" w:rsidRDefault="008F642D">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Plan Przeciwdziałania Skutkom Suszy (PPSS) na lata 2021-2027 (Dz. U. 2021 r. poz. 1615).</w:t>
      </w:r>
    </w:p>
    <w:p w14:paraId="260616D5" w14:textId="5C365EDD" w:rsidR="008F642D" w:rsidRPr="009B4D8A" w:rsidRDefault="008F642D">
      <w:pPr>
        <w:pStyle w:val="Akapitzlist"/>
        <w:numPr>
          <w:ilvl w:val="0"/>
          <w:numId w:val="46"/>
        </w:numPr>
        <w:rPr>
          <w:rFonts w:ascii="Segoe UI Semilight" w:hAnsi="Segoe UI Semilight" w:cs="Segoe UI Semilight"/>
          <w:sz w:val="20"/>
          <w:szCs w:val="20"/>
        </w:rPr>
      </w:pPr>
      <w:r w:rsidRPr="009B4D8A">
        <w:rPr>
          <w:rFonts w:ascii="Segoe UI Semilight" w:hAnsi="Segoe UI Semilight" w:cs="Segoe UI Semilight"/>
          <w:sz w:val="20"/>
          <w:szCs w:val="20"/>
        </w:rPr>
        <w:t>Bilans zasobów kopalin i wód podziemnych w Polsce wg stanu na dzień 31 XII 2012 r.; PIG-PIB, Warszawa, 2023 r.</w:t>
      </w:r>
    </w:p>
    <w:p w14:paraId="5F1FA629" w14:textId="42CDBE7A" w:rsidR="008F642D" w:rsidRPr="008E6E6A" w:rsidRDefault="00000000">
      <w:pPr>
        <w:pStyle w:val="Akapitzlist"/>
        <w:numPr>
          <w:ilvl w:val="0"/>
          <w:numId w:val="46"/>
        </w:numPr>
        <w:rPr>
          <w:rStyle w:val="Hipercze"/>
          <w:rFonts w:ascii="Segoe UI Semilight" w:hAnsi="Segoe UI Semilight" w:cs="Segoe UI Semilight"/>
          <w:color w:val="auto"/>
          <w:sz w:val="20"/>
          <w:szCs w:val="20"/>
          <w:u w:val="none"/>
        </w:rPr>
      </w:pPr>
      <w:hyperlink r:id="rId45" w:history="1">
        <w:r w:rsidR="008F642D" w:rsidRPr="009B4D8A">
          <w:rPr>
            <w:rStyle w:val="Hipercze"/>
            <w:rFonts w:ascii="Segoe UI Semilight" w:hAnsi="Segoe UI Semilight" w:cs="Segoe UI Semilight"/>
            <w:sz w:val="20"/>
            <w:szCs w:val="20"/>
          </w:rPr>
          <w:t>https://geoportal.pgi.gov.pl/portal/page/portal/SOPO/Wyszukaj3</w:t>
        </w:r>
      </w:hyperlink>
    </w:p>
    <w:p w14:paraId="7D5108B6" w14:textId="30467BF8" w:rsidR="008E6E6A" w:rsidRPr="009B4D8A" w:rsidRDefault="008E6E6A">
      <w:pPr>
        <w:pStyle w:val="Akapitzlist"/>
        <w:numPr>
          <w:ilvl w:val="0"/>
          <w:numId w:val="46"/>
        </w:numPr>
        <w:rPr>
          <w:rFonts w:ascii="Segoe UI Semilight" w:hAnsi="Segoe UI Semilight" w:cs="Segoe UI Semilight"/>
          <w:sz w:val="20"/>
          <w:szCs w:val="20"/>
        </w:rPr>
      </w:pPr>
      <w:r w:rsidRPr="008E6E6A">
        <w:rPr>
          <w:rFonts w:ascii="Segoe UI Semilight" w:hAnsi="Segoe UI Semilight" w:cs="Segoe UI Semilight"/>
          <w:sz w:val="20"/>
          <w:szCs w:val="20"/>
        </w:rPr>
        <w:t>www.susza.iung.pulawy.pl/mapa-kategorii/</w:t>
      </w:r>
    </w:p>
    <w:p w14:paraId="355F2BF2" w14:textId="4EAB4749" w:rsidR="008F642D" w:rsidRPr="009B4D8A" w:rsidRDefault="00000000">
      <w:pPr>
        <w:pStyle w:val="Akapitzlist"/>
        <w:numPr>
          <w:ilvl w:val="0"/>
          <w:numId w:val="46"/>
        </w:numPr>
        <w:rPr>
          <w:rFonts w:ascii="Segoe UI Semilight" w:hAnsi="Segoe UI Semilight" w:cs="Segoe UI Semilight"/>
          <w:sz w:val="20"/>
          <w:szCs w:val="20"/>
        </w:rPr>
      </w:pPr>
      <w:hyperlink r:id="rId46" w:history="1">
        <w:r w:rsidR="008F642D" w:rsidRPr="009B4D8A">
          <w:rPr>
            <w:rStyle w:val="Hipercze"/>
            <w:rFonts w:ascii="Segoe UI Semilight" w:hAnsi="Segoe UI Semilight" w:cs="Segoe UI Semilight"/>
            <w:sz w:val="20"/>
            <w:szCs w:val="20"/>
          </w:rPr>
          <w:t>https://bazaazbestowa.gov.pl/pl/</w:t>
        </w:r>
      </w:hyperlink>
    </w:p>
    <w:p w14:paraId="2A5D7AF6" w14:textId="77777777" w:rsidR="00463A16" w:rsidRPr="009B4D8A" w:rsidRDefault="00000000">
      <w:pPr>
        <w:pStyle w:val="Akapitzlist"/>
        <w:numPr>
          <w:ilvl w:val="0"/>
          <w:numId w:val="46"/>
        </w:numPr>
        <w:rPr>
          <w:rStyle w:val="Hipercze"/>
          <w:rFonts w:ascii="Segoe UI Semilight" w:hAnsi="Segoe UI Semilight" w:cs="Segoe UI Semilight"/>
          <w:color w:val="auto"/>
          <w:sz w:val="20"/>
          <w:szCs w:val="20"/>
          <w:u w:val="none"/>
        </w:rPr>
      </w:pPr>
      <w:hyperlink r:id="rId47" w:history="1">
        <w:r w:rsidR="008F642D" w:rsidRPr="009B4D8A">
          <w:rPr>
            <w:rStyle w:val="Hipercze"/>
            <w:rFonts w:ascii="Segoe UI Semilight" w:hAnsi="Segoe UI Semilight" w:cs="Segoe UI Semilight"/>
            <w:sz w:val="20"/>
            <w:szCs w:val="20"/>
          </w:rPr>
          <w:t>https://www.europarl.europa.eu/</w:t>
        </w:r>
      </w:hyperlink>
    </w:p>
    <w:p w14:paraId="4883BC27" w14:textId="2A944FB0" w:rsidR="00D41AD7" w:rsidRDefault="00456E2D">
      <w:pPr>
        <w:pStyle w:val="Akapitzlist"/>
        <w:numPr>
          <w:ilvl w:val="0"/>
          <w:numId w:val="46"/>
        </w:numPr>
        <w:rPr>
          <w:rFonts w:ascii="Segoe UI Semilight" w:hAnsi="Segoe UI Semilight" w:cs="Segoe UI Semilight"/>
          <w:sz w:val="20"/>
          <w:szCs w:val="20"/>
        </w:rPr>
      </w:pPr>
      <w:r w:rsidRPr="00456E2D">
        <w:rPr>
          <w:rFonts w:ascii="Segoe UI Semilight" w:hAnsi="Segoe UI Semilight" w:cs="Segoe UI Semilight"/>
          <w:sz w:val="20"/>
          <w:szCs w:val="20"/>
        </w:rPr>
        <w:t>https://edzienniki.bydgoszcz.uw.gov.pl/eli/POL_WOJ_KP/2022/3386/ogl/pol/pdf</w:t>
      </w:r>
    </w:p>
    <w:p w14:paraId="1C99A8AE" w14:textId="643B0D8D" w:rsidR="008F642D" w:rsidRDefault="008C0679">
      <w:pPr>
        <w:pStyle w:val="Akapitzlist"/>
        <w:numPr>
          <w:ilvl w:val="0"/>
          <w:numId w:val="46"/>
        </w:numPr>
        <w:rPr>
          <w:rFonts w:ascii="Segoe UI Semilight" w:hAnsi="Segoe UI Semilight" w:cs="Segoe UI Semilight"/>
          <w:sz w:val="20"/>
          <w:szCs w:val="20"/>
        </w:rPr>
      </w:pPr>
      <w:r w:rsidRPr="008C0679">
        <w:rPr>
          <w:rFonts w:ascii="Segoe UI Semilight" w:hAnsi="Segoe UI Semilight" w:cs="Segoe UI Semilight"/>
          <w:sz w:val="20"/>
          <w:szCs w:val="20"/>
        </w:rPr>
        <w:t>Program ochrony środowiska na lata 2020 – 2023 z uwzględnieniem perspektywy do 2026 roku dla miasta Włocławek przyjęty Uchwałą XXIII/77/2020 Rady Miasta Włocławek z dnia 9 czerwca 2020 r.</w:t>
      </w:r>
    </w:p>
    <w:p w14:paraId="36CEEDCB" w14:textId="220B3506" w:rsidR="008C0679" w:rsidRDefault="008C0679">
      <w:pPr>
        <w:pStyle w:val="Akapitzlist"/>
        <w:numPr>
          <w:ilvl w:val="0"/>
          <w:numId w:val="46"/>
        </w:numPr>
        <w:rPr>
          <w:rFonts w:ascii="Segoe UI Semilight" w:hAnsi="Segoe UI Semilight" w:cs="Segoe UI Semilight"/>
          <w:sz w:val="20"/>
          <w:szCs w:val="20"/>
        </w:rPr>
      </w:pPr>
      <w:r>
        <w:rPr>
          <w:rFonts w:ascii="Segoe UI Semilight" w:hAnsi="Segoe UI Semilight" w:cs="Segoe UI Semilight"/>
          <w:sz w:val="20"/>
          <w:szCs w:val="20"/>
        </w:rPr>
        <w:t xml:space="preserve">Informacje przekazane przez Urząd Miasta Włocławek. </w:t>
      </w:r>
    </w:p>
    <w:p w14:paraId="29015BD4" w14:textId="7E14B6DE" w:rsidR="00456E2D" w:rsidRDefault="00000000">
      <w:pPr>
        <w:pStyle w:val="Akapitzlist"/>
        <w:numPr>
          <w:ilvl w:val="0"/>
          <w:numId w:val="46"/>
        </w:numPr>
        <w:rPr>
          <w:rFonts w:ascii="Segoe UI Semilight" w:hAnsi="Segoe UI Semilight" w:cs="Segoe UI Semilight"/>
          <w:sz w:val="20"/>
          <w:szCs w:val="20"/>
        </w:rPr>
      </w:pPr>
      <w:hyperlink r:id="rId48" w:history="1">
        <w:r w:rsidR="00765CED" w:rsidRPr="00BD48EF">
          <w:rPr>
            <w:rStyle w:val="Hipercze"/>
            <w:rFonts w:ascii="Segoe UI Semilight" w:hAnsi="Segoe UI Semilight" w:cs="Segoe UI Semilight"/>
            <w:sz w:val="20"/>
            <w:szCs w:val="20"/>
          </w:rPr>
          <w:t>https://edzienniki.bydgoszcz.uw.gov.pl/eli/POL_WOJ_KP/2023/8259/ogl/pol/pdf</w:t>
        </w:r>
      </w:hyperlink>
    </w:p>
    <w:p w14:paraId="4D31D30A" w14:textId="51A6CC56" w:rsidR="00765CED" w:rsidRDefault="00765CED" w:rsidP="00765CED">
      <w:pPr>
        <w:pStyle w:val="Akapitzlist"/>
        <w:numPr>
          <w:ilvl w:val="0"/>
          <w:numId w:val="46"/>
        </w:numPr>
        <w:rPr>
          <w:rFonts w:ascii="Segoe UI Semilight" w:hAnsi="Segoe UI Semilight" w:cs="Segoe UI Semilight"/>
          <w:sz w:val="20"/>
          <w:szCs w:val="20"/>
        </w:rPr>
      </w:pPr>
      <w:r w:rsidRPr="00765CED">
        <w:rPr>
          <w:rFonts w:ascii="Segoe UI Semilight" w:hAnsi="Segoe UI Semilight" w:cs="Segoe UI Semilight"/>
          <w:sz w:val="20"/>
          <w:szCs w:val="20"/>
        </w:rPr>
        <w:t>UCHWAŁA NR XXIX/419/21 SEJMIKU WOJEWÓDZTWA KUJAWSKO-POMORSKIEGO z dnia 8 lutego 2021 r. w sprawie podziału województwa kujawsko-pomorskiego na obwody łowieckie oraz zaliczenia obwodów łowieckich do kategorii</w:t>
      </w:r>
    </w:p>
    <w:p w14:paraId="2DF72C11" w14:textId="592F4DB2" w:rsidR="005A6CF4" w:rsidRPr="00765CED" w:rsidRDefault="005A6CF4" w:rsidP="00765CED">
      <w:pPr>
        <w:pStyle w:val="Akapitzlist"/>
        <w:numPr>
          <w:ilvl w:val="0"/>
          <w:numId w:val="46"/>
        </w:numPr>
        <w:rPr>
          <w:rFonts w:ascii="Segoe UI Semilight" w:hAnsi="Segoe UI Semilight" w:cs="Segoe UI Semilight"/>
          <w:sz w:val="20"/>
          <w:szCs w:val="20"/>
        </w:rPr>
      </w:pPr>
      <w:r w:rsidRPr="005A6CF4">
        <w:rPr>
          <w:rFonts w:ascii="Segoe UI Semilight" w:hAnsi="Segoe UI Semilight" w:cs="Segoe UI Semilight"/>
          <w:sz w:val="20"/>
          <w:szCs w:val="20"/>
        </w:rPr>
        <w:t>https://mapa.korytarze.pl/</w:t>
      </w:r>
    </w:p>
    <w:sectPr w:rsidR="005A6CF4" w:rsidRPr="00765CED" w:rsidSect="002A5C64">
      <w:headerReference w:type="default" r:id="rId49"/>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2712" w14:textId="77777777" w:rsidR="002A5C64" w:rsidRDefault="002A5C64" w:rsidP="00765B0F">
      <w:r>
        <w:separator/>
      </w:r>
    </w:p>
  </w:endnote>
  <w:endnote w:type="continuationSeparator" w:id="0">
    <w:p w14:paraId="21A68D52" w14:textId="77777777" w:rsidR="002A5C64" w:rsidRDefault="002A5C64"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MS">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996090"/>
      <w:docPartObj>
        <w:docPartGallery w:val="Page Numbers (Bottom of Page)"/>
        <w:docPartUnique/>
      </w:docPartObj>
    </w:sdtPr>
    <w:sdtEndPr>
      <w:rPr>
        <w:rFonts w:ascii="Arial" w:hAnsi="Arial" w:cs="Arial"/>
        <w:sz w:val="20"/>
        <w:szCs w:val="20"/>
      </w:rPr>
    </w:sdtEndPr>
    <w:sdtContent>
      <w:p w14:paraId="63D88631" w14:textId="77777777" w:rsidR="00747559" w:rsidRPr="00A51E6A" w:rsidRDefault="00747559">
        <w:pPr>
          <w:pStyle w:val="Stopka"/>
          <w:jc w:val="center"/>
          <w:rPr>
            <w:rFonts w:ascii="Arial" w:hAnsi="Arial" w:cs="Arial"/>
            <w:sz w:val="20"/>
            <w:szCs w:val="20"/>
          </w:rPr>
        </w:pPr>
        <w:r w:rsidRPr="00A51E6A">
          <w:rPr>
            <w:rFonts w:ascii="Arial" w:hAnsi="Arial" w:cs="Arial"/>
            <w:sz w:val="20"/>
            <w:szCs w:val="20"/>
          </w:rPr>
          <w:fldChar w:fldCharType="begin"/>
        </w:r>
        <w:r w:rsidRPr="00A51E6A">
          <w:rPr>
            <w:rFonts w:ascii="Arial" w:hAnsi="Arial" w:cs="Arial"/>
            <w:sz w:val="20"/>
            <w:szCs w:val="20"/>
          </w:rPr>
          <w:instrText>PAGE   \* MERGEFORMAT</w:instrText>
        </w:r>
        <w:r w:rsidRPr="00A51E6A">
          <w:rPr>
            <w:rFonts w:ascii="Arial" w:hAnsi="Arial" w:cs="Arial"/>
            <w:sz w:val="20"/>
            <w:szCs w:val="20"/>
          </w:rPr>
          <w:fldChar w:fldCharType="separate"/>
        </w:r>
        <w:r w:rsidRPr="00A51E6A">
          <w:rPr>
            <w:rFonts w:ascii="Arial" w:hAnsi="Arial" w:cs="Arial"/>
            <w:sz w:val="20"/>
            <w:szCs w:val="20"/>
          </w:rPr>
          <w:t>2</w:t>
        </w:r>
        <w:r w:rsidRPr="00A51E6A">
          <w:rPr>
            <w:rFonts w:ascii="Arial" w:hAnsi="Arial" w:cs="Arial"/>
            <w:sz w:val="20"/>
            <w:szCs w:val="20"/>
          </w:rPr>
          <w:fldChar w:fldCharType="end"/>
        </w:r>
      </w:p>
    </w:sdtContent>
  </w:sdt>
  <w:p w14:paraId="158D08C1" w14:textId="77777777" w:rsidR="00747559" w:rsidRDefault="007475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E773" w14:textId="2BFCC2CC" w:rsidR="00E20834" w:rsidRPr="00E20834" w:rsidRDefault="00E20834">
    <w:pPr>
      <w:pStyle w:val="Stopka"/>
      <w:jc w:val="center"/>
      <w:rPr>
        <w:sz w:val="24"/>
        <w:szCs w:val="24"/>
      </w:rPr>
    </w:pPr>
  </w:p>
  <w:p w14:paraId="32B73882" w14:textId="77777777" w:rsidR="00E20834" w:rsidRDefault="00E2083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3C02" w14:textId="77777777" w:rsidR="00E20834" w:rsidRDefault="00E208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93E0D" w14:textId="77777777" w:rsidR="002A5C64" w:rsidRDefault="002A5C64" w:rsidP="00765B0F">
      <w:r>
        <w:separator/>
      </w:r>
    </w:p>
  </w:footnote>
  <w:footnote w:type="continuationSeparator" w:id="0">
    <w:p w14:paraId="6DE1B9C1" w14:textId="77777777" w:rsidR="002A5C64" w:rsidRDefault="002A5C64" w:rsidP="00765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703D" w14:textId="77777777" w:rsidR="003D00F0" w:rsidRDefault="003D00F0" w:rsidP="003D00F0">
    <w:pPr>
      <w:pStyle w:val="Nagwek"/>
      <w:jc w:val="center"/>
      <w:rPr>
        <w:rFonts w:ascii="Arial" w:hAnsi="Arial" w:cs="Arial"/>
        <w:b/>
        <w:bCs/>
        <w:sz w:val="20"/>
        <w:szCs w:val="20"/>
      </w:rPr>
    </w:pPr>
  </w:p>
  <w:p w14:paraId="5070BF06" w14:textId="6DAD1F2B" w:rsidR="003D00F0" w:rsidRPr="0062148A" w:rsidRDefault="0008528A" w:rsidP="0008528A">
    <w:pPr>
      <w:pStyle w:val="Nagwek"/>
      <w:jc w:val="center"/>
      <w:rPr>
        <w:rFonts w:ascii="Arial" w:hAnsi="Arial" w:cs="Arial"/>
        <w:b/>
        <w:bCs/>
        <w:color w:val="808080" w:themeColor="background1" w:themeShade="80"/>
        <w:sz w:val="20"/>
        <w:szCs w:val="20"/>
      </w:rPr>
    </w:pPr>
    <w:bookmarkStart w:id="111" w:name="_Hlk155797780"/>
    <w:bookmarkStart w:id="112" w:name="_Hlk155797781"/>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bookmarkEnd w:id="111"/>
    <w:bookmarkEnd w:id="11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3839" w14:textId="77777777" w:rsidR="00E20834" w:rsidRDefault="00E20834" w:rsidP="00E20834">
    <w:pPr>
      <w:pStyle w:val="Nagwek"/>
      <w:spacing w:before="0"/>
      <w:jc w:val="center"/>
      <w:rPr>
        <w:rFonts w:ascii="Arial" w:hAnsi="Arial" w:cs="Arial"/>
        <w:b/>
        <w:color w:val="002060"/>
      </w:rPr>
    </w:pPr>
  </w:p>
  <w:p w14:paraId="5E2BFA27"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766B6CD5" w14:textId="7F3576A7" w:rsidR="00E20834" w:rsidRPr="00BD7C8B" w:rsidRDefault="00E20834" w:rsidP="00830E76">
    <w:pPr>
      <w:pStyle w:val="Nagwek"/>
      <w:jc w:val="center"/>
      <w:rPr>
        <w:rFonts w:ascii="Arial" w:hAnsi="Arial"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31F6" w14:textId="450A4E28" w:rsidR="00F03C51"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486D4578" w14:textId="29B2C45E" w:rsidR="00E20834" w:rsidRPr="00E20834" w:rsidRDefault="00E20834" w:rsidP="00075EBC">
    <w:pPr>
      <w:pStyle w:val="Nagwek"/>
      <w:spacing w:before="0"/>
      <w:jc w:val="center"/>
      <w:rPr>
        <w:rFonts w:ascii="Arial" w:hAnsi="Arial" w:cs="Arial"/>
        <w:b/>
        <w:color w:val="00206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5AD3" w14:textId="77777777" w:rsidR="008A79BE" w:rsidRDefault="008A79BE" w:rsidP="001B2A9C">
    <w:pPr>
      <w:pStyle w:val="Nagwek"/>
      <w:spacing w:before="0"/>
      <w:jc w:val="center"/>
      <w:rPr>
        <w:rFonts w:ascii="Segoe UI Semilight" w:hAnsi="Segoe UI Semilight" w:cs="Segoe UI Semilight"/>
        <w:b/>
        <w:color w:val="002060"/>
      </w:rPr>
    </w:pPr>
  </w:p>
  <w:p w14:paraId="206F5F58"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67D73CF9" w14:textId="68C40058" w:rsidR="008A79BE" w:rsidRPr="00E20834" w:rsidRDefault="008A79BE" w:rsidP="00075EBC">
    <w:pPr>
      <w:pStyle w:val="Nagwek"/>
      <w:spacing w:before="0"/>
      <w:jc w:val="center"/>
      <w:rPr>
        <w:rFonts w:ascii="Arial" w:hAnsi="Arial" w:cs="Arial"/>
        <w:b/>
        <w:color w:val="00206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0E93" w14:textId="77777777" w:rsidR="008A79BE" w:rsidRDefault="008A79BE" w:rsidP="001B2A9C">
    <w:pPr>
      <w:pStyle w:val="Nagwek"/>
      <w:spacing w:before="0"/>
      <w:jc w:val="center"/>
      <w:rPr>
        <w:rFonts w:ascii="Segoe UI Semilight" w:hAnsi="Segoe UI Semilight" w:cs="Segoe UI Semilight"/>
        <w:b/>
        <w:color w:val="002060"/>
      </w:rPr>
    </w:pPr>
  </w:p>
  <w:p w14:paraId="4BE3B64A" w14:textId="77777777" w:rsidR="0008528A" w:rsidRPr="0062148A" w:rsidRDefault="0008528A" w:rsidP="0008528A">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EC29FCD" w14:textId="3E90134A" w:rsidR="008A79BE" w:rsidRPr="001B2A9C" w:rsidRDefault="008A79BE" w:rsidP="00E20834">
    <w:pPr>
      <w:pStyle w:val="Nagwek"/>
      <w:spacing w:before="0"/>
      <w:jc w:val="center"/>
      <w:rPr>
        <w:rFonts w:ascii="Segoe UI Semilight" w:hAnsi="Segoe UI Semilight" w:cs="Segoe UI Semilight"/>
        <w:b/>
        <w:color w:val="00206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4614" w14:textId="77777777" w:rsidR="008A79BE" w:rsidRDefault="008A79BE" w:rsidP="001B2A9C">
    <w:pPr>
      <w:pStyle w:val="Nagwek"/>
      <w:spacing w:before="0"/>
      <w:jc w:val="center"/>
      <w:rPr>
        <w:rFonts w:ascii="Segoe UI Semilight" w:hAnsi="Segoe UI Semilight" w:cs="Segoe UI Semilight"/>
        <w:b/>
        <w:color w:val="002060"/>
      </w:rPr>
    </w:pPr>
  </w:p>
  <w:p w14:paraId="579B2C41"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4312E197" w14:textId="5C58D974" w:rsidR="00E20834" w:rsidRPr="00392A76" w:rsidRDefault="00E20834" w:rsidP="00E20834">
    <w:pPr>
      <w:pStyle w:val="Nagwek"/>
      <w:spacing w:before="0"/>
      <w:jc w:val="center"/>
      <w:rPr>
        <w:rFonts w:ascii="Arial" w:hAnsi="Arial" w:cs="Arial"/>
        <w:b/>
        <w:color w:val="002060"/>
      </w:rPr>
    </w:pPr>
  </w:p>
  <w:p w14:paraId="1F651424" w14:textId="28A0FCE7" w:rsidR="008A79BE" w:rsidRPr="001B2A9C" w:rsidRDefault="008A79BE" w:rsidP="00E20834">
    <w:pPr>
      <w:pStyle w:val="Nagwek"/>
      <w:spacing w:before="0"/>
      <w:jc w:val="center"/>
      <w:rPr>
        <w:rFonts w:ascii="Segoe UI Semilight" w:hAnsi="Segoe UI Semilight" w:cs="Segoe UI Semilight"/>
        <w:b/>
        <w:color w:val="00206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B9B9" w14:textId="77777777" w:rsidR="008A79BE" w:rsidRDefault="008A79BE" w:rsidP="001B2A9C">
    <w:pPr>
      <w:pStyle w:val="Nagwek"/>
      <w:spacing w:before="0"/>
      <w:jc w:val="center"/>
      <w:rPr>
        <w:rFonts w:ascii="Segoe UI Semilight" w:hAnsi="Segoe UI Semilight" w:cs="Segoe UI Semilight"/>
        <w:b/>
        <w:color w:val="002060"/>
      </w:rPr>
    </w:pPr>
  </w:p>
  <w:p w14:paraId="441DCDD2" w14:textId="77777777" w:rsidR="00E20834" w:rsidRDefault="00E20834" w:rsidP="00E20834">
    <w:pPr>
      <w:pStyle w:val="Nagwek"/>
      <w:spacing w:before="0"/>
      <w:jc w:val="center"/>
      <w:rPr>
        <w:rFonts w:ascii="Arial" w:hAnsi="Arial" w:cs="Arial"/>
        <w:b/>
        <w:color w:val="002060"/>
      </w:rPr>
    </w:pPr>
  </w:p>
  <w:p w14:paraId="589D0EA7" w14:textId="77777777" w:rsidR="00251F4F" w:rsidRPr="0062148A" w:rsidRDefault="00251F4F" w:rsidP="00251F4F">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B04736D" w14:textId="77777777" w:rsidR="004200F4" w:rsidRPr="001B2A9C" w:rsidRDefault="004200F4" w:rsidP="00E20834">
    <w:pPr>
      <w:pStyle w:val="Nagwek"/>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5A40" w14:textId="77777777" w:rsidR="00817950" w:rsidRDefault="00817950" w:rsidP="00817950">
    <w:pPr>
      <w:pStyle w:val="Nagwek"/>
      <w:jc w:val="center"/>
      <w:rPr>
        <w:rFonts w:ascii="Arial" w:hAnsi="Arial" w:cs="Arial"/>
        <w:b/>
        <w:bCs/>
        <w:color w:val="808080" w:themeColor="background1" w:themeShade="80"/>
        <w:sz w:val="20"/>
        <w:szCs w:val="20"/>
      </w:rPr>
    </w:pPr>
  </w:p>
  <w:p w14:paraId="3485DAC1" w14:textId="29D6A704" w:rsidR="00817950" w:rsidRPr="0062148A" w:rsidRDefault="0008528A" w:rsidP="0008528A">
    <w:pPr>
      <w:pStyle w:val="Nagwek"/>
      <w:jc w:val="center"/>
      <w:rPr>
        <w:rFonts w:ascii="Arial" w:hAnsi="Arial" w:cs="Arial"/>
        <w:b/>
        <w:bCs/>
        <w:color w:val="808080" w:themeColor="background1" w:themeShade="80"/>
        <w:sz w:val="20"/>
        <w:szCs w:val="20"/>
      </w:rPr>
    </w:pPr>
    <w:r w:rsidRPr="0008528A">
      <w:rPr>
        <w:rFonts w:ascii="Arial" w:hAnsi="Arial" w:cs="Arial"/>
        <w:b/>
        <w:bCs/>
        <w:color w:val="808080" w:themeColor="background1" w:themeShade="80"/>
        <w:sz w:val="20"/>
        <w:szCs w:val="20"/>
      </w:rPr>
      <w:t>Program ochrony środowiska na lata 202</w:t>
    </w:r>
    <w:r>
      <w:rPr>
        <w:rFonts w:ascii="Arial" w:hAnsi="Arial" w:cs="Arial"/>
        <w:b/>
        <w:bCs/>
        <w:color w:val="808080" w:themeColor="background1" w:themeShade="80"/>
        <w:sz w:val="20"/>
        <w:szCs w:val="20"/>
      </w:rPr>
      <w:t>4</w:t>
    </w:r>
    <w:r w:rsidRPr="0008528A">
      <w:rPr>
        <w:rFonts w:ascii="Arial" w:hAnsi="Arial" w:cs="Arial"/>
        <w:b/>
        <w:bCs/>
        <w:color w:val="808080" w:themeColor="background1" w:themeShade="80"/>
        <w:sz w:val="20"/>
        <w:szCs w:val="20"/>
      </w:rPr>
      <w:t xml:space="preserve"> – 202</w:t>
    </w:r>
    <w:r>
      <w:rPr>
        <w:rFonts w:ascii="Arial" w:hAnsi="Arial" w:cs="Arial"/>
        <w:b/>
        <w:bCs/>
        <w:color w:val="808080" w:themeColor="background1" w:themeShade="80"/>
        <w:sz w:val="20"/>
        <w:szCs w:val="20"/>
      </w:rPr>
      <w:t>7</w:t>
    </w:r>
    <w:r w:rsidRPr="0008528A">
      <w:rPr>
        <w:rFonts w:ascii="Arial" w:hAnsi="Arial" w:cs="Arial"/>
        <w:b/>
        <w:bCs/>
        <w:color w:val="808080" w:themeColor="background1" w:themeShade="80"/>
        <w:sz w:val="20"/>
        <w:szCs w:val="20"/>
      </w:rPr>
      <w:t xml:space="preserve"> z uwzględnieniem perspektywy do 20</w:t>
    </w:r>
    <w:r>
      <w:rPr>
        <w:rFonts w:ascii="Arial" w:hAnsi="Arial" w:cs="Arial"/>
        <w:b/>
        <w:bCs/>
        <w:color w:val="808080" w:themeColor="background1" w:themeShade="80"/>
        <w:sz w:val="20"/>
        <w:szCs w:val="20"/>
      </w:rPr>
      <w:t>30</w:t>
    </w:r>
    <w:r w:rsidRPr="0008528A">
      <w:rPr>
        <w:rFonts w:ascii="Arial" w:hAnsi="Arial" w:cs="Arial"/>
        <w:b/>
        <w:bCs/>
        <w:color w:val="808080" w:themeColor="background1" w:themeShade="80"/>
        <w:sz w:val="20"/>
        <w:szCs w:val="20"/>
      </w:rPr>
      <w:t xml:space="preserve"> roku dla miasta Włocławka</w:t>
    </w:r>
  </w:p>
  <w:p w14:paraId="2A458BB6" w14:textId="4A6DEA96" w:rsidR="008A79BE" w:rsidRPr="00E20834" w:rsidRDefault="008A79BE" w:rsidP="00075EBC">
    <w:pPr>
      <w:pStyle w:val="Nagwek"/>
      <w:spacing w:before="0"/>
      <w:jc w:val="center"/>
      <w:rPr>
        <w:rFonts w:ascii="Arial" w:hAnsi="Arial" w:cs="Arial"/>
        <w:b/>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rPr>
    </w:lvl>
    <w:lvl w:ilvl="1">
      <w:start w:val="1"/>
      <w:numFmt w:val="bullet"/>
      <w:lvlText w:val="◦"/>
      <w:lvlJc w:val="left"/>
      <w:pPr>
        <w:tabs>
          <w:tab w:val="num" w:pos="371"/>
        </w:tabs>
        <w:ind w:left="371" w:hanging="360"/>
      </w:pPr>
      <w:rPr>
        <w:rFonts w:ascii="OpenSymbol" w:eastAsia="OpenSymbol"/>
      </w:rPr>
    </w:lvl>
    <w:lvl w:ilvl="2">
      <w:start w:val="1"/>
      <w:numFmt w:val="bullet"/>
      <w:lvlText w:val="▪"/>
      <w:lvlJc w:val="left"/>
      <w:pPr>
        <w:tabs>
          <w:tab w:val="num" w:pos="731"/>
        </w:tabs>
        <w:ind w:left="731" w:hanging="360"/>
      </w:pPr>
      <w:rPr>
        <w:rFonts w:ascii="OpenSymbol" w:eastAsia="OpenSymbol"/>
      </w:rPr>
    </w:lvl>
    <w:lvl w:ilvl="3">
      <w:start w:val="1"/>
      <w:numFmt w:val="bullet"/>
      <w:lvlText w:val=""/>
      <w:lvlJc w:val="left"/>
      <w:pPr>
        <w:tabs>
          <w:tab w:val="num" w:pos="1091"/>
        </w:tabs>
        <w:ind w:left="1091" w:hanging="360"/>
      </w:pPr>
      <w:rPr>
        <w:rFonts w:ascii="Symbol" w:hAnsi="Symbol"/>
      </w:rPr>
    </w:lvl>
    <w:lvl w:ilvl="4">
      <w:start w:val="1"/>
      <w:numFmt w:val="bullet"/>
      <w:lvlText w:val="◦"/>
      <w:lvlJc w:val="left"/>
      <w:pPr>
        <w:tabs>
          <w:tab w:val="num" w:pos="1451"/>
        </w:tabs>
        <w:ind w:left="1451" w:hanging="360"/>
      </w:pPr>
      <w:rPr>
        <w:rFonts w:ascii="OpenSymbol" w:eastAsia="OpenSymbol"/>
      </w:rPr>
    </w:lvl>
    <w:lvl w:ilvl="5">
      <w:start w:val="1"/>
      <w:numFmt w:val="bullet"/>
      <w:lvlText w:val="▪"/>
      <w:lvlJc w:val="left"/>
      <w:pPr>
        <w:tabs>
          <w:tab w:val="num" w:pos="1811"/>
        </w:tabs>
        <w:ind w:left="1811" w:hanging="360"/>
      </w:pPr>
      <w:rPr>
        <w:rFonts w:ascii="OpenSymbol" w:eastAsia="OpenSymbol"/>
      </w:rPr>
    </w:lvl>
    <w:lvl w:ilvl="6">
      <w:start w:val="1"/>
      <w:numFmt w:val="bullet"/>
      <w:lvlText w:val=""/>
      <w:lvlJc w:val="left"/>
      <w:pPr>
        <w:tabs>
          <w:tab w:val="num" w:pos="2171"/>
        </w:tabs>
        <w:ind w:left="2171" w:hanging="360"/>
      </w:pPr>
      <w:rPr>
        <w:rFonts w:ascii="Symbol" w:hAnsi="Symbol"/>
      </w:rPr>
    </w:lvl>
    <w:lvl w:ilvl="7">
      <w:start w:val="1"/>
      <w:numFmt w:val="bullet"/>
      <w:lvlText w:val="◦"/>
      <w:lvlJc w:val="left"/>
      <w:pPr>
        <w:tabs>
          <w:tab w:val="num" w:pos="2531"/>
        </w:tabs>
        <w:ind w:left="2531" w:hanging="360"/>
      </w:pPr>
      <w:rPr>
        <w:rFonts w:ascii="OpenSymbol" w:eastAsia="OpenSymbol"/>
      </w:rPr>
    </w:lvl>
    <w:lvl w:ilvl="8">
      <w:start w:val="1"/>
      <w:numFmt w:val="bullet"/>
      <w:lvlText w:val="▪"/>
      <w:lvlJc w:val="left"/>
      <w:pPr>
        <w:tabs>
          <w:tab w:val="num" w:pos="2891"/>
        </w:tabs>
        <w:ind w:left="2891" w:hanging="360"/>
      </w:pPr>
      <w:rPr>
        <w:rFonts w:ascii="OpenSymbol" w:eastAsia="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8A3FBB"/>
    <w:multiLevelType w:val="multilevel"/>
    <w:tmpl w:val="4B6E445E"/>
    <w:lvl w:ilvl="0">
      <w:start w:val="4"/>
      <w:numFmt w:val="decimal"/>
      <w:lvlText w:val="%1."/>
      <w:lvlJc w:val="left"/>
      <w:pPr>
        <w:ind w:left="675" w:hanging="675"/>
      </w:pPr>
      <w:rPr>
        <w:rFonts w:hint="default"/>
      </w:rPr>
    </w:lvl>
    <w:lvl w:ilvl="1">
      <w:start w:val="7"/>
      <w:numFmt w:val="decimal"/>
      <w:lvlText w:val="%1.%2."/>
      <w:lvlJc w:val="left"/>
      <w:pPr>
        <w:ind w:left="861"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1DD3C13"/>
    <w:multiLevelType w:val="hybridMultilevel"/>
    <w:tmpl w:val="AA0884AC"/>
    <w:lvl w:ilvl="0" w:tplc="3CAC210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48D3804"/>
    <w:multiLevelType w:val="hybridMultilevel"/>
    <w:tmpl w:val="A6B6328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06A7584E"/>
    <w:multiLevelType w:val="hybridMultilevel"/>
    <w:tmpl w:val="F6CEC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591388"/>
    <w:multiLevelType w:val="hybridMultilevel"/>
    <w:tmpl w:val="BB80CD36"/>
    <w:lvl w:ilvl="0" w:tplc="440A95E4">
      <w:start w:val="1"/>
      <w:numFmt w:val="upperRoman"/>
      <w:lvlText w:val="%1."/>
      <w:lvlJc w:val="left"/>
      <w:pPr>
        <w:ind w:left="1080" w:hanging="72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999509D"/>
    <w:multiLevelType w:val="hybridMultilevel"/>
    <w:tmpl w:val="BACA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B8763A"/>
    <w:multiLevelType w:val="hybridMultilevel"/>
    <w:tmpl w:val="5156A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B7A74FA"/>
    <w:multiLevelType w:val="multilevel"/>
    <w:tmpl w:val="689ECE48"/>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ascii="Calibri" w:hAnsi="Calibri" w:cs="Calibri" w:hint="default"/>
        <w:i w:val="0"/>
        <w:color w:val="1F497D" w:themeColor="text2"/>
        <w:sz w:val="30"/>
        <w:szCs w:val="3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20" w15:restartNumberingAfterBreak="0">
    <w:nsid w:val="0D8D17F2"/>
    <w:multiLevelType w:val="hybridMultilevel"/>
    <w:tmpl w:val="C3426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685100"/>
    <w:multiLevelType w:val="hybridMultilevel"/>
    <w:tmpl w:val="51DE4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E9C1FB9"/>
    <w:multiLevelType w:val="hybridMultilevel"/>
    <w:tmpl w:val="420C3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0B3ACB"/>
    <w:multiLevelType w:val="multilevel"/>
    <w:tmpl w:val="04F808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002060"/>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135A073A"/>
    <w:multiLevelType w:val="hybridMultilevel"/>
    <w:tmpl w:val="D1345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A85931"/>
    <w:multiLevelType w:val="hybridMultilevel"/>
    <w:tmpl w:val="D93C8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F72F66"/>
    <w:multiLevelType w:val="hybridMultilevel"/>
    <w:tmpl w:val="D98C5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19050A"/>
    <w:multiLevelType w:val="hybridMultilevel"/>
    <w:tmpl w:val="EDBAA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5192318"/>
    <w:multiLevelType w:val="hybridMultilevel"/>
    <w:tmpl w:val="2354A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586B43"/>
    <w:multiLevelType w:val="hybridMultilevel"/>
    <w:tmpl w:val="7CE622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66E1E60"/>
    <w:multiLevelType w:val="hybridMultilevel"/>
    <w:tmpl w:val="21204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6D46ED6"/>
    <w:multiLevelType w:val="hybridMultilevel"/>
    <w:tmpl w:val="C5EEF4F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19197C6E"/>
    <w:multiLevelType w:val="hybridMultilevel"/>
    <w:tmpl w:val="AA1C696E"/>
    <w:lvl w:ilvl="0" w:tplc="FFFFFFFF">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1ADD547F"/>
    <w:multiLevelType w:val="hybridMultilevel"/>
    <w:tmpl w:val="995E4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E765ED1"/>
    <w:multiLevelType w:val="hybridMultilevel"/>
    <w:tmpl w:val="A09AC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515BDF"/>
    <w:multiLevelType w:val="hybridMultilevel"/>
    <w:tmpl w:val="0C602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2DF715E"/>
    <w:multiLevelType w:val="hybridMultilevel"/>
    <w:tmpl w:val="D0D4D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504E18"/>
    <w:multiLevelType w:val="hybridMultilevel"/>
    <w:tmpl w:val="75688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8A21A63"/>
    <w:multiLevelType w:val="hybridMultilevel"/>
    <w:tmpl w:val="FACC0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BA32FF"/>
    <w:multiLevelType w:val="hybridMultilevel"/>
    <w:tmpl w:val="41C48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BC59B4"/>
    <w:multiLevelType w:val="hybridMultilevel"/>
    <w:tmpl w:val="AA724D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08346B"/>
    <w:multiLevelType w:val="hybridMultilevel"/>
    <w:tmpl w:val="3F16B0A4"/>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A6108A3"/>
    <w:multiLevelType w:val="hybridMultilevel"/>
    <w:tmpl w:val="9F922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A6C29FE"/>
    <w:multiLevelType w:val="hybridMultilevel"/>
    <w:tmpl w:val="56347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E7320AD"/>
    <w:multiLevelType w:val="hybridMultilevel"/>
    <w:tmpl w:val="AE184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EA9383F"/>
    <w:multiLevelType w:val="hybridMultilevel"/>
    <w:tmpl w:val="0EA4289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31D56A31"/>
    <w:multiLevelType w:val="hybridMultilevel"/>
    <w:tmpl w:val="5FFEE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9D16BD"/>
    <w:multiLevelType w:val="hybridMultilevel"/>
    <w:tmpl w:val="2A205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4105E49"/>
    <w:multiLevelType w:val="hybridMultilevel"/>
    <w:tmpl w:val="E22EB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91C6B0C"/>
    <w:multiLevelType w:val="hybridMultilevel"/>
    <w:tmpl w:val="CEA07FD2"/>
    <w:lvl w:ilvl="0" w:tplc="0E5050EE">
      <w:start w:val="1"/>
      <w:numFmt w:val="lowerLetter"/>
      <w:pStyle w:val="litery"/>
      <w:lvlText w:val="%1)"/>
      <w:lvlJc w:val="left"/>
      <w:pPr>
        <w:ind w:left="1287" w:hanging="360"/>
      </w:pPr>
      <w:rPr>
        <w:rFonts w:cs="Times New Roman" w:hint="default"/>
        <w:color w:val="auto"/>
      </w:rPr>
    </w:lvl>
    <w:lvl w:ilvl="1" w:tplc="04150003">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49A570ED"/>
    <w:multiLevelType w:val="hybridMultilevel"/>
    <w:tmpl w:val="EF10E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B22E9E"/>
    <w:multiLevelType w:val="hybridMultilevel"/>
    <w:tmpl w:val="61705D14"/>
    <w:lvl w:ilvl="0" w:tplc="A002F372">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CB188A"/>
    <w:multiLevelType w:val="hybridMultilevel"/>
    <w:tmpl w:val="7F429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154903"/>
    <w:multiLevelType w:val="hybridMultilevel"/>
    <w:tmpl w:val="E5E05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F8308A6"/>
    <w:multiLevelType w:val="hybridMultilevel"/>
    <w:tmpl w:val="09E4D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D22BA7"/>
    <w:multiLevelType w:val="hybridMultilevel"/>
    <w:tmpl w:val="BC80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8F74814"/>
    <w:multiLevelType w:val="multilevel"/>
    <w:tmpl w:val="E6AC1828"/>
    <w:lvl w:ilvl="0">
      <w:start w:val="1"/>
      <w:numFmt w:val="decimal"/>
      <w:lvlText w:val="%1."/>
      <w:lvlJc w:val="left"/>
      <w:pPr>
        <w:ind w:left="360" w:hanging="360"/>
      </w:pPr>
      <w:rPr>
        <w:rFonts w:cs="Times New Roman"/>
      </w:rPr>
    </w:lvl>
    <w:lvl w:ilvl="1">
      <w:start w:val="1"/>
      <w:numFmt w:val="decimal"/>
      <w:pStyle w:val="Rozdzia"/>
      <w:lvlText w:val="%1.%2."/>
      <w:lvlJc w:val="left"/>
      <w:pPr>
        <w:ind w:left="432" w:hanging="432"/>
      </w:pPr>
      <w:rPr>
        <w:rFonts w:cs="Times New Roman"/>
        <w:color w:val="1F4E79"/>
      </w:rPr>
    </w:lvl>
    <w:lvl w:ilvl="2">
      <w:start w:val="1"/>
      <w:numFmt w:val="decimal"/>
      <w:lvlText w:val="%1.%2.%3."/>
      <w:lvlJc w:val="left"/>
      <w:pPr>
        <w:ind w:left="1224" w:hanging="504"/>
      </w:pPr>
      <w:rPr>
        <w:rFonts w:cs="Times New Roman"/>
        <w:color w:val="1F4E79"/>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59782938"/>
    <w:multiLevelType w:val="hybridMultilevel"/>
    <w:tmpl w:val="09681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1" w15:restartNumberingAfterBreak="0">
    <w:nsid w:val="5E93699B"/>
    <w:multiLevelType w:val="multilevel"/>
    <w:tmpl w:val="7F4E5414"/>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5F8714FC"/>
    <w:multiLevelType w:val="hybridMultilevel"/>
    <w:tmpl w:val="6F7A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13B51DF"/>
    <w:multiLevelType w:val="hybridMultilevel"/>
    <w:tmpl w:val="2408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9E2BD7"/>
    <w:multiLevelType w:val="hybridMultilevel"/>
    <w:tmpl w:val="390037E0"/>
    <w:lvl w:ilvl="0" w:tplc="FFFFFFFF">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65" w15:restartNumberingAfterBreak="0">
    <w:nsid w:val="61D624A3"/>
    <w:multiLevelType w:val="hybridMultilevel"/>
    <w:tmpl w:val="7698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461234F"/>
    <w:multiLevelType w:val="hybridMultilevel"/>
    <w:tmpl w:val="71009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4D333B4"/>
    <w:multiLevelType w:val="hybridMultilevel"/>
    <w:tmpl w:val="48DCB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6DC51AB"/>
    <w:multiLevelType w:val="hybridMultilevel"/>
    <w:tmpl w:val="456A7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87B75F5"/>
    <w:multiLevelType w:val="hybridMultilevel"/>
    <w:tmpl w:val="EEF01194"/>
    <w:lvl w:ilvl="0" w:tplc="6A967892">
      <w:start w:val="1"/>
      <w:numFmt w:val="decimal"/>
      <w:pStyle w:val="punkty"/>
      <w:lvlText w:val="%1)"/>
      <w:lvlJc w:val="left"/>
      <w:pPr>
        <w:ind w:left="644" w:hanging="360"/>
      </w:pPr>
      <w:rPr>
        <w:rFonts w:cs="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AF34930"/>
    <w:multiLevelType w:val="hybridMultilevel"/>
    <w:tmpl w:val="1934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FAB3CE9"/>
    <w:multiLevelType w:val="hybridMultilevel"/>
    <w:tmpl w:val="D8863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2A14E0A"/>
    <w:multiLevelType w:val="hybridMultilevel"/>
    <w:tmpl w:val="3578A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37F3001"/>
    <w:multiLevelType w:val="hybridMultilevel"/>
    <w:tmpl w:val="B20AB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381673D"/>
    <w:multiLevelType w:val="multilevel"/>
    <w:tmpl w:val="DA628F7E"/>
    <w:styleLink w:val="WWNum4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56212F5"/>
    <w:multiLevelType w:val="hybridMultilevel"/>
    <w:tmpl w:val="DF1AA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B0A0312"/>
    <w:multiLevelType w:val="hybridMultilevel"/>
    <w:tmpl w:val="0C2A0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B780DFA"/>
    <w:multiLevelType w:val="hybridMultilevel"/>
    <w:tmpl w:val="D4C62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814D75"/>
    <w:multiLevelType w:val="hybridMultilevel"/>
    <w:tmpl w:val="A5042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CA05726"/>
    <w:multiLevelType w:val="hybridMultilevel"/>
    <w:tmpl w:val="38301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E042712"/>
    <w:multiLevelType w:val="hybridMultilevel"/>
    <w:tmpl w:val="017679E2"/>
    <w:lvl w:ilvl="0" w:tplc="552E418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71283389">
    <w:abstractNumId w:val="69"/>
  </w:num>
  <w:num w:numId="2" w16cid:durableId="462575591">
    <w:abstractNumId w:val="50"/>
  </w:num>
  <w:num w:numId="3" w16cid:durableId="661855727">
    <w:abstractNumId w:val="19"/>
  </w:num>
  <w:num w:numId="4" w16cid:durableId="1239825991">
    <w:abstractNumId w:val="58"/>
  </w:num>
  <w:num w:numId="5" w16cid:durableId="1925528248">
    <w:abstractNumId w:val="70"/>
  </w:num>
  <w:num w:numId="6" w16cid:durableId="177962283">
    <w:abstractNumId w:val="12"/>
  </w:num>
  <w:num w:numId="7" w16cid:durableId="1333873336">
    <w:abstractNumId w:val="46"/>
  </w:num>
  <w:num w:numId="8" w16cid:durableId="1321080794">
    <w:abstractNumId w:val="40"/>
  </w:num>
  <w:num w:numId="9" w16cid:durableId="599870416">
    <w:abstractNumId w:val="60"/>
  </w:num>
  <w:num w:numId="10" w16cid:durableId="720980596">
    <w:abstractNumId w:val="83"/>
  </w:num>
  <w:num w:numId="11" w16cid:durableId="1339766943">
    <w:abstractNumId w:val="53"/>
  </w:num>
  <w:num w:numId="12" w16cid:durableId="502940257">
    <w:abstractNumId w:val="52"/>
  </w:num>
  <w:num w:numId="13" w16cid:durableId="2131244446">
    <w:abstractNumId w:val="47"/>
  </w:num>
  <w:num w:numId="14" w16cid:durableId="51393345">
    <w:abstractNumId w:val="13"/>
  </w:num>
  <w:num w:numId="15" w16cid:durableId="317925760">
    <w:abstractNumId w:val="67"/>
  </w:num>
  <w:num w:numId="16" w16cid:durableId="2023629515">
    <w:abstractNumId w:val="9"/>
  </w:num>
  <w:num w:numId="17" w16cid:durableId="1731732534">
    <w:abstractNumId w:val="82"/>
  </w:num>
  <w:num w:numId="18" w16cid:durableId="2005667619">
    <w:abstractNumId w:val="76"/>
  </w:num>
  <w:num w:numId="19" w16cid:durableId="1007174085">
    <w:abstractNumId w:val="11"/>
  </w:num>
  <w:num w:numId="20" w16cid:durableId="1313023196">
    <w:abstractNumId w:val="10"/>
  </w:num>
  <w:num w:numId="21" w16cid:durableId="107504707">
    <w:abstractNumId w:val="75"/>
  </w:num>
  <w:num w:numId="22" w16cid:durableId="150486434">
    <w:abstractNumId w:val="42"/>
  </w:num>
  <w:num w:numId="23" w16cid:durableId="272904665">
    <w:abstractNumId w:val="15"/>
  </w:num>
  <w:num w:numId="24" w16cid:durableId="2014256458">
    <w:abstractNumId w:val="64"/>
  </w:num>
  <w:num w:numId="25" w16cid:durableId="855920365">
    <w:abstractNumId w:val="32"/>
  </w:num>
  <w:num w:numId="26" w16cid:durableId="1364555698">
    <w:abstractNumId w:val="84"/>
  </w:num>
  <w:num w:numId="27" w16cid:durableId="1205797858">
    <w:abstractNumId w:val="16"/>
  </w:num>
  <w:num w:numId="28" w16cid:durableId="772167384">
    <w:abstractNumId w:val="59"/>
  </w:num>
  <w:num w:numId="29" w16cid:durableId="2002001635">
    <w:abstractNumId w:val="31"/>
  </w:num>
  <w:num w:numId="30" w16cid:durableId="721557418">
    <w:abstractNumId w:val="14"/>
  </w:num>
  <w:num w:numId="31" w16cid:durableId="253243002">
    <w:abstractNumId w:val="45"/>
  </w:num>
  <w:num w:numId="32" w16cid:durableId="829518582">
    <w:abstractNumId w:val="26"/>
  </w:num>
  <w:num w:numId="33" w16cid:durableId="1172456139">
    <w:abstractNumId w:val="41"/>
  </w:num>
  <w:num w:numId="34" w16cid:durableId="1556702468">
    <w:abstractNumId w:val="25"/>
  </w:num>
  <w:num w:numId="35" w16cid:durableId="1395468490">
    <w:abstractNumId w:val="23"/>
  </w:num>
  <w:num w:numId="36" w16cid:durableId="2082634163">
    <w:abstractNumId w:val="43"/>
  </w:num>
  <w:num w:numId="37" w16cid:durableId="1428572256">
    <w:abstractNumId w:val="48"/>
  </w:num>
  <w:num w:numId="38" w16cid:durableId="690231197">
    <w:abstractNumId w:val="34"/>
  </w:num>
  <w:num w:numId="39" w16cid:durableId="1096828884">
    <w:abstractNumId w:val="62"/>
  </w:num>
  <w:num w:numId="40" w16cid:durableId="611012392">
    <w:abstractNumId w:val="73"/>
  </w:num>
  <w:num w:numId="41" w16cid:durableId="692918129">
    <w:abstractNumId w:val="72"/>
  </w:num>
  <w:num w:numId="42" w16cid:durableId="1957716599">
    <w:abstractNumId w:val="44"/>
  </w:num>
  <w:num w:numId="43" w16cid:durableId="1236821085">
    <w:abstractNumId w:val="28"/>
  </w:num>
  <w:num w:numId="44" w16cid:durableId="707994194">
    <w:abstractNumId w:val="68"/>
  </w:num>
  <w:num w:numId="45" w16cid:durableId="775490717">
    <w:abstractNumId w:val="30"/>
  </w:num>
  <w:num w:numId="46" w16cid:durableId="1922442937">
    <w:abstractNumId w:val="29"/>
  </w:num>
  <w:num w:numId="47" w16cid:durableId="2146385296">
    <w:abstractNumId w:val="57"/>
  </w:num>
  <w:num w:numId="48" w16cid:durableId="1127508208">
    <w:abstractNumId w:val="80"/>
  </w:num>
  <w:num w:numId="49" w16cid:durableId="958222069">
    <w:abstractNumId w:val="35"/>
  </w:num>
  <w:num w:numId="50" w16cid:durableId="1249313607">
    <w:abstractNumId w:val="79"/>
  </w:num>
  <w:num w:numId="51" w16cid:durableId="124273882">
    <w:abstractNumId w:val="33"/>
  </w:num>
  <w:num w:numId="52" w16cid:durableId="56780885">
    <w:abstractNumId w:val="21"/>
  </w:num>
  <w:num w:numId="53" w16cid:durableId="285089954">
    <w:abstractNumId w:val="38"/>
  </w:num>
  <w:num w:numId="54" w16cid:durableId="116805042">
    <w:abstractNumId w:val="74"/>
  </w:num>
  <w:num w:numId="55" w16cid:durableId="1024943270">
    <w:abstractNumId w:val="24"/>
  </w:num>
  <w:num w:numId="56" w16cid:durableId="1968008482">
    <w:abstractNumId w:val="78"/>
  </w:num>
  <w:num w:numId="57" w16cid:durableId="441924384">
    <w:abstractNumId w:val="39"/>
  </w:num>
  <w:num w:numId="58" w16cid:durableId="737047975">
    <w:abstractNumId w:val="65"/>
  </w:num>
  <w:num w:numId="59" w16cid:durableId="204953969">
    <w:abstractNumId w:val="81"/>
  </w:num>
  <w:num w:numId="60" w16cid:durableId="1133526244">
    <w:abstractNumId w:val="54"/>
  </w:num>
  <w:num w:numId="61" w16cid:durableId="1922595282">
    <w:abstractNumId w:val="22"/>
  </w:num>
  <w:num w:numId="62" w16cid:durableId="1733500865">
    <w:abstractNumId w:val="71"/>
  </w:num>
  <w:num w:numId="63" w16cid:durableId="289090670">
    <w:abstractNumId w:val="37"/>
  </w:num>
  <w:num w:numId="64" w16cid:durableId="705714307">
    <w:abstractNumId w:val="77"/>
  </w:num>
  <w:num w:numId="65" w16cid:durableId="461921097">
    <w:abstractNumId w:val="55"/>
  </w:num>
  <w:num w:numId="66" w16cid:durableId="556628359">
    <w:abstractNumId w:val="18"/>
  </w:num>
  <w:num w:numId="67" w16cid:durableId="1450856380">
    <w:abstractNumId w:val="36"/>
  </w:num>
  <w:num w:numId="68" w16cid:durableId="1151366938">
    <w:abstractNumId w:val="66"/>
  </w:num>
  <w:num w:numId="69" w16cid:durableId="200019717">
    <w:abstractNumId w:val="63"/>
  </w:num>
  <w:num w:numId="70" w16cid:durableId="414594831">
    <w:abstractNumId w:val="17"/>
  </w:num>
  <w:num w:numId="71" w16cid:durableId="1125926002">
    <w:abstractNumId w:val="20"/>
  </w:num>
  <w:num w:numId="72" w16cid:durableId="133329876">
    <w:abstractNumId w:val="61"/>
  </w:num>
  <w:num w:numId="73" w16cid:durableId="358169488">
    <w:abstractNumId w:val="51"/>
  </w:num>
  <w:num w:numId="74" w16cid:durableId="1394692725">
    <w:abstractNumId w:val="27"/>
  </w:num>
  <w:num w:numId="75" w16cid:durableId="153883620">
    <w:abstractNumId w:val="56"/>
  </w:num>
  <w:num w:numId="76" w16cid:durableId="1143734736">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454"/>
  <w:hyphenationZone w:val="425"/>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03C37"/>
    <w:rsid w:val="0000013E"/>
    <w:rsid w:val="00000415"/>
    <w:rsid w:val="0000057F"/>
    <w:rsid w:val="00000EF0"/>
    <w:rsid w:val="000015F2"/>
    <w:rsid w:val="00001E5E"/>
    <w:rsid w:val="000020CD"/>
    <w:rsid w:val="00002100"/>
    <w:rsid w:val="00002311"/>
    <w:rsid w:val="000025F6"/>
    <w:rsid w:val="00002B9D"/>
    <w:rsid w:val="00002BB3"/>
    <w:rsid w:val="00002D41"/>
    <w:rsid w:val="00002E3A"/>
    <w:rsid w:val="000031E8"/>
    <w:rsid w:val="0000330F"/>
    <w:rsid w:val="000034CF"/>
    <w:rsid w:val="0000351B"/>
    <w:rsid w:val="00003703"/>
    <w:rsid w:val="00003805"/>
    <w:rsid w:val="000038C1"/>
    <w:rsid w:val="000039BB"/>
    <w:rsid w:val="00003B04"/>
    <w:rsid w:val="00003D7A"/>
    <w:rsid w:val="00004A0A"/>
    <w:rsid w:val="00004B7D"/>
    <w:rsid w:val="0000518A"/>
    <w:rsid w:val="00005A54"/>
    <w:rsid w:val="00005AA4"/>
    <w:rsid w:val="00005FA9"/>
    <w:rsid w:val="000061C9"/>
    <w:rsid w:val="000063FD"/>
    <w:rsid w:val="00006437"/>
    <w:rsid w:val="0000646B"/>
    <w:rsid w:val="000064B7"/>
    <w:rsid w:val="000068F0"/>
    <w:rsid w:val="00006916"/>
    <w:rsid w:val="00007052"/>
    <w:rsid w:val="000071E7"/>
    <w:rsid w:val="0000729E"/>
    <w:rsid w:val="00007809"/>
    <w:rsid w:val="00007843"/>
    <w:rsid w:val="00007B25"/>
    <w:rsid w:val="00007CED"/>
    <w:rsid w:val="00007D96"/>
    <w:rsid w:val="00010077"/>
    <w:rsid w:val="000103C8"/>
    <w:rsid w:val="000109BD"/>
    <w:rsid w:val="00010A63"/>
    <w:rsid w:val="00010B6F"/>
    <w:rsid w:val="00010D37"/>
    <w:rsid w:val="000114BE"/>
    <w:rsid w:val="000120D0"/>
    <w:rsid w:val="000123DC"/>
    <w:rsid w:val="00012D34"/>
    <w:rsid w:val="000134BA"/>
    <w:rsid w:val="00013582"/>
    <w:rsid w:val="00013FDD"/>
    <w:rsid w:val="000142F9"/>
    <w:rsid w:val="0001447D"/>
    <w:rsid w:val="0001469D"/>
    <w:rsid w:val="0001498F"/>
    <w:rsid w:val="00014AB1"/>
    <w:rsid w:val="00014EB6"/>
    <w:rsid w:val="00014F08"/>
    <w:rsid w:val="00014FCA"/>
    <w:rsid w:val="00015026"/>
    <w:rsid w:val="0001515F"/>
    <w:rsid w:val="000152DB"/>
    <w:rsid w:val="00015799"/>
    <w:rsid w:val="000157BD"/>
    <w:rsid w:val="000158CA"/>
    <w:rsid w:val="00015F17"/>
    <w:rsid w:val="00016717"/>
    <w:rsid w:val="0001672F"/>
    <w:rsid w:val="00016C4E"/>
    <w:rsid w:val="0001721A"/>
    <w:rsid w:val="000172BD"/>
    <w:rsid w:val="00017545"/>
    <w:rsid w:val="000176FD"/>
    <w:rsid w:val="00017767"/>
    <w:rsid w:val="00017835"/>
    <w:rsid w:val="00017C91"/>
    <w:rsid w:val="00020056"/>
    <w:rsid w:val="000200DF"/>
    <w:rsid w:val="00020446"/>
    <w:rsid w:val="0002088C"/>
    <w:rsid w:val="00021592"/>
    <w:rsid w:val="000219CC"/>
    <w:rsid w:val="00021BA7"/>
    <w:rsid w:val="00021D0E"/>
    <w:rsid w:val="00021DDF"/>
    <w:rsid w:val="00022044"/>
    <w:rsid w:val="0002270B"/>
    <w:rsid w:val="00022B9D"/>
    <w:rsid w:val="00022DC5"/>
    <w:rsid w:val="0002428E"/>
    <w:rsid w:val="0002441A"/>
    <w:rsid w:val="00024A91"/>
    <w:rsid w:val="00024B29"/>
    <w:rsid w:val="00024B7C"/>
    <w:rsid w:val="00024B7D"/>
    <w:rsid w:val="00024BD1"/>
    <w:rsid w:val="00024F0A"/>
    <w:rsid w:val="00025135"/>
    <w:rsid w:val="000252B2"/>
    <w:rsid w:val="00025C72"/>
    <w:rsid w:val="00025CA5"/>
    <w:rsid w:val="00025E00"/>
    <w:rsid w:val="00025ED8"/>
    <w:rsid w:val="0002615A"/>
    <w:rsid w:val="000266E0"/>
    <w:rsid w:val="000266F4"/>
    <w:rsid w:val="00026C06"/>
    <w:rsid w:val="00026D56"/>
    <w:rsid w:val="00026F7D"/>
    <w:rsid w:val="00026FAD"/>
    <w:rsid w:val="00027012"/>
    <w:rsid w:val="00027A16"/>
    <w:rsid w:val="000302F9"/>
    <w:rsid w:val="0003031E"/>
    <w:rsid w:val="00030B65"/>
    <w:rsid w:val="0003131E"/>
    <w:rsid w:val="00031391"/>
    <w:rsid w:val="00031673"/>
    <w:rsid w:val="00031773"/>
    <w:rsid w:val="000317CF"/>
    <w:rsid w:val="00031A59"/>
    <w:rsid w:val="00031B14"/>
    <w:rsid w:val="00031C1B"/>
    <w:rsid w:val="00031D0A"/>
    <w:rsid w:val="00032406"/>
    <w:rsid w:val="00032419"/>
    <w:rsid w:val="000325CA"/>
    <w:rsid w:val="000327CE"/>
    <w:rsid w:val="000329B3"/>
    <w:rsid w:val="00032C42"/>
    <w:rsid w:val="00032DEC"/>
    <w:rsid w:val="000331CD"/>
    <w:rsid w:val="00033298"/>
    <w:rsid w:val="00033514"/>
    <w:rsid w:val="0003364E"/>
    <w:rsid w:val="00033698"/>
    <w:rsid w:val="00033762"/>
    <w:rsid w:val="000337F4"/>
    <w:rsid w:val="000338BD"/>
    <w:rsid w:val="00033A5C"/>
    <w:rsid w:val="00033AB1"/>
    <w:rsid w:val="00033B8E"/>
    <w:rsid w:val="00034087"/>
    <w:rsid w:val="000341D5"/>
    <w:rsid w:val="000343EB"/>
    <w:rsid w:val="000344D5"/>
    <w:rsid w:val="00034616"/>
    <w:rsid w:val="00034772"/>
    <w:rsid w:val="00034A2E"/>
    <w:rsid w:val="00034E58"/>
    <w:rsid w:val="00034F84"/>
    <w:rsid w:val="000350E6"/>
    <w:rsid w:val="00035240"/>
    <w:rsid w:val="00035294"/>
    <w:rsid w:val="00035343"/>
    <w:rsid w:val="00035AB4"/>
    <w:rsid w:val="00035B32"/>
    <w:rsid w:val="00036F36"/>
    <w:rsid w:val="0003707F"/>
    <w:rsid w:val="000373B7"/>
    <w:rsid w:val="00037524"/>
    <w:rsid w:val="000404EC"/>
    <w:rsid w:val="0004057E"/>
    <w:rsid w:val="00040622"/>
    <w:rsid w:val="00040686"/>
    <w:rsid w:val="00040852"/>
    <w:rsid w:val="000408BC"/>
    <w:rsid w:val="00040AC9"/>
    <w:rsid w:val="00040B2D"/>
    <w:rsid w:val="00040C20"/>
    <w:rsid w:val="00040D13"/>
    <w:rsid w:val="00040F12"/>
    <w:rsid w:val="000410D8"/>
    <w:rsid w:val="00042185"/>
    <w:rsid w:val="00042EDF"/>
    <w:rsid w:val="00043354"/>
    <w:rsid w:val="0004346A"/>
    <w:rsid w:val="00043475"/>
    <w:rsid w:val="00043506"/>
    <w:rsid w:val="000436E5"/>
    <w:rsid w:val="00043CA1"/>
    <w:rsid w:val="00043F0F"/>
    <w:rsid w:val="00044046"/>
    <w:rsid w:val="000441F5"/>
    <w:rsid w:val="000445A3"/>
    <w:rsid w:val="00044EF3"/>
    <w:rsid w:val="00044FFB"/>
    <w:rsid w:val="00045274"/>
    <w:rsid w:val="00045636"/>
    <w:rsid w:val="00045A41"/>
    <w:rsid w:val="000464D8"/>
    <w:rsid w:val="00046886"/>
    <w:rsid w:val="0004696F"/>
    <w:rsid w:val="00046C8A"/>
    <w:rsid w:val="000470C4"/>
    <w:rsid w:val="00047321"/>
    <w:rsid w:val="00050348"/>
    <w:rsid w:val="0005082C"/>
    <w:rsid w:val="000509A0"/>
    <w:rsid w:val="00050D8F"/>
    <w:rsid w:val="00050F22"/>
    <w:rsid w:val="00050FA0"/>
    <w:rsid w:val="0005115E"/>
    <w:rsid w:val="000512F5"/>
    <w:rsid w:val="00051559"/>
    <w:rsid w:val="00051598"/>
    <w:rsid w:val="000523CB"/>
    <w:rsid w:val="0005270E"/>
    <w:rsid w:val="00052877"/>
    <w:rsid w:val="0005299F"/>
    <w:rsid w:val="00052E84"/>
    <w:rsid w:val="00052E93"/>
    <w:rsid w:val="00052FE3"/>
    <w:rsid w:val="0005303F"/>
    <w:rsid w:val="0005305F"/>
    <w:rsid w:val="000530DA"/>
    <w:rsid w:val="000537C2"/>
    <w:rsid w:val="00053895"/>
    <w:rsid w:val="00053D35"/>
    <w:rsid w:val="00054005"/>
    <w:rsid w:val="00054049"/>
    <w:rsid w:val="00054437"/>
    <w:rsid w:val="0005471D"/>
    <w:rsid w:val="000549F1"/>
    <w:rsid w:val="0005565C"/>
    <w:rsid w:val="000559B3"/>
    <w:rsid w:val="00055CE2"/>
    <w:rsid w:val="00055FAB"/>
    <w:rsid w:val="000565B2"/>
    <w:rsid w:val="0005692E"/>
    <w:rsid w:val="00056B91"/>
    <w:rsid w:val="00057573"/>
    <w:rsid w:val="00057623"/>
    <w:rsid w:val="00057F4A"/>
    <w:rsid w:val="0006007D"/>
    <w:rsid w:val="00060135"/>
    <w:rsid w:val="0006047B"/>
    <w:rsid w:val="00060787"/>
    <w:rsid w:val="00060965"/>
    <w:rsid w:val="00060AEC"/>
    <w:rsid w:val="00060C3E"/>
    <w:rsid w:val="00060C6C"/>
    <w:rsid w:val="00060F95"/>
    <w:rsid w:val="00061137"/>
    <w:rsid w:val="00061693"/>
    <w:rsid w:val="00061B53"/>
    <w:rsid w:val="00061D97"/>
    <w:rsid w:val="000621A2"/>
    <w:rsid w:val="00062517"/>
    <w:rsid w:val="00062544"/>
    <w:rsid w:val="00062760"/>
    <w:rsid w:val="00062E6B"/>
    <w:rsid w:val="00063587"/>
    <w:rsid w:val="00063B53"/>
    <w:rsid w:val="00063D1E"/>
    <w:rsid w:val="00063FA7"/>
    <w:rsid w:val="0006410D"/>
    <w:rsid w:val="000642D4"/>
    <w:rsid w:val="00064AB8"/>
    <w:rsid w:val="00064BB0"/>
    <w:rsid w:val="000650EE"/>
    <w:rsid w:val="000651D4"/>
    <w:rsid w:val="00065693"/>
    <w:rsid w:val="00065766"/>
    <w:rsid w:val="00065944"/>
    <w:rsid w:val="00066332"/>
    <w:rsid w:val="000666E1"/>
    <w:rsid w:val="000668C1"/>
    <w:rsid w:val="0006739E"/>
    <w:rsid w:val="000675F5"/>
    <w:rsid w:val="00067791"/>
    <w:rsid w:val="0006794D"/>
    <w:rsid w:val="00067C8B"/>
    <w:rsid w:val="00067EA7"/>
    <w:rsid w:val="00067ED0"/>
    <w:rsid w:val="000701CB"/>
    <w:rsid w:val="0007071D"/>
    <w:rsid w:val="00070970"/>
    <w:rsid w:val="000709A3"/>
    <w:rsid w:val="00070FBA"/>
    <w:rsid w:val="000710E5"/>
    <w:rsid w:val="00071236"/>
    <w:rsid w:val="000712DA"/>
    <w:rsid w:val="00071390"/>
    <w:rsid w:val="00071433"/>
    <w:rsid w:val="000718E8"/>
    <w:rsid w:val="00072073"/>
    <w:rsid w:val="0007213F"/>
    <w:rsid w:val="0007233A"/>
    <w:rsid w:val="00072514"/>
    <w:rsid w:val="000729B2"/>
    <w:rsid w:val="00072B27"/>
    <w:rsid w:val="00072B47"/>
    <w:rsid w:val="00072B99"/>
    <w:rsid w:val="00073290"/>
    <w:rsid w:val="0007337D"/>
    <w:rsid w:val="0007354C"/>
    <w:rsid w:val="00073668"/>
    <w:rsid w:val="000736C8"/>
    <w:rsid w:val="00073972"/>
    <w:rsid w:val="00073CB0"/>
    <w:rsid w:val="000742B2"/>
    <w:rsid w:val="000742ED"/>
    <w:rsid w:val="00074823"/>
    <w:rsid w:val="00075112"/>
    <w:rsid w:val="000752C9"/>
    <w:rsid w:val="000757FB"/>
    <w:rsid w:val="00075909"/>
    <w:rsid w:val="00075EBC"/>
    <w:rsid w:val="00075FD1"/>
    <w:rsid w:val="00076416"/>
    <w:rsid w:val="0007644D"/>
    <w:rsid w:val="000766A6"/>
    <w:rsid w:val="00076882"/>
    <w:rsid w:val="000768C6"/>
    <w:rsid w:val="00076B3B"/>
    <w:rsid w:val="00076D48"/>
    <w:rsid w:val="0007720F"/>
    <w:rsid w:val="00077597"/>
    <w:rsid w:val="00077B7A"/>
    <w:rsid w:val="00077C38"/>
    <w:rsid w:val="00077C7C"/>
    <w:rsid w:val="00077D13"/>
    <w:rsid w:val="00077DCB"/>
    <w:rsid w:val="00077EF0"/>
    <w:rsid w:val="00077FA3"/>
    <w:rsid w:val="0008004C"/>
    <w:rsid w:val="000800AB"/>
    <w:rsid w:val="0008039D"/>
    <w:rsid w:val="000806CF"/>
    <w:rsid w:val="000808B9"/>
    <w:rsid w:val="000809DD"/>
    <w:rsid w:val="00080B60"/>
    <w:rsid w:val="000810FD"/>
    <w:rsid w:val="00081284"/>
    <w:rsid w:val="000814DA"/>
    <w:rsid w:val="000818E5"/>
    <w:rsid w:val="00082394"/>
    <w:rsid w:val="0008274C"/>
    <w:rsid w:val="00082830"/>
    <w:rsid w:val="000828B9"/>
    <w:rsid w:val="00082B43"/>
    <w:rsid w:val="00082CB3"/>
    <w:rsid w:val="00082D69"/>
    <w:rsid w:val="000831F2"/>
    <w:rsid w:val="00083999"/>
    <w:rsid w:val="00083EB2"/>
    <w:rsid w:val="000840EB"/>
    <w:rsid w:val="00084421"/>
    <w:rsid w:val="0008443E"/>
    <w:rsid w:val="000848DB"/>
    <w:rsid w:val="00084CA0"/>
    <w:rsid w:val="00085139"/>
    <w:rsid w:val="00085236"/>
    <w:rsid w:val="00085289"/>
    <w:rsid w:val="0008528A"/>
    <w:rsid w:val="00085657"/>
    <w:rsid w:val="0008585B"/>
    <w:rsid w:val="0008586F"/>
    <w:rsid w:val="00085976"/>
    <w:rsid w:val="000860B2"/>
    <w:rsid w:val="0008610F"/>
    <w:rsid w:val="000865E9"/>
    <w:rsid w:val="00086BD7"/>
    <w:rsid w:val="000875B7"/>
    <w:rsid w:val="00087757"/>
    <w:rsid w:val="00087B96"/>
    <w:rsid w:val="00087BDF"/>
    <w:rsid w:val="00087D61"/>
    <w:rsid w:val="00087F43"/>
    <w:rsid w:val="00087F7F"/>
    <w:rsid w:val="00090602"/>
    <w:rsid w:val="00090870"/>
    <w:rsid w:val="00090B5A"/>
    <w:rsid w:val="00090C9B"/>
    <w:rsid w:val="000911A3"/>
    <w:rsid w:val="0009164A"/>
    <w:rsid w:val="0009173C"/>
    <w:rsid w:val="00091BDD"/>
    <w:rsid w:val="00091D67"/>
    <w:rsid w:val="00091DCE"/>
    <w:rsid w:val="0009312A"/>
    <w:rsid w:val="00093358"/>
    <w:rsid w:val="0009346E"/>
    <w:rsid w:val="0009370E"/>
    <w:rsid w:val="000937F4"/>
    <w:rsid w:val="000939E6"/>
    <w:rsid w:val="00093AED"/>
    <w:rsid w:val="00093F18"/>
    <w:rsid w:val="00093F47"/>
    <w:rsid w:val="000943F9"/>
    <w:rsid w:val="00094717"/>
    <w:rsid w:val="00095202"/>
    <w:rsid w:val="00095494"/>
    <w:rsid w:val="00095965"/>
    <w:rsid w:val="00095A60"/>
    <w:rsid w:val="00095BB2"/>
    <w:rsid w:val="00095C45"/>
    <w:rsid w:val="00096048"/>
    <w:rsid w:val="00096E2E"/>
    <w:rsid w:val="000973FD"/>
    <w:rsid w:val="00097558"/>
    <w:rsid w:val="000977B4"/>
    <w:rsid w:val="0009796E"/>
    <w:rsid w:val="000979CC"/>
    <w:rsid w:val="00097A19"/>
    <w:rsid w:val="00097AF6"/>
    <w:rsid w:val="000A023F"/>
    <w:rsid w:val="000A029D"/>
    <w:rsid w:val="000A083A"/>
    <w:rsid w:val="000A0845"/>
    <w:rsid w:val="000A0848"/>
    <w:rsid w:val="000A0993"/>
    <w:rsid w:val="000A0B0E"/>
    <w:rsid w:val="000A0D20"/>
    <w:rsid w:val="000A0D6D"/>
    <w:rsid w:val="000A191C"/>
    <w:rsid w:val="000A192D"/>
    <w:rsid w:val="000A1958"/>
    <w:rsid w:val="000A1BBF"/>
    <w:rsid w:val="000A1E44"/>
    <w:rsid w:val="000A2156"/>
    <w:rsid w:val="000A217F"/>
    <w:rsid w:val="000A23FE"/>
    <w:rsid w:val="000A260E"/>
    <w:rsid w:val="000A2670"/>
    <w:rsid w:val="000A2D04"/>
    <w:rsid w:val="000A2DF5"/>
    <w:rsid w:val="000A2E45"/>
    <w:rsid w:val="000A31A1"/>
    <w:rsid w:val="000A34B1"/>
    <w:rsid w:val="000A3943"/>
    <w:rsid w:val="000A3A87"/>
    <w:rsid w:val="000A3D3F"/>
    <w:rsid w:val="000A40E8"/>
    <w:rsid w:val="000A45D2"/>
    <w:rsid w:val="000A4714"/>
    <w:rsid w:val="000A479A"/>
    <w:rsid w:val="000A47A1"/>
    <w:rsid w:val="000A4842"/>
    <w:rsid w:val="000A4CB8"/>
    <w:rsid w:val="000A4D34"/>
    <w:rsid w:val="000A50C4"/>
    <w:rsid w:val="000A50E6"/>
    <w:rsid w:val="000A521D"/>
    <w:rsid w:val="000A55FE"/>
    <w:rsid w:val="000A5678"/>
    <w:rsid w:val="000A6319"/>
    <w:rsid w:val="000A6372"/>
    <w:rsid w:val="000A68EF"/>
    <w:rsid w:val="000A69AF"/>
    <w:rsid w:val="000A69CF"/>
    <w:rsid w:val="000A6B21"/>
    <w:rsid w:val="000B0355"/>
    <w:rsid w:val="000B043B"/>
    <w:rsid w:val="000B04DD"/>
    <w:rsid w:val="000B05D5"/>
    <w:rsid w:val="000B0649"/>
    <w:rsid w:val="000B0A63"/>
    <w:rsid w:val="000B0B1C"/>
    <w:rsid w:val="000B0E02"/>
    <w:rsid w:val="000B0F0F"/>
    <w:rsid w:val="000B1282"/>
    <w:rsid w:val="000B14C3"/>
    <w:rsid w:val="000B16AC"/>
    <w:rsid w:val="000B1EE3"/>
    <w:rsid w:val="000B1F48"/>
    <w:rsid w:val="000B20F9"/>
    <w:rsid w:val="000B22C7"/>
    <w:rsid w:val="000B2599"/>
    <w:rsid w:val="000B2618"/>
    <w:rsid w:val="000B262A"/>
    <w:rsid w:val="000B271B"/>
    <w:rsid w:val="000B2844"/>
    <w:rsid w:val="000B29BF"/>
    <w:rsid w:val="000B2AA7"/>
    <w:rsid w:val="000B2CFB"/>
    <w:rsid w:val="000B3434"/>
    <w:rsid w:val="000B368A"/>
    <w:rsid w:val="000B3BB0"/>
    <w:rsid w:val="000B41CC"/>
    <w:rsid w:val="000B4304"/>
    <w:rsid w:val="000B451E"/>
    <w:rsid w:val="000B49E0"/>
    <w:rsid w:val="000B4B0B"/>
    <w:rsid w:val="000B4E8C"/>
    <w:rsid w:val="000B4F37"/>
    <w:rsid w:val="000B58A3"/>
    <w:rsid w:val="000B593B"/>
    <w:rsid w:val="000B59A0"/>
    <w:rsid w:val="000B5DCD"/>
    <w:rsid w:val="000B5DF6"/>
    <w:rsid w:val="000B6221"/>
    <w:rsid w:val="000B6266"/>
    <w:rsid w:val="000B62B6"/>
    <w:rsid w:val="000B62F7"/>
    <w:rsid w:val="000B694F"/>
    <w:rsid w:val="000B6A46"/>
    <w:rsid w:val="000B6AEB"/>
    <w:rsid w:val="000B6B82"/>
    <w:rsid w:val="000B7031"/>
    <w:rsid w:val="000B739D"/>
    <w:rsid w:val="000B73E8"/>
    <w:rsid w:val="000B7832"/>
    <w:rsid w:val="000B7A33"/>
    <w:rsid w:val="000B7AD0"/>
    <w:rsid w:val="000B7D9E"/>
    <w:rsid w:val="000C0349"/>
    <w:rsid w:val="000C0EF0"/>
    <w:rsid w:val="000C1009"/>
    <w:rsid w:val="000C1260"/>
    <w:rsid w:val="000C2007"/>
    <w:rsid w:val="000C213D"/>
    <w:rsid w:val="000C2178"/>
    <w:rsid w:val="000C2255"/>
    <w:rsid w:val="000C2352"/>
    <w:rsid w:val="000C2CA7"/>
    <w:rsid w:val="000C3022"/>
    <w:rsid w:val="000C309E"/>
    <w:rsid w:val="000C32AE"/>
    <w:rsid w:val="000C338B"/>
    <w:rsid w:val="000C33B3"/>
    <w:rsid w:val="000C3BB2"/>
    <w:rsid w:val="000C3E2C"/>
    <w:rsid w:val="000C3E92"/>
    <w:rsid w:val="000C47B5"/>
    <w:rsid w:val="000C47EB"/>
    <w:rsid w:val="000C4C7C"/>
    <w:rsid w:val="000C4D23"/>
    <w:rsid w:val="000C519F"/>
    <w:rsid w:val="000C5472"/>
    <w:rsid w:val="000C5920"/>
    <w:rsid w:val="000C5CF0"/>
    <w:rsid w:val="000C600D"/>
    <w:rsid w:val="000C6236"/>
    <w:rsid w:val="000C6493"/>
    <w:rsid w:val="000C6E23"/>
    <w:rsid w:val="000C705B"/>
    <w:rsid w:val="000C7210"/>
    <w:rsid w:val="000C7447"/>
    <w:rsid w:val="000C753E"/>
    <w:rsid w:val="000C7DA9"/>
    <w:rsid w:val="000D01F5"/>
    <w:rsid w:val="000D027D"/>
    <w:rsid w:val="000D02F0"/>
    <w:rsid w:val="000D0342"/>
    <w:rsid w:val="000D0A9D"/>
    <w:rsid w:val="000D1097"/>
    <w:rsid w:val="000D11D3"/>
    <w:rsid w:val="000D166B"/>
    <w:rsid w:val="000D188B"/>
    <w:rsid w:val="000D199E"/>
    <w:rsid w:val="000D20CD"/>
    <w:rsid w:val="000D21AD"/>
    <w:rsid w:val="000D26A1"/>
    <w:rsid w:val="000D28E4"/>
    <w:rsid w:val="000D2AF3"/>
    <w:rsid w:val="000D2B2A"/>
    <w:rsid w:val="000D2B62"/>
    <w:rsid w:val="000D2EAF"/>
    <w:rsid w:val="000D2ED5"/>
    <w:rsid w:val="000D2FBD"/>
    <w:rsid w:val="000D307A"/>
    <w:rsid w:val="000D3413"/>
    <w:rsid w:val="000D35FC"/>
    <w:rsid w:val="000D367F"/>
    <w:rsid w:val="000D392E"/>
    <w:rsid w:val="000D40A4"/>
    <w:rsid w:val="000D42DF"/>
    <w:rsid w:val="000D4524"/>
    <w:rsid w:val="000D4B21"/>
    <w:rsid w:val="000D4F82"/>
    <w:rsid w:val="000D5445"/>
    <w:rsid w:val="000D55A0"/>
    <w:rsid w:val="000D568F"/>
    <w:rsid w:val="000D58A4"/>
    <w:rsid w:val="000D5B53"/>
    <w:rsid w:val="000D5DE6"/>
    <w:rsid w:val="000D62ED"/>
    <w:rsid w:val="000D6832"/>
    <w:rsid w:val="000D7022"/>
    <w:rsid w:val="000D792F"/>
    <w:rsid w:val="000E0319"/>
    <w:rsid w:val="000E031B"/>
    <w:rsid w:val="000E152A"/>
    <w:rsid w:val="000E16EE"/>
    <w:rsid w:val="000E1900"/>
    <w:rsid w:val="000E1953"/>
    <w:rsid w:val="000E25AA"/>
    <w:rsid w:val="000E2A56"/>
    <w:rsid w:val="000E2CA4"/>
    <w:rsid w:val="000E2CA8"/>
    <w:rsid w:val="000E3041"/>
    <w:rsid w:val="000E3086"/>
    <w:rsid w:val="000E30B2"/>
    <w:rsid w:val="000E34BA"/>
    <w:rsid w:val="000E3889"/>
    <w:rsid w:val="000E3A06"/>
    <w:rsid w:val="000E3D6D"/>
    <w:rsid w:val="000E3FDD"/>
    <w:rsid w:val="000E40D1"/>
    <w:rsid w:val="000E433D"/>
    <w:rsid w:val="000E44B7"/>
    <w:rsid w:val="000E46F9"/>
    <w:rsid w:val="000E4A79"/>
    <w:rsid w:val="000E4E07"/>
    <w:rsid w:val="000E50DD"/>
    <w:rsid w:val="000E532A"/>
    <w:rsid w:val="000E5499"/>
    <w:rsid w:val="000E555A"/>
    <w:rsid w:val="000E5B11"/>
    <w:rsid w:val="000E61F7"/>
    <w:rsid w:val="000E63C4"/>
    <w:rsid w:val="000E6782"/>
    <w:rsid w:val="000E67FF"/>
    <w:rsid w:val="000E6D80"/>
    <w:rsid w:val="000E7033"/>
    <w:rsid w:val="000E72C9"/>
    <w:rsid w:val="000E778C"/>
    <w:rsid w:val="000E77C8"/>
    <w:rsid w:val="000F01EF"/>
    <w:rsid w:val="000F0886"/>
    <w:rsid w:val="000F09DA"/>
    <w:rsid w:val="000F0A08"/>
    <w:rsid w:val="000F0BB3"/>
    <w:rsid w:val="000F0BDC"/>
    <w:rsid w:val="000F0D86"/>
    <w:rsid w:val="000F0DA4"/>
    <w:rsid w:val="000F11A6"/>
    <w:rsid w:val="000F1494"/>
    <w:rsid w:val="000F185A"/>
    <w:rsid w:val="000F1AF1"/>
    <w:rsid w:val="000F1F62"/>
    <w:rsid w:val="000F2006"/>
    <w:rsid w:val="000F23D7"/>
    <w:rsid w:val="000F245E"/>
    <w:rsid w:val="000F27FD"/>
    <w:rsid w:val="000F2849"/>
    <w:rsid w:val="000F2C7E"/>
    <w:rsid w:val="000F330F"/>
    <w:rsid w:val="000F354A"/>
    <w:rsid w:val="000F378C"/>
    <w:rsid w:val="000F380E"/>
    <w:rsid w:val="000F38E2"/>
    <w:rsid w:val="000F3B90"/>
    <w:rsid w:val="000F3D50"/>
    <w:rsid w:val="000F3ECB"/>
    <w:rsid w:val="000F45F3"/>
    <w:rsid w:val="000F474A"/>
    <w:rsid w:val="000F4750"/>
    <w:rsid w:val="000F478D"/>
    <w:rsid w:val="000F56E3"/>
    <w:rsid w:val="000F58BD"/>
    <w:rsid w:val="000F59C8"/>
    <w:rsid w:val="000F5BC9"/>
    <w:rsid w:val="000F5C6F"/>
    <w:rsid w:val="000F5C76"/>
    <w:rsid w:val="000F5D4E"/>
    <w:rsid w:val="000F603E"/>
    <w:rsid w:val="000F612B"/>
    <w:rsid w:val="000F67F0"/>
    <w:rsid w:val="000F69DE"/>
    <w:rsid w:val="000F6D0C"/>
    <w:rsid w:val="000F72E7"/>
    <w:rsid w:val="000F7823"/>
    <w:rsid w:val="000F7B4C"/>
    <w:rsid w:val="000F7C52"/>
    <w:rsid w:val="000F7DBD"/>
    <w:rsid w:val="000F7E0D"/>
    <w:rsid w:val="0010012F"/>
    <w:rsid w:val="0010036D"/>
    <w:rsid w:val="00100549"/>
    <w:rsid w:val="00100AF6"/>
    <w:rsid w:val="00100F8D"/>
    <w:rsid w:val="00101072"/>
    <w:rsid w:val="001010B7"/>
    <w:rsid w:val="001011F9"/>
    <w:rsid w:val="001013DB"/>
    <w:rsid w:val="00101630"/>
    <w:rsid w:val="001016C5"/>
    <w:rsid w:val="00101FA1"/>
    <w:rsid w:val="00101FC9"/>
    <w:rsid w:val="001020F1"/>
    <w:rsid w:val="00102115"/>
    <w:rsid w:val="0010220B"/>
    <w:rsid w:val="00102499"/>
    <w:rsid w:val="0010287D"/>
    <w:rsid w:val="00102CC3"/>
    <w:rsid w:val="00102DDC"/>
    <w:rsid w:val="001030C8"/>
    <w:rsid w:val="001031F4"/>
    <w:rsid w:val="001033C7"/>
    <w:rsid w:val="0010372E"/>
    <w:rsid w:val="001041C6"/>
    <w:rsid w:val="0010425E"/>
    <w:rsid w:val="00104AE6"/>
    <w:rsid w:val="00104C61"/>
    <w:rsid w:val="00104EE9"/>
    <w:rsid w:val="00105159"/>
    <w:rsid w:val="0010529C"/>
    <w:rsid w:val="001053EE"/>
    <w:rsid w:val="001055B1"/>
    <w:rsid w:val="00105622"/>
    <w:rsid w:val="001056B6"/>
    <w:rsid w:val="001057D9"/>
    <w:rsid w:val="0010633A"/>
    <w:rsid w:val="0010646D"/>
    <w:rsid w:val="0010668D"/>
    <w:rsid w:val="001068D0"/>
    <w:rsid w:val="00106B33"/>
    <w:rsid w:val="00106E5B"/>
    <w:rsid w:val="00107374"/>
    <w:rsid w:val="001073F4"/>
    <w:rsid w:val="001076F5"/>
    <w:rsid w:val="00107F0D"/>
    <w:rsid w:val="001108CA"/>
    <w:rsid w:val="00110B56"/>
    <w:rsid w:val="00110BE9"/>
    <w:rsid w:val="00110E5C"/>
    <w:rsid w:val="001116FC"/>
    <w:rsid w:val="001117DB"/>
    <w:rsid w:val="0011185F"/>
    <w:rsid w:val="00111A67"/>
    <w:rsid w:val="00111C47"/>
    <w:rsid w:val="00111D59"/>
    <w:rsid w:val="001128C9"/>
    <w:rsid w:val="00112C33"/>
    <w:rsid w:val="00112CB3"/>
    <w:rsid w:val="00112F0B"/>
    <w:rsid w:val="00112F20"/>
    <w:rsid w:val="00113226"/>
    <w:rsid w:val="00113583"/>
    <w:rsid w:val="00113686"/>
    <w:rsid w:val="00113C0D"/>
    <w:rsid w:val="00114215"/>
    <w:rsid w:val="001146AB"/>
    <w:rsid w:val="001148A3"/>
    <w:rsid w:val="001152A1"/>
    <w:rsid w:val="0011533C"/>
    <w:rsid w:val="00115562"/>
    <w:rsid w:val="00115BCC"/>
    <w:rsid w:val="00115D24"/>
    <w:rsid w:val="00115D64"/>
    <w:rsid w:val="00115DDE"/>
    <w:rsid w:val="00115E44"/>
    <w:rsid w:val="001161A9"/>
    <w:rsid w:val="001162D7"/>
    <w:rsid w:val="0011635D"/>
    <w:rsid w:val="001168D8"/>
    <w:rsid w:val="001169E7"/>
    <w:rsid w:val="00116ABB"/>
    <w:rsid w:val="00116D16"/>
    <w:rsid w:val="001176D1"/>
    <w:rsid w:val="00117700"/>
    <w:rsid w:val="00117984"/>
    <w:rsid w:val="00117B06"/>
    <w:rsid w:val="00117B2C"/>
    <w:rsid w:val="00117F9C"/>
    <w:rsid w:val="0012085D"/>
    <w:rsid w:val="001209D2"/>
    <w:rsid w:val="00120A33"/>
    <w:rsid w:val="00120F14"/>
    <w:rsid w:val="00120F28"/>
    <w:rsid w:val="0012101E"/>
    <w:rsid w:val="00121044"/>
    <w:rsid w:val="001212BA"/>
    <w:rsid w:val="00121704"/>
    <w:rsid w:val="0012187E"/>
    <w:rsid w:val="00121A64"/>
    <w:rsid w:val="00121DD4"/>
    <w:rsid w:val="00122051"/>
    <w:rsid w:val="00122A73"/>
    <w:rsid w:val="001234B7"/>
    <w:rsid w:val="0012374B"/>
    <w:rsid w:val="001237CE"/>
    <w:rsid w:val="00123964"/>
    <w:rsid w:val="00123F4F"/>
    <w:rsid w:val="00124A2B"/>
    <w:rsid w:val="00124F68"/>
    <w:rsid w:val="00125230"/>
    <w:rsid w:val="00125345"/>
    <w:rsid w:val="0012543D"/>
    <w:rsid w:val="001254A9"/>
    <w:rsid w:val="001255F3"/>
    <w:rsid w:val="00125657"/>
    <w:rsid w:val="001258A8"/>
    <w:rsid w:val="00125B82"/>
    <w:rsid w:val="00125CEB"/>
    <w:rsid w:val="0012605C"/>
    <w:rsid w:val="001263CB"/>
    <w:rsid w:val="0012644D"/>
    <w:rsid w:val="00126650"/>
    <w:rsid w:val="0012762D"/>
    <w:rsid w:val="0012766C"/>
    <w:rsid w:val="001279BC"/>
    <w:rsid w:val="0013021D"/>
    <w:rsid w:val="001304D7"/>
    <w:rsid w:val="001307AF"/>
    <w:rsid w:val="001307C5"/>
    <w:rsid w:val="00130990"/>
    <w:rsid w:val="00130C5F"/>
    <w:rsid w:val="001317C7"/>
    <w:rsid w:val="00131EA5"/>
    <w:rsid w:val="0013218F"/>
    <w:rsid w:val="00132343"/>
    <w:rsid w:val="001329D3"/>
    <w:rsid w:val="00132DFF"/>
    <w:rsid w:val="00132FF4"/>
    <w:rsid w:val="00133038"/>
    <w:rsid w:val="001331CA"/>
    <w:rsid w:val="00133212"/>
    <w:rsid w:val="001332F7"/>
    <w:rsid w:val="00133728"/>
    <w:rsid w:val="00133AD9"/>
    <w:rsid w:val="00133E7D"/>
    <w:rsid w:val="00133FFE"/>
    <w:rsid w:val="00134516"/>
    <w:rsid w:val="00134588"/>
    <w:rsid w:val="00134971"/>
    <w:rsid w:val="00135042"/>
    <w:rsid w:val="0013510D"/>
    <w:rsid w:val="0013554E"/>
    <w:rsid w:val="0013627F"/>
    <w:rsid w:val="0013642A"/>
    <w:rsid w:val="0013650B"/>
    <w:rsid w:val="0013652B"/>
    <w:rsid w:val="0013766C"/>
    <w:rsid w:val="00137A16"/>
    <w:rsid w:val="00137AF8"/>
    <w:rsid w:val="00137DF1"/>
    <w:rsid w:val="00137FE6"/>
    <w:rsid w:val="0014021D"/>
    <w:rsid w:val="001404CA"/>
    <w:rsid w:val="00140A06"/>
    <w:rsid w:val="00140AA1"/>
    <w:rsid w:val="001412DC"/>
    <w:rsid w:val="00141442"/>
    <w:rsid w:val="00141499"/>
    <w:rsid w:val="00141AF8"/>
    <w:rsid w:val="00141D3D"/>
    <w:rsid w:val="00141F63"/>
    <w:rsid w:val="00142027"/>
    <w:rsid w:val="001421C3"/>
    <w:rsid w:val="0014226A"/>
    <w:rsid w:val="001423D0"/>
    <w:rsid w:val="00142496"/>
    <w:rsid w:val="001429E8"/>
    <w:rsid w:val="00142B92"/>
    <w:rsid w:val="00143108"/>
    <w:rsid w:val="00143712"/>
    <w:rsid w:val="0014394A"/>
    <w:rsid w:val="00143EA6"/>
    <w:rsid w:val="0014495D"/>
    <w:rsid w:val="00144985"/>
    <w:rsid w:val="001459DD"/>
    <w:rsid w:val="00145A7A"/>
    <w:rsid w:val="00145C2B"/>
    <w:rsid w:val="0014647C"/>
    <w:rsid w:val="00146E0B"/>
    <w:rsid w:val="00146F93"/>
    <w:rsid w:val="001500AB"/>
    <w:rsid w:val="001507FA"/>
    <w:rsid w:val="001518F0"/>
    <w:rsid w:val="00151C81"/>
    <w:rsid w:val="00151DF8"/>
    <w:rsid w:val="0015273D"/>
    <w:rsid w:val="00152F5C"/>
    <w:rsid w:val="001531DF"/>
    <w:rsid w:val="00153744"/>
    <w:rsid w:val="00153AD9"/>
    <w:rsid w:val="00153CBE"/>
    <w:rsid w:val="00153E36"/>
    <w:rsid w:val="00154405"/>
    <w:rsid w:val="0015440F"/>
    <w:rsid w:val="00154553"/>
    <w:rsid w:val="00154C8C"/>
    <w:rsid w:val="00154D73"/>
    <w:rsid w:val="00154FE6"/>
    <w:rsid w:val="00155034"/>
    <w:rsid w:val="001550BC"/>
    <w:rsid w:val="001555A9"/>
    <w:rsid w:val="00155710"/>
    <w:rsid w:val="0015592D"/>
    <w:rsid w:val="00156150"/>
    <w:rsid w:val="001564CE"/>
    <w:rsid w:val="00156672"/>
    <w:rsid w:val="001567F7"/>
    <w:rsid w:val="00156864"/>
    <w:rsid w:val="00156963"/>
    <w:rsid w:val="0015786F"/>
    <w:rsid w:val="00157FB8"/>
    <w:rsid w:val="001601B4"/>
    <w:rsid w:val="001602B2"/>
    <w:rsid w:val="001603A6"/>
    <w:rsid w:val="001603D2"/>
    <w:rsid w:val="0016047A"/>
    <w:rsid w:val="001605C9"/>
    <w:rsid w:val="00160641"/>
    <w:rsid w:val="0016068E"/>
    <w:rsid w:val="00160CCE"/>
    <w:rsid w:val="00160F36"/>
    <w:rsid w:val="0016105D"/>
    <w:rsid w:val="00161105"/>
    <w:rsid w:val="00161193"/>
    <w:rsid w:val="0016121B"/>
    <w:rsid w:val="00161397"/>
    <w:rsid w:val="001613DE"/>
    <w:rsid w:val="001613E1"/>
    <w:rsid w:val="00161BCB"/>
    <w:rsid w:val="00162043"/>
    <w:rsid w:val="00162358"/>
    <w:rsid w:val="00162697"/>
    <w:rsid w:val="00162779"/>
    <w:rsid w:val="001627A9"/>
    <w:rsid w:val="001627E5"/>
    <w:rsid w:val="001630FB"/>
    <w:rsid w:val="00163152"/>
    <w:rsid w:val="0016327E"/>
    <w:rsid w:val="00163908"/>
    <w:rsid w:val="00163B37"/>
    <w:rsid w:val="00163D0E"/>
    <w:rsid w:val="00163D50"/>
    <w:rsid w:val="00164004"/>
    <w:rsid w:val="001646FB"/>
    <w:rsid w:val="00164833"/>
    <w:rsid w:val="00164E18"/>
    <w:rsid w:val="001654E0"/>
    <w:rsid w:val="00165958"/>
    <w:rsid w:val="00165CBD"/>
    <w:rsid w:val="00165E8C"/>
    <w:rsid w:val="00166128"/>
    <w:rsid w:val="001664DC"/>
    <w:rsid w:val="00166530"/>
    <w:rsid w:val="00166889"/>
    <w:rsid w:val="00166A3F"/>
    <w:rsid w:val="00166A71"/>
    <w:rsid w:val="00166FC1"/>
    <w:rsid w:val="0016713C"/>
    <w:rsid w:val="00167B31"/>
    <w:rsid w:val="00167B42"/>
    <w:rsid w:val="00167B5D"/>
    <w:rsid w:val="00167BAE"/>
    <w:rsid w:val="00167BE5"/>
    <w:rsid w:val="00167D3C"/>
    <w:rsid w:val="001700B3"/>
    <w:rsid w:val="001703EB"/>
    <w:rsid w:val="001705BE"/>
    <w:rsid w:val="00170AD4"/>
    <w:rsid w:val="00170BB3"/>
    <w:rsid w:val="00170ECF"/>
    <w:rsid w:val="00171DD8"/>
    <w:rsid w:val="00171F7A"/>
    <w:rsid w:val="00172122"/>
    <w:rsid w:val="0017214E"/>
    <w:rsid w:val="00172392"/>
    <w:rsid w:val="001726CE"/>
    <w:rsid w:val="00172CB4"/>
    <w:rsid w:val="00172E8D"/>
    <w:rsid w:val="00172EAD"/>
    <w:rsid w:val="00172ECF"/>
    <w:rsid w:val="00173457"/>
    <w:rsid w:val="00173792"/>
    <w:rsid w:val="00173AD7"/>
    <w:rsid w:val="00173F5B"/>
    <w:rsid w:val="00174323"/>
    <w:rsid w:val="00174982"/>
    <w:rsid w:val="00174A53"/>
    <w:rsid w:val="00174C08"/>
    <w:rsid w:val="00174E75"/>
    <w:rsid w:val="00175050"/>
    <w:rsid w:val="001753FB"/>
    <w:rsid w:val="00175765"/>
    <w:rsid w:val="001758C6"/>
    <w:rsid w:val="00175935"/>
    <w:rsid w:val="0017595E"/>
    <w:rsid w:val="00175A3A"/>
    <w:rsid w:val="00175D60"/>
    <w:rsid w:val="00176989"/>
    <w:rsid w:val="00176C83"/>
    <w:rsid w:val="00177706"/>
    <w:rsid w:val="00177830"/>
    <w:rsid w:val="00177AD1"/>
    <w:rsid w:val="0018038F"/>
    <w:rsid w:val="00180813"/>
    <w:rsid w:val="00180909"/>
    <w:rsid w:val="001809F8"/>
    <w:rsid w:val="00180D3C"/>
    <w:rsid w:val="0018118D"/>
    <w:rsid w:val="00181285"/>
    <w:rsid w:val="00182534"/>
    <w:rsid w:val="00182878"/>
    <w:rsid w:val="00182CA3"/>
    <w:rsid w:val="00182DEE"/>
    <w:rsid w:val="0018378A"/>
    <w:rsid w:val="00183ADA"/>
    <w:rsid w:val="00183B65"/>
    <w:rsid w:val="00183B6E"/>
    <w:rsid w:val="00183F0F"/>
    <w:rsid w:val="00184727"/>
    <w:rsid w:val="00184E23"/>
    <w:rsid w:val="00184F5C"/>
    <w:rsid w:val="00184FE2"/>
    <w:rsid w:val="00185096"/>
    <w:rsid w:val="001854BB"/>
    <w:rsid w:val="00185753"/>
    <w:rsid w:val="00185A78"/>
    <w:rsid w:val="00185D91"/>
    <w:rsid w:val="00185ED5"/>
    <w:rsid w:val="0018608B"/>
    <w:rsid w:val="0018621B"/>
    <w:rsid w:val="00186388"/>
    <w:rsid w:val="001863F1"/>
    <w:rsid w:val="00186735"/>
    <w:rsid w:val="001869FB"/>
    <w:rsid w:val="00186DF9"/>
    <w:rsid w:val="00186E3B"/>
    <w:rsid w:val="001870E8"/>
    <w:rsid w:val="00187348"/>
    <w:rsid w:val="0018746E"/>
    <w:rsid w:val="00187565"/>
    <w:rsid w:val="001875DB"/>
    <w:rsid w:val="00187A6F"/>
    <w:rsid w:val="00187EC1"/>
    <w:rsid w:val="00190273"/>
    <w:rsid w:val="0019032D"/>
    <w:rsid w:val="0019087C"/>
    <w:rsid w:val="00190A21"/>
    <w:rsid w:val="00190ED4"/>
    <w:rsid w:val="00191083"/>
    <w:rsid w:val="00191186"/>
    <w:rsid w:val="001911D4"/>
    <w:rsid w:val="00192230"/>
    <w:rsid w:val="00192345"/>
    <w:rsid w:val="00192352"/>
    <w:rsid w:val="001925A3"/>
    <w:rsid w:val="001925E5"/>
    <w:rsid w:val="001926D2"/>
    <w:rsid w:val="001928EC"/>
    <w:rsid w:val="0019304F"/>
    <w:rsid w:val="001936A1"/>
    <w:rsid w:val="0019446E"/>
    <w:rsid w:val="001948BD"/>
    <w:rsid w:val="00194AB9"/>
    <w:rsid w:val="00194E14"/>
    <w:rsid w:val="0019540C"/>
    <w:rsid w:val="001954C7"/>
    <w:rsid w:val="0019642E"/>
    <w:rsid w:val="001967D5"/>
    <w:rsid w:val="001968A2"/>
    <w:rsid w:val="001968FF"/>
    <w:rsid w:val="00196A8A"/>
    <w:rsid w:val="00196B1B"/>
    <w:rsid w:val="00196C89"/>
    <w:rsid w:val="001971B7"/>
    <w:rsid w:val="0019745B"/>
    <w:rsid w:val="0019755E"/>
    <w:rsid w:val="001978B0"/>
    <w:rsid w:val="001979C6"/>
    <w:rsid w:val="00197F8D"/>
    <w:rsid w:val="001A00C0"/>
    <w:rsid w:val="001A0279"/>
    <w:rsid w:val="001A0395"/>
    <w:rsid w:val="001A0399"/>
    <w:rsid w:val="001A0481"/>
    <w:rsid w:val="001A0EFE"/>
    <w:rsid w:val="001A0F81"/>
    <w:rsid w:val="001A1100"/>
    <w:rsid w:val="001A118A"/>
    <w:rsid w:val="001A1B29"/>
    <w:rsid w:val="001A1C39"/>
    <w:rsid w:val="001A1F5D"/>
    <w:rsid w:val="001A23B6"/>
    <w:rsid w:val="001A23C8"/>
    <w:rsid w:val="001A24A7"/>
    <w:rsid w:val="001A2A65"/>
    <w:rsid w:val="001A2B7E"/>
    <w:rsid w:val="001A2C9C"/>
    <w:rsid w:val="001A2E77"/>
    <w:rsid w:val="001A38AF"/>
    <w:rsid w:val="001A3D97"/>
    <w:rsid w:val="001A420D"/>
    <w:rsid w:val="001A49B3"/>
    <w:rsid w:val="001A4C5D"/>
    <w:rsid w:val="001A4C9D"/>
    <w:rsid w:val="001A4DC3"/>
    <w:rsid w:val="001A50AB"/>
    <w:rsid w:val="001A5290"/>
    <w:rsid w:val="001A5F3D"/>
    <w:rsid w:val="001A5F4A"/>
    <w:rsid w:val="001A6075"/>
    <w:rsid w:val="001A6184"/>
    <w:rsid w:val="001A6471"/>
    <w:rsid w:val="001A67F6"/>
    <w:rsid w:val="001A68DA"/>
    <w:rsid w:val="001A6A88"/>
    <w:rsid w:val="001A6AFB"/>
    <w:rsid w:val="001A6B50"/>
    <w:rsid w:val="001A7176"/>
    <w:rsid w:val="001A7246"/>
    <w:rsid w:val="001A774C"/>
    <w:rsid w:val="001A78CC"/>
    <w:rsid w:val="001B0016"/>
    <w:rsid w:val="001B0103"/>
    <w:rsid w:val="001B073A"/>
    <w:rsid w:val="001B0775"/>
    <w:rsid w:val="001B0A98"/>
    <w:rsid w:val="001B0B20"/>
    <w:rsid w:val="001B0D2B"/>
    <w:rsid w:val="001B106D"/>
    <w:rsid w:val="001B11FA"/>
    <w:rsid w:val="001B13E5"/>
    <w:rsid w:val="001B162A"/>
    <w:rsid w:val="001B17D8"/>
    <w:rsid w:val="001B1A5A"/>
    <w:rsid w:val="001B1EB7"/>
    <w:rsid w:val="001B227E"/>
    <w:rsid w:val="001B23A0"/>
    <w:rsid w:val="001B24C9"/>
    <w:rsid w:val="001B28E1"/>
    <w:rsid w:val="001B2A9C"/>
    <w:rsid w:val="001B2B5E"/>
    <w:rsid w:val="001B2C85"/>
    <w:rsid w:val="001B2CB7"/>
    <w:rsid w:val="001B2CFB"/>
    <w:rsid w:val="001B34B3"/>
    <w:rsid w:val="001B3A92"/>
    <w:rsid w:val="001B3F17"/>
    <w:rsid w:val="001B41DE"/>
    <w:rsid w:val="001B431F"/>
    <w:rsid w:val="001B49D4"/>
    <w:rsid w:val="001B4B1C"/>
    <w:rsid w:val="001B4B7D"/>
    <w:rsid w:val="001B4C41"/>
    <w:rsid w:val="001B4FF0"/>
    <w:rsid w:val="001B5567"/>
    <w:rsid w:val="001B56E9"/>
    <w:rsid w:val="001B595E"/>
    <w:rsid w:val="001B5A89"/>
    <w:rsid w:val="001B5D49"/>
    <w:rsid w:val="001B5FAA"/>
    <w:rsid w:val="001B60AA"/>
    <w:rsid w:val="001B6283"/>
    <w:rsid w:val="001B6907"/>
    <w:rsid w:val="001B6E34"/>
    <w:rsid w:val="001B731F"/>
    <w:rsid w:val="001B734B"/>
    <w:rsid w:val="001B7A54"/>
    <w:rsid w:val="001B7B62"/>
    <w:rsid w:val="001B7DDF"/>
    <w:rsid w:val="001B7F5E"/>
    <w:rsid w:val="001C016E"/>
    <w:rsid w:val="001C0559"/>
    <w:rsid w:val="001C070C"/>
    <w:rsid w:val="001C0BB7"/>
    <w:rsid w:val="001C10F3"/>
    <w:rsid w:val="001C14B1"/>
    <w:rsid w:val="001C1928"/>
    <w:rsid w:val="001C239A"/>
    <w:rsid w:val="001C24C5"/>
    <w:rsid w:val="001C262A"/>
    <w:rsid w:val="001C2A0A"/>
    <w:rsid w:val="001C2B00"/>
    <w:rsid w:val="001C393B"/>
    <w:rsid w:val="001C4414"/>
    <w:rsid w:val="001C4C59"/>
    <w:rsid w:val="001C57C4"/>
    <w:rsid w:val="001C58D4"/>
    <w:rsid w:val="001C5CBC"/>
    <w:rsid w:val="001C6144"/>
    <w:rsid w:val="001C61F7"/>
    <w:rsid w:val="001C63BA"/>
    <w:rsid w:val="001C6793"/>
    <w:rsid w:val="001C6A1B"/>
    <w:rsid w:val="001C6A6B"/>
    <w:rsid w:val="001C6BF1"/>
    <w:rsid w:val="001C6BF2"/>
    <w:rsid w:val="001C6D5E"/>
    <w:rsid w:val="001C7885"/>
    <w:rsid w:val="001C796C"/>
    <w:rsid w:val="001C797D"/>
    <w:rsid w:val="001C7B2D"/>
    <w:rsid w:val="001C7CDC"/>
    <w:rsid w:val="001D0173"/>
    <w:rsid w:val="001D064D"/>
    <w:rsid w:val="001D0FB0"/>
    <w:rsid w:val="001D0FBF"/>
    <w:rsid w:val="001D13DC"/>
    <w:rsid w:val="001D1633"/>
    <w:rsid w:val="001D16B8"/>
    <w:rsid w:val="001D1994"/>
    <w:rsid w:val="001D1B48"/>
    <w:rsid w:val="001D1D9E"/>
    <w:rsid w:val="001D229B"/>
    <w:rsid w:val="001D22F4"/>
    <w:rsid w:val="001D266C"/>
    <w:rsid w:val="001D2672"/>
    <w:rsid w:val="001D2970"/>
    <w:rsid w:val="001D2B61"/>
    <w:rsid w:val="001D3413"/>
    <w:rsid w:val="001D3705"/>
    <w:rsid w:val="001D3D7D"/>
    <w:rsid w:val="001D4297"/>
    <w:rsid w:val="001D42D0"/>
    <w:rsid w:val="001D4720"/>
    <w:rsid w:val="001D489A"/>
    <w:rsid w:val="001D4B71"/>
    <w:rsid w:val="001D50B2"/>
    <w:rsid w:val="001D5593"/>
    <w:rsid w:val="001D5D3D"/>
    <w:rsid w:val="001D615C"/>
    <w:rsid w:val="001D62ED"/>
    <w:rsid w:val="001D64D0"/>
    <w:rsid w:val="001D65A0"/>
    <w:rsid w:val="001D726A"/>
    <w:rsid w:val="001D72DD"/>
    <w:rsid w:val="001D739A"/>
    <w:rsid w:val="001D75F5"/>
    <w:rsid w:val="001D79B3"/>
    <w:rsid w:val="001D7B1E"/>
    <w:rsid w:val="001D7E42"/>
    <w:rsid w:val="001D7EA4"/>
    <w:rsid w:val="001E050A"/>
    <w:rsid w:val="001E090F"/>
    <w:rsid w:val="001E1188"/>
    <w:rsid w:val="001E1360"/>
    <w:rsid w:val="001E14AA"/>
    <w:rsid w:val="001E1BE1"/>
    <w:rsid w:val="001E1DFD"/>
    <w:rsid w:val="001E2203"/>
    <w:rsid w:val="001E243D"/>
    <w:rsid w:val="001E26B2"/>
    <w:rsid w:val="001E2998"/>
    <w:rsid w:val="001E3125"/>
    <w:rsid w:val="001E315C"/>
    <w:rsid w:val="001E3545"/>
    <w:rsid w:val="001E3610"/>
    <w:rsid w:val="001E3635"/>
    <w:rsid w:val="001E391F"/>
    <w:rsid w:val="001E3B15"/>
    <w:rsid w:val="001E3BA4"/>
    <w:rsid w:val="001E3D74"/>
    <w:rsid w:val="001E3EDC"/>
    <w:rsid w:val="001E453A"/>
    <w:rsid w:val="001E460F"/>
    <w:rsid w:val="001E46BD"/>
    <w:rsid w:val="001E475B"/>
    <w:rsid w:val="001E49CA"/>
    <w:rsid w:val="001E4EA9"/>
    <w:rsid w:val="001E53BB"/>
    <w:rsid w:val="001E547F"/>
    <w:rsid w:val="001E54C1"/>
    <w:rsid w:val="001E54F0"/>
    <w:rsid w:val="001E5F28"/>
    <w:rsid w:val="001E6406"/>
    <w:rsid w:val="001E64EA"/>
    <w:rsid w:val="001E66EF"/>
    <w:rsid w:val="001E6715"/>
    <w:rsid w:val="001E686A"/>
    <w:rsid w:val="001E69C6"/>
    <w:rsid w:val="001E69E7"/>
    <w:rsid w:val="001E6C55"/>
    <w:rsid w:val="001E70F2"/>
    <w:rsid w:val="001E723C"/>
    <w:rsid w:val="001E7327"/>
    <w:rsid w:val="001E74EC"/>
    <w:rsid w:val="001E7680"/>
    <w:rsid w:val="001E7A84"/>
    <w:rsid w:val="001E7BC6"/>
    <w:rsid w:val="001E7EB7"/>
    <w:rsid w:val="001F062B"/>
    <w:rsid w:val="001F06F2"/>
    <w:rsid w:val="001F0FE5"/>
    <w:rsid w:val="001F12C6"/>
    <w:rsid w:val="001F154B"/>
    <w:rsid w:val="001F19EA"/>
    <w:rsid w:val="001F19F3"/>
    <w:rsid w:val="001F1A17"/>
    <w:rsid w:val="001F1CC1"/>
    <w:rsid w:val="001F267E"/>
    <w:rsid w:val="001F2F21"/>
    <w:rsid w:val="001F37DB"/>
    <w:rsid w:val="001F388A"/>
    <w:rsid w:val="001F39C1"/>
    <w:rsid w:val="001F3B7F"/>
    <w:rsid w:val="001F3DD0"/>
    <w:rsid w:val="001F425A"/>
    <w:rsid w:val="001F4B00"/>
    <w:rsid w:val="001F51BF"/>
    <w:rsid w:val="001F51D4"/>
    <w:rsid w:val="001F5917"/>
    <w:rsid w:val="001F5ADA"/>
    <w:rsid w:val="001F5E3A"/>
    <w:rsid w:val="001F5ED7"/>
    <w:rsid w:val="001F6654"/>
    <w:rsid w:val="001F66CD"/>
    <w:rsid w:val="001F6E21"/>
    <w:rsid w:val="001F73F6"/>
    <w:rsid w:val="001F76C7"/>
    <w:rsid w:val="001F78E8"/>
    <w:rsid w:val="001F7925"/>
    <w:rsid w:val="00200766"/>
    <w:rsid w:val="00200783"/>
    <w:rsid w:val="0020084C"/>
    <w:rsid w:val="00200B93"/>
    <w:rsid w:val="002015D7"/>
    <w:rsid w:val="00201624"/>
    <w:rsid w:val="002016A9"/>
    <w:rsid w:val="00201D95"/>
    <w:rsid w:val="002022D5"/>
    <w:rsid w:val="00202305"/>
    <w:rsid w:val="002023F4"/>
    <w:rsid w:val="00202764"/>
    <w:rsid w:val="0020276B"/>
    <w:rsid w:val="00202793"/>
    <w:rsid w:val="00202F2B"/>
    <w:rsid w:val="00202F90"/>
    <w:rsid w:val="00203B98"/>
    <w:rsid w:val="00203CBE"/>
    <w:rsid w:val="00203D00"/>
    <w:rsid w:val="002043AF"/>
    <w:rsid w:val="002044AF"/>
    <w:rsid w:val="00204546"/>
    <w:rsid w:val="002045A8"/>
    <w:rsid w:val="00204625"/>
    <w:rsid w:val="00204783"/>
    <w:rsid w:val="00204A35"/>
    <w:rsid w:val="00204E2E"/>
    <w:rsid w:val="0020548F"/>
    <w:rsid w:val="00205953"/>
    <w:rsid w:val="002059EF"/>
    <w:rsid w:val="00205AA7"/>
    <w:rsid w:val="00205AF2"/>
    <w:rsid w:val="00205D67"/>
    <w:rsid w:val="00205E54"/>
    <w:rsid w:val="002061B6"/>
    <w:rsid w:val="00206236"/>
    <w:rsid w:val="002065A1"/>
    <w:rsid w:val="002068D8"/>
    <w:rsid w:val="00206ADB"/>
    <w:rsid w:val="002071A2"/>
    <w:rsid w:val="002073D0"/>
    <w:rsid w:val="0020756E"/>
    <w:rsid w:val="0020776C"/>
    <w:rsid w:val="00207DBA"/>
    <w:rsid w:val="002100A3"/>
    <w:rsid w:val="002102C3"/>
    <w:rsid w:val="002104B9"/>
    <w:rsid w:val="00210FE0"/>
    <w:rsid w:val="00211017"/>
    <w:rsid w:val="00211232"/>
    <w:rsid w:val="00211476"/>
    <w:rsid w:val="002115D1"/>
    <w:rsid w:val="00211D1B"/>
    <w:rsid w:val="00211D5E"/>
    <w:rsid w:val="00212195"/>
    <w:rsid w:val="00212393"/>
    <w:rsid w:val="002127FB"/>
    <w:rsid w:val="00212944"/>
    <w:rsid w:val="00213272"/>
    <w:rsid w:val="00213E7B"/>
    <w:rsid w:val="0021405C"/>
    <w:rsid w:val="00214434"/>
    <w:rsid w:val="00214642"/>
    <w:rsid w:val="00214CCF"/>
    <w:rsid w:val="00214F9E"/>
    <w:rsid w:val="002150DB"/>
    <w:rsid w:val="002153A5"/>
    <w:rsid w:val="002153FE"/>
    <w:rsid w:val="0021583A"/>
    <w:rsid w:val="00216A82"/>
    <w:rsid w:val="00217335"/>
    <w:rsid w:val="0021765D"/>
    <w:rsid w:val="002179A1"/>
    <w:rsid w:val="00217B4C"/>
    <w:rsid w:val="00217F6B"/>
    <w:rsid w:val="0022014A"/>
    <w:rsid w:val="00220716"/>
    <w:rsid w:val="0022089E"/>
    <w:rsid w:val="002208CF"/>
    <w:rsid w:val="00221BAC"/>
    <w:rsid w:val="00222861"/>
    <w:rsid w:val="00222BE0"/>
    <w:rsid w:val="00222E72"/>
    <w:rsid w:val="00223082"/>
    <w:rsid w:val="002230A4"/>
    <w:rsid w:val="002232A1"/>
    <w:rsid w:val="002234AE"/>
    <w:rsid w:val="00223655"/>
    <w:rsid w:val="0022381C"/>
    <w:rsid w:val="00223913"/>
    <w:rsid w:val="00223C14"/>
    <w:rsid w:val="002243E1"/>
    <w:rsid w:val="002246FE"/>
    <w:rsid w:val="002252C4"/>
    <w:rsid w:val="002254E4"/>
    <w:rsid w:val="002256A6"/>
    <w:rsid w:val="002269A2"/>
    <w:rsid w:val="00226A6E"/>
    <w:rsid w:val="00226CC9"/>
    <w:rsid w:val="00226D1A"/>
    <w:rsid w:val="00226D39"/>
    <w:rsid w:val="00227931"/>
    <w:rsid w:val="0023015B"/>
    <w:rsid w:val="00230419"/>
    <w:rsid w:val="00230D3F"/>
    <w:rsid w:val="00231001"/>
    <w:rsid w:val="00231306"/>
    <w:rsid w:val="00231316"/>
    <w:rsid w:val="00231640"/>
    <w:rsid w:val="00231EA5"/>
    <w:rsid w:val="00231F16"/>
    <w:rsid w:val="0023210A"/>
    <w:rsid w:val="002322D8"/>
    <w:rsid w:val="00232334"/>
    <w:rsid w:val="002323B3"/>
    <w:rsid w:val="00232451"/>
    <w:rsid w:val="00232D2E"/>
    <w:rsid w:val="00233524"/>
    <w:rsid w:val="00233A64"/>
    <w:rsid w:val="002341F8"/>
    <w:rsid w:val="002347CA"/>
    <w:rsid w:val="00235338"/>
    <w:rsid w:val="002355B8"/>
    <w:rsid w:val="00235660"/>
    <w:rsid w:val="00235998"/>
    <w:rsid w:val="00235B1A"/>
    <w:rsid w:val="00235C71"/>
    <w:rsid w:val="00235CDF"/>
    <w:rsid w:val="00235FA6"/>
    <w:rsid w:val="0023600C"/>
    <w:rsid w:val="00236758"/>
    <w:rsid w:val="00236818"/>
    <w:rsid w:val="002368A7"/>
    <w:rsid w:val="00236DEE"/>
    <w:rsid w:val="00236F90"/>
    <w:rsid w:val="00237374"/>
    <w:rsid w:val="0023748E"/>
    <w:rsid w:val="0023754D"/>
    <w:rsid w:val="0023757B"/>
    <w:rsid w:val="0023799C"/>
    <w:rsid w:val="00237CCC"/>
    <w:rsid w:val="00237E0A"/>
    <w:rsid w:val="002400C9"/>
    <w:rsid w:val="00240367"/>
    <w:rsid w:val="00240693"/>
    <w:rsid w:val="002407F7"/>
    <w:rsid w:val="00240AFA"/>
    <w:rsid w:val="00240FEC"/>
    <w:rsid w:val="002410AB"/>
    <w:rsid w:val="002416CF"/>
    <w:rsid w:val="00241899"/>
    <w:rsid w:val="00241A70"/>
    <w:rsid w:val="00241C09"/>
    <w:rsid w:val="00241C76"/>
    <w:rsid w:val="00241CD0"/>
    <w:rsid w:val="00241D29"/>
    <w:rsid w:val="00241F43"/>
    <w:rsid w:val="002425BD"/>
    <w:rsid w:val="00242895"/>
    <w:rsid w:val="002429EE"/>
    <w:rsid w:val="00242B24"/>
    <w:rsid w:val="00242B26"/>
    <w:rsid w:val="00242FAF"/>
    <w:rsid w:val="00243196"/>
    <w:rsid w:val="00243876"/>
    <w:rsid w:val="002438DB"/>
    <w:rsid w:val="00243D51"/>
    <w:rsid w:val="00243DE7"/>
    <w:rsid w:val="00244200"/>
    <w:rsid w:val="002444B5"/>
    <w:rsid w:val="00244990"/>
    <w:rsid w:val="00244C32"/>
    <w:rsid w:val="00244F4A"/>
    <w:rsid w:val="00245547"/>
    <w:rsid w:val="0024554F"/>
    <w:rsid w:val="00245694"/>
    <w:rsid w:val="00246418"/>
    <w:rsid w:val="00246522"/>
    <w:rsid w:val="0024677F"/>
    <w:rsid w:val="002468AB"/>
    <w:rsid w:val="00250157"/>
    <w:rsid w:val="00250388"/>
    <w:rsid w:val="0025040B"/>
    <w:rsid w:val="00250550"/>
    <w:rsid w:val="002505AF"/>
    <w:rsid w:val="00250CBC"/>
    <w:rsid w:val="00250D32"/>
    <w:rsid w:val="00251DC6"/>
    <w:rsid w:val="00251DDD"/>
    <w:rsid w:val="00251F4F"/>
    <w:rsid w:val="00252966"/>
    <w:rsid w:val="00252B26"/>
    <w:rsid w:val="002533E3"/>
    <w:rsid w:val="0025379D"/>
    <w:rsid w:val="00253A78"/>
    <w:rsid w:val="00253FF4"/>
    <w:rsid w:val="0025404D"/>
    <w:rsid w:val="00254114"/>
    <w:rsid w:val="0025417A"/>
    <w:rsid w:val="00254543"/>
    <w:rsid w:val="0025467D"/>
    <w:rsid w:val="0025495B"/>
    <w:rsid w:val="00254F41"/>
    <w:rsid w:val="00256264"/>
    <w:rsid w:val="002566E9"/>
    <w:rsid w:val="0025697E"/>
    <w:rsid w:val="00256B2A"/>
    <w:rsid w:val="0025707C"/>
    <w:rsid w:val="002572F6"/>
    <w:rsid w:val="00257925"/>
    <w:rsid w:val="00257AE9"/>
    <w:rsid w:val="00257EF9"/>
    <w:rsid w:val="00260045"/>
    <w:rsid w:val="00260153"/>
    <w:rsid w:val="00260943"/>
    <w:rsid w:val="00260AB9"/>
    <w:rsid w:val="00260B39"/>
    <w:rsid w:val="00260F66"/>
    <w:rsid w:val="00261023"/>
    <w:rsid w:val="002617E7"/>
    <w:rsid w:val="00262154"/>
    <w:rsid w:val="002621A0"/>
    <w:rsid w:val="002627BC"/>
    <w:rsid w:val="00262BB1"/>
    <w:rsid w:val="00263004"/>
    <w:rsid w:val="0026367C"/>
    <w:rsid w:val="00263693"/>
    <w:rsid w:val="0026396D"/>
    <w:rsid w:val="00263A01"/>
    <w:rsid w:val="00263A15"/>
    <w:rsid w:val="00263A83"/>
    <w:rsid w:val="00263EA9"/>
    <w:rsid w:val="00263F68"/>
    <w:rsid w:val="0026400E"/>
    <w:rsid w:val="0026443C"/>
    <w:rsid w:val="0026449A"/>
    <w:rsid w:val="00264A25"/>
    <w:rsid w:val="00264AA4"/>
    <w:rsid w:val="00264BDB"/>
    <w:rsid w:val="00264E24"/>
    <w:rsid w:val="002651CF"/>
    <w:rsid w:val="002652D9"/>
    <w:rsid w:val="0026530F"/>
    <w:rsid w:val="00265B65"/>
    <w:rsid w:val="00265CD0"/>
    <w:rsid w:val="00265D0E"/>
    <w:rsid w:val="00265E84"/>
    <w:rsid w:val="002661D7"/>
    <w:rsid w:val="0026622B"/>
    <w:rsid w:val="002663E1"/>
    <w:rsid w:val="0026659F"/>
    <w:rsid w:val="00266CA8"/>
    <w:rsid w:val="002672DF"/>
    <w:rsid w:val="00267545"/>
    <w:rsid w:val="00270072"/>
    <w:rsid w:val="00270550"/>
    <w:rsid w:val="0027059E"/>
    <w:rsid w:val="00270932"/>
    <w:rsid w:val="00270B93"/>
    <w:rsid w:val="00270EE6"/>
    <w:rsid w:val="0027138C"/>
    <w:rsid w:val="00271613"/>
    <w:rsid w:val="00271739"/>
    <w:rsid w:val="00271FDE"/>
    <w:rsid w:val="002720CB"/>
    <w:rsid w:val="002722AE"/>
    <w:rsid w:val="002725C9"/>
    <w:rsid w:val="0027272A"/>
    <w:rsid w:val="00272BDB"/>
    <w:rsid w:val="002739B4"/>
    <w:rsid w:val="002739C5"/>
    <w:rsid w:val="00274102"/>
    <w:rsid w:val="002748EC"/>
    <w:rsid w:val="00275398"/>
    <w:rsid w:val="00275522"/>
    <w:rsid w:val="00275727"/>
    <w:rsid w:val="00275855"/>
    <w:rsid w:val="00275939"/>
    <w:rsid w:val="00275B61"/>
    <w:rsid w:val="00276032"/>
    <w:rsid w:val="002763E4"/>
    <w:rsid w:val="00276663"/>
    <w:rsid w:val="00276816"/>
    <w:rsid w:val="00276E69"/>
    <w:rsid w:val="00276ECA"/>
    <w:rsid w:val="0027702A"/>
    <w:rsid w:val="00277427"/>
    <w:rsid w:val="00277E25"/>
    <w:rsid w:val="002800FB"/>
    <w:rsid w:val="00280108"/>
    <w:rsid w:val="002801FF"/>
    <w:rsid w:val="00280790"/>
    <w:rsid w:val="00281697"/>
    <w:rsid w:val="00281AFD"/>
    <w:rsid w:val="00281F68"/>
    <w:rsid w:val="00281F8E"/>
    <w:rsid w:val="00281FAB"/>
    <w:rsid w:val="002821F6"/>
    <w:rsid w:val="00282298"/>
    <w:rsid w:val="0028229E"/>
    <w:rsid w:val="0028253A"/>
    <w:rsid w:val="00282673"/>
    <w:rsid w:val="002827C1"/>
    <w:rsid w:val="00282BC7"/>
    <w:rsid w:val="00282D4B"/>
    <w:rsid w:val="00282EB7"/>
    <w:rsid w:val="00283844"/>
    <w:rsid w:val="00283C99"/>
    <w:rsid w:val="00283DD1"/>
    <w:rsid w:val="0028401A"/>
    <w:rsid w:val="002844EC"/>
    <w:rsid w:val="0028466F"/>
    <w:rsid w:val="0028494A"/>
    <w:rsid w:val="00284A8E"/>
    <w:rsid w:val="00284AB9"/>
    <w:rsid w:val="00284C59"/>
    <w:rsid w:val="0028566B"/>
    <w:rsid w:val="00286641"/>
    <w:rsid w:val="00286952"/>
    <w:rsid w:val="00286A58"/>
    <w:rsid w:val="00286D2B"/>
    <w:rsid w:val="00286FC3"/>
    <w:rsid w:val="002873B7"/>
    <w:rsid w:val="00287BF7"/>
    <w:rsid w:val="00287C74"/>
    <w:rsid w:val="00290014"/>
    <w:rsid w:val="0029005A"/>
    <w:rsid w:val="002907B6"/>
    <w:rsid w:val="00290CF7"/>
    <w:rsid w:val="0029195E"/>
    <w:rsid w:val="002922F5"/>
    <w:rsid w:val="002923EA"/>
    <w:rsid w:val="0029286F"/>
    <w:rsid w:val="002928B6"/>
    <w:rsid w:val="002929DF"/>
    <w:rsid w:val="00293EB2"/>
    <w:rsid w:val="00293FBF"/>
    <w:rsid w:val="00294194"/>
    <w:rsid w:val="002943A4"/>
    <w:rsid w:val="00294507"/>
    <w:rsid w:val="00294AAC"/>
    <w:rsid w:val="00294B90"/>
    <w:rsid w:val="00294C6F"/>
    <w:rsid w:val="002950D5"/>
    <w:rsid w:val="002953F7"/>
    <w:rsid w:val="002959A9"/>
    <w:rsid w:val="00295E07"/>
    <w:rsid w:val="00295EC5"/>
    <w:rsid w:val="00295FED"/>
    <w:rsid w:val="002962E5"/>
    <w:rsid w:val="00296375"/>
    <w:rsid w:val="00296C3A"/>
    <w:rsid w:val="00296C48"/>
    <w:rsid w:val="00296E99"/>
    <w:rsid w:val="00296F2C"/>
    <w:rsid w:val="0029714B"/>
    <w:rsid w:val="002972B9"/>
    <w:rsid w:val="002A09AF"/>
    <w:rsid w:val="002A0A02"/>
    <w:rsid w:val="002A0A95"/>
    <w:rsid w:val="002A0CA0"/>
    <w:rsid w:val="002A11ED"/>
    <w:rsid w:val="002A15BF"/>
    <w:rsid w:val="002A17B8"/>
    <w:rsid w:val="002A1A29"/>
    <w:rsid w:val="002A1CEE"/>
    <w:rsid w:val="002A1EB0"/>
    <w:rsid w:val="002A21E6"/>
    <w:rsid w:val="002A226D"/>
    <w:rsid w:val="002A2548"/>
    <w:rsid w:val="002A269D"/>
    <w:rsid w:val="002A2918"/>
    <w:rsid w:val="002A2975"/>
    <w:rsid w:val="002A3122"/>
    <w:rsid w:val="002A31FA"/>
    <w:rsid w:val="002A3929"/>
    <w:rsid w:val="002A3B61"/>
    <w:rsid w:val="002A3D06"/>
    <w:rsid w:val="002A3D93"/>
    <w:rsid w:val="002A3E6E"/>
    <w:rsid w:val="002A42AD"/>
    <w:rsid w:val="002A4D3D"/>
    <w:rsid w:val="002A5205"/>
    <w:rsid w:val="002A52B9"/>
    <w:rsid w:val="002A5C64"/>
    <w:rsid w:val="002A5F91"/>
    <w:rsid w:val="002A64E8"/>
    <w:rsid w:val="002A683A"/>
    <w:rsid w:val="002A6BCB"/>
    <w:rsid w:val="002A7399"/>
    <w:rsid w:val="002A73BE"/>
    <w:rsid w:val="002A76A3"/>
    <w:rsid w:val="002A794A"/>
    <w:rsid w:val="002A7D6A"/>
    <w:rsid w:val="002A7FBD"/>
    <w:rsid w:val="002B00BD"/>
    <w:rsid w:val="002B03BC"/>
    <w:rsid w:val="002B0C2F"/>
    <w:rsid w:val="002B0CA4"/>
    <w:rsid w:val="002B0D57"/>
    <w:rsid w:val="002B1961"/>
    <w:rsid w:val="002B1D2B"/>
    <w:rsid w:val="002B24F2"/>
    <w:rsid w:val="002B26E0"/>
    <w:rsid w:val="002B2881"/>
    <w:rsid w:val="002B3049"/>
    <w:rsid w:val="002B3685"/>
    <w:rsid w:val="002B3B30"/>
    <w:rsid w:val="002B3FFC"/>
    <w:rsid w:val="002B40BE"/>
    <w:rsid w:val="002B42B3"/>
    <w:rsid w:val="002B42E8"/>
    <w:rsid w:val="002B43CD"/>
    <w:rsid w:val="002B4540"/>
    <w:rsid w:val="002B4658"/>
    <w:rsid w:val="002B47CB"/>
    <w:rsid w:val="002B4BA5"/>
    <w:rsid w:val="002B4E33"/>
    <w:rsid w:val="002B4EB5"/>
    <w:rsid w:val="002B536B"/>
    <w:rsid w:val="002B5A02"/>
    <w:rsid w:val="002B5A09"/>
    <w:rsid w:val="002B5B7B"/>
    <w:rsid w:val="002B62F2"/>
    <w:rsid w:val="002B6C0F"/>
    <w:rsid w:val="002B6D01"/>
    <w:rsid w:val="002B6E15"/>
    <w:rsid w:val="002B6EEA"/>
    <w:rsid w:val="002B6F80"/>
    <w:rsid w:val="002B7248"/>
    <w:rsid w:val="002B73AA"/>
    <w:rsid w:val="002B7468"/>
    <w:rsid w:val="002B75DE"/>
    <w:rsid w:val="002B7681"/>
    <w:rsid w:val="002B7A91"/>
    <w:rsid w:val="002B7CA4"/>
    <w:rsid w:val="002C0415"/>
    <w:rsid w:val="002C0605"/>
    <w:rsid w:val="002C064E"/>
    <w:rsid w:val="002C0AA4"/>
    <w:rsid w:val="002C0BEA"/>
    <w:rsid w:val="002C111E"/>
    <w:rsid w:val="002C12E9"/>
    <w:rsid w:val="002C1597"/>
    <w:rsid w:val="002C159A"/>
    <w:rsid w:val="002C16EF"/>
    <w:rsid w:val="002C1BC6"/>
    <w:rsid w:val="002C1C04"/>
    <w:rsid w:val="002C2136"/>
    <w:rsid w:val="002C292B"/>
    <w:rsid w:val="002C305B"/>
    <w:rsid w:val="002C3A76"/>
    <w:rsid w:val="002C3EA8"/>
    <w:rsid w:val="002C4248"/>
    <w:rsid w:val="002C4753"/>
    <w:rsid w:val="002C4805"/>
    <w:rsid w:val="002C4B12"/>
    <w:rsid w:val="002C4BAC"/>
    <w:rsid w:val="002C4BCD"/>
    <w:rsid w:val="002C4C2F"/>
    <w:rsid w:val="002C4F23"/>
    <w:rsid w:val="002C5159"/>
    <w:rsid w:val="002C54A9"/>
    <w:rsid w:val="002C55DC"/>
    <w:rsid w:val="002C5849"/>
    <w:rsid w:val="002C59FF"/>
    <w:rsid w:val="002C65D3"/>
    <w:rsid w:val="002C677C"/>
    <w:rsid w:val="002C75ED"/>
    <w:rsid w:val="002C7727"/>
    <w:rsid w:val="002C78F9"/>
    <w:rsid w:val="002C7E35"/>
    <w:rsid w:val="002C7ED0"/>
    <w:rsid w:val="002D0178"/>
    <w:rsid w:val="002D057E"/>
    <w:rsid w:val="002D07CE"/>
    <w:rsid w:val="002D08DE"/>
    <w:rsid w:val="002D0B1A"/>
    <w:rsid w:val="002D10D3"/>
    <w:rsid w:val="002D119C"/>
    <w:rsid w:val="002D12EC"/>
    <w:rsid w:val="002D1546"/>
    <w:rsid w:val="002D17AE"/>
    <w:rsid w:val="002D1A3E"/>
    <w:rsid w:val="002D1AF7"/>
    <w:rsid w:val="002D23E1"/>
    <w:rsid w:val="002D24D4"/>
    <w:rsid w:val="002D256D"/>
    <w:rsid w:val="002D257D"/>
    <w:rsid w:val="002D2606"/>
    <w:rsid w:val="002D2866"/>
    <w:rsid w:val="002D2A05"/>
    <w:rsid w:val="002D2E40"/>
    <w:rsid w:val="002D3163"/>
    <w:rsid w:val="002D3330"/>
    <w:rsid w:val="002D389B"/>
    <w:rsid w:val="002D38E7"/>
    <w:rsid w:val="002D3CA3"/>
    <w:rsid w:val="002D4116"/>
    <w:rsid w:val="002D4209"/>
    <w:rsid w:val="002D427E"/>
    <w:rsid w:val="002D4389"/>
    <w:rsid w:val="002D47BD"/>
    <w:rsid w:val="002D48A1"/>
    <w:rsid w:val="002D4ED1"/>
    <w:rsid w:val="002D52C0"/>
    <w:rsid w:val="002D5387"/>
    <w:rsid w:val="002D5D5F"/>
    <w:rsid w:val="002D6549"/>
    <w:rsid w:val="002D67F6"/>
    <w:rsid w:val="002D6ECD"/>
    <w:rsid w:val="002D7128"/>
    <w:rsid w:val="002D7638"/>
    <w:rsid w:val="002D7BE0"/>
    <w:rsid w:val="002D7E19"/>
    <w:rsid w:val="002E0168"/>
    <w:rsid w:val="002E0404"/>
    <w:rsid w:val="002E042D"/>
    <w:rsid w:val="002E092B"/>
    <w:rsid w:val="002E0AB8"/>
    <w:rsid w:val="002E13FD"/>
    <w:rsid w:val="002E15E2"/>
    <w:rsid w:val="002E19E7"/>
    <w:rsid w:val="002E1CC7"/>
    <w:rsid w:val="002E1EE3"/>
    <w:rsid w:val="002E2471"/>
    <w:rsid w:val="002E2526"/>
    <w:rsid w:val="002E2990"/>
    <w:rsid w:val="002E299B"/>
    <w:rsid w:val="002E3071"/>
    <w:rsid w:val="002E33E4"/>
    <w:rsid w:val="002E3A1F"/>
    <w:rsid w:val="002E3DB7"/>
    <w:rsid w:val="002E3ECE"/>
    <w:rsid w:val="002E3F29"/>
    <w:rsid w:val="002E41D0"/>
    <w:rsid w:val="002E49F8"/>
    <w:rsid w:val="002E4CB5"/>
    <w:rsid w:val="002E4CD4"/>
    <w:rsid w:val="002E4D73"/>
    <w:rsid w:val="002E4DD3"/>
    <w:rsid w:val="002E4EB2"/>
    <w:rsid w:val="002E4F1E"/>
    <w:rsid w:val="002E53A7"/>
    <w:rsid w:val="002E5544"/>
    <w:rsid w:val="002E6800"/>
    <w:rsid w:val="002E6888"/>
    <w:rsid w:val="002E6BEB"/>
    <w:rsid w:val="002E6BF8"/>
    <w:rsid w:val="002E6D16"/>
    <w:rsid w:val="002E7151"/>
    <w:rsid w:val="002E7441"/>
    <w:rsid w:val="002E7A3B"/>
    <w:rsid w:val="002E7A5C"/>
    <w:rsid w:val="002F03F7"/>
    <w:rsid w:val="002F058D"/>
    <w:rsid w:val="002F0651"/>
    <w:rsid w:val="002F06AC"/>
    <w:rsid w:val="002F09E2"/>
    <w:rsid w:val="002F0A91"/>
    <w:rsid w:val="002F0ADC"/>
    <w:rsid w:val="002F1372"/>
    <w:rsid w:val="002F13B6"/>
    <w:rsid w:val="002F1733"/>
    <w:rsid w:val="002F1785"/>
    <w:rsid w:val="002F187E"/>
    <w:rsid w:val="002F18E2"/>
    <w:rsid w:val="002F19BB"/>
    <w:rsid w:val="002F1C1E"/>
    <w:rsid w:val="002F1CE4"/>
    <w:rsid w:val="002F205C"/>
    <w:rsid w:val="002F2183"/>
    <w:rsid w:val="002F2463"/>
    <w:rsid w:val="002F2745"/>
    <w:rsid w:val="002F2C96"/>
    <w:rsid w:val="002F2F38"/>
    <w:rsid w:val="002F3084"/>
    <w:rsid w:val="002F326F"/>
    <w:rsid w:val="002F32A3"/>
    <w:rsid w:val="002F32CB"/>
    <w:rsid w:val="002F3355"/>
    <w:rsid w:val="002F40BC"/>
    <w:rsid w:val="002F4276"/>
    <w:rsid w:val="002F43A2"/>
    <w:rsid w:val="002F4719"/>
    <w:rsid w:val="002F4A73"/>
    <w:rsid w:val="002F4B41"/>
    <w:rsid w:val="002F4F82"/>
    <w:rsid w:val="002F559C"/>
    <w:rsid w:val="002F58C6"/>
    <w:rsid w:val="002F5A91"/>
    <w:rsid w:val="002F5B17"/>
    <w:rsid w:val="002F5FD8"/>
    <w:rsid w:val="002F60AF"/>
    <w:rsid w:val="002F6955"/>
    <w:rsid w:val="002F69CD"/>
    <w:rsid w:val="002F6B16"/>
    <w:rsid w:val="002F6EBB"/>
    <w:rsid w:val="002F73FE"/>
    <w:rsid w:val="002F7E0D"/>
    <w:rsid w:val="00300059"/>
    <w:rsid w:val="003000D2"/>
    <w:rsid w:val="003002AA"/>
    <w:rsid w:val="00300540"/>
    <w:rsid w:val="0030059B"/>
    <w:rsid w:val="00301295"/>
    <w:rsid w:val="00301BB1"/>
    <w:rsid w:val="00301C55"/>
    <w:rsid w:val="00302157"/>
    <w:rsid w:val="003021D2"/>
    <w:rsid w:val="00302643"/>
    <w:rsid w:val="00302E55"/>
    <w:rsid w:val="003031F1"/>
    <w:rsid w:val="003033E6"/>
    <w:rsid w:val="00303521"/>
    <w:rsid w:val="00303680"/>
    <w:rsid w:val="003038E3"/>
    <w:rsid w:val="00303977"/>
    <w:rsid w:val="00303CD1"/>
    <w:rsid w:val="00303ED7"/>
    <w:rsid w:val="00303F5B"/>
    <w:rsid w:val="00303FEE"/>
    <w:rsid w:val="003042A6"/>
    <w:rsid w:val="003045F6"/>
    <w:rsid w:val="003045FA"/>
    <w:rsid w:val="00304A65"/>
    <w:rsid w:val="0030527A"/>
    <w:rsid w:val="00305822"/>
    <w:rsid w:val="003061DE"/>
    <w:rsid w:val="003068D6"/>
    <w:rsid w:val="003069D5"/>
    <w:rsid w:val="00306A97"/>
    <w:rsid w:val="00307547"/>
    <w:rsid w:val="003078F8"/>
    <w:rsid w:val="00307ABF"/>
    <w:rsid w:val="00310807"/>
    <w:rsid w:val="003108B2"/>
    <w:rsid w:val="0031091F"/>
    <w:rsid w:val="00310E68"/>
    <w:rsid w:val="00311588"/>
    <w:rsid w:val="003115FE"/>
    <w:rsid w:val="00311B44"/>
    <w:rsid w:val="00311DA8"/>
    <w:rsid w:val="00312871"/>
    <w:rsid w:val="003128A7"/>
    <w:rsid w:val="00312B54"/>
    <w:rsid w:val="003131EE"/>
    <w:rsid w:val="003132C6"/>
    <w:rsid w:val="0031374B"/>
    <w:rsid w:val="003139A4"/>
    <w:rsid w:val="00314226"/>
    <w:rsid w:val="003144A1"/>
    <w:rsid w:val="00314745"/>
    <w:rsid w:val="00314BB7"/>
    <w:rsid w:val="003151EA"/>
    <w:rsid w:val="003152D2"/>
    <w:rsid w:val="00315878"/>
    <w:rsid w:val="0031610C"/>
    <w:rsid w:val="00316380"/>
    <w:rsid w:val="00316580"/>
    <w:rsid w:val="00316830"/>
    <w:rsid w:val="003169A1"/>
    <w:rsid w:val="00316D09"/>
    <w:rsid w:val="00316D0D"/>
    <w:rsid w:val="00316EF9"/>
    <w:rsid w:val="00317536"/>
    <w:rsid w:val="00317666"/>
    <w:rsid w:val="003177FB"/>
    <w:rsid w:val="00317982"/>
    <w:rsid w:val="00317CB1"/>
    <w:rsid w:val="00317EC3"/>
    <w:rsid w:val="0032008B"/>
    <w:rsid w:val="00320A1E"/>
    <w:rsid w:val="00320EDA"/>
    <w:rsid w:val="0032165C"/>
    <w:rsid w:val="003220A0"/>
    <w:rsid w:val="003220FC"/>
    <w:rsid w:val="00322478"/>
    <w:rsid w:val="003228AD"/>
    <w:rsid w:val="003228AF"/>
    <w:rsid w:val="00322994"/>
    <w:rsid w:val="00322C94"/>
    <w:rsid w:val="00323100"/>
    <w:rsid w:val="0032323C"/>
    <w:rsid w:val="00323341"/>
    <w:rsid w:val="0032354C"/>
    <w:rsid w:val="00323661"/>
    <w:rsid w:val="003236C0"/>
    <w:rsid w:val="00323BA3"/>
    <w:rsid w:val="00323BFB"/>
    <w:rsid w:val="00323E05"/>
    <w:rsid w:val="00323E85"/>
    <w:rsid w:val="00323EB3"/>
    <w:rsid w:val="00324016"/>
    <w:rsid w:val="00324EA4"/>
    <w:rsid w:val="00324EC8"/>
    <w:rsid w:val="0032529F"/>
    <w:rsid w:val="00325758"/>
    <w:rsid w:val="00325761"/>
    <w:rsid w:val="00325825"/>
    <w:rsid w:val="00325ACE"/>
    <w:rsid w:val="00325DA4"/>
    <w:rsid w:val="003264A3"/>
    <w:rsid w:val="00326A66"/>
    <w:rsid w:val="00326FC4"/>
    <w:rsid w:val="0032702C"/>
    <w:rsid w:val="0032703A"/>
    <w:rsid w:val="0032727A"/>
    <w:rsid w:val="0032741D"/>
    <w:rsid w:val="0032749E"/>
    <w:rsid w:val="0032791F"/>
    <w:rsid w:val="00327BE7"/>
    <w:rsid w:val="003304C8"/>
    <w:rsid w:val="00330BBA"/>
    <w:rsid w:val="00330C3A"/>
    <w:rsid w:val="00331463"/>
    <w:rsid w:val="003316E6"/>
    <w:rsid w:val="00331FDE"/>
    <w:rsid w:val="00332543"/>
    <w:rsid w:val="00332A06"/>
    <w:rsid w:val="003330FC"/>
    <w:rsid w:val="003336ED"/>
    <w:rsid w:val="0033379D"/>
    <w:rsid w:val="00333B03"/>
    <w:rsid w:val="00333B70"/>
    <w:rsid w:val="00333BBE"/>
    <w:rsid w:val="00333E5F"/>
    <w:rsid w:val="00333E8A"/>
    <w:rsid w:val="00333EDD"/>
    <w:rsid w:val="003342DA"/>
    <w:rsid w:val="0033438E"/>
    <w:rsid w:val="00334637"/>
    <w:rsid w:val="00334802"/>
    <w:rsid w:val="00334976"/>
    <w:rsid w:val="00334F91"/>
    <w:rsid w:val="00335011"/>
    <w:rsid w:val="00335801"/>
    <w:rsid w:val="00335BA8"/>
    <w:rsid w:val="00336208"/>
    <w:rsid w:val="0033690D"/>
    <w:rsid w:val="00336B40"/>
    <w:rsid w:val="00336F6D"/>
    <w:rsid w:val="00337896"/>
    <w:rsid w:val="003379B5"/>
    <w:rsid w:val="00337B31"/>
    <w:rsid w:val="00337DB7"/>
    <w:rsid w:val="00337EA2"/>
    <w:rsid w:val="00337EBF"/>
    <w:rsid w:val="00337EF7"/>
    <w:rsid w:val="003400AA"/>
    <w:rsid w:val="00340274"/>
    <w:rsid w:val="0034041A"/>
    <w:rsid w:val="00340D0C"/>
    <w:rsid w:val="00340ED1"/>
    <w:rsid w:val="00340F09"/>
    <w:rsid w:val="00340F6F"/>
    <w:rsid w:val="00341085"/>
    <w:rsid w:val="00341503"/>
    <w:rsid w:val="0034151C"/>
    <w:rsid w:val="00341B4F"/>
    <w:rsid w:val="00341DD1"/>
    <w:rsid w:val="00342059"/>
    <w:rsid w:val="0034227C"/>
    <w:rsid w:val="003422E7"/>
    <w:rsid w:val="0034248E"/>
    <w:rsid w:val="003427B6"/>
    <w:rsid w:val="003429EE"/>
    <w:rsid w:val="00342C54"/>
    <w:rsid w:val="003430A2"/>
    <w:rsid w:val="003430CF"/>
    <w:rsid w:val="0034335B"/>
    <w:rsid w:val="00343CA9"/>
    <w:rsid w:val="0034431D"/>
    <w:rsid w:val="003443E0"/>
    <w:rsid w:val="00344515"/>
    <w:rsid w:val="00344769"/>
    <w:rsid w:val="00344A68"/>
    <w:rsid w:val="00344AC2"/>
    <w:rsid w:val="00344ED6"/>
    <w:rsid w:val="00344F02"/>
    <w:rsid w:val="0034503B"/>
    <w:rsid w:val="0034532C"/>
    <w:rsid w:val="00345669"/>
    <w:rsid w:val="00345824"/>
    <w:rsid w:val="00345886"/>
    <w:rsid w:val="003458BC"/>
    <w:rsid w:val="00345A3B"/>
    <w:rsid w:val="00345FD7"/>
    <w:rsid w:val="00346298"/>
    <w:rsid w:val="003462F9"/>
    <w:rsid w:val="00346B08"/>
    <w:rsid w:val="00346CBA"/>
    <w:rsid w:val="00346DAB"/>
    <w:rsid w:val="00346F78"/>
    <w:rsid w:val="003473DE"/>
    <w:rsid w:val="00347460"/>
    <w:rsid w:val="00347749"/>
    <w:rsid w:val="0034786A"/>
    <w:rsid w:val="00347BCE"/>
    <w:rsid w:val="00347D29"/>
    <w:rsid w:val="0035005D"/>
    <w:rsid w:val="0035032F"/>
    <w:rsid w:val="003504C1"/>
    <w:rsid w:val="0035063D"/>
    <w:rsid w:val="00350654"/>
    <w:rsid w:val="00351033"/>
    <w:rsid w:val="00351278"/>
    <w:rsid w:val="00351972"/>
    <w:rsid w:val="003520AF"/>
    <w:rsid w:val="0035247A"/>
    <w:rsid w:val="00352868"/>
    <w:rsid w:val="00352A49"/>
    <w:rsid w:val="00352C6D"/>
    <w:rsid w:val="00352D65"/>
    <w:rsid w:val="0035314E"/>
    <w:rsid w:val="0035368C"/>
    <w:rsid w:val="0035368F"/>
    <w:rsid w:val="00353766"/>
    <w:rsid w:val="003537BD"/>
    <w:rsid w:val="00354581"/>
    <w:rsid w:val="00354592"/>
    <w:rsid w:val="00354BA2"/>
    <w:rsid w:val="0035538A"/>
    <w:rsid w:val="0035554F"/>
    <w:rsid w:val="00356260"/>
    <w:rsid w:val="00356470"/>
    <w:rsid w:val="003565AD"/>
    <w:rsid w:val="0035673D"/>
    <w:rsid w:val="00356882"/>
    <w:rsid w:val="003568BC"/>
    <w:rsid w:val="00356928"/>
    <w:rsid w:val="00356C75"/>
    <w:rsid w:val="00356EC5"/>
    <w:rsid w:val="00357197"/>
    <w:rsid w:val="00357528"/>
    <w:rsid w:val="003576C2"/>
    <w:rsid w:val="00357E63"/>
    <w:rsid w:val="0036016A"/>
    <w:rsid w:val="00360313"/>
    <w:rsid w:val="003605C5"/>
    <w:rsid w:val="00360E1B"/>
    <w:rsid w:val="00361088"/>
    <w:rsid w:val="0036156C"/>
    <w:rsid w:val="003615DC"/>
    <w:rsid w:val="00361A96"/>
    <w:rsid w:val="00361E36"/>
    <w:rsid w:val="003620B9"/>
    <w:rsid w:val="00362106"/>
    <w:rsid w:val="00362449"/>
    <w:rsid w:val="0036245F"/>
    <w:rsid w:val="003625C2"/>
    <w:rsid w:val="00362917"/>
    <w:rsid w:val="003629FB"/>
    <w:rsid w:val="00362A8A"/>
    <w:rsid w:val="00363206"/>
    <w:rsid w:val="00363229"/>
    <w:rsid w:val="00363811"/>
    <w:rsid w:val="00363D36"/>
    <w:rsid w:val="00364A85"/>
    <w:rsid w:val="00364B99"/>
    <w:rsid w:val="0036527B"/>
    <w:rsid w:val="00365A13"/>
    <w:rsid w:val="00365E8F"/>
    <w:rsid w:val="003660A2"/>
    <w:rsid w:val="00366585"/>
    <w:rsid w:val="00366647"/>
    <w:rsid w:val="003667E9"/>
    <w:rsid w:val="003669D0"/>
    <w:rsid w:val="00366CE2"/>
    <w:rsid w:val="00366FDE"/>
    <w:rsid w:val="00367079"/>
    <w:rsid w:val="00367819"/>
    <w:rsid w:val="00367A12"/>
    <w:rsid w:val="003702F2"/>
    <w:rsid w:val="00370647"/>
    <w:rsid w:val="00370C56"/>
    <w:rsid w:val="00370FA1"/>
    <w:rsid w:val="00371D1A"/>
    <w:rsid w:val="00371F63"/>
    <w:rsid w:val="00372159"/>
    <w:rsid w:val="00372214"/>
    <w:rsid w:val="0037221B"/>
    <w:rsid w:val="003724E1"/>
    <w:rsid w:val="003726D1"/>
    <w:rsid w:val="00372747"/>
    <w:rsid w:val="00372EAB"/>
    <w:rsid w:val="00373078"/>
    <w:rsid w:val="0037315C"/>
    <w:rsid w:val="00373170"/>
    <w:rsid w:val="00373329"/>
    <w:rsid w:val="0037350C"/>
    <w:rsid w:val="0037362F"/>
    <w:rsid w:val="003738E0"/>
    <w:rsid w:val="00373A74"/>
    <w:rsid w:val="00373EA3"/>
    <w:rsid w:val="00374304"/>
    <w:rsid w:val="00374419"/>
    <w:rsid w:val="003758FB"/>
    <w:rsid w:val="00376037"/>
    <w:rsid w:val="0037627F"/>
    <w:rsid w:val="00376638"/>
    <w:rsid w:val="00376704"/>
    <w:rsid w:val="0037682C"/>
    <w:rsid w:val="00376C12"/>
    <w:rsid w:val="00376CE4"/>
    <w:rsid w:val="00376F85"/>
    <w:rsid w:val="00376FBE"/>
    <w:rsid w:val="0037776A"/>
    <w:rsid w:val="00377CDD"/>
    <w:rsid w:val="00377D2B"/>
    <w:rsid w:val="00377E47"/>
    <w:rsid w:val="00380B16"/>
    <w:rsid w:val="00381020"/>
    <w:rsid w:val="00381231"/>
    <w:rsid w:val="00381481"/>
    <w:rsid w:val="00381A1A"/>
    <w:rsid w:val="00381A4A"/>
    <w:rsid w:val="00381DED"/>
    <w:rsid w:val="00382352"/>
    <w:rsid w:val="003823B9"/>
    <w:rsid w:val="003827F9"/>
    <w:rsid w:val="00382FDF"/>
    <w:rsid w:val="00383220"/>
    <w:rsid w:val="00383294"/>
    <w:rsid w:val="00383311"/>
    <w:rsid w:val="00383318"/>
    <w:rsid w:val="00383A8C"/>
    <w:rsid w:val="00383AE3"/>
    <w:rsid w:val="00383DED"/>
    <w:rsid w:val="00383DF1"/>
    <w:rsid w:val="00384A5F"/>
    <w:rsid w:val="00385924"/>
    <w:rsid w:val="00386732"/>
    <w:rsid w:val="00386736"/>
    <w:rsid w:val="00386B02"/>
    <w:rsid w:val="0038747D"/>
    <w:rsid w:val="003874BB"/>
    <w:rsid w:val="0038765B"/>
    <w:rsid w:val="003876CA"/>
    <w:rsid w:val="003879F2"/>
    <w:rsid w:val="00387C2B"/>
    <w:rsid w:val="00387CC3"/>
    <w:rsid w:val="00387CD2"/>
    <w:rsid w:val="00387E1A"/>
    <w:rsid w:val="003901E9"/>
    <w:rsid w:val="0039020F"/>
    <w:rsid w:val="00390432"/>
    <w:rsid w:val="00390B61"/>
    <w:rsid w:val="00390D82"/>
    <w:rsid w:val="00390E58"/>
    <w:rsid w:val="003912A8"/>
    <w:rsid w:val="003914D7"/>
    <w:rsid w:val="00391982"/>
    <w:rsid w:val="00391A1B"/>
    <w:rsid w:val="003927A3"/>
    <w:rsid w:val="003928AF"/>
    <w:rsid w:val="00392A76"/>
    <w:rsid w:val="003930A8"/>
    <w:rsid w:val="00393869"/>
    <w:rsid w:val="003939B3"/>
    <w:rsid w:val="00393B97"/>
    <w:rsid w:val="00393BD4"/>
    <w:rsid w:val="00393BDD"/>
    <w:rsid w:val="00393CF6"/>
    <w:rsid w:val="00393DED"/>
    <w:rsid w:val="00394202"/>
    <w:rsid w:val="003943D1"/>
    <w:rsid w:val="00394A53"/>
    <w:rsid w:val="00394C13"/>
    <w:rsid w:val="00394FA4"/>
    <w:rsid w:val="003957BE"/>
    <w:rsid w:val="00396468"/>
    <w:rsid w:val="00396912"/>
    <w:rsid w:val="00396A67"/>
    <w:rsid w:val="00397474"/>
    <w:rsid w:val="00397509"/>
    <w:rsid w:val="00397511"/>
    <w:rsid w:val="00397715"/>
    <w:rsid w:val="00397897"/>
    <w:rsid w:val="00397A47"/>
    <w:rsid w:val="00397B7B"/>
    <w:rsid w:val="00397D17"/>
    <w:rsid w:val="003A062A"/>
    <w:rsid w:val="003A11C7"/>
    <w:rsid w:val="003A1711"/>
    <w:rsid w:val="003A1775"/>
    <w:rsid w:val="003A1F85"/>
    <w:rsid w:val="003A21FA"/>
    <w:rsid w:val="003A2204"/>
    <w:rsid w:val="003A2B71"/>
    <w:rsid w:val="003A2BF5"/>
    <w:rsid w:val="003A2FE2"/>
    <w:rsid w:val="003A3195"/>
    <w:rsid w:val="003A3378"/>
    <w:rsid w:val="003A3502"/>
    <w:rsid w:val="003A3524"/>
    <w:rsid w:val="003A35E9"/>
    <w:rsid w:val="003A39A8"/>
    <w:rsid w:val="003A3A6F"/>
    <w:rsid w:val="003A3B73"/>
    <w:rsid w:val="003A3F09"/>
    <w:rsid w:val="003A4463"/>
    <w:rsid w:val="003A44CC"/>
    <w:rsid w:val="003A4591"/>
    <w:rsid w:val="003A45DD"/>
    <w:rsid w:val="003A4646"/>
    <w:rsid w:val="003A4714"/>
    <w:rsid w:val="003A485F"/>
    <w:rsid w:val="003A488C"/>
    <w:rsid w:val="003A574F"/>
    <w:rsid w:val="003A5985"/>
    <w:rsid w:val="003A5AEA"/>
    <w:rsid w:val="003A5CC1"/>
    <w:rsid w:val="003A613F"/>
    <w:rsid w:val="003A65B2"/>
    <w:rsid w:val="003A66B4"/>
    <w:rsid w:val="003A673B"/>
    <w:rsid w:val="003A67D0"/>
    <w:rsid w:val="003A698F"/>
    <w:rsid w:val="003A6A1D"/>
    <w:rsid w:val="003A6DB4"/>
    <w:rsid w:val="003A70A6"/>
    <w:rsid w:val="003A7349"/>
    <w:rsid w:val="003A790B"/>
    <w:rsid w:val="003A79F4"/>
    <w:rsid w:val="003A7A9F"/>
    <w:rsid w:val="003A7CFA"/>
    <w:rsid w:val="003B00DA"/>
    <w:rsid w:val="003B029D"/>
    <w:rsid w:val="003B099A"/>
    <w:rsid w:val="003B0CD1"/>
    <w:rsid w:val="003B16AF"/>
    <w:rsid w:val="003B1EFD"/>
    <w:rsid w:val="003B20A7"/>
    <w:rsid w:val="003B23B6"/>
    <w:rsid w:val="003B23D2"/>
    <w:rsid w:val="003B27E3"/>
    <w:rsid w:val="003B2804"/>
    <w:rsid w:val="003B287B"/>
    <w:rsid w:val="003B2937"/>
    <w:rsid w:val="003B29AD"/>
    <w:rsid w:val="003B2ADC"/>
    <w:rsid w:val="003B2C1F"/>
    <w:rsid w:val="003B2DBC"/>
    <w:rsid w:val="003B3037"/>
    <w:rsid w:val="003B3131"/>
    <w:rsid w:val="003B31C2"/>
    <w:rsid w:val="003B322B"/>
    <w:rsid w:val="003B3528"/>
    <w:rsid w:val="003B37CD"/>
    <w:rsid w:val="003B3A4B"/>
    <w:rsid w:val="003B3A60"/>
    <w:rsid w:val="003B3E2F"/>
    <w:rsid w:val="003B41AB"/>
    <w:rsid w:val="003B436A"/>
    <w:rsid w:val="003B4731"/>
    <w:rsid w:val="003B4C03"/>
    <w:rsid w:val="003B4E7D"/>
    <w:rsid w:val="003B4F29"/>
    <w:rsid w:val="003B51CC"/>
    <w:rsid w:val="003B5357"/>
    <w:rsid w:val="003B54E1"/>
    <w:rsid w:val="003B562C"/>
    <w:rsid w:val="003B56F2"/>
    <w:rsid w:val="003B572D"/>
    <w:rsid w:val="003B57DE"/>
    <w:rsid w:val="003B584B"/>
    <w:rsid w:val="003B5AB9"/>
    <w:rsid w:val="003B5AE8"/>
    <w:rsid w:val="003B5D11"/>
    <w:rsid w:val="003B5FE9"/>
    <w:rsid w:val="003B665B"/>
    <w:rsid w:val="003B6A26"/>
    <w:rsid w:val="003B6A96"/>
    <w:rsid w:val="003B70A3"/>
    <w:rsid w:val="003B731A"/>
    <w:rsid w:val="003B7487"/>
    <w:rsid w:val="003B7532"/>
    <w:rsid w:val="003B7710"/>
    <w:rsid w:val="003B7728"/>
    <w:rsid w:val="003B7927"/>
    <w:rsid w:val="003B7C45"/>
    <w:rsid w:val="003C03DD"/>
    <w:rsid w:val="003C04BC"/>
    <w:rsid w:val="003C07E0"/>
    <w:rsid w:val="003C0958"/>
    <w:rsid w:val="003C0C30"/>
    <w:rsid w:val="003C0C67"/>
    <w:rsid w:val="003C0D80"/>
    <w:rsid w:val="003C0F6F"/>
    <w:rsid w:val="003C13FF"/>
    <w:rsid w:val="003C1901"/>
    <w:rsid w:val="003C1AC6"/>
    <w:rsid w:val="003C1D6E"/>
    <w:rsid w:val="003C1E97"/>
    <w:rsid w:val="003C2095"/>
    <w:rsid w:val="003C235E"/>
    <w:rsid w:val="003C235F"/>
    <w:rsid w:val="003C2650"/>
    <w:rsid w:val="003C2C2E"/>
    <w:rsid w:val="003C34CB"/>
    <w:rsid w:val="003C34E8"/>
    <w:rsid w:val="003C3730"/>
    <w:rsid w:val="003C3BFA"/>
    <w:rsid w:val="003C3D06"/>
    <w:rsid w:val="003C3D1C"/>
    <w:rsid w:val="003C4114"/>
    <w:rsid w:val="003C418B"/>
    <w:rsid w:val="003C4459"/>
    <w:rsid w:val="003C44A8"/>
    <w:rsid w:val="003C4CF1"/>
    <w:rsid w:val="003C4D7F"/>
    <w:rsid w:val="003C4FDE"/>
    <w:rsid w:val="003C580D"/>
    <w:rsid w:val="003C5C11"/>
    <w:rsid w:val="003C5DD7"/>
    <w:rsid w:val="003C5F00"/>
    <w:rsid w:val="003C5F4B"/>
    <w:rsid w:val="003C6219"/>
    <w:rsid w:val="003C628D"/>
    <w:rsid w:val="003C632D"/>
    <w:rsid w:val="003C6386"/>
    <w:rsid w:val="003C6821"/>
    <w:rsid w:val="003C686F"/>
    <w:rsid w:val="003C6B08"/>
    <w:rsid w:val="003C6BDE"/>
    <w:rsid w:val="003C6C0E"/>
    <w:rsid w:val="003C6F7C"/>
    <w:rsid w:val="003C7758"/>
    <w:rsid w:val="003C7788"/>
    <w:rsid w:val="003C7DE6"/>
    <w:rsid w:val="003C7EA9"/>
    <w:rsid w:val="003D00F0"/>
    <w:rsid w:val="003D055F"/>
    <w:rsid w:val="003D09DD"/>
    <w:rsid w:val="003D105A"/>
    <w:rsid w:val="003D14B8"/>
    <w:rsid w:val="003D153F"/>
    <w:rsid w:val="003D15A0"/>
    <w:rsid w:val="003D1616"/>
    <w:rsid w:val="003D1825"/>
    <w:rsid w:val="003D1C20"/>
    <w:rsid w:val="003D1CCC"/>
    <w:rsid w:val="003D1CE2"/>
    <w:rsid w:val="003D1EDF"/>
    <w:rsid w:val="003D2122"/>
    <w:rsid w:val="003D29AD"/>
    <w:rsid w:val="003D2B02"/>
    <w:rsid w:val="003D2B82"/>
    <w:rsid w:val="003D2D50"/>
    <w:rsid w:val="003D2D59"/>
    <w:rsid w:val="003D2F8A"/>
    <w:rsid w:val="003D31E4"/>
    <w:rsid w:val="003D35B5"/>
    <w:rsid w:val="003D41DF"/>
    <w:rsid w:val="003D44E1"/>
    <w:rsid w:val="003D44F2"/>
    <w:rsid w:val="003D458B"/>
    <w:rsid w:val="003D491F"/>
    <w:rsid w:val="003D4BD4"/>
    <w:rsid w:val="003D50DC"/>
    <w:rsid w:val="003D5418"/>
    <w:rsid w:val="003D54AB"/>
    <w:rsid w:val="003D58EA"/>
    <w:rsid w:val="003D6134"/>
    <w:rsid w:val="003D61BF"/>
    <w:rsid w:val="003D621D"/>
    <w:rsid w:val="003D624F"/>
    <w:rsid w:val="003D6549"/>
    <w:rsid w:val="003D66DC"/>
    <w:rsid w:val="003D6912"/>
    <w:rsid w:val="003D6EC1"/>
    <w:rsid w:val="003D7839"/>
    <w:rsid w:val="003D7905"/>
    <w:rsid w:val="003D7A2C"/>
    <w:rsid w:val="003D7FBE"/>
    <w:rsid w:val="003E04E8"/>
    <w:rsid w:val="003E0C95"/>
    <w:rsid w:val="003E18D8"/>
    <w:rsid w:val="003E1C33"/>
    <w:rsid w:val="003E1F05"/>
    <w:rsid w:val="003E2515"/>
    <w:rsid w:val="003E26A9"/>
    <w:rsid w:val="003E2A67"/>
    <w:rsid w:val="003E2BC5"/>
    <w:rsid w:val="003E2C83"/>
    <w:rsid w:val="003E317F"/>
    <w:rsid w:val="003E336F"/>
    <w:rsid w:val="003E3AD3"/>
    <w:rsid w:val="003E3B97"/>
    <w:rsid w:val="003E3CCE"/>
    <w:rsid w:val="003E3F09"/>
    <w:rsid w:val="003E44B8"/>
    <w:rsid w:val="003E46AA"/>
    <w:rsid w:val="003E4961"/>
    <w:rsid w:val="003E5030"/>
    <w:rsid w:val="003E50D2"/>
    <w:rsid w:val="003E5466"/>
    <w:rsid w:val="003E5863"/>
    <w:rsid w:val="003E5A99"/>
    <w:rsid w:val="003E5F21"/>
    <w:rsid w:val="003E65AB"/>
    <w:rsid w:val="003E6603"/>
    <w:rsid w:val="003E6968"/>
    <w:rsid w:val="003E6DD7"/>
    <w:rsid w:val="003E705D"/>
    <w:rsid w:val="003E70EF"/>
    <w:rsid w:val="003E74E7"/>
    <w:rsid w:val="003E7905"/>
    <w:rsid w:val="003E7ABA"/>
    <w:rsid w:val="003F006D"/>
    <w:rsid w:val="003F02FA"/>
    <w:rsid w:val="003F035C"/>
    <w:rsid w:val="003F0717"/>
    <w:rsid w:val="003F0C4D"/>
    <w:rsid w:val="003F0DF5"/>
    <w:rsid w:val="003F0DF8"/>
    <w:rsid w:val="003F0E3D"/>
    <w:rsid w:val="003F0FF3"/>
    <w:rsid w:val="003F1264"/>
    <w:rsid w:val="003F153E"/>
    <w:rsid w:val="003F17DE"/>
    <w:rsid w:val="003F1CD9"/>
    <w:rsid w:val="003F1D85"/>
    <w:rsid w:val="003F26BA"/>
    <w:rsid w:val="003F2F83"/>
    <w:rsid w:val="003F328A"/>
    <w:rsid w:val="003F32A7"/>
    <w:rsid w:val="003F34A7"/>
    <w:rsid w:val="003F34B0"/>
    <w:rsid w:val="003F37DD"/>
    <w:rsid w:val="003F3898"/>
    <w:rsid w:val="003F3E27"/>
    <w:rsid w:val="003F41DA"/>
    <w:rsid w:val="003F44D4"/>
    <w:rsid w:val="003F4656"/>
    <w:rsid w:val="003F502F"/>
    <w:rsid w:val="003F54A5"/>
    <w:rsid w:val="003F5628"/>
    <w:rsid w:val="003F565A"/>
    <w:rsid w:val="003F581B"/>
    <w:rsid w:val="003F5961"/>
    <w:rsid w:val="003F6058"/>
    <w:rsid w:val="003F654D"/>
    <w:rsid w:val="003F66AD"/>
    <w:rsid w:val="003F6724"/>
    <w:rsid w:val="003F67C2"/>
    <w:rsid w:val="003F67F1"/>
    <w:rsid w:val="003F74B2"/>
    <w:rsid w:val="003F7778"/>
    <w:rsid w:val="004001A3"/>
    <w:rsid w:val="00400468"/>
    <w:rsid w:val="004004BB"/>
    <w:rsid w:val="004008A3"/>
    <w:rsid w:val="00400A55"/>
    <w:rsid w:val="00400F3F"/>
    <w:rsid w:val="00401830"/>
    <w:rsid w:val="00402127"/>
    <w:rsid w:val="004022FE"/>
    <w:rsid w:val="00402563"/>
    <w:rsid w:val="0040275A"/>
    <w:rsid w:val="004028D2"/>
    <w:rsid w:val="00402BD6"/>
    <w:rsid w:val="00402BFF"/>
    <w:rsid w:val="00402CE0"/>
    <w:rsid w:val="004031F4"/>
    <w:rsid w:val="004036AC"/>
    <w:rsid w:val="00403886"/>
    <w:rsid w:val="004038B1"/>
    <w:rsid w:val="0040390A"/>
    <w:rsid w:val="00403960"/>
    <w:rsid w:val="00404C46"/>
    <w:rsid w:val="00404E4A"/>
    <w:rsid w:val="00404E88"/>
    <w:rsid w:val="00404FFD"/>
    <w:rsid w:val="004050E0"/>
    <w:rsid w:val="0040534E"/>
    <w:rsid w:val="00405476"/>
    <w:rsid w:val="004056E5"/>
    <w:rsid w:val="00405761"/>
    <w:rsid w:val="004059FD"/>
    <w:rsid w:val="00406134"/>
    <w:rsid w:val="004064E1"/>
    <w:rsid w:val="00406526"/>
    <w:rsid w:val="004069E6"/>
    <w:rsid w:val="00406F6F"/>
    <w:rsid w:val="00407098"/>
    <w:rsid w:val="00407505"/>
    <w:rsid w:val="004077C2"/>
    <w:rsid w:val="0040793D"/>
    <w:rsid w:val="00407CBE"/>
    <w:rsid w:val="004103C4"/>
    <w:rsid w:val="004107E1"/>
    <w:rsid w:val="004108D3"/>
    <w:rsid w:val="004108F9"/>
    <w:rsid w:val="00410A99"/>
    <w:rsid w:val="00410F5C"/>
    <w:rsid w:val="004112D7"/>
    <w:rsid w:val="004113C2"/>
    <w:rsid w:val="004114B2"/>
    <w:rsid w:val="00411968"/>
    <w:rsid w:val="00411B8A"/>
    <w:rsid w:val="00411EC9"/>
    <w:rsid w:val="00411F15"/>
    <w:rsid w:val="0041264B"/>
    <w:rsid w:val="004127F1"/>
    <w:rsid w:val="0041284E"/>
    <w:rsid w:val="00412A19"/>
    <w:rsid w:val="00412D56"/>
    <w:rsid w:val="00413812"/>
    <w:rsid w:val="00413CFC"/>
    <w:rsid w:val="00413F97"/>
    <w:rsid w:val="004141E1"/>
    <w:rsid w:val="00414511"/>
    <w:rsid w:val="00414732"/>
    <w:rsid w:val="0041476D"/>
    <w:rsid w:val="004147D5"/>
    <w:rsid w:val="00414961"/>
    <w:rsid w:val="00414A69"/>
    <w:rsid w:val="00414DEE"/>
    <w:rsid w:val="0041564E"/>
    <w:rsid w:val="004156C0"/>
    <w:rsid w:val="004156F2"/>
    <w:rsid w:val="00415711"/>
    <w:rsid w:val="00415A55"/>
    <w:rsid w:val="00415DB1"/>
    <w:rsid w:val="00415DCD"/>
    <w:rsid w:val="00415DE1"/>
    <w:rsid w:val="00415DF8"/>
    <w:rsid w:val="00415E4E"/>
    <w:rsid w:val="00416099"/>
    <w:rsid w:val="00416112"/>
    <w:rsid w:val="004166D9"/>
    <w:rsid w:val="00416790"/>
    <w:rsid w:val="00416A8B"/>
    <w:rsid w:val="00416EE3"/>
    <w:rsid w:val="00417331"/>
    <w:rsid w:val="00417476"/>
    <w:rsid w:val="00417A60"/>
    <w:rsid w:val="004200F4"/>
    <w:rsid w:val="00420120"/>
    <w:rsid w:val="0042029D"/>
    <w:rsid w:val="00420882"/>
    <w:rsid w:val="00420C61"/>
    <w:rsid w:val="00420D20"/>
    <w:rsid w:val="00421271"/>
    <w:rsid w:val="004214AD"/>
    <w:rsid w:val="00421709"/>
    <w:rsid w:val="00421C07"/>
    <w:rsid w:val="00421E3D"/>
    <w:rsid w:val="00421EF7"/>
    <w:rsid w:val="00421F68"/>
    <w:rsid w:val="004220EF"/>
    <w:rsid w:val="00422451"/>
    <w:rsid w:val="004229AB"/>
    <w:rsid w:val="00422EFB"/>
    <w:rsid w:val="004230CD"/>
    <w:rsid w:val="00423437"/>
    <w:rsid w:val="0042378C"/>
    <w:rsid w:val="00423C2B"/>
    <w:rsid w:val="00423FE9"/>
    <w:rsid w:val="00424114"/>
    <w:rsid w:val="004246FB"/>
    <w:rsid w:val="00425209"/>
    <w:rsid w:val="0042542A"/>
    <w:rsid w:val="004258F7"/>
    <w:rsid w:val="00425AA0"/>
    <w:rsid w:val="00426185"/>
    <w:rsid w:val="0042660D"/>
    <w:rsid w:val="00426764"/>
    <w:rsid w:val="00426A6F"/>
    <w:rsid w:val="00426CD9"/>
    <w:rsid w:val="00426D69"/>
    <w:rsid w:val="00426FE3"/>
    <w:rsid w:val="0042701B"/>
    <w:rsid w:val="004270E3"/>
    <w:rsid w:val="0042726E"/>
    <w:rsid w:val="0042792B"/>
    <w:rsid w:val="00427B97"/>
    <w:rsid w:val="00427D3D"/>
    <w:rsid w:val="00427DA2"/>
    <w:rsid w:val="00430178"/>
    <w:rsid w:val="00430425"/>
    <w:rsid w:val="004307CC"/>
    <w:rsid w:val="00430A5D"/>
    <w:rsid w:val="00430AE6"/>
    <w:rsid w:val="00431061"/>
    <w:rsid w:val="00431250"/>
    <w:rsid w:val="0043127A"/>
    <w:rsid w:val="004312CF"/>
    <w:rsid w:val="004317F1"/>
    <w:rsid w:val="00431BD2"/>
    <w:rsid w:val="00431F86"/>
    <w:rsid w:val="004322FB"/>
    <w:rsid w:val="00432396"/>
    <w:rsid w:val="00432E74"/>
    <w:rsid w:val="0043327E"/>
    <w:rsid w:val="00433304"/>
    <w:rsid w:val="00433A5B"/>
    <w:rsid w:val="00433B61"/>
    <w:rsid w:val="00433B72"/>
    <w:rsid w:val="004346BF"/>
    <w:rsid w:val="00434B47"/>
    <w:rsid w:val="00434CE7"/>
    <w:rsid w:val="00434D02"/>
    <w:rsid w:val="00435146"/>
    <w:rsid w:val="00435160"/>
    <w:rsid w:val="00435621"/>
    <w:rsid w:val="004357DA"/>
    <w:rsid w:val="00435B2C"/>
    <w:rsid w:val="00435FE4"/>
    <w:rsid w:val="00436271"/>
    <w:rsid w:val="004366BB"/>
    <w:rsid w:val="00436976"/>
    <w:rsid w:val="00436A88"/>
    <w:rsid w:val="00436C5F"/>
    <w:rsid w:val="00437280"/>
    <w:rsid w:val="00437B04"/>
    <w:rsid w:val="00437ED9"/>
    <w:rsid w:val="00437F26"/>
    <w:rsid w:val="004403BF"/>
    <w:rsid w:val="0044040F"/>
    <w:rsid w:val="0044076E"/>
    <w:rsid w:val="00440BE7"/>
    <w:rsid w:val="00440EC4"/>
    <w:rsid w:val="00440ED1"/>
    <w:rsid w:val="00440F8E"/>
    <w:rsid w:val="004412CD"/>
    <w:rsid w:val="00441E1D"/>
    <w:rsid w:val="00442003"/>
    <w:rsid w:val="0044204E"/>
    <w:rsid w:val="00442BFC"/>
    <w:rsid w:val="00442C82"/>
    <w:rsid w:val="00442E10"/>
    <w:rsid w:val="0044307E"/>
    <w:rsid w:val="00443205"/>
    <w:rsid w:val="00443911"/>
    <w:rsid w:val="00443C9F"/>
    <w:rsid w:val="00443FB6"/>
    <w:rsid w:val="0044406E"/>
    <w:rsid w:val="00444390"/>
    <w:rsid w:val="004443D6"/>
    <w:rsid w:val="00444B37"/>
    <w:rsid w:val="00444D00"/>
    <w:rsid w:val="00444E06"/>
    <w:rsid w:val="00445D1B"/>
    <w:rsid w:val="00445D71"/>
    <w:rsid w:val="004460AC"/>
    <w:rsid w:val="004460C1"/>
    <w:rsid w:val="0044693F"/>
    <w:rsid w:val="00446CC2"/>
    <w:rsid w:val="00446EC9"/>
    <w:rsid w:val="00447004"/>
    <w:rsid w:val="0044719F"/>
    <w:rsid w:val="004472E4"/>
    <w:rsid w:val="00447E0D"/>
    <w:rsid w:val="0045077E"/>
    <w:rsid w:val="00450D6B"/>
    <w:rsid w:val="004510B8"/>
    <w:rsid w:val="00451203"/>
    <w:rsid w:val="0045160A"/>
    <w:rsid w:val="004516BD"/>
    <w:rsid w:val="00451EA1"/>
    <w:rsid w:val="00451F80"/>
    <w:rsid w:val="00452050"/>
    <w:rsid w:val="00452492"/>
    <w:rsid w:val="00452903"/>
    <w:rsid w:val="00452B0B"/>
    <w:rsid w:val="00453195"/>
    <w:rsid w:val="004531AF"/>
    <w:rsid w:val="004531BE"/>
    <w:rsid w:val="00453245"/>
    <w:rsid w:val="004532BB"/>
    <w:rsid w:val="0045341A"/>
    <w:rsid w:val="00453777"/>
    <w:rsid w:val="004537C8"/>
    <w:rsid w:val="004538BF"/>
    <w:rsid w:val="00453B4B"/>
    <w:rsid w:val="00453BE8"/>
    <w:rsid w:val="00455214"/>
    <w:rsid w:val="004554AD"/>
    <w:rsid w:val="00455994"/>
    <w:rsid w:val="004559E0"/>
    <w:rsid w:val="00455D1E"/>
    <w:rsid w:val="00455FED"/>
    <w:rsid w:val="0045650B"/>
    <w:rsid w:val="00456573"/>
    <w:rsid w:val="00456698"/>
    <w:rsid w:val="0045688E"/>
    <w:rsid w:val="00456959"/>
    <w:rsid w:val="00456B83"/>
    <w:rsid w:val="00456E2D"/>
    <w:rsid w:val="00456E84"/>
    <w:rsid w:val="00456F1B"/>
    <w:rsid w:val="00456F5E"/>
    <w:rsid w:val="004573A5"/>
    <w:rsid w:val="004574A3"/>
    <w:rsid w:val="00457D0C"/>
    <w:rsid w:val="00457F68"/>
    <w:rsid w:val="004604FB"/>
    <w:rsid w:val="00460656"/>
    <w:rsid w:val="00460668"/>
    <w:rsid w:val="004607EA"/>
    <w:rsid w:val="004609D6"/>
    <w:rsid w:val="004609FB"/>
    <w:rsid w:val="00460AEA"/>
    <w:rsid w:val="00460BB0"/>
    <w:rsid w:val="00460C79"/>
    <w:rsid w:val="00461189"/>
    <w:rsid w:val="004613BD"/>
    <w:rsid w:val="00461D51"/>
    <w:rsid w:val="00461E9C"/>
    <w:rsid w:val="0046279C"/>
    <w:rsid w:val="00462AA9"/>
    <w:rsid w:val="00462D44"/>
    <w:rsid w:val="00462D52"/>
    <w:rsid w:val="00463819"/>
    <w:rsid w:val="00463A16"/>
    <w:rsid w:val="0046421C"/>
    <w:rsid w:val="0046434A"/>
    <w:rsid w:val="00464A95"/>
    <w:rsid w:val="00464B67"/>
    <w:rsid w:val="004653D7"/>
    <w:rsid w:val="004653DE"/>
    <w:rsid w:val="00465C24"/>
    <w:rsid w:val="00465EB1"/>
    <w:rsid w:val="00466348"/>
    <w:rsid w:val="0046651F"/>
    <w:rsid w:val="004665B5"/>
    <w:rsid w:val="004665EF"/>
    <w:rsid w:val="00466C31"/>
    <w:rsid w:val="00466DB7"/>
    <w:rsid w:val="00466F74"/>
    <w:rsid w:val="00467111"/>
    <w:rsid w:val="004672B2"/>
    <w:rsid w:val="0046743E"/>
    <w:rsid w:val="00467818"/>
    <w:rsid w:val="00467A81"/>
    <w:rsid w:val="00467AA5"/>
    <w:rsid w:val="00467AD4"/>
    <w:rsid w:val="00467FA5"/>
    <w:rsid w:val="0047003A"/>
    <w:rsid w:val="0047005E"/>
    <w:rsid w:val="0047030D"/>
    <w:rsid w:val="00470382"/>
    <w:rsid w:val="004704EF"/>
    <w:rsid w:val="00470D50"/>
    <w:rsid w:val="004710E2"/>
    <w:rsid w:val="0047150E"/>
    <w:rsid w:val="00471C00"/>
    <w:rsid w:val="00472098"/>
    <w:rsid w:val="004720BF"/>
    <w:rsid w:val="00472523"/>
    <w:rsid w:val="00472FEF"/>
    <w:rsid w:val="004730D6"/>
    <w:rsid w:val="004730DC"/>
    <w:rsid w:val="00473686"/>
    <w:rsid w:val="004737B3"/>
    <w:rsid w:val="00473A99"/>
    <w:rsid w:val="00473B03"/>
    <w:rsid w:val="00473D05"/>
    <w:rsid w:val="00473D14"/>
    <w:rsid w:val="00473DBC"/>
    <w:rsid w:val="00473F93"/>
    <w:rsid w:val="00474209"/>
    <w:rsid w:val="00474A57"/>
    <w:rsid w:val="00474A5A"/>
    <w:rsid w:val="00475123"/>
    <w:rsid w:val="00475952"/>
    <w:rsid w:val="00475ABF"/>
    <w:rsid w:val="00475C32"/>
    <w:rsid w:val="00475F80"/>
    <w:rsid w:val="0047633D"/>
    <w:rsid w:val="004765C0"/>
    <w:rsid w:val="00476797"/>
    <w:rsid w:val="00477056"/>
    <w:rsid w:val="0047707A"/>
    <w:rsid w:val="00477236"/>
    <w:rsid w:val="00477EF7"/>
    <w:rsid w:val="0048057F"/>
    <w:rsid w:val="004808E4"/>
    <w:rsid w:val="004812C5"/>
    <w:rsid w:val="0048183E"/>
    <w:rsid w:val="004818FD"/>
    <w:rsid w:val="00481AB0"/>
    <w:rsid w:val="00481E03"/>
    <w:rsid w:val="00482000"/>
    <w:rsid w:val="0048205B"/>
    <w:rsid w:val="004823CA"/>
    <w:rsid w:val="004824A0"/>
    <w:rsid w:val="004827DD"/>
    <w:rsid w:val="00482855"/>
    <w:rsid w:val="0048287D"/>
    <w:rsid w:val="00482D43"/>
    <w:rsid w:val="00483522"/>
    <w:rsid w:val="004841F5"/>
    <w:rsid w:val="00484778"/>
    <w:rsid w:val="004847BA"/>
    <w:rsid w:val="00484B10"/>
    <w:rsid w:val="00484BEA"/>
    <w:rsid w:val="00485123"/>
    <w:rsid w:val="004855ED"/>
    <w:rsid w:val="004857C1"/>
    <w:rsid w:val="00485B84"/>
    <w:rsid w:val="004866B2"/>
    <w:rsid w:val="00486796"/>
    <w:rsid w:val="004869BC"/>
    <w:rsid w:val="00486D6C"/>
    <w:rsid w:val="00486F3C"/>
    <w:rsid w:val="00486FED"/>
    <w:rsid w:val="00487332"/>
    <w:rsid w:val="0048780F"/>
    <w:rsid w:val="00487877"/>
    <w:rsid w:val="00487B4C"/>
    <w:rsid w:val="00487B60"/>
    <w:rsid w:val="00487CE4"/>
    <w:rsid w:val="004904AA"/>
    <w:rsid w:val="0049059F"/>
    <w:rsid w:val="0049071C"/>
    <w:rsid w:val="00490D1F"/>
    <w:rsid w:val="004912FA"/>
    <w:rsid w:val="0049165E"/>
    <w:rsid w:val="00491982"/>
    <w:rsid w:val="004919B2"/>
    <w:rsid w:val="00491AD7"/>
    <w:rsid w:val="00491AE2"/>
    <w:rsid w:val="00491AF9"/>
    <w:rsid w:val="00491B6C"/>
    <w:rsid w:val="00491C4E"/>
    <w:rsid w:val="00491CB5"/>
    <w:rsid w:val="004922B2"/>
    <w:rsid w:val="004925B3"/>
    <w:rsid w:val="00492977"/>
    <w:rsid w:val="00492DF2"/>
    <w:rsid w:val="004933BC"/>
    <w:rsid w:val="00493456"/>
    <w:rsid w:val="0049363C"/>
    <w:rsid w:val="004937AE"/>
    <w:rsid w:val="00493B45"/>
    <w:rsid w:val="00494172"/>
    <w:rsid w:val="00494333"/>
    <w:rsid w:val="0049450F"/>
    <w:rsid w:val="004945CF"/>
    <w:rsid w:val="0049488F"/>
    <w:rsid w:val="00494A91"/>
    <w:rsid w:val="00494EA6"/>
    <w:rsid w:val="00494F34"/>
    <w:rsid w:val="004950E2"/>
    <w:rsid w:val="00495272"/>
    <w:rsid w:val="00495700"/>
    <w:rsid w:val="00495902"/>
    <w:rsid w:val="00495E3E"/>
    <w:rsid w:val="0049605C"/>
    <w:rsid w:val="00496162"/>
    <w:rsid w:val="004963D7"/>
    <w:rsid w:val="00496489"/>
    <w:rsid w:val="004964B8"/>
    <w:rsid w:val="0049650D"/>
    <w:rsid w:val="0049705D"/>
    <w:rsid w:val="0049708A"/>
    <w:rsid w:val="004970B4"/>
    <w:rsid w:val="004970CC"/>
    <w:rsid w:val="004970F3"/>
    <w:rsid w:val="0049757E"/>
    <w:rsid w:val="004976C4"/>
    <w:rsid w:val="00497888"/>
    <w:rsid w:val="00497AFE"/>
    <w:rsid w:val="00497C49"/>
    <w:rsid w:val="00497CFC"/>
    <w:rsid w:val="00497EED"/>
    <w:rsid w:val="004A0623"/>
    <w:rsid w:val="004A0803"/>
    <w:rsid w:val="004A09F6"/>
    <w:rsid w:val="004A0D32"/>
    <w:rsid w:val="004A0F74"/>
    <w:rsid w:val="004A141B"/>
    <w:rsid w:val="004A1612"/>
    <w:rsid w:val="004A18C0"/>
    <w:rsid w:val="004A1F67"/>
    <w:rsid w:val="004A2E1B"/>
    <w:rsid w:val="004A30E9"/>
    <w:rsid w:val="004A316B"/>
    <w:rsid w:val="004A3674"/>
    <w:rsid w:val="004A3847"/>
    <w:rsid w:val="004A3896"/>
    <w:rsid w:val="004A38E5"/>
    <w:rsid w:val="004A3BFC"/>
    <w:rsid w:val="004A3DBE"/>
    <w:rsid w:val="004A4617"/>
    <w:rsid w:val="004A46DD"/>
    <w:rsid w:val="004A48F1"/>
    <w:rsid w:val="004A48FB"/>
    <w:rsid w:val="004A4B4E"/>
    <w:rsid w:val="004A4BF9"/>
    <w:rsid w:val="004A538A"/>
    <w:rsid w:val="004A54A8"/>
    <w:rsid w:val="004A559B"/>
    <w:rsid w:val="004A6757"/>
    <w:rsid w:val="004A6F1B"/>
    <w:rsid w:val="004A701B"/>
    <w:rsid w:val="004A74E8"/>
    <w:rsid w:val="004A74F4"/>
    <w:rsid w:val="004A75DE"/>
    <w:rsid w:val="004B10B7"/>
    <w:rsid w:val="004B111F"/>
    <w:rsid w:val="004B11D0"/>
    <w:rsid w:val="004B1273"/>
    <w:rsid w:val="004B1ADD"/>
    <w:rsid w:val="004B1B71"/>
    <w:rsid w:val="004B1E6E"/>
    <w:rsid w:val="004B1E87"/>
    <w:rsid w:val="004B1F19"/>
    <w:rsid w:val="004B211C"/>
    <w:rsid w:val="004B2246"/>
    <w:rsid w:val="004B2528"/>
    <w:rsid w:val="004B25F2"/>
    <w:rsid w:val="004B26F8"/>
    <w:rsid w:val="004B2780"/>
    <w:rsid w:val="004B2A1D"/>
    <w:rsid w:val="004B2BAA"/>
    <w:rsid w:val="004B2CC6"/>
    <w:rsid w:val="004B2E55"/>
    <w:rsid w:val="004B3401"/>
    <w:rsid w:val="004B39E4"/>
    <w:rsid w:val="004B3A7A"/>
    <w:rsid w:val="004B3C46"/>
    <w:rsid w:val="004B3FC8"/>
    <w:rsid w:val="004B45A9"/>
    <w:rsid w:val="004B4A34"/>
    <w:rsid w:val="004B4BFE"/>
    <w:rsid w:val="004B4D17"/>
    <w:rsid w:val="004B4D59"/>
    <w:rsid w:val="004B4E28"/>
    <w:rsid w:val="004B4E58"/>
    <w:rsid w:val="004B5096"/>
    <w:rsid w:val="004B520E"/>
    <w:rsid w:val="004B524E"/>
    <w:rsid w:val="004B5268"/>
    <w:rsid w:val="004B52FE"/>
    <w:rsid w:val="004B575D"/>
    <w:rsid w:val="004B5C3D"/>
    <w:rsid w:val="004B5D7E"/>
    <w:rsid w:val="004B604E"/>
    <w:rsid w:val="004B61FE"/>
    <w:rsid w:val="004B6369"/>
    <w:rsid w:val="004B64BE"/>
    <w:rsid w:val="004B6796"/>
    <w:rsid w:val="004B6904"/>
    <w:rsid w:val="004B69CF"/>
    <w:rsid w:val="004B6F10"/>
    <w:rsid w:val="004B6FC5"/>
    <w:rsid w:val="004B7085"/>
    <w:rsid w:val="004B75C6"/>
    <w:rsid w:val="004B792D"/>
    <w:rsid w:val="004B7D9A"/>
    <w:rsid w:val="004B7E4C"/>
    <w:rsid w:val="004B7F5A"/>
    <w:rsid w:val="004C00AE"/>
    <w:rsid w:val="004C025D"/>
    <w:rsid w:val="004C0D12"/>
    <w:rsid w:val="004C0F89"/>
    <w:rsid w:val="004C1043"/>
    <w:rsid w:val="004C1101"/>
    <w:rsid w:val="004C1284"/>
    <w:rsid w:val="004C164D"/>
    <w:rsid w:val="004C173F"/>
    <w:rsid w:val="004C18E8"/>
    <w:rsid w:val="004C1C44"/>
    <w:rsid w:val="004C1CDA"/>
    <w:rsid w:val="004C1FBD"/>
    <w:rsid w:val="004C2304"/>
    <w:rsid w:val="004C25AC"/>
    <w:rsid w:val="004C260C"/>
    <w:rsid w:val="004C2BF6"/>
    <w:rsid w:val="004C2C79"/>
    <w:rsid w:val="004C2FBC"/>
    <w:rsid w:val="004C2FFA"/>
    <w:rsid w:val="004C3007"/>
    <w:rsid w:val="004C39F8"/>
    <w:rsid w:val="004C3B47"/>
    <w:rsid w:val="004C4335"/>
    <w:rsid w:val="004C44A0"/>
    <w:rsid w:val="004C4707"/>
    <w:rsid w:val="004C4B42"/>
    <w:rsid w:val="004C559B"/>
    <w:rsid w:val="004C5746"/>
    <w:rsid w:val="004C594C"/>
    <w:rsid w:val="004C5A01"/>
    <w:rsid w:val="004C5A5F"/>
    <w:rsid w:val="004C5D74"/>
    <w:rsid w:val="004C5D7C"/>
    <w:rsid w:val="004C6197"/>
    <w:rsid w:val="004C63A7"/>
    <w:rsid w:val="004C73FE"/>
    <w:rsid w:val="004C79D5"/>
    <w:rsid w:val="004C7CF8"/>
    <w:rsid w:val="004C7E41"/>
    <w:rsid w:val="004D0ABE"/>
    <w:rsid w:val="004D0E47"/>
    <w:rsid w:val="004D0FCC"/>
    <w:rsid w:val="004D0FD5"/>
    <w:rsid w:val="004D1454"/>
    <w:rsid w:val="004D1AAC"/>
    <w:rsid w:val="004D1ED5"/>
    <w:rsid w:val="004D20D4"/>
    <w:rsid w:val="004D214D"/>
    <w:rsid w:val="004D2187"/>
    <w:rsid w:val="004D2529"/>
    <w:rsid w:val="004D2D70"/>
    <w:rsid w:val="004D3038"/>
    <w:rsid w:val="004D31B6"/>
    <w:rsid w:val="004D33EF"/>
    <w:rsid w:val="004D34B7"/>
    <w:rsid w:val="004D379A"/>
    <w:rsid w:val="004D3EC9"/>
    <w:rsid w:val="004D4061"/>
    <w:rsid w:val="004D42E3"/>
    <w:rsid w:val="004D4316"/>
    <w:rsid w:val="004D4795"/>
    <w:rsid w:val="004D4952"/>
    <w:rsid w:val="004D4A8A"/>
    <w:rsid w:val="004D4CA2"/>
    <w:rsid w:val="004D4CEE"/>
    <w:rsid w:val="004D4E67"/>
    <w:rsid w:val="004D513A"/>
    <w:rsid w:val="004D55B7"/>
    <w:rsid w:val="004D5780"/>
    <w:rsid w:val="004D5CA4"/>
    <w:rsid w:val="004D5F6C"/>
    <w:rsid w:val="004D638D"/>
    <w:rsid w:val="004D6543"/>
    <w:rsid w:val="004D65DF"/>
    <w:rsid w:val="004D6C6B"/>
    <w:rsid w:val="004D6E6B"/>
    <w:rsid w:val="004D756A"/>
    <w:rsid w:val="004D75A2"/>
    <w:rsid w:val="004D778C"/>
    <w:rsid w:val="004D7811"/>
    <w:rsid w:val="004E043A"/>
    <w:rsid w:val="004E0A62"/>
    <w:rsid w:val="004E0B68"/>
    <w:rsid w:val="004E0C05"/>
    <w:rsid w:val="004E1276"/>
    <w:rsid w:val="004E143A"/>
    <w:rsid w:val="004E1CBF"/>
    <w:rsid w:val="004E1D5F"/>
    <w:rsid w:val="004E22E2"/>
    <w:rsid w:val="004E2651"/>
    <w:rsid w:val="004E2A1D"/>
    <w:rsid w:val="004E2ECF"/>
    <w:rsid w:val="004E3517"/>
    <w:rsid w:val="004E37CE"/>
    <w:rsid w:val="004E38C4"/>
    <w:rsid w:val="004E3C56"/>
    <w:rsid w:val="004E3C6C"/>
    <w:rsid w:val="004E4164"/>
    <w:rsid w:val="004E43AE"/>
    <w:rsid w:val="004E499A"/>
    <w:rsid w:val="004E49DC"/>
    <w:rsid w:val="004E4E02"/>
    <w:rsid w:val="004E55E4"/>
    <w:rsid w:val="004E5630"/>
    <w:rsid w:val="004E5715"/>
    <w:rsid w:val="004E5730"/>
    <w:rsid w:val="004E6119"/>
    <w:rsid w:val="004E62CA"/>
    <w:rsid w:val="004E64BE"/>
    <w:rsid w:val="004E688C"/>
    <w:rsid w:val="004E6D07"/>
    <w:rsid w:val="004E6FFD"/>
    <w:rsid w:val="004E7185"/>
    <w:rsid w:val="004E71E5"/>
    <w:rsid w:val="004E7B83"/>
    <w:rsid w:val="004F0258"/>
    <w:rsid w:val="004F0412"/>
    <w:rsid w:val="004F0592"/>
    <w:rsid w:val="004F0755"/>
    <w:rsid w:val="004F164E"/>
    <w:rsid w:val="004F1837"/>
    <w:rsid w:val="004F1B1C"/>
    <w:rsid w:val="004F2091"/>
    <w:rsid w:val="004F2245"/>
    <w:rsid w:val="004F296E"/>
    <w:rsid w:val="004F3C31"/>
    <w:rsid w:val="004F4145"/>
    <w:rsid w:val="004F49B7"/>
    <w:rsid w:val="004F50A6"/>
    <w:rsid w:val="004F52FB"/>
    <w:rsid w:val="004F5495"/>
    <w:rsid w:val="004F5498"/>
    <w:rsid w:val="004F5848"/>
    <w:rsid w:val="004F5DA9"/>
    <w:rsid w:val="004F5FC5"/>
    <w:rsid w:val="004F60B4"/>
    <w:rsid w:val="004F61FC"/>
    <w:rsid w:val="004F6825"/>
    <w:rsid w:val="004F6A57"/>
    <w:rsid w:val="004F6C7B"/>
    <w:rsid w:val="004F7042"/>
    <w:rsid w:val="004F70EA"/>
    <w:rsid w:val="004F7352"/>
    <w:rsid w:val="004F74CE"/>
    <w:rsid w:val="004F771E"/>
    <w:rsid w:val="004F79CE"/>
    <w:rsid w:val="004F7B0A"/>
    <w:rsid w:val="004F7E35"/>
    <w:rsid w:val="004F7ED3"/>
    <w:rsid w:val="004F7FFA"/>
    <w:rsid w:val="0050086D"/>
    <w:rsid w:val="00500CC5"/>
    <w:rsid w:val="00500D6E"/>
    <w:rsid w:val="00500FF8"/>
    <w:rsid w:val="00501076"/>
    <w:rsid w:val="0050120D"/>
    <w:rsid w:val="005014B1"/>
    <w:rsid w:val="00501A67"/>
    <w:rsid w:val="005028AC"/>
    <w:rsid w:val="005031ED"/>
    <w:rsid w:val="0050335E"/>
    <w:rsid w:val="0050336B"/>
    <w:rsid w:val="00503674"/>
    <w:rsid w:val="0050367C"/>
    <w:rsid w:val="0050368F"/>
    <w:rsid w:val="00504632"/>
    <w:rsid w:val="00504790"/>
    <w:rsid w:val="00504AE0"/>
    <w:rsid w:val="00504AE3"/>
    <w:rsid w:val="00504BE4"/>
    <w:rsid w:val="00505188"/>
    <w:rsid w:val="00505A6D"/>
    <w:rsid w:val="00505AF7"/>
    <w:rsid w:val="00505CC7"/>
    <w:rsid w:val="00506060"/>
    <w:rsid w:val="00506667"/>
    <w:rsid w:val="00506D53"/>
    <w:rsid w:val="00506FDB"/>
    <w:rsid w:val="005073CC"/>
    <w:rsid w:val="005077FE"/>
    <w:rsid w:val="00507825"/>
    <w:rsid w:val="0050795B"/>
    <w:rsid w:val="00507BBA"/>
    <w:rsid w:val="00507D8F"/>
    <w:rsid w:val="00507E54"/>
    <w:rsid w:val="00510120"/>
    <w:rsid w:val="00510609"/>
    <w:rsid w:val="0051069C"/>
    <w:rsid w:val="005106B6"/>
    <w:rsid w:val="00510D0A"/>
    <w:rsid w:val="00510D10"/>
    <w:rsid w:val="0051113B"/>
    <w:rsid w:val="00511594"/>
    <w:rsid w:val="00512DEB"/>
    <w:rsid w:val="005132FF"/>
    <w:rsid w:val="00513D5C"/>
    <w:rsid w:val="00514182"/>
    <w:rsid w:val="0051458C"/>
    <w:rsid w:val="005149F5"/>
    <w:rsid w:val="00514C24"/>
    <w:rsid w:val="00514DEE"/>
    <w:rsid w:val="00515173"/>
    <w:rsid w:val="0051532A"/>
    <w:rsid w:val="0051538D"/>
    <w:rsid w:val="0051555D"/>
    <w:rsid w:val="00515613"/>
    <w:rsid w:val="00515734"/>
    <w:rsid w:val="00515FA2"/>
    <w:rsid w:val="0051603E"/>
    <w:rsid w:val="005162BE"/>
    <w:rsid w:val="005162C6"/>
    <w:rsid w:val="00516467"/>
    <w:rsid w:val="005165E5"/>
    <w:rsid w:val="005168B2"/>
    <w:rsid w:val="00516B4E"/>
    <w:rsid w:val="00516C00"/>
    <w:rsid w:val="005171F0"/>
    <w:rsid w:val="00517612"/>
    <w:rsid w:val="005177A5"/>
    <w:rsid w:val="00517B04"/>
    <w:rsid w:val="00517CAD"/>
    <w:rsid w:val="00517D74"/>
    <w:rsid w:val="00517F8E"/>
    <w:rsid w:val="005207E8"/>
    <w:rsid w:val="00520857"/>
    <w:rsid w:val="00520C89"/>
    <w:rsid w:val="0052113D"/>
    <w:rsid w:val="00521499"/>
    <w:rsid w:val="005214AA"/>
    <w:rsid w:val="00521A17"/>
    <w:rsid w:val="00521E2F"/>
    <w:rsid w:val="005224BD"/>
    <w:rsid w:val="0052259B"/>
    <w:rsid w:val="005225C6"/>
    <w:rsid w:val="00522795"/>
    <w:rsid w:val="005229CD"/>
    <w:rsid w:val="00522C3B"/>
    <w:rsid w:val="0052312E"/>
    <w:rsid w:val="005234E3"/>
    <w:rsid w:val="0052392F"/>
    <w:rsid w:val="00523D60"/>
    <w:rsid w:val="00524123"/>
    <w:rsid w:val="005242B1"/>
    <w:rsid w:val="0052477C"/>
    <w:rsid w:val="00524793"/>
    <w:rsid w:val="005248CA"/>
    <w:rsid w:val="00524CB4"/>
    <w:rsid w:val="00524D37"/>
    <w:rsid w:val="005253C2"/>
    <w:rsid w:val="0052588F"/>
    <w:rsid w:val="00525CA8"/>
    <w:rsid w:val="00525CE1"/>
    <w:rsid w:val="00525DC6"/>
    <w:rsid w:val="00525FA9"/>
    <w:rsid w:val="0052607E"/>
    <w:rsid w:val="00526327"/>
    <w:rsid w:val="00526556"/>
    <w:rsid w:val="00526634"/>
    <w:rsid w:val="00526A90"/>
    <w:rsid w:val="00526AD1"/>
    <w:rsid w:val="00526CF0"/>
    <w:rsid w:val="00526E1D"/>
    <w:rsid w:val="00527093"/>
    <w:rsid w:val="00527207"/>
    <w:rsid w:val="005272C6"/>
    <w:rsid w:val="00527376"/>
    <w:rsid w:val="005277BB"/>
    <w:rsid w:val="00527C2A"/>
    <w:rsid w:val="00527CEE"/>
    <w:rsid w:val="00527FA0"/>
    <w:rsid w:val="005300F5"/>
    <w:rsid w:val="005302A4"/>
    <w:rsid w:val="005302CC"/>
    <w:rsid w:val="005302DA"/>
    <w:rsid w:val="00530490"/>
    <w:rsid w:val="00530599"/>
    <w:rsid w:val="005309CF"/>
    <w:rsid w:val="00530A76"/>
    <w:rsid w:val="00530D1D"/>
    <w:rsid w:val="00530DA4"/>
    <w:rsid w:val="0053113F"/>
    <w:rsid w:val="00531345"/>
    <w:rsid w:val="00531595"/>
    <w:rsid w:val="005318C6"/>
    <w:rsid w:val="00531CBA"/>
    <w:rsid w:val="00532413"/>
    <w:rsid w:val="0053253B"/>
    <w:rsid w:val="00533BB6"/>
    <w:rsid w:val="00533BE9"/>
    <w:rsid w:val="00533DD9"/>
    <w:rsid w:val="00533E6A"/>
    <w:rsid w:val="00533E7F"/>
    <w:rsid w:val="0053411D"/>
    <w:rsid w:val="005343EF"/>
    <w:rsid w:val="00534C2C"/>
    <w:rsid w:val="0053527F"/>
    <w:rsid w:val="00535397"/>
    <w:rsid w:val="00535432"/>
    <w:rsid w:val="00535589"/>
    <w:rsid w:val="00535E2D"/>
    <w:rsid w:val="005360A9"/>
    <w:rsid w:val="005361C3"/>
    <w:rsid w:val="00536229"/>
    <w:rsid w:val="00536238"/>
    <w:rsid w:val="0053635C"/>
    <w:rsid w:val="005365BA"/>
    <w:rsid w:val="00536763"/>
    <w:rsid w:val="0053691F"/>
    <w:rsid w:val="00536AE3"/>
    <w:rsid w:val="00536D91"/>
    <w:rsid w:val="005370DF"/>
    <w:rsid w:val="005374FC"/>
    <w:rsid w:val="005377A8"/>
    <w:rsid w:val="00537954"/>
    <w:rsid w:val="005379EB"/>
    <w:rsid w:val="00537A36"/>
    <w:rsid w:val="00537B69"/>
    <w:rsid w:val="0054006D"/>
    <w:rsid w:val="0054019E"/>
    <w:rsid w:val="0054023C"/>
    <w:rsid w:val="00540BB6"/>
    <w:rsid w:val="00540C34"/>
    <w:rsid w:val="00540F4A"/>
    <w:rsid w:val="00541047"/>
    <w:rsid w:val="0054106E"/>
    <w:rsid w:val="00541122"/>
    <w:rsid w:val="005413AD"/>
    <w:rsid w:val="00541440"/>
    <w:rsid w:val="005417D7"/>
    <w:rsid w:val="0054189E"/>
    <w:rsid w:val="00541AB3"/>
    <w:rsid w:val="00541CDA"/>
    <w:rsid w:val="00541FBC"/>
    <w:rsid w:val="005420D4"/>
    <w:rsid w:val="0054256E"/>
    <w:rsid w:val="00542627"/>
    <w:rsid w:val="005426B8"/>
    <w:rsid w:val="005428DE"/>
    <w:rsid w:val="00542AFE"/>
    <w:rsid w:val="00542EED"/>
    <w:rsid w:val="00542F84"/>
    <w:rsid w:val="0054312D"/>
    <w:rsid w:val="0054357F"/>
    <w:rsid w:val="005437A8"/>
    <w:rsid w:val="00543EB8"/>
    <w:rsid w:val="0054439F"/>
    <w:rsid w:val="00544683"/>
    <w:rsid w:val="00544C5A"/>
    <w:rsid w:val="005451C4"/>
    <w:rsid w:val="005451EE"/>
    <w:rsid w:val="005455A6"/>
    <w:rsid w:val="00545977"/>
    <w:rsid w:val="00545D06"/>
    <w:rsid w:val="00545E07"/>
    <w:rsid w:val="00545E15"/>
    <w:rsid w:val="005462F0"/>
    <w:rsid w:val="005463BB"/>
    <w:rsid w:val="0054653A"/>
    <w:rsid w:val="0054671E"/>
    <w:rsid w:val="00546864"/>
    <w:rsid w:val="00547487"/>
    <w:rsid w:val="0054767C"/>
    <w:rsid w:val="0054768A"/>
    <w:rsid w:val="0054782A"/>
    <w:rsid w:val="005478DD"/>
    <w:rsid w:val="00547C7C"/>
    <w:rsid w:val="00550125"/>
    <w:rsid w:val="0055036C"/>
    <w:rsid w:val="005504ED"/>
    <w:rsid w:val="0055088A"/>
    <w:rsid w:val="00550931"/>
    <w:rsid w:val="00551287"/>
    <w:rsid w:val="00551C09"/>
    <w:rsid w:val="005525DF"/>
    <w:rsid w:val="00552CB6"/>
    <w:rsid w:val="0055305C"/>
    <w:rsid w:val="0055306E"/>
    <w:rsid w:val="005533EE"/>
    <w:rsid w:val="0055345A"/>
    <w:rsid w:val="00553610"/>
    <w:rsid w:val="00553789"/>
    <w:rsid w:val="00553C74"/>
    <w:rsid w:val="00554093"/>
    <w:rsid w:val="005542CD"/>
    <w:rsid w:val="00554527"/>
    <w:rsid w:val="00554BB4"/>
    <w:rsid w:val="00554D76"/>
    <w:rsid w:val="00554E72"/>
    <w:rsid w:val="00554E84"/>
    <w:rsid w:val="005553C0"/>
    <w:rsid w:val="00555696"/>
    <w:rsid w:val="00555C03"/>
    <w:rsid w:val="00555C43"/>
    <w:rsid w:val="00555C63"/>
    <w:rsid w:val="00556761"/>
    <w:rsid w:val="00556A22"/>
    <w:rsid w:val="00556D7C"/>
    <w:rsid w:val="00556DA7"/>
    <w:rsid w:val="00556F0C"/>
    <w:rsid w:val="005573DE"/>
    <w:rsid w:val="00557662"/>
    <w:rsid w:val="00557DF3"/>
    <w:rsid w:val="00557EF5"/>
    <w:rsid w:val="0056001D"/>
    <w:rsid w:val="0056064F"/>
    <w:rsid w:val="00560A9A"/>
    <w:rsid w:val="00560C03"/>
    <w:rsid w:val="00560C43"/>
    <w:rsid w:val="00560CB9"/>
    <w:rsid w:val="00560D05"/>
    <w:rsid w:val="00560D45"/>
    <w:rsid w:val="005613B1"/>
    <w:rsid w:val="00561515"/>
    <w:rsid w:val="0056176E"/>
    <w:rsid w:val="00561C09"/>
    <w:rsid w:val="00561C82"/>
    <w:rsid w:val="00561E6E"/>
    <w:rsid w:val="0056200B"/>
    <w:rsid w:val="0056222D"/>
    <w:rsid w:val="00562303"/>
    <w:rsid w:val="00562E3D"/>
    <w:rsid w:val="00562F73"/>
    <w:rsid w:val="005635EC"/>
    <w:rsid w:val="005636DD"/>
    <w:rsid w:val="00563766"/>
    <w:rsid w:val="00563989"/>
    <w:rsid w:val="00563A56"/>
    <w:rsid w:val="00563EB9"/>
    <w:rsid w:val="00563FC2"/>
    <w:rsid w:val="0056430B"/>
    <w:rsid w:val="005645F8"/>
    <w:rsid w:val="00564A7B"/>
    <w:rsid w:val="00565106"/>
    <w:rsid w:val="0056517A"/>
    <w:rsid w:val="005655D6"/>
    <w:rsid w:val="0056570C"/>
    <w:rsid w:val="00565F9A"/>
    <w:rsid w:val="0056601C"/>
    <w:rsid w:val="0056627C"/>
    <w:rsid w:val="00566563"/>
    <w:rsid w:val="00566AA2"/>
    <w:rsid w:val="00566E61"/>
    <w:rsid w:val="0056718A"/>
    <w:rsid w:val="00567312"/>
    <w:rsid w:val="005674B9"/>
    <w:rsid w:val="0056786F"/>
    <w:rsid w:val="00570565"/>
    <w:rsid w:val="00570A0A"/>
    <w:rsid w:val="00570AB9"/>
    <w:rsid w:val="00570B50"/>
    <w:rsid w:val="00570D93"/>
    <w:rsid w:val="00570DD5"/>
    <w:rsid w:val="005711D9"/>
    <w:rsid w:val="00571803"/>
    <w:rsid w:val="00571BD5"/>
    <w:rsid w:val="00571DE5"/>
    <w:rsid w:val="0057211C"/>
    <w:rsid w:val="005721BB"/>
    <w:rsid w:val="005721C0"/>
    <w:rsid w:val="00572322"/>
    <w:rsid w:val="00572992"/>
    <w:rsid w:val="00572A39"/>
    <w:rsid w:val="00572DA3"/>
    <w:rsid w:val="00572E7E"/>
    <w:rsid w:val="005733E6"/>
    <w:rsid w:val="005735D7"/>
    <w:rsid w:val="00573805"/>
    <w:rsid w:val="00573BE2"/>
    <w:rsid w:val="00573E59"/>
    <w:rsid w:val="00573E7A"/>
    <w:rsid w:val="00573EDE"/>
    <w:rsid w:val="0057461F"/>
    <w:rsid w:val="0057468B"/>
    <w:rsid w:val="005746AF"/>
    <w:rsid w:val="0057498A"/>
    <w:rsid w:val="00574C82"/>
    <w:rsid w:val="00574E00"/>
    <w:rsid w:val="005750A7"/>
    <w:rsid w:val="005752FE"/>
    <w:rsid w:val="0057565D"/>
    <w:rsid w:val="00575753"/>
    <w:rsid w:val="00575838"/>
    <w:rsid w:val="00575840"/>
    <w:rsid w:val="00575C4D"/>
    <w:rsid w:val="00575E98"/>
    <w:rsid w:val="00575E9E"/>
    <w:rsid w:val="00576182"/>
    <w:rsid w:val="00576319"/>
    <w:rsid w:val="00576368"/>
    <w:rsid w:val="00576397"/>
    <w:rsid w:val="0057662D"/>
    <w:rsid w:val="00576679"/>
    <w:rsid w:val="0057673A"/>
    <w:rsid w:val="005767D6"/>
    <w:rsid w:val="00576A5F"/>
    <w:rsid w:val="00576B83"/>
    <w:rsid w:val="00576EC6"/>
    <w:rsid w:val="0057706F"/>
    <w:rsid w:val="0057771F"/>
    <w:rsid w:val="005777A7"/>
    <w:rsid w:val="005778CE"/>
    <w:rsid w:val="00580067"/>
    <w:rsid w:val="005802CA"/>
    <w:rsid w:val="00580345"/>
    <w:rsid w:val="00580490"/>
    <w:rsid w:val="005804EC"/>
    <w:rsid w:val="00580E94"/>
    <w:rsid w:val="00580ECD"/>
    <w:rsid w:val="00581026"/>
    <w:rsid w:val="005810F9"/>
    <w:rsid w:val="00581A45"/>
    <w:rsid w:val="00581F89"/>
    <w:rsid w:val="00581FAE"/>
    <w:rsid w:val="00582297"/>
    <w:rsid w:val="005824D2"/>
    <w:rsid w:val="005830BC"/>
    <w:rsid w:val="005835A1"/>
    <w:rsid w:val="005836A1"/>
    <w:rsid w:val="00583E15"/>
    <w:rsid w:val="00583E2F"/>
    <w:rsid w:val="00583EF9"/>
    <w:rsid w:val="0058409C"/>
    <w:rsid w:val="00584161"/>
    <w:rsid w:val="00584525"/>
    <w:rsid w:val="00584537"/>
    <w:rsid w:val="005846FF"/>
    <w:rsid w:val="00584925"/>
    <w:rsid w:val="0058520D"/>
    <w:rsid w:val="005852D1"/>
    <w:rsid w:val="005852F7"/>
    <w:rsid w:val="00585434"/>
    <w:rsid w:val="005854AE"/>
    <w:rsid w:val="0058579F"/>
    <w:rsid w:val="005857C5"/>
    <w:rsid w:val="00585954"/>
    <w:rsid w:val="00585DEB"/>
    <w:rsid w:val="00586040"/>
    <w:rsid w:val="005860B5"/>
    <w:rsid w:val="005871A3"/>
    <w:rsid w:val="0058754B"/>
    <w:rsid w:val="00587714"/>
    <w:rsid w:val="00587AEC"/>
    <w:rsid w:val="00587EF5"/>
    <w:rsid w:val="00590045"/>
    <w:rsid w:val="0059037D"/>
    <w:rsid w:val="005907BE"/>
    <w:rsid w:val="00590BC9"/>
    <w:rsid w:val="00590CC5"/>
    <w:rsid w:val="005910C4"/>
    <w:rsid w:val="0059133E"/>
    <w:rsid w:val="00591F63"/>
    <w:rsid w:val="00592597"/>
    <w:rsid w:val="00592685"/>
    <w:rsid w:val="00592888"/>
    <w:rsid w:val="00592B8E"/>
    <w:rsid w:val="00592C47"/>
    <w:rsid w:val="0059307A"/>
    <w:rsid w:val="00593179"/>
    <w:rsid w:val="0059322E"/>
    <w:rsid w:val="005934CB"/>
    <w:rsid w:val="00593995"/>
    <w:rsid w:val="00593A26"/>
    <w:rsid w:val="00593BCF"/>
    <w:rsid w:val="0059400A"/>
    <w:rsid w:val="00594534"/>
    <w:rsid w:val="005947CC"/>
    <w:rsid w:val="00594E92"/>
    <w:rsid w:val="005955DB"/>
    <w:rsid w:val="005956CE"/>
    <w:rsid w:val="0059574D"/>
    <w:rsid w:val="00595813"/>
    <w:rsid w:val="00595917"/>
    <w:rsid w:val="00595A5F"/>
    <w:rsid w:val="005962E0"/>
    <w:rsid w:val="0059655B"/>
    <w:rsid w:val="005970AA"/>
    <w:rsid w:val="00597F7A"/>
    <w:rsid w:val="005A0243"/>
    <w:rsid w:val="005A0461"/>
    <w:rsid w:val="005A0492"/>
    <w:rsid w:val="005A0839"/>
    <w:rsid w:val="005A0AB7"/>
    <w:rsid w:val="005A0D8A"/>
    <w:rsid w:val="005A0EC4"/>
    <w:rsid w:val="005A1486"/>
    <w:rsid w:val="005A1663"/>
    <w:rsid w:val="005A184A"/>
    <w:rsid w:val="005A1E9B"/>
    <w:rsid w:val="005A2568"/>
    <w:rsid w:val="005A259F"/>
    <w:rsid w:val="005A26AD"/>
    <w:rsid w:val="005A2833"/>
    <w:rsid w:val="005A2D94"/>
    <w:rsid w:val="005A2EAA"/>
    <w:rsid w:val="005A2EE1"/>
    <w:rsid w:val="005A2F3D"/>
    <w:rsid w:val="005A323C"/>
    <w:rsid w:val="005A329A"/>
    <w:rsid w:val="005A34DC"/>
    <w:rsid w:val="005A3503"/>
    <w:rsid w:val="005A366D"/>
    <w:rsid w:val="005A38DE"/>
    <w:rsid w:val="005A3B46"/>
    <w:rsid w:val="005A3EAF"/>
    <w:rsid w:val="005A4506"/>
    <w:rsid w:val="005A498B"/>
    <w:rsid w:val="005A4A19"/>
    <w:rsid w:val="005A549D"/>
    <w:rsid w:val="005A59C9"/>
    <w:rsid w:val="005A5A1D"/>
    <w:rsid w:val="005A5CB7"/>
    <w:rsid w:val="005A6377"/>
    <w:rsid w:val="005A6546"/>
    <w:rsid w:val="005A677A"/>
    <w:rsid w:val="005A6C9C"/>
    <w:rsid w:val="005A6CF4"/>
    <w:rsid w:val="005A6CFC"/>
    <w:rsid w:val="005A6F88"/>
    <w:rsid w:val="005A6FDA"/>
    <w:rsid w:val="005A7072"/>
    <w:rsid w:val="005A72BB"/>
    <w:rsid w:val="005A7479"/>
    <w:rsid w:val="005A7A1B"/>
    <w:rsid w:val="005A7FF2"/>
    <w:rsid w:val="005B000A"/>
    <w:rsid w:val="005B0293"/>
    <w:rsid w:val="005B02EC"/>
    <w:rsid w:val="005B0394"/>
    <w:rsid w:val="005B0485"/>
    <w:rsid w:val="005B0500"/>
    <w:rsid w:val="005B067F"/>
    <w:rsid w:val="005B0E4E"/>
    <w:rsid w:val="005B0FAB"/>
    <w:rsid w:val="005B1134"/>
    <w:rsid w:val="005B15B3"/>
    <w:rsid w:val="005B1982"/>
    <w:rsid w:val="005B1FA5"/>
    <w:rsid w:val="005B21EF"/>
    <w:rsid w:val="005B2510"/>
    <w:rsid w:val="005B2577"/>
    <w:rsid w:val="005B2D77"/>
    <w:rsid w:val="005B2F74"/>
    <w:rsid w:val="005B30A8"/>
    <w:rsid w:val="005B32BA"/>
    <w:rsid w:val="005B3451"/>
    <w:rsid w:val="005B35BD"/>
    <w:rsid w:val="005B3838"/>
    <w:rsid w:val="005B3A9A"/>
    <w:rsid w:val="005B3D7C"/>
    <w:rsid w:val="005B3FE3"/>
    <w:rsid w:val="005B4284"/>
    <w:rsid w:val="005B43DB"/>
    <w:rsid w:val="005B44DB"/>
    <w:rsid w:val="005B4832"/>
    <w:rsid w:val="005B4E9B"/>
    <w:rsid w:val="005B5078"/>
    <w:rsid w:val="005B53C2"/>
    <w:rsid w:val="005B5440"/>
    <w:rsid w:val="005B5838"/>
    <w:rsid w:val="005B5978"/>
    <w:rsid w:val="005B59F0"/>
    <w:rsid w:val="005B5AFC"/>
    <w:rsid w:val="005B5B7C"/>
    <w:rsid w:val="005B5CC8"/>
    <w:rsid w:val="005B5DC1"/>
    <w:rsid w:val="005B62DF"/>
    <w:rsid w:val="005B633D"/>
    <w:rsid w:val="005B67FC"/>
    <w:rsid w:val="005B6921"/>
    <w:rsid w:val="005B6CDF"/>
    <w:rsid w:val="005B6DA1"/>
    <w:rsid w:val="005B7073"/>
    <w:rsid w:val="005B7184"/>
    <w:rsid w:val="005B729F"/>
    <w:rsid w:val="005B74C7"/>
    <w:rsid w:val="005B766A"/>
    <w:rsid w:val="005B7691"/>
    <w:rsid w:val="005B798A"/>
    <w:rsid w:val="005B7D7A"/>
    <w:rsid w:val="005B7EC8"/>
    <w:rsid w:val="005C068B"/>
    <w:rsid w:val="005C06E4"/>
    <w:rsid w:val="005C0FED"/>
    <w:rsid w:val="005C1528"/>
    <w:rsid w:val="005C18A4"/>
    <w:rsid w:val="005C1932"/>
    <w:rsid w:val="005C1E18"/>
    <w:rsid w:val="005C1E23"/>
    <w:rsid w:val="005C1E3A"/>
    <w:rsid w:val="005C1F8F"/>
    <w:rsid w:val="005C251E"/>
    <w:rsid w:val="005C2B83"/>
    <w:rsid w:val="005C2E45"/>
    <w:rsid w:val="005C2E85"/>
    <w:rsid w:val="005C3280"/>
    <w:rsid w:val="005C36DE"/>
    <w:rsid w:val="005C38F6"/>
    <w:rsid w:val="005C3A05"/>
    <w:rsid w:val="005C3B1B"/>
    <w:rsid w:val="005C3DC0"/>
    <w:rsid w:val="005C3ECE"/>
    <w:rsid w:val="005C3FDF"/>
    <w:rsid w:val="005C4438"/>
    <w:rsid w:val="005C4504"/>
    <w:rsid w:val="005C49F1"/>
    <w:rsid w:val="005C4D50"/>
    <w:rsid w:val="005C4E0B"/>
    <w:rsid w:val="005C4FDB"/>
    <w:rsid w:val="005C523F"/>
    <w:rsid w:val="005C528B"/>
    <w:rsid w:val="005C546A"/>
    <w:rsid w:val="005C55C3"/>
    <w:rsid w:val="005C57B6"/>
    <w:rsid w:val="005C6269"/>
    <w:rsid w:val="005C6803"/>
    <w:rsid w:val="005C6C19"/>
    <w:rsid w:val="005C7735"/>
    <w:rsid w:val="005C7D83"/>
    <w:rsid w:val="005C7DDA"/>
    <w:rsid w:val="005C7E68"/>
    <w:rsid w:val="005D00EE"/>
    <w:rsid w:val="005D011E"/>
    <w:rsid w:val="005D014F"/>
    <w:rsid w:val="005D0677"/>
    <w:rsid w:val="005D0B64"/>
    <w:rsid w:val="005D0C9F"/>
    <w:rsid w:val="005D0F39"/>
    <w:rsid w:val="005D10CC"/>
    <w:rsid w:val="005D15DF"/>
    <w:rsid w:val="005D1603"/>
    <w:rsid w:val="005D18C4"/>
    <w:rsid w:val="005D1915"/>
    <w:rsid w:val="005D1A23"/>
    <w:rsid w:val="005D1D3F"/>
    <w:rsid w:val="005D1DD0"/>
    <w:rsid w:val="005D2063"/>
    <w:rsid w:val="005D225C"/>
    <w:rsid w:val="005D2FC2"/>
    <w:rsid w:val="005D33D1"/>
    <w:rsid w:val="005D36FB"/>
    <w:rsid w:val="005D3789"/>
    <w:rsid w:val="005D378D"/>
    <w:rsid w:val="005D3A53"/>
    <w:rsid w:val="005D3AA7"/>
    <w:rsid w:val="005D3AA9"/>
    <w:rsid w:val="005D3AEA"/>
    <w:rsid w:val="005D3FBB"/>
    <w:rsid w:val="005D4420"/>
    <w:rsid w:val="005D447F"/>
    <w:rsid w:val="005D48DC"/>
    <w:rsid w:val="005D500F"/>
    <w:rsid w:val="005D5119"/>
    <w:rsid w:val="005D5219"/>
    <w:rsid w:val="005D5488"/>
    <w:rsid w:val="005D55A3"/>
    <w:rsid w:val="005D5A14"/>
    <w:rsid w:val="005D6377"/>
    <w:rsid w:val="005D6803"/>
    <w:rsid w:val="005D69AD"/>
    <w:rsid w:val="005D6A7E"/>
    <w:rsid w:val="005D6ADF"/>
    <w:rsid w:val="005D73EE"/>
    <w:rsid w:val="005D78B3"/>
    <w:rsid w:val="005D7CA5"/>
    <w:rsid w:val="005E01A4"/>
    <w:rsid w:val="005E01C3"/>
    <w:rsid w:val="005E0630"/>
    <w:rsid w:val="005E0841"/>
    <w:rsid w:val="005E0A06"/>
    <w:rsid w:val="005E0AB7"/>
    <w:rsid w:val="005E0C91"/>
    <w:rsid w:val="005E0FB2"/>
    <w:rsid w:val="005E0FCD"/>
    <w:rsid w:val="005E11D2"/>
    <w:rsid w:val="005E1322"/>
    <w:rsid w:val="005E1541"/>
    <w:rsid w:val="005E1CD0"/>
    <w:rsid w:val="005E1E8D"/>
    <w:rsid w:val="005E2836"/>
    <w:rsid w:val="005E2C6F"/>
    <w:rsid w:val="005E2E92"/>
    <w:rsid w:val="005E30CE"/>
    <w:rsid w:val="005E378A"/>
    <w:rsid w:val="005E3A90"/>
    <w:rsid w:val="005E3BC2"/>
    <w:rsid w:val="005E3EBD"/>
    <w:rsid w:val="005E49EF"/>
    <w:rsid w:val="005E516D"/>
    <w:rsid w:val="005E54FF"/>
    <w:rsid w:val="005E5872"/>
    <w:rsid w:val="005E5D5B"/>
    <w:rsid w:val="005E62E5"/>
    <w:rsid w:val="005E6310"/>
    <w:rsid w:val="005E63A0"/>
    <w:rsid w:val="005E654F"/>
    <w:rsid w:val="005E69FD"/>
    <w:rsid w:val="005E6E82"/>
    <w:rsid w:val="005E6F01"/>
    <w:rsid w:val="005E6F9D"/>
    <w:rsid w:val="005E76D5"/>
    <w:rsid w:val="005E7E14"/>
    <w:rsid w:val="005F01C1"/>
    <w:rsid w:val="005F064D"/>
    <w:rsid w:val="005F067E"/>
    <w:rsid w:val="005F0970"/>
    <w:rsid w:val="005F0AA0"/>
    <w:rsid w:val="005F0DD5"/>
    <w:rsid w:val="005F0E9F"/>
    <w:rsid w:val="005F133B"/>
    <w:rsid w:val="005F1847"/>
    <w:rsid w:val="005F19A1"/>
    <w:rsid w:val="005F19C6"/>
    <w:rsid w:val="005F222C"/>
    <w:rsid w:val="005F2837"/>
    <w:rsid w:val="005F29B0"/>
    <w:rsid w:val="005F2B61"/>
    <w:rsid w:val="005F339F"/>
    <w:rsid w:val="005F35B6"/>
    <w:rsid w:val="005F3681"/>
    <w:rsid w:val="005F3743"/>
    <w:rsid w:val="005F3859"/>
    <w:rsid w:val="005F3C50"/>
    <w:rsid w:val="005F43F3"/>
    <w:rsid w:val="005F4B96"/>
    <w:rsid w:val="005F4C45"/>
    <w:rsid w:val="005F4C84"/>
    <w:rsid w:val="005F4D84"/>
    <w:rsid w:val="005F4FB9"/>
    <w:rsid w:val="005F58BB"/>
    <w:rsid w:val="005F5DBF"/>
    <w:rsid w:val="005F60FB"/>
    <w:rsid w:val="005F6187"/>
    <w:rsid w:val="005F63F8"/>
    <w:rsid w:val="005F64D6"/>
    <w:rsid w:val="005F65D7"/>
    <w:rsid w:val="005F684B"/>
    <w:rsid w:val="005F685C"/>
    <w:rsid w:val="005F6AB5"/>
    <w:rsid w:val="005F6D72"/>
    <w:rsid w:val="005F700E"/>
    <w:rsid w:val="005F71B6"/>
    <w:rsid w:val="005F71CB"/>
    <w:rsid w:val="005F79F4"/>
    <w:rsid w:val="005F7FB3"/>
    <w:rsid w:val="00600012"/>
    <w:rsid w:val="00600101"/>
    <w:rsid w:val="00600202"/>
    <w:rsid w:val="0060028B"/>
    <w:rsid w:val="006002E5"/>
    <w:rsid w:val="0060072A"/>
    <w:rsid w:val="0060094F"/>
    <w:rsid w:val="00600A94"/>
    <w:rsid w:val="00600FD9"/>
    <w:rsid w:val="00600FFA"/>
    <w:rsid w:val="00601005"/>
    <w:rsid w:val="006010A8"/>
    <w:rsid w:val="006010C9"/>
    <w:rsid w:val="00601110"/>
    <w:rsid w:val="00601239"/>
    <w:rsid w:val="00601660"/>
    <w:rsid w:val="006016EA"/>
    <w:rsid w:val="006019BC"/>
    <w:rsid w:val="006019E3"/>
    <w:rsid w:val="00601B0B"/>
    <w:rsid w:val="00601B7E"/>
    <w:rsid w:val="00601EB6"/>
    <w:rsid w:val="00601F65"/>
    <w:rsid w:val="00601FA4"/>
    <w:rsid w:val="0060203D"/>
    <w:rsid w:val="00602339"/>
    <w:rsid w:val="0060251B"/>
    <w:rsid w:val="00602557"/>
    <w:rsid w:val="00602B7C"/>
    <w:rsid w:val="006032E1"/>
    <w:rsid w:val="00603322"/>
    <w:rsid w:val="00603327"/>
    <w:rsid w:val="00603434"/>
    <w:rsid w:val="00603E9D"/>
    <w:rsid w:val="00603F98"/>
    <w:rsid w:val="00604560"/>
    <w:rsid w:val="006046CD"/>
    <w:rsid w:val="00604915"/>
    <w:rsid w:val="00604F4C"/>
    <w:rsid w:val="00604F53"/>
    <w:rsid w:val="00605162"/>
    <w:rsid w:val="00605366"/>
    <w:rsid w:val="0060558D"/>
    <w:rsid w:val="006056AD"/>
    <w:rsid w:val="0060587C"/>
    <w:rsid w:val="00605D44"/>
    <w:rsid w:val="00605E9D"/>
    <w:rsid w:val="00605FEA"/>
    <w:rsid w:val="00606126"/>
    <w:rsid w:val="00606173"/>
    <w:rsid w:val="006064F6"/>
    <w:rsid w:val="006067EA"/>
    <w:rsid w:val="006067F0"/>
    <w:rsid w:val="0060699E"/>
    <w:rsid w:val="00606AFE"/>
    <w:rsid w:val="006073A3"/>
    <w:rsid w:val="0060762F"/>
    <w:rsid w:val="0060786D"/>
    <w:rsid w:val="0060790D"/>
    <w:rsid w:val="00607A78"/>
    <w:rsid w:val="00607B23"/>
    <w:rsid w:val="00607C8B"/>
    <w:rsid w:val="00607D80"/>
    <w:rsid w:val="006101EE"/>
    <w:rsid w:val="0061036B"/>
    <w:rsid w:val="0061056F"/>
    <w:rsid w:val="00610AA6"/>
    <w:rsid w:val="006113C5"/>
    <w:rsid w:val="00611414"/>
    <w:rsid w:val="006115BC"/>
    <w:rsid w:val="006117C8"/>
    <w:rsid w:val="006117CB"/>
    <w:rsid w:val="00611AD5"/>
    <w:rsid w:val="00611BBD"/>
    <w:rsid w:val="00611C01"/>
    <w:rsid w:val="00611ED1"/>
    <w:rsid w:val="00612569"/>
    <w:rsid w:val="00612624"/>
    <w:rsid w:val="00613281"/>
    <w:rsid w:val="0061328B"/>
    <w:rsid w:val="006134C1"/>
    <w:rsid w:val="006135F0"/>
    <w:rsid w:val="00613A55"/>
    <w:rsid w:val="00613B56"/>
    <w:rsid w:val="00613B77"/>
    <w:rsid w:val="00613FB2"/>
    <w:rsid w:val="006141AC"/>
    <w:rsid w:val="00614214"/>
    <w:rsid w:val="0061436F"/>
    <w:rsid w:val="006143F7"/>
    <w:rsid w:val="006145FA"/>
    <w:rsid w:val="0061466A"/>
    <w:rsid w:val="006147D5"/>
    <w:rsid w:val="006149BA"/>
    <w:rsid w:val="00614E0C"/>
    <w:rsid w:val="00614FB2"/>
    <w:rsid w:val="006151E8"/>
    <w:rsid w:val="0061561D"/>
    <w:rsid w:val="0061589A"/>
    <w:rsid w:val="00615A16"/>
    <w:rsid w:val="00615BCE"/>
    <w:rsid w:val="0061608E"/>
    <w:rsid w:val="0061637C"/>
    <w:rsid w:val="006164CF"/>
    <w:rsid w:val="00616829"/>
    <w:rsid w:val="00616D19"/>
    <w:rsid w:val="00616DEE"/>
    <w:rsid w:val="00616FDB"/>
    <w:rsid w:val="00617D62"/>
    <w:rsid w:val="006202D0"/>
    <w:rsid w:val="006202E4"/>
    <w:rsid w:val="006207AC"/>
    <w:rsid w:val="00620BE5"/>
    <w:rsid w:val="00620C33"/>
    <w:rsid w:val="00620F93"/>
    <w:rsid w:val="0062104E"/>
    <w:rsid w:val="0062134A"/>
    <w:rsid w:val="0062134E"/>
    <w:rsid w:val="00621438"/>
    <w:rsid w:val="0062148A"/>
    <w:rsid w:val="00621746"/>
    <w:rsid w:val="00621B80"/>
    <w:rsid w:val="00621FCB"/>
    <w:rsid w:val="00621FFB"/>
    <w:rsid w:val="00622A3F"/>
    <w:rsid w:val="00622D8E"/>
    <w:rsid w:val="00622F98"/>
    <w:rsid w:val="00623304"/>
    <w:rsid w:val="00623558"/>
    <w:rsid w:val="006235E2"/>
    <w:rsid w:val="00623884"/>
    <w:rsid w:val="00623958"/>
    <w:rsid w:val="006239D0"/>
    <w:rsid w:val="006239F4"/>
    <w:rsid w:val="00623B8C"/>
    <w:rsid w:val="00623D9F"/>
    <w:rsid w:val="00623F9D"/>
    <w:rsid w:val="006240CB"/>
    <w:rsid w:val="006240E7"/>
    <w:rsid w:val="0062459A"/>
    <w:rsid w:val="006246B3"/>
    <w:rsid w:val="006246F4"/>
    <w:rsid w:val="0062472D"/>
    <w:rsid w:val="00624765"/>
    <w:rsid w:val="006247C1"/>
    <w:rsid w:val="00624B87"/>
    <w:rsid w:val="00624C7C"/>
    <w:rsid w:val="0062520D"/>
    <w:rsid w:val="00625270"/>
    <w:rsid w:val="006257A5"/>
    <w:rsid w:val="006257E6"/>
    <w:rsid w:val="00625B30"/>
    <w:rsid w:val="00626030"/>
    <w:rsid w:val="00626117"/>
    <w:rsid w:val="00626196"/>
    <w:rsid w:val="006265CE"/>
    <w:rsid w:val="00626730"/>
    <w:rsid w:val="00626762"/>
    <w:rsid w:val="00626944"/>
    <w:rsid w:val="00626B78"/>
    <w:rsid w:val="0062716E"/>
    <w:rsid w:val="00627F16"/>
    <w:rsid w:val="00630045"/>
    <w:rsid w:val="0063052F"/>
    <w:rsid w:val="00630B39"/>
    <w:rsid w:val="00630E31"/>
    <w:rsid w:val="006314D4"/>
    <w:rsid w:val="006315CF"/>
    <w:rsid w:val="006315FF"/>
    <w:rsid w:val="00631657"/>
    <w:rsid w:val="00631670"/>
    <w:rsid w:val="0063241E"/>
    <w:rsid w:val="006329FE"/>
    <w:rsid w:val="00632E81"/>
    <w:rsid w:val="00633131"/>
    <w:rsid w:val="006335D9"/>
    <w:rsid w:val="00633615"/>
    <w:rsid w:val="00633996"/>
    <w:rsid w:val="00633C43"/>
    <w:rsid w:val="00633FD5"/>
    <w:rsid w:val="0063438C"/>
    <w:rsid w:val="006344ED"/>
    <w:rsid w:val="00634827"/>
    <w:rsid w:val="00634947"/>
    <w:rsid w:val="006349A0"/>
    <w:rsid w:val="00634C7D"/>
    <w:rsid w:val="00634F7E"/>
    <w:rsid w:val="00635529"/>
    <w:rsid w:val="00635D5E"/>
    <w:rsid w:val="00635F0E"/>
    <w:rsid w:val="006363A5"/>
    <w:rsid w:val="006367AB"/>
    <w:rsid w:val="00636D34"/>
    <w:rsid w:val="00636F2D"/>
    <w:rsid w:val="006402F4"/>
    <w:rsid w:val="00640334"/>
    <w:rsid w:val="006406AC"/>
    <w:rsid w:val="0064076D"/>
    <w:rsid w:val="006418F2"/>
    <w:rsid w:val="006419A5"/>
    <w:rsid w:val="00641B0E"/>
    <w:rsid w:val="00641FDC"/>
    <w:rsid w:val="0064236F"/>
    <w:rsid w:val="00642506"/>
    <w:rsid w:val="0064279F"/>
    <w:rsid w:val="006429E3"/>
    <w:rsid w:val="00642E3E"/>
    <w:rsid w:val="00643903"/>
    <w:rsid w:val="00643ABB"/>
    <w:rsid w:val="006446F0"/>
    <w:rsid w:val="00644990"/>
    <w:rsid w:val="00644AA1"/>
    <w:rsid w:val="00644D92"/>
    <w:rsid w:val="00644E7D"/>
    <w:rsid w:val="00644F77"/>
    <w:rsid w:val="00645426"/>
    <w:rsid w:val="0064553C"/>
    <w:rsid w:val="0064583C"/>
    <w:rsid w:val="00645C07"/>
    <w:rsid w:val="00646158"/>
    <w:rsid w:val="0064623A"/>
    <w:rsid w:val="006468C8"/>
    <w:rsid w:val="006469B0"/>
    <w:rsid w:val="00646A3C"/>
    <w:rsid w:val="00646A88"/>
    <w:rsid w:val="00646AF9"/>
    <w:rsid w:val="00646E64"/>
    <w:rsid w:val="00647316"/>
    <w:rsid w:val="006474DC"/>
    <w:rsid w:val="00647B6D"/>
    <w:rsid w:val="00647C4A"/>
    <w:rsid w:val="00647FF2"/>
    <w:rsid w:val="00647FF4"/>
    <w:rsid w:val="0065006B"/>
    <w:rsid w:val="006501ED"/>
    <w:rsid w:val="006505D2"/>
    <w:rsid w:val="00650630"/>
    <w:rsid w:val="0065084A"/>
    <w:rsid w:val="00650B20"/>
    <w:rsid w:val="0065112D"/>
    <w:rsid w:val="0065122E"/>
    <w:rsid w:val="00651341"/>
    <w:rsid w:val="00651AE0"/>
    <w:rsid w:val="00652AAF"/>
    <w:rsid w:val="00652BE5"/>
    <w:rsid w:val="00652BFA"/>
    <w:rsid w:val="00652E41"/>
    <w:rsid w:val="0065358E"/>
    <w:rsid w:val="00653ADC"/>
    <w:rsid w:val="00653AF9"/>
    <w:rsid w:val="00653C17"/>
    <w:rsid w:val="00653C2B"/>
    <w:rsid w:val="00653F6E"/>
    <w:rsid w:val="0065449A"/>
    <w:rsid w:val="006545DD"/>
    <w:rsid w:val="00654854"/>
    <w:rsid w:val="00654971"/>
    <w:rsid w:val="0065510C"/>
    <w:rsid w:val="00655119"/>
    <w:rsid w:val="0065578D"/>
    <w:rsid w:val="00655862"/>
    <w:rsid w:val="00655FE5"/>
    <w:rsid w:val="006560AF"/>
    <w:rsid w:val="006560B9"/>
    <w:rsid w:val="0065639D"/>
    <w:rsid w:val="006563AD"/>
    <w:rsid w:val="00656BB6"/>
    <w:rsid w:val="00656DF2"/>
    <w:rsid w:val="00657787"/>
    <w:rsid w:val="0066040B"/>
    <w:rsid w:val="006604CC"/>
    <w:rsid w:val="00660735"/>
    <w:rsid w:val="00660C94"/>
    <w:rsid w:val="00660DDA"/>
    <w:rsid w:val="00660F96"/>
    <w:rsid w:val="00661535"/>
    <w:rsid w:val="00661C34"/>
    <w:rsid w:val="00661CF7"/>
    <w:rsid w:val="00661D46"/>
    <w:rsid w:val="00661DD3"/>
    <w:rsid w:val="00661DEE"/>
    <w:rsid w:val="00662425"/>
    <w:rsid w:val="00662547"/>
    <w:rsid w:val="006625AB"/>
    <w:rsid w:val="0066279B"/>
    <w:rsid w:val="0066280E"/>
    <w:rsid w:val="0066298D"/>
    <w:rsid w:val="00662A68"/>
    <w:rsid w:val="00662E5A"/>
    <w:rsid w:val="00663036"/>
    <w:rsid w:val="00663177"/>
    <w:rsid w:val="00663326"/>
    <w:rsid w:val="0066362A"/>
    <w:rsid w:val="00663644"/>
    <w:rsid w:val="0066368C"/>
    <w:rsid w:val="00663726"/>
    <w:rsid w:val="00663ADF"/>
    <w:rsid w:val="00663D6A"/>
    <w:rsid w:val="00664655"/>
    <w:rsid w:val="00664AF0"/>
    <w:rsid w:val="00664EB4"/>
    <w:rsid w:val="00664FC3"/>
    <w:rsid w:val="00665075"/>
    <w:rsid w:val="0066524C"/>
    <w:rsid w:val="0066573D"/>
    <w:rsid w:val="00665910"/>
    <w:rsid w:val="00665C93"/>
    <w:rsid w:val="00665E05"/>
    <w:rsid w:val="00665E3E"/>
    <w:rsid w:val="00666007"/>
    <w:rsid w:val="006660B2"/>
    <w:rsid w:val="00666256"/>
    <w:rsid w:val="00666328"/>
    <w:rsid w:val="0066666D"/>
    <w:rsid w:val="006668EF"/>
    <w:rsid w:val="00666BCE"/>
    <w:rsid w:val="00666C19"/>
    <w:rsid w:val="00666CA0"/>
    <w:rsid w:val="00666CA7"/>
    <w:rsid w:val="00666DFF"/>
    <w:rsid w:val="00666E10"/>
    <w:rsid w:val="006676A5"/>
    <w:rsid w:val="0066776C"/>
    <w:rsid w:val="0066795D"/>
    <w:rsid w:val="00667AD2"/>
    <w:rsid w:val="00667BB6"/>
    <w:rsid w:val="00667F12"/>
    <w:rsid w:val="00667F13"/>
    <w:rsid w:val="00670213"/>
    <w:rsid w:val="00670296"/>
    <w:rsid w:val="00670625"/>
    <w:rsid w:val="0067088F"/>
    <w:rsid w:val="00670C61"/>
    <w:rsid w:val="00670EAE"/>
    <w:rsid w:val="006719B5"/>
    <w:rsid w:val="00671ABA"/>
    <w:rsid w:val="00671B04"/>
    <w:rsid w:val="00671C74"/>
    <w:rsid w:val="00671E47"/>
    <w:rsid w:val="00671E88"/>
    <w:rsid w:val="006722C9"/>
    <w:rsid w:val="00672366"/>
    <w:rsid w:val="00672B2B"/>
    <w:rsid w:val="00672C2A"/>
    <w:rsid w:val="00673037"/>
    <w:rsid w:val="00673083"/>
    <w:rsid w:val="0067339D"/>
    <w:rsid w:val="006733EE"/>
    <w:rsid w:val="006739A6"/>
    <w:rsid w:val="00673A36"/>
    <w:rsid w:val="00673A88"/>
    <w:rsid w:val="00674013"/>
    <w:rsid w:val="006742F9"/>
    <w:rsid w:val="00674553"/>
    <w:rsid w:val="00674E7B"/>
    <w:rsid w:val="00674EE0"/>
    <w:rsid w:val="00675203"/>
    <w:rsid w:val="0067539B"/>
    <w:rsid w:val="006758CB"/>
    <w:rsid w:val="00675B1C"/>
    <w:rsid w:val="00675D8A"/>
    <w:rsid w:val="006762CE"/>
    <w:rsid w:val="006764D9"/>
    <w:rsid w:val="006768C9"/>
    <w:rsid w:val="00676A50"/>
    <w:rsid w:val="00676DED"/>
    <w:rsid w:val="00676EBB"/>
    <w:rsid w:val="006773C2"/>
    <w:rsid w:val="0068021E"/>
    <w:rsid w:val="00680260"/>
    <w:rsid w:val="00680460"/>
    <w:rsid w:val="00680BFD"/>
    <w:rsid w:val="00680D32"/>
    <w:rsid w:val="00680E1F"/>
    <w:rsid w:val="00681412"/>
    <w:rsid w:val="006817A2"/>
    <w:rsid w:val="00681EB0"/>
    <w:rsid w:val="00681FB3"/>
    <w:rsid w:val="00681FFF"/>
    <w:rsid w:val="00682054"/>
    <w:rsid w:val="006829B0"/>
    <w:rsid w:val="00682EB6"/>
    <w:rsid w:val="00683267"/>
    <w:rsid w:val="006832C2"/>
    <w:rsid w:val="00683AA2"/>
    <w:rsid w:val="00683CFF"/>
    <w:rsid w:val="00683DCD"/>
    <w:rsid w:val="006842DF"/>
    <w:rsid w:val="006843B1"/>
    <w:rsid w:val="006845EC"/>
    <w:rsid w:val="00684A2A"/>
    <w:rsid w:val="00684F20"/>
    <w:rsid w:val="006850F6"/>
    <w:rsid w:val="006852B2"/>
    <w:rsid w:val="00685AC1"/>
    <w:rsid w:val="00685CF2"/>
    <w:rsid w:val="00685E38"/>
    <w:rsid w:val="00686094"/>
    <w:rsid w:val="006861AA"/>
    <w:rsid w:val="006868D3"/>
    <w:rsid w:val="00686D18"/>
    <w:rsid w:val="00687006"/>
    <w:rsid w:val="006874A6"/>
    <w:rsid w:val="006875BB"/>
    <w:rsid w:val="006878DA"/>
    <w:rsid w:val="00687BD4"/>
    <w:rsid w:val="00687F8F"/>
    <w:rsid w:val="00690314"/>
    <w:rsid w:val="006904D0"/>
    <w:rsid w:val="00690627"/>
    <w:rsid w:val="00690AEF"/>
    <w:rsid w:val="00690CE3"/>
    <w:rsid w:val="00690D5B"/>
    <w:rsid w:val="00690E30"/>
    <w:rsid w:val="00690EAC"/>
    <w:rsid w:val="006911AF"/>
    <w:rsid w:val="0069132C"/>
    <w:rsid w:val="00691606"/>
    <w:rsid w:val="0069160F"/>
    <w:rsid w:val="0069166D"/>
    <w:rsid w:val="006916A4"/>
    <w:rsid w:val="00691846"/>
    <w:rsid w:val="00691DF7"/>
    <w:rsid w:val="0069359F"/>
    <w:rsid w:val="0069368F"/>
    <w:rsid w:val="00693F27"/>
    <w:rsid w:val="0069422B"/>
    <w:rsid w:val="00694438"/>
    <w:rsid w:val="006944CD"/>
    <w:rsid w:val="00694640"/>
    <w:rsid w:val="00694914"/>
    <w:rsid w:val="00694955"/>
    <w:rsid w:val="00694CE2"/>
    <w:rsid w:val="00694F74"/>
    <w:rsid w:val="00695119"/>
    <w:rsid w:val="0069537A"/>
    <w:rsid w:val="0069568F"/>
    <w:rsid w:val="00695C1A"/>
    <w:rsid w:val="00695D39"/>
    <w:rsid w:val="00695ED3"/>
    <w:rsid w:val="00696190"/>
    <w:rsid w:val="00696720"/>
    <w:rsid w:val="0069712C"/>
    <w:rsid w:val="006971AA"/>
    <w:rsid w:val="0069722E"/>
    <w:rsid w:val="006976BA"/>
    <w:rsid w:val="00697925"/>
    <w:rsid w:val="00697C05"/>
    <w:rsid w:val="00697F64"/>
    <w:rsid w:val="00697F67"/>
    <w:rsid w:val="006A0046"/>
    <w:rsid w:val="006A023D"/>
    <w:rsid w:val="006A024C"/>
    <w:rsid w:val="006A12AC"/>
    <w:rsid w:val="006A145D"/>
    <w:rsid w:val="006A1DAA"/>
    <w:rsid w:val="006A1E60"/>
    <w:rsid w:val="006A1E88"/>
    <w:rsid w:val="006A20F4"/>
    <w:rsid w:val="006A22B8"/>
    <w:rsid w:val="006A2970"/>
    <w:rsid w:val="006A2B14"/>
    <w:rsid w:val="006A2C35"/>
    <w:rsid w:val="006A2DF9"/>
    <w:rsid w:val="006A3033"/>
    <w:rsid w:val="006A318D"/>
    <w:rsid w:val="006A362F"/>
    <w:rsid w:val="006A3BAE"/>
    <w:rsid w:val="006A3CCE"/>
    <w:rsid w:val="006A3F45"/>
    <w:rsid w:val="006A3FF9"/>
    <w:rsid w:val="006A45BE"/>
    <w:rsid w:val="006A49C2"/>
    <w:rsid w:val="006A4E7E"/>
    <w:rsid w:val="006A51A3"/>
    <w:rsid w:val="006A566E"/>
    <w:rsid w:val="006A593B"/>
    <w:rsid w:val="006A5C09"/>
    <w:rsid w:val="006A6183"/>
    <w:rsid w:val="006A6224"/>
    <w:rsid w:val="006A6718"/>
    <w:rsid w:val="006A7051"/>
    <w:rsid w:val="006A7520"/>
    <w:rsid w:val="006A7921"/>
    <w:rsid w:val="006B0021"/>
    <w:rsid w:val="006B05EA"/>
    <w:rsid w:val="006B0962"/>
    <w:rsid w:val="006B0B22"/>
    <w:rsid w:val="006B1284"/>
    <w:rsid w:val="006B13EB"/>
    <w:rsid w:val="006B1622"/>
    <w:rsid w:val="006B1AD1"/>
    <w:rsid w:val="006B1B35"/>
    <w:rsid w:val="006B1E8D"/>
    <w:rsid w:val="006B1F7B"/>
    <w:rsid w:val="006B1FFA"/>
    <w:rsid w:val="006B2484"/>
    <w:rsid w:val="006B25D3"/>
    <w:rsid w:val="006B284A"/>
    <w:rsid w:val="006B2971"/>
    <w:rsid w:val="006B3097"/>
    <w:rsid w:val="006B32FA"/>
    <w:rsid w:val="006B3424"/>
    <w:rsid w:val="006B356D"/>
    <w:rsid w:val="006B407B"/>
    <w:rsid w:val="006B413F"/>
    <w:rsid w:val="006B43CF"/>
    <w:rsid w:val="006B4418"/>
    <w:rsid w:val="006B4597"/>
    <w:rsid w:val="006B460C"/>
    <w:rsid w:val="006B4B5E"/>
    <w:rsid w:val="006B50FE"/>
    <w:rsid w:val="006B5425"/>
    <w:rsid w:val="006B553B"/>
    <w:rsid w:val="006B606A"/>
    <w:rsid w:val="006B60A4"/>
    <w:rsid w:val="006B62A8"/>
    <w:rsid w:val="006B6503"/>
    <w:rsid w:val="006B654C"/>
    <w:rsid w:val="006B6755"/>
    <w:rsid w:val="006B687B"/>
    <w:rsid w:val="006B6C19"/>
    <w:rsid w:val="006B6CC1"/>
    <w:rsid w:val="006B78D3"/>
    <w:rsid w:val="006B793C"/>
    <w:rsid w:val="006B7C31"/>
    <w:rsid w:val="006C032D"/>
    <w:rsid w:val="006C06A9"/>
    <w:rsid w:val="006C091E"/>
    <w:rsid w:val="006C152A"/>
    <w:rsid w:val="006C1888"/>
    <w:rsid w:val="006C1898"/>
    <w:rsid w:val="006C1B23"/>
    <w:rsid w:val="006C1C02"/>
    <w:rsid w:val="006C1D0B"/>
    <w:rsid w:val="006C1DA2"/>
    <w:rsid w:val="006C1F63"/>
    <w:rsid w:val="006C236F"/>
    <w:rsid w:val="006C23AD"/>
    <w:rsid w:val="006C258F"/>
    <w:rsid w:val="006C2A1B"/>
    <w:rsid w:val="006C2B59"/>
    <w:rsid w:val="006C2C3E"/>
    <w:rsid w:val="006C3245"/>
    <w:rsid w:val="006C340D"/>
    <w:rsid w:val="006C35D9"/>
    <w:rsid w:val="006C3693"/>
    <w:rsid w:val="006C4403"/>
    <w:rsid w:val="006C44EE"/>
    <w:rsid w:val="006C460C"/>
    <w:rsid w:val="006C48F2"/>
    <w:rsid w:val="006C4BB7"/>
    <w:rsid w:val="006C4EC5"/>
    <w:rsid w:val="006C4F64"/>
    <w:rsid w:val="006C5039"/>
    <w:rsid w:val="006C51D0"/>
    <w:rsid w:val="006C534F"/>
    <w:rsid w:val="006C556F"/>
    <w:rsid w:val="006C574C"/>
    <w:rsid w:val="006C5913"/>
    <w:rsid w:val="006C5A92"/>
    <w:rsid w:val="006C62D7"/>
    <w:rsid w:val="006C6A06"/>
    <w:rsid w:val="006C6DA5"/>
    <w:rsid w:val="006C6DE9"/>
    <w:rsid w:val="006C7249"/>
    <w:rsid w:val="006C7438"/>
    <w:rsid w:val="006C7611"/>
    <w:rsid w:val="006C76EF"/>
    <w:rsid w:val="006C78A7"/>
    <w:rsid w:val="006C796B"/>
    <w:rsid w:val="006D0D39"/>
    <w:rsid w:val="006D0F75"/>
    <w:rsid w:val="006D1421"/>
    <w:rsid w:val="006D16BA"/>
    <w:rsid w:val="006D1B79"/>
    <w:rsid w:val="006D1CD0"/>
    <w:rsid w:val="006D2331"/>
    <w:rsid w:val="006D27AB"/>
    <w:rsid w:val="006D29E0"/>
    <w:rsid w:val="006D2B6F"/>
    <w:rsid w:val="006D2E96"/>
    <w:rsid w:val="006D2F89"/>
    <w:rsid w:val="006D31F3"/>
    <w:rsid w:val="006D37F1"/>
    <w:rsid w:val="006D3BDD"/>
    <w:rsid w:val="006D3DAB"/>
    <w:rsid w:val="006D3E07"/>
    <w:rsid w:val="006D3ECB"/>
    <w:rsid w:val="006D418A"/>
    <w:rsid w:val="006D4429"/>
    <w:rsid w:val="006D450B"/>
    <w:rsid w:val="006D460B"/>
    <w:rsid w:val="006D4657"/>
    <w:rsid w:val="006D4DEC"/>
    <w:rsid w:val="006D4E64"/>
    <w:rsid w:val="006D503C"/>
    <w:rsid w:val="006D514D"/>
    <w:rsid w:val="006D531F"/>
    <w:rsid w:val="006D5712"/>
    <w:rsid w:val="006D5DE7"/>
    <w:rsid w:val="006D5ECB"/>
    <w:rsid w:val="006D6479"/>
    <w:rsid w:val="006D6768"/>
    <w:rsid w:val="006D6924"/>
    <w:rsid w:val="006D6E36"/>
    <w:rsid w:val="006D6E9B"/>
    <w:rsid w:val="006D70E1"/>
    <w:rsid w:val="006D73D6"/>
    <w:rsid w:val="006D78E1"/>
    <w:rsid w:val="006D78E6"/>
    <w:rsid w:val="006D7940"/>
    <w:rsid w:val="006E00BB"/>
    <w:rsid w:val="006E0703"/>
    <w:rsid w:val="006E0819"/>
    <w:rsid w:val="006E09CE"/>
    <w:rsid w:val="006E0B6D"/>
    <w:rsid w:val="006E0C97"/>
    <w:rsid w:val="006E0CF2"/>
    <w:rsid w:val="006E110E"/>
    <w:rsid w:val="006E1258"/>
    <w:rsid w:val="006E13FC"/>
    <w:rsid w:val="006E1442"/>
    <w:rsid w:val="006E1BCE"/>
    <w:rsid w:val="006E1C48"/>
    <w:rsid w:val="006E2AE0"/>
    <w:rsid w:val="006E2FC0"/>
    <w:rsid w:val="006E3374"/>
    <w:rsid w:val="006E341E"/>
    <w:rsid w:val="006E352E"/>
    <w:rsid w:val="006E3727"/>
    <w:rsid w:val="006E3732"/>
    <w:rsid w:val="006E3819"/>
    <w:rsid w:val="006E3843"/>
    <w:rsid w:val="006E3B1D"/>
    <w:rsid w:val="006E3B9C"/>
    <w:rsid w:val="006E3DE4"/>
    <w:rsid w:val="006E42B4"/>
    <w:rsid w:val="006E46D7"/>
    <w:rsid w:val="006E4768"/>
    <w:rsid w:val="006E48A5"/>
    <w:rsid w:val="006E53D6"/>
    <w:rsid w:val="006E566D"/>
    <w:rsid w:val="006E58F9"/>
    <w:rsid w:val="006E5F81"/>
    <w:rsid w:val="006E6259"/>
    <w:rsid w:val="006E62D2"/>
    <w:rsid w:val="006E69D2"/>
    <w:rsid w:val="006E6E1E"/>
    <w:rsid w:val="006E6FD5"/>
    <w:rsid w:val="006E729A"/>
    <w:rsid w:val="006E72C7"/>
    <w:rsid w:val="006E75CD"/>
    <w:rsid w:val="006E7966"/>
    <w:rsid w:val="006E7B0B"/>
    <w:rsid w:val="006E7C3C"/>
    <w:rsid w:val="006F0031"/>
    <w:rsid w:val="006F02CD"/>
    <w:rsid w:val="006F04D2"/>
    <w:rsid w:val="006F083B"/>
    <w:rsid w:val="006F1066"/>
    <w:rsid w:val="006F10CC"/>
    <w:rsid w:val="006F118E"/>
    <w:rsid w:val="006F13B1"/>
    <w:rsid w:val="006F1E4C"/>
    <w:rsid w:val="006F21AE"/>
    <w:rsid w:val="006F225A"/>
    <w:rsid w:val="006F2314"/>
    <w:rsid w:val="006F2BB2"/>
    <w:rsid w:val="006F2BF4"/>
    <w:rsid w:val="006F31D6"/>
    <w:rsid w:val="006F3570"/>
    <w:rsid w:val="006F3755"/>
    <w:rsid w:val="006F3867"/>
    <w:rsid w:val="006F3A8A"/>
    <w:rsid w:val="006F3BBB"/>
    <w:rsid w:val="006F3C02"/>
    <w:rsid w:val="006F4335"/>
    <w:rsid w:val="006F46F4"/>
    <w:rsid w:val="006F483C"/>
    <w:rsid w:val="006F4F91"/>
    <w:rsid w:val="006F5295"/>
    <w:rsid w:val="006F53E9"/>
    <w:rsid w:val="006F5444"/>
    <w:rsid w:val="006F5A43"/>
    <w:rsid w:val="006F5AEC"/>
    <w:rsid w:val="006F5D67"/>
    <w:rsid w:val="006F5E14"/>
    <w:rsid w:val="006F6167"/>
    <w:rsid w:val="006F64DB"/>
    <w:rsid w:val="006F65FD"/>
    <w:rsid w:val="006F67BE"/>
    <w:rsid w:val="006F6D41"/>
    <w:rsid w:val="006F6D93"/>
    <w:rsid w:val="006F734F"/>
    <w:rsid w:val="006F73F9"/>
    <w:rsid w:val="006F74E5"/>
    <w:rsid w:val="006F770F"/>
    <w:rsid w:val="006F77B4"/>
    <w:rsid w:val="006F77C5"/>
    <w:rsid w:val="006F7A2F"/>
    <w:rsid w:val="006F7AB8"/>
    <w:rsid w:val="006F7B02"/>
    <w:rsid w:val="006F7C0F"/>
    <w:rsid w:val="006F7DA6"/>
    <w:rsid w:val="00700055"/>
    <w:rsid w:val="007000A4"/>
    <w:rsid w:val="007007BB"/>
    <w:rsid w:val="007009A2"/>
    <w:rsid w:val="00700A31"/>
    <w:rsid w:val="00700E11"/>
    <w:rsid w:val="00700F2F"/>
    <w:rsid w:val="007017C1"/>
    <w:rsid w:val="0070206B"/>
    <w:rsid w:val="0070224A"/>
    <w:rsid w:val="00702312"/>
    <w:rsid w:val="0070277F"/>
    <w:rsid w:val="007027B2"/>
    <w:rsid w:val="007027E2"/>
    <w:rsid w:val="00702907"/>
    <w:rsid w:val="00702E3A"/>
    <w:rsid w:val="00703073"/>
    <w:rsid w:val="007032A2"/>
    <w:rsid w:val="007034CA"/>
    <w:rsid w:val="00703593"/>
    <w:rsid w:val="0070363F"/>
    <w:rsid w:val="00703A68"/>
    <w:rsid w:val="0070415D"/>
    <w:rsid w:val="0070433E"/>
    <w:rsid w:val="007044B4"/>
    <w:rsid w:val="00704710"/>
    <w:rsid w:val="007050EC"/>
    <w:rsid w:val="00705249"/>
    <w:rsid w:val="007053AE"/>
    <w:rsid w:val="0070544A"/>
    <w:rsid w:val="00705A7E"/>
    <w:rsid w:val="00705C3C"/>
    <w:rsid w:val="007060BD"/>
    <w:rsid w:val="007069A3"/>
    <w:rsid w:val="00706BB0"/>
    <w:rsid w:val="00706BC0"/>
    <w:rsid w:val="00706D15"/>
    <w:rsid w:val="00706F64"/>
    <w:rsid w:val="00707001"/>
    <w:rsid w:val="0070732B"/>
    <w:rsid w:val="007073F3"/>
    <w:rsid w:val="00707A0F"/>
    <w:rsid w:val="00707B8E"/>
    <w:rsid w:val="007103BB"/>
    <w:rsid w:val="00710458"/>
    <w:rsid w:val="00710574"/>
    <w:rsid w:val="00710667"/>
    <w:rsid w:val="00710A24"/>
    <w:rsid w:val="00710AB0"/>
    <w:rsid w:val="00710AD4"/>
    <w:rsid w:val="00711012"/>
    <w:rsid w:val="0071101F"/>
    <w:rsid w:val="007112C2"/>
    <w:rsid w:val="00711D85"/>
    <w:rsid w:val="0071208B"/>
    <w:rsid w:val="0071242D"/>
    <w:rsid w:val="00712851"/>
    <w:rsid w:val="00712870"/>
    <w:rsid w:val="0071298C"/>
    <w:rsid w:val="00712D0F"/>
    <w:rsid w:val="007130D4"/>
    <w:rsid w:val="00713473"/>
    <w:rsid w:val="007135C2"/>
    <w:rsid w:val="007136E5"/>
    <w:rsid w:val="00713D06"/>
    <w:rsid w:val="00714276"/>
    <w:rsid w:val="00714A78"/>
    <w:rsid w:val="00714F0C"/>
    <w:rsid w:val="00714FF5"/>
    <w:rsid w:val="00714FFD"/>
    <w:rsid w:val="00715324"/>
    <w:rsid w:val="00715876"/>
    <w:rsid w:val="00715D23"/>
    <w:rsid w:val="00715DCE"/>
    <w:rsid w:val="00716318"/>
    <w:rsid w:val="0071637C"/>
    <w:rsid w:val="00716AC9"/>
    <w:rsid w:val="00716E99"/>
    <w:rsid w:val="00716F68"/>
    <w:rsid w:val="00716FF0"/>
    <w:rsid w:val="0071710B"/>
    <w:rsid w:val="0071721E"/>
    <w:rsid w:val="00717396"/>
    <w:rsid w:val="0071790F"/>
    <w:rsid w:val="00717CC8"/>
    <w:rsid w:val="00720015"/>
    <w:rsid w:val="007201D4"/>
    <w:rsid w:val="00720499"/>
    <w:rsid w:val="007204C9"/>
    <w:rsid w:val="00720B0F"/>
    <w:rsid w:val="00720D8B"/>
    <w:rsid w:val="007210BD"/>
    <w:rsid w:val="00721411"/>
    <w:rsid w:val="007214EC"/>
    <w:rsid w:val="007216D0"/>
    <w:rsid w:val="00721926"/>
    <w:rsid w:val="00721D99"/>
    <w:rsid w:val="00721EB3"/>
    <w:rsid w:val="007220BC"/>
    <w:rsid w:val="0072223A"/>
    <w:rsid w:val="007222B7"/>
    <w:rsid w:val="0072247D"/>
    <w:rsid w:val="007227B4"/>
    <w:rsid w:val="0072282B"/>
    <w:rsid w:val="00722E88"/>
    <w:rsid w:val="00722F04"/>
    <w:rsid w:val="00723418"/>
    <w:rsid w:val="007236AF"/>
    <w:rsid w:val="00723E07"/>
    <w:rsid w:val="00723EA4"/>
    <w:rsid w:val="00723EF3"/>
    <w:rsid w:val="007240C7"/>
    <w:rsid w:val="007243E3"/>
    <w:rsid w:val="00724BAC"/>
    <w:rsid w:val="00725414"/>
    <w:rsid w:val="00725970"/>
    <w:rsid w:val="00725A83"/>
    <w:rsid w:val="00725E20"/>
    <w:rsid w:val="007261C4"/>
    <w:rsid w:val="00726408"/>
    <w:rsid w:val="0072648B"/>
    <w:rsid w:val="007264F9"/>
    <w:rsid w:val="0072685B"/>
    <w:rsid w:val="00726C17"/>
    <w:rsid w:val="00726E20"/>
    <w:rsid w:val="00727699"/>
    <w:rsid w:val="00727B91"/>
    <w:rsid w:val="00727CDF"/>
    <w:rsid w:val="00727EC9"/>
    <w:rsid w:val="0073004F"/>
    <w:rsid w:val="007300F2"/>
    <w:rsid w:val="00730141"/>
    <w:rsid w:val="00730253"/>
    <w:rsid w:val="00730A87"/>
    <w:rsid w:val="00730CAC"/>
    <w:rsid w:val="00730F5D"/>
    <w:rsid w:val="00730FB9"/>
    <w:rsid w:val="00731209"/>
    <w:rsid w:val="00731C30"/>
    <w:rsid w:val="0073203A"/>
    <w:rsid w:val="00732472"/>
    <w:rsid w:val="0073248D"/>
    <w:rsid w:val="00732706"/>
    <w:rsid w:val="00732EF3"/>
    <w:rsid w:val="007338F8"/>
    <w:rsid w:val="00733DBD"/>
    <w:rsid w:val="00733EB4"/>
    <w:rsid w:val="007340EC"/>
    <w:rsid w:val="00734125"/>
    <w:rsid w:val="00734148"/>
    <w:rsid w:val="007341E4"/>
    <w:rsid w:val="007345C9"/>
    <w:rsid w:val="0073484B"/>
    <w:rsid w:val="00734905"/>
    <w:rsid w:val="0073522F"/>
    <w:rsid w:val="007353C2"/>
    <w:rsid w:val="00735858"/>
    <w:rsid w:val="00735C7F"/>
    <w:rsid w:val="00736137"/>
    <w:rsid w:val="0073643E"/>
    <w:rsid w:val="007364A4"/>
    <w:rsid w:val="0073677E"/>
    <w:rsid w:val="00736798"/>
    <w:rsid w:val="007368B2"/>
    <w:rsid w:val="00736C08"/>
    <w:rsid w:val="00736C49"/>
    <w:rsid w:val="0073736F"/>
    <w:rsid w:val="00737FC5"/>
    <w:rsid w:val="0074005A"/>
    <w:rsid w:val="00740261"/>
    <w:rsid w:val="00740473"/>
    <w:rsid w:val="00740513"/>
    <w:rsid w:val="007408E7"/>
    <w:rsid w:val="00740D86"/>
    <w:rsid w:val="0074105C"/>
    <w:rsid w:val="007414B8"/>
    <w:rsid w:val="0074227A"/>
    <w:rsid w:val="00742440"/>
    <w:rsid w:val="00742E94"/>
    <w:rsid w:val="0074363D"/>
    <w:rsid w:val="00743EE2"/>
    <w:rsid w:val="0074431E"/>
    <w:rsid w:val="007445CC"/>
    <w:rsid w:val="00744654"/>
    <w:rsid w:val="0074482E"/>
    <w:rsid w:val="00744B82"/>
    <w:rsid w:val="00744C0E"/>
    <w:rsid w:val="00744D1F"/>
    <w:rsid w:val="00744D54"/>
    <w:rsid w:val="00744D82"/>
    <w:rsid w:val="0074514E"/>
    <w:rsid w:val="007452F8"/>
    <w:rsid w:val="00745327"/>
    <w:rsid w:val="00745541"/>
    <w:rsid w:val="00745574"/>
    <w:rsid w:val="007455FD"/>
    <w:rsid w:val="00745734"/>
    <w:rsid w:val="00745BF1"/>
    <w:rsid w:val="00745ED1"/>
    <w:rsid w:val="0074622F"/>
    <w:rsid w:val="007465A7"/>
    <w:rsid w:val="00746C3B"/>
    <w:rsid w:val="00746DB2"/>
    <w:rsid w:val="00747081"/>
    <w:rsid w:val="00747559"/>
    <w:rsid w:val="0074765C"/>
    <w:rsid w:val="00747D66"/>
    <w:rsid w:val="00747E83"/>
    <w:rsid w:val="00747F74"/>
    <w:rsid w:val="007501CE"/>
    <w:rsid w:val="007504B3"/>
    <w:rsid w:val="00750581"/>
    <w:rsid w:val="00750700"/>
    <w:rsid w:val="00750736"/>
    <w:rsid w:val="00750A4F"/>
    <w:rsid w:val="00750A85"/>
    <w:rsid w:val="00750DB3"/>
    <w:rsid w:val="00750EEC"/>
    <w:rsid w:val="007512C9"/>
    <w:rsid w:val="007513ED"/>
    <w:rsid w:val="00751675"/>
    <w:rsid w:val="00751711"/>
    <w:rsid w:val="0075175F"/>
    <w:rsid w:val="00751D8E"/>
    <w:rsid w:val="00752026"/>
    <w:rsid w:val="007521AC"/>
    <w:rsid w:val="00752353"/>
    <w:rsid w:val="007524A6"/>
    <w:rsid w:val="007525A1"/>
    <w:rsid w:val="00752D57"/>
    <w:rsid w:val="00752FC8"/>
    <w:rsid w:val="00752FEA"/>
    <w:rsid w:val="00753144"/>
    <w:rsid w:val="00753308"/>
    <w:rsid w:val="007533D9"/>
    <w:rsid w:val="00753414"/>
    <w:rsid w:val="00753689"/>
    <w:rsid w:val="007539E3"/>
    <w:rsid w:val="00753DB1"/>
    <w:rsid w:val="00753E16"/>
    <w:rsid w:val="00753EDF"/>
    <w:rsid w:val="00753F76"/>
    <w:rsid w:val="00753FFE"/>
    <w:rsid w:val="007541B6"/>
    <w:rsid w:val="007546F8"/>
    <w:rsid w:val="007548BA"/>
    <w:rsid w:val="0075494A"/>
    <w:rsid w:val="00754CCC"/>
    <w:rsid w:val="00756122"/>
    <w:rsid w:val="00756AFA"/>
    <w:rsid w:val="00756C96"/>
    <w:rsid w:val="00756D76"/>
    <w:rsid w:val="00757116"/>
    <w:rsid w:val="00757599"/>
    <w:rsid w:val="007576F1"/>
    <w:rsid w:val="007603DC"/>
    <w:rsid w:val="00760776"/>
    <w:rsid w:val="00760861"/>
    <w:rsid w:val="00760EC6"/>
    <w:rsid w:val="00760F7A"/>
    <w:rsid w:val="0076126C"/>
    <w:rsid w:val="007614DF"/>
    <w:rsid w:val="00761B4E"/>
    <w:rsid w:val="00761E07"/>
    <w:rsid w:val="00761FA1"/>
    <w:rsid w:val="007628FB"/>
    <w:rsid w:val="00762977"/>
    <w:rsid w:val="00762B4C"/>
    <w:rsid w:val="007634D2"/>
    <w:rsid w:val="007635DB"/>
    <w:rsid w:val="00763A19"/>
    <w:rsid w:val="00763DD2"/>
    <w:rsid w:val="007640EE"/>
    <w:rsid w:val="0076412E"/>
    <w:rsid w:val="0076431A"/>
    <w:rsid w:val="0076471C"/>
    <w:rsid w:val="0076489B"/>
    <w:rsid w:val="00764FCA"/>
    <w:rsid w:val="00765260"/>
    <w:rsid w:val="00765329"/>
    <w:rsid w:val="00765559"/>
    <w:rsid w:val="00765810"/>
    <w:rsid w:val="00765938"/>
    <w:rsid w:val="00765B0F"/>
    <w:rsid w:val="00765CED"/>
    <w:rsid w:val="00766A81"/>
    <w:rsid w:val="00766FF1"/>
    <w:rsid w:val="00767979"/>
    <w:rsid w:val="00767B10"/>
    <w:rsid w:val="00767B56"/>
    <w:rsid w:val="00767BFE"/>
    <w:rsid w:val="00767C28"/>
    <w:rsid w:val="007700FE"/>
    <w:rsid w:val="0077056B"/>
    <w:rsid w:val="007707F7"/>
    <w:rsid w:val="00770AA8"/>
    <w:rsid w:val="00770B3F"/>
    <w:rsid w:val="00770F50"/>
    <w:rsid w:val="0077113C"/>
    <w:rsid w:val="0077117D"/>
    <w:rsid w:val="0077199D"/>
    <w:rsid w:val="00771AFF"/>
    <w:rsid w:val="00771E85"/>
    <w:rsid w:val="00771EB9"/>
    <w:rsid w:val="007721E0"/>
    <w:rsid w:val="007724BC"/>
    <w:rsid w:val="00772AFB"/>
    <w:rsid w:val="00772DE3"/>
    <w:rsid w:val="00772E76"/>
    <w:rsid w:val="00772F2C"/>
    <w:rsid w:val="007730EC"/>
    <w:rsid w:val="00773B41"/>
    <w:rsid w:val="00773BC9"/>
    <w:rsid w:val="00773CC0"/>
    <w:rsid w:val="0077408E"/>
    <w:rsid w:val="007741A3"/>
    <w:rsid w:val="00774228"/>
    <w:rsid w:val="00774C70"/>
    <w:rsid w:val="00774D08"/>
    <w:rsid w:val="00775126"/>
    <w:rsid w:val="007753F9"/>
    <w:rsid w:val="00775563"/>
    <w:rsid w:val="00775944"/>
    <w:rsid w:val="00775ADF"/>
    <w:rsid w:val="00775F72"/>
    <w:rsid w:val="00775FFE"/>
    <w:rsid w:val="00776072"/>
    <w:rsid w:val="00776DFA"/>
    <w:rsid w:val="007771C7"/>
    <w:rsid w:val="00777609"/>
    <w:rsid w:val="00777F6A"/>
    <w:rsid w:val="00780B28"/>
    <w:rsid w:val="00781389"/>
    <w:rsid w:val="00781406"/>
    <w:rsid w:val="00781A97"/>
    <w:rsid w:val="00781D26"/>
    <w:rsid w:val="007821D1"/>
    <w:rsid w:val="0078290F"/>
    <w:rsid w:val="00782C62"/>
    <w:rsid w:val="00782E63"/>
    <w:rsid w:val="00782F66"/>
    <w:rsid w:val="007832E7"/>
    <w:rsid w:val="007833F6"/>
    <w:rsid w:val="00783518"/>
    <w:rsid w:val="00783694"/>
    <w:rsid w:val="00783AB3"/>
    <w:rsid w:val="00784063"/>
    <w:rsid w:val="0078417F"/>
    <w:rsid w:val="007848AE"/>
    <w:rsid w:val="007851A4"/>
    <w:rsid w:val="00785332"/>
    <w:rsid w:val="00785AF5"/>
    <w:rsid w:val="00785BE1"/>
    <w:rsid w:val="00785BE6"/>
    <w:rsid w:val="00786BDA"/>
    <w:rsid w:val="00786D2A"/>
    <w:rsid w:val="00786D99"/>
    <w:rsid w:val="00786E41"/>
    <w:rsid w:val="007871CB"/>
    <w:rsid w:val="00787226"/>
    <w:rsid w:val="00787379"/>
    <w:rsid w:val="0079050E"/>
    <w:rsid w:val="00790750"/>
    <w:rsid w:val="00790CE0"/>
    <w:rsid w:val="00790E45"/>
    <w:rsid w:val="00790F10"/>
    <w:rsid w:val="00790F52"/>
    <w:rsid w:val="007910E9"/>
    <w:rsid w:val="007911AD"/>
    <w:rsid w:val="0079126F"/>
    <w:rsid w:val="007914FC"/>
    <w:rsid w:val="0079186B"/>
    <w:rsid w:val="007918A0"/>
    <w:rsid w:val="00791CEA"/>
    <w:rsid w:val="00791E4E"/>
    <w:rsid w:val="007920B6"/>
    <w:rsid w:val="00792309"/>
    <w:rsid w:val="00792453"/>
    <w:rsid w:val="00792518"/>
    <w:rsid w:val="00792AD4"/>
    <w:rsid w:val="00792B10"/>
    <w:rsid w:val="00792C60"/>
    <w:rsid w:val="00792D0F"/>
    <w:rsid w:val="0079313B"/>
    <w:rsid w:val="0079317A"/>
    <w:rsid w:val="007934F8"/>
    <w:rsid w:val="00793964"/>
    <w:rsid w:val="00793C91"/>
    <w:rsid w:val="00794665"/>
    <w:rsid w:val="00794B54"/>
    <w:rsid w:val="00794C00"/>
    <w:rsid w:val="007951E1"/>
    <w:rsid w:val="0079537A"/>
    <w:rsid w:val="0079571A"/>
    <w:rsid w:val="0079571B"/>
    <w:rsid w:val="007958D0"/>
    <w:rsid w:val="00795F57"/>
    <w:rsid w:val="007963F1"/>
    <w:rsid w:val="007965FE"/>
    <w:rsid w:val="00796618"/>
    <w:rsid w:val="00796856"/>
    <w:rsid w:val="00796F42"/>
    <w:rsid w:val="00796F96"/>
    <w:rsid w:val="0079739A"/>
    <w:rsid w:val="00797B31"/>
    <w:rsid w:val="00797E84"/>
    <w:rsid w:val="007A00EB"/>
    <w:rsid w:val="007A03AC"/>
    <w:rsid w:val="007A0553"/>
    <w:rsid w:val="007A0572"/>
    <w:rsid w:val="007A0701"/>
    <w:rsid w:val="007A079D"/>
    <w:rsid w:val="007A0A7B"/>
    <w:rsid w:val="007A0B22"/>
    <w:rsid w:val="007A1023"/>
    <w:rsid w:val="007A13E3"/>
    <w:rsid w:val="007A13E4"/>
    <w:rsid w:val="007A1B74"/>
    <w:rsid w:val="007A2034"/>
    <w:rsid w:val="007A20E0"/>
    <w:rsid w:val="007A2894"/>
    <w:rsid w:val="007A2D70"/>
    <w:rsid w:val="007A2D9F"/>
    <w:rsid w:val="007A2FF8"/>
    <w:rsid w:val="007A3112"/>
    <w:rsid w:val="007A39D3"/>
    <w:rsid w:val="007A3AA1"/>
    <w:rsid w:val="007A3AF3"/>
    <w:rsid w:val="007A4059"/>
    <w:rsid w:val="007A4161"/>
    <w:rsid w:val="007A4E4A"/>
    <w:rsid w:val="007A4F6E"/>
    <w:rsid w:val="007A506D"/>
    <w:rsid w:val="007A53A6"/>
    <w:rsid w:val="007A5A5B"/>
    <w:rsid w:val="007A5ABC"/>
    <w:rsid w:val="007A5D47"/>
    <w:rsid w:val="007A5E1E"/>
    <w:rsid w:val="007A6513"/>
    <w:rsid w:val="007A6520"/>
    <w:rsid w:val="007A6E3D"/>
    <w:rsid w:val="007A6E41"/>
    <w:rsid w:val="007A715F"/>
    <w:rsid w:val="007A79A4"/>
    <w:rsid w:val="007A7D27"/>
    <w:rsid w:val="007A7D6A"/>
    <w:rsid w:val="007A7D8C"/>
    <w:rsid w:val="007A7DBF"/>
    <w:rsid w:val="007B06F9"/>
    <w:rsid w:val="007B07F5"/>
    <w:rsid w:val="007B0925"/>
    <w:rsid w:val="007B0D04"/>
    <w:rsid w:val="007B0D05"/>
    <w:rsid w:val="007B11EC"/>
    <w:rsid w:val="007B1D4D"/>
    <w:rsid w:val="007B2C64"/>
    <w:rsid w:val="007B2C6C"/>
    <w:rsid w:val="007B2E1A"/>
    <w:rsid w:val="007B3E0A"/>
    <w:rsid w:val="007B43EA"/>
    <w:rsid w:val="007B4814"/>
    <w:rsid w:val="007B489B"/>
    <w:rsid w:val="007B4A78"/>
    <w:rsid w:val="007B4AD5"/>
    <w:rsid w:val="007B4B4E"/>
    <w:rsid w:val="007B4DB6"/>
    <w:rsid w:val="007B4F7D"/>
    <w:rsid w:val="007B56EC"/>
    <w:rsid w:val="007B5B71"/>
    <w:rsid w:val="007B5D43"/>
    <w:rsid w:val="007B5DBD"/>
    <w:rsid w:val="007B5DEB"/>
    <w:rsid w:val="007B6027"/>
    <w:rsid w:val="007B6243"/>
    <w:rsid w:val="007B6694"/>
    <w:rsid w:val="007B6740"/>
    <w:rsid w:val="007B7045"/>
    <w:rsid w:val="007B7371"/>
    <w:rsid w:val="007B774F"/>
    <w:rsid w:val="007B79D3"/>
    <w:rsid w:val="007B7BA5"/>
    <w:rsid w:val="007C0382"/>
    <w:rsid w:val="007C0F7A"/>
    <w:rsid w:val="007C1A24"/>
    <w:rsid w:val="007C1A3F"/>
    <w:rsid w:val="007C1E2D"/>
    <w:rsid w:val="007C201B"/>
    <w:rsid w:val="007C202D"/>
    <w:rsid w:val="007C250F"/>
    <w:rsid w:val="007C25C0"/>
    <w:rsid w:val="007C294F"/>
    <w:rsid w:val="007C31C5"/>
    <w:rsid w:val="007C32BB"/>
    <w:rsid w:val="007C34CE"/>
    <w:rsid w:val="007C36C8"/>
    <w:rsid w:val="007C373F"/>
    <w:rsid w:val="007C38FB"/>
    <w:rsid w:val="007C3C21"/>
    <w:rsid w:val="007C3C75"/>
    <w:rsid w:val="007C469D"/>
    <w:rsid w:val="007C47AC"/>
    <w:rsid w:val="007C49C4"/>
    <w:rsid w:val="007C4B78"/>
    <w:rsid w:val="007C4C52"/>
    <w:rsid w:val="007C4D19"/>
    <w:rsid w:val="007C50AF"/>
    <w:rsid w:val="007C55DC"/>
    <w:rsid w:val="007C56A0"/>
    <w:rsid w:val="007C5EFE"/>
    <w:rsid w:val="007C6195"/>
    <w:rsid w:val="007C655F"/>
    <w:rsid w:val="007C68B8"/>
    <w:rsid w:val="007C6969"/>
    <w:rsid w:val="007C6ACE"/>
    <w:rsid w:val="007C6B15"/>
    <w:rsid w:val="007C735D"/>
    <w:rsid w:val="007C7B2A"/>
    <w:rsid w:val="007C7B66"/>
    <w:rsid w:val="007C7D99"/>
    <w:rsid w:val="007C7E97"/>
    <w:rsid w:val="007D06B7"/>
    <w:rsid w:val="007D086B"/>
    <w:rsid w:val="007D0A4B"/>
    <w:rsid w:val="007D0FDE"/>
    <w:rsid w:val="007D108F"/>
    <w:rsid w:val="007D12F7"/>
    <w:rsid w:val="007D1B0D"/>
    <w:rsid w:val="007D1C64"/>
    <w:rsid w:val="007D1CE7"/>
    <w:rsid w:val="007D1E5D"/>
    <w:rsid w:val="007D2013"/>
    <w:rsid w:val="007D21FB"/>
    <w:rsid w:val="007D238F"/>
    <w:rsid w:val="007D2439"/>
    <w:rsid w:val="007D252B"/>
    <w:rsid w:val="007D2574"/>
    <w:rsid w:val="007D275D"/>
    <w:rsid w:val="007D2E7D"/>
    <w:rsid w:val="007D2E80"/>
    <w:rsid w:val="007D2FC1"/>
    <w:rsid w:val="007D30FA"/>
    <w:rsid w:val="007D3203"/>
    <w:rsid w:val="007D38CA"/>
    <w:rsid w:val="007D38D8"/>
    <w:rsid w:val="007D3C3D"/>
    <w:rsid w:val="007D3D17"/>
    <w:rsid w:val="007D4250"/>
    <w:rsid w:val="007D4252"/>
    <w:rsid w:val="007D4372"/>
    <w:rsid w:val="007D4481"/>
    <w:rsid w:val="007D45D4"/>
    <w:rsid w:val="007D4731"/>
    <w:rsid w:val="007D49B1"/>
    <w:rsid w:val="007D4C1C"/>
    <w:rsid w:val="007D4D49"/>
    <w:rsid w:val="007D4DBB"/>
    <w:rsid w:val="007D52CD"/>
    <w:rsid w:val="007D5361"/>
    <w:rsid w:val="007D54F9"/>
    <w:rsid w:val="007D5802"/>
    <w:rsid w:val="007D5F95"/>
    <w:rsid w:val="007D6A23"/>
    <w:rsid w:val="007D6BA5"/>
    <w:rsid w:val="007D72F6"/>
    <w:rsid w:val="007D731E"/>
    <w:rsid w:val="007D7A4C"/>
    <w:rsid w:val="007D7C79"/>
    <w:rsid w:val="007E0278"/>
    <w:rsid w:val="007E0536"/>
    <w:rsid w:val="007E08FA"/>
    <w:rsid w:val="007E1550"/>
    <w:rsid w:val="007E17BD"/>
    <w:rsid w:val="007E17E1"/>
    <w:rsid w:val="007E1A1F"/>
    <w:rsid w:val="007E1B13"/>
    <w:rsid w:val="007E1E45"/>
    <w:rsid w:val="007E23FC"/>
    <w:rsid w:val="007E2527"/>
    <w:rsid w:val="007E271B"/>
    <w:rsid w:val="007E2806"/>
    <w:rsid w:val="007E2901"/>
    <w:rsid w:val="007E2920"/>
    <w:rsid w:val="007E2C3F"/>
    <w:rsid w:val="007E2F4E"/>
    <w:rsid w:val="007E3161"/>
    <w:rsid w:val="007E34B0"/>
    <w:rsid w:val="007E34B5"/>
    <w:rsid w:val="007E3A16"/>
    <w:rsid w:val="007E407D"/>
    <w:rsid w:val="007E43E4"/>
    <w:rsid w:val="007E452F"/>
    <w:rsid w:val="007E4765"/>
    <w:rsid w:val="007E5049"/>
    <w:rsid w:val="007E5502"/>
    <w:rsid w:val="007E56CE"/>
    <w:rsid w:val="007E590C"/>
    <w:rsid w:val="007E5B02"/>
    <w:rsid w:val="007E6762"/>
    <w:rsid w:val="007E6817"/>
    <w:rsid w:val="007E7034"/>
    <w:rsid w:val="007E7171"/>
    <w:rsid w:val="007E761A"/>
    <w:rsid w:val="007F0162"/>
    <w:rsid w:val="007F06F4"/>
    <w:rsid w:val="007F0B18"/>
    <w:rsid w:val="007F0CD8"/>
    <w:rsid w:val="007F1189"/>
    <w:rsid w:val="007F1A13"/>
    <w:rsid w:val="007F1B48"/>
    <w:rsid w:val="007F1DA8"/>
    <w:rsid w:val="007F1EEE"/>
    <w:rsid w:val="007F216F"/>
    <w:rsid w:val="007F219E"/>
    <w:rsid w:val="007F22FE"/>
    <w:rsid w:val="007F256A"/>
    <w:rsid w:val="007F291F"/>
    <w:rsid w:val="007F2E6D"/>
    <w:rsid w:val="007F3732"/>
    <w:rsid w:val="007F37CF"/>
    <w:rsid w:val="007F3CED"/>
    <w:rsid w:val="007F4049"/>
    <w:rsid w:val="007F421C"/>
    <w:rsid w:val="007F4752"/>
    <w:rsid w:val="007F4D42"/>
    <w:rsid w:val="007F4E0D"/>
    <w:rsid w:val="007F4F45"/>
    <w:rsid w:val="007F50EE"/>
    <w:rsid w:val="007F5632"/>
    <w:rsid w:val="007F56C7"/>
    <w:rsid w:val="007F5912"/>
    <w:rsid w:val="007F618E"/>
    <w:rsid w:val="007F62EC"/>
    <w:rsid w:val="007F6473"/>
    <w:rsid w:val="007F6E00"/>
    <w:rsid w:val="007F71E9"/>
    <w:rsid w:val="007F7353"/>
    <w:rsid w:val="007F737B"/>
    <w:rsid w:val="007F742A"/>
    <w:rsid w:val="007F74FB"/>
    <w:rsid w:val="007F79F4"/>
    <w:rsid w:val="007F7A33"/>
    <w:rsid w:val="007F7C8D"/>
    <w:rsid w:val="007F7FDC"/>
    <w:rsid w:val="00800AD7"/>
    <w:rsid w:val="00800D19"/>
    <w:rsid w:val="00800E49"/>
    <w:rsid w:val="0080127C"/>
    <w:rsid w:val="0080133C"/>
    <w:rsid w:val="0080142D"/>
    <w:rsid w:val="0080194E"/>
    <w:rsid w:val="00801A71"/>
    <w:rsid w:val="00801C1A"/>
    <w:rsid w:val="00801C87"/>
    <w:rsid w:val="0080204D"/>
    <w:rsid w:val="008025CC"/>
    <w:rsid w:val="0080298C"/>
    <w:rsid w:val="00803308"/>
    <w:rsid w:val="008033F9"/>
    <w:rsid w:val="00803416"/>
    <w:rsid w:val="008034F7"/>
    <w:rsid w:val="00803AF2"/>
    <w:rsid w:val="00803DFF"/>
    <w:rsid w:val="00804173"/>
    <w:rsid w:val="0080418D"/>
    <w:rsid w:val="008043D9"/>
    <w:rsid w:val="008044F8"/>
    <w:rsid w:val="00804A92"/>
    <w:rsid w:val="00804D9D"/>
    <w:rsid w:val="0080537D"/>
    <w:rsid w:val="00805A22"/>
    <w:rsid w:val="00805AD7"/>
    <w:rsid w:val="00805BC5"/>
    <w:rsid w:val="00805EAD"/>
    <w:rsid w:val="00805F1B"/>
    <w:rsid w:val="00806026"/>
    <w:rsid w:val="008062C0"/>
    <w:rsid w:val="008063DF"/>
    <w:rsid w:val="008064A3"/>
    <w:rsid w:val="00806506"/>
    <w:rsid w:val="00806AFC"/>
    <w:rsid w:val="00806CD9"/>
    <w:rsid w:val="00806EDC"/>
    <w:rsid w:val="0080710B"/>
    <w:rsid w:val="00807344"/>
    <w:rsid w:val="00807BC8"/>
    <w:rsid w:val="00807BFA"/>
    <w:rsid w:val="00807CD3"/>
    <w:rsid w:val="00807FBC"/>
    <w:rsid w:val="00810150"/>
    <w:rsid w:val="00810726"/>
    <w:rsid w:val="008107A4"/>
    <w:rsid w:val="008109FA"/>
    <w:rsid w:val="00811106"/>
    <w:rsid w:val="00811108"/>
    <w:rsid w:val="0081128D"/>
    <w:rsid w:val="008116E4"/>
    <w:rsid w:val="008116ED"/>
    <w:rsid w:val="00811BF3"/>
    <w:rsid w:val="00812213"/>
    <w:rsid w:val="00812525"/>
    <w:rsid w:val="0081263C"/>
    <w:rsid w:val="00812838"/>
    <w:rsid w:val="00812840"/>
    <w:rsid w:val="00812B39"/>
    <w:rsid w:val="008133FD"/>
    <w:rsid w:val="0081383B"/>
    <w:rsid w:val="008138DB"/>
    <w:rsid w:val="0081394B"/>
    <w:rsid w:val="00813F43"/>
    <w:rsid w:val="00814038"/>
    <w:rsid w:val="00814470"/>
    <w:rsid w:val="0081460A"/>
    <w:rsid w:val="00814815"/>
    <w:rsid w:val="008148C3"/>
    <w:rsid w:val="00814EB0"/>
    <w:rsid w:val="00815137"/>
    <w:rsid w:val="00815238"/>
    <w:rsid w:val="00815532"/>
    <w:rsid w:val="0081579A"/>
    <w:rsid w:val="008157AF"/>
    <w:rsid w:val="00815A05"/>
    <w:rsid w:val="00815C17"/>
    <w:rsid w:val="00815D1F"/>
    <w:rsid w:val="00815F5F"/>
    <w:rsid w:val="0081627A"/>
    <w:rsid w:val="008167BB"/>
    <w:rsid w:val="00816A86"/>
    <w:rsid w:val="00816D0B"/>
    <w:rsid w:val="00816E3B"/>
    <w:rsid w:val="00817786"/>
    <w:rsid w:val="00817950"/>
    <w:rsid w:val="00817BDA"/>
    <w:rsid w:val="008201BB"/>
    <w:rsid w:val="00820393"/>
    <w:rsid w:val="0082052C"/>
    <w:rsid w:val="008209DD"/>
    <w:rsid w:val="00820BB5"/>
    <w:rsid w:val="00821045"/>
    <w:rsid w:val="008213EA"/>
    <w:rsid w:val="00821CF2"/>
    <w:rsid w:val="0082241E"/>
    <w:rsid w:val="00822603"/>
    <w:rsid w:val="00822A98"/>
    <w:rsid w:val="00822C79"/>
    <w:rsid w:val="00822F44"/>
    <w:rsid w:val="00823884"/>
    <w:rsid w:val="008238D3"/>
    <w:rsid w:val="00823ABC"/>
    <w:rsid w:val="00823B72"/>
    <w:rsid w:val="008240A2"/>
    <w:rsid w:val="0082486F"/>
    <w:rsid w:val="0082494C"/>
    <w:rsid w:val="00824D83"/>
    <w:rsid w:val="0082508C"/>
    <w:rsid w:val="00825151"/>
    <w:rsid w:val="008254ED"/>
    <w:rsid w:val="0082552A"/>
    <w:rsid w:val="008258B8"/>
    <w:rsid w:val="00825A3E"/>
    <w:rsid w:val="00825B30"/>
    <w:rsid w:val="00825B97"/>
    <w:rsid w:val="00825DD4"/>
    <w:rsid w:val="00825F09"/>
    <w:rsid w:val="00826263"/>
    <w:rsid w:val="008269BE"/>
    <w:rsid w:val="00826ACB"/>
    <w:rsid w:val="00826C23"/>
    <w:rsid w:val="00827414"/>
    <w:rsid w:val="0082789B"/>
    <w:rsid w:val="00827922"/>
    <w:rsid w:val="00827B0D"/>
    <w:rsid w:val="00827D8B"/>
    <w:rsid w:val="0083070F"/>
    <w:rsid w:val="008307AD"/>
    <w:rsid w:val="00830BF2"/>
    <w:rsid w:val="00830E76"/>
    <w:rsid w:val="0083126A"/>
    <w:rsid w:val="00831445"/>
    <w:rsid w:val="0083168B"/>
    <w:rsid w:val="00831747"/>
    <w:rsid w:val="0083186A"/>
    <w:rsid w:val="00831DBF"/>
    <w:rsid w:val="00831E90"/>
    <w:rsid w:val="008320D6"/>
    <w:rsid w:val="0083216A"/>
    <w:rsid w:val="00832BEF"/>
    <w:rsid w:val="00832F23"/>
    <w:rsid w:val="00832FD2"/>
    <w:rsid w:val="00832FFC"/>
    <w:rsid w:val="00833527"/>
    <w:rsid w:val="0083360B"/>
    <w:rsid w:val="00833B90"/>
    <w:rsid w:val="00834271"/>
    <w:rsid w:val="008346DA"/>
    <w:rsid w:val="008349AF"/>
    <w:rsid w:val="00834B03"/>
    <w:rsid w:val="00834F2E"/>
    <w:rsid w:val="0083533F"/>
    <w:rsid w:val="008355B4"/>
    <w:rsid w:val="00835684"/>
    <w:rsid w:val="00835E31"/>
    <w:rsid w:val="00836345"/>
    <w:rsid w:val="008363E9"/>
    <w:rsid w:val="00836490"/>
    <w:rsid w:val="008366E8"/>
    <w:rsid w:val="008368D5"/>
    <w:rsid w:val="00836D1A"/>
    <w:rsid w:val="0083703C"/>
    <w:rsid w:val="00837099"/>
    <w:rsid w:val="00837180"/>
    <w:rsid w:val="00837373"/>
    <w:rsid w:val="008374FD"/>
    <w:rsid w:val="0083798B"/>
    <w:rsid w:val="00840055"/>
    <w:rsid w:val="00840064"/>
    <w:rsid w:val="00840263"/>
    <w:rsid w:val="00840268"/>
    <w:rsid w:val="00840412"/>
    <w:rsid w:val="008405AA"/>
    <w:rsid w:val="008407F5"/>
    <w:rsid w:val="00840839"/>
    <w:rsid w:val="0084093C"/>
    <w:rsid w:val="008409AA"/>
    <w:rsid w:val="00840D24"/>
    <w:rsid w:val="0084127C"/>
    <w:rsid w:val="00841760"/>
    <w:rsid w:val="008418F1"/>
    <w:rsid w:val="00841933"/>
    <w:rsid w:val="00841996"/>
    <w:rsid w:val="00841A3B"/>
    <w:rsid w:val="008422B4"/>
    <w:rsid w:val="008426A9"/>
    <w:rsid w:val="008429D1"/>
    <w:rsid w:val="00842C8D"/>
    <w:rsid w:val="0084351F"/>
    <w:rsid w:val="00843686"/>
    <w:rsid w:val="008436D2"/>
    <w:rsid w:val="0084379C"/>
    <w:rsid w:val="00843CBB"/>
    <w:rsid w:val="00843E29"/>
    <w:rsid w:val="00844433"/>
    <w:rsid w:val="00844762"/>
    <w:rsid w:val="00844AA8"/>
    <w:rsid w:val="00844E3E"/>
    <w:rsid w:val="00844E87"/>
    <w:rsid w:val="00844F39"/>
    <w:rsid w:val="00845049"/>
    <w:rsid w:val="00845458"/>
    <w:rsid w:val="00845849"/>
    <w:rsid w:val="00845A5B"/>
    <w:rsid w:val="00845A8D"/>
    <w:rsid w:val="00845CAC"/>
    <w:rsid w:val="00845FB5"/>
    <w:rsid w:val="00846112"/>
    <w:rsid w:val="008461D3"/>
    <w:rsid w:val="0084627D"/>
    <w:rsid w:val="0084648A"/>
    <w:rsid w:val="008466EB"/>
    <w:rsid w:val="00847732"/>
    <w:rsid w:val="00847916"/>
    <w:rsid w:val="00847C3F"/>
    <w:rsid w:val="00847EEA"/>
    <w:rsid w:val="008501C5"/>
    <w:rsid w:val="00850218"/>
    <w:rsid w:val="00850471"/>
    <w:rsid w:val="00850703"/>
    <w:rsid w:val="008507A8"/>
    <w:rsid w:val="00850854"/>
    <w:rsid w:val="00850E35"/>
    <w:rsid w:val="008518A9"/>
    <w:rsid w:val="00851929"/>
    <w:rsid w:val="0085291A"/>
    <w:rsid w:val="00852BD7"/>
    <w:rsid w:val="00852CC2"/>
    <w:rsid w:val="00853254"/>
    <w:rsid w:val="00853318"/>
    <w:rsid w:val="008533FD"/>
    <w:rsid w:val="00853607"/>
    <w:rsid w:val="00853DC4"/>
    <w:rsid w:val="00853F0D"/>
    <w:rsid w:val="00853F41"/>
    <w:rsid w:val="00854213"/>
    <w:rsid w:val="00854ADC"/>
    <w:rsid w:val="00855045"/>
    <w:rsid w:val="00855463"/>
    <w:rsid w:val="008556B2"/>
    <w:rsid w:val="008556C6"/>
    <w:rsid w:val="0085579E"/>
    <w:rsid w:val="00855E64"/>
    <w:rsid w:val="0085635D"/>
    <w:rsid w:val="008564FB"/>
    <w:rsid w:val="008577D9"/>
    <w:rsid w:val="00857AEC"/>
    <w:rsid w:val="00857B78"/>
    <w:rsid w:val="00857E12"/>
    <w:rsid w:val="00860455"/>
    <w:rsid w:val="00860AFC"/>
    <w:rsid w:val="00860EBA"/>
    <w:rsid w:val="00861463"/>
    <w:rsid w:val="008618C3"/>
    <w:rsid w:val="00861B8F"/>
    <w:rsid w:val="0086228E"/>
    <w:rsid w:val="008622A6"/>
    <w:rsid w:val="00862322"/>
    <w:rsid w:val="0086240A"/>
    <w:rsid w:val="00862988"/>
    <w:rsid w:val="00863083"/>
    <w:rsid w:val="00863417"/>
    <w:rsid w:val="00863468"/>
    <w:rsid w:val="008636C6"/>
    <w:rsid w:val="00863920"/>
    <w:rsid w:val="008639D7"/>
    <w:rsid w:val="008639FE"/>
    <w:rsid w:val="00863D7F"/>
    <w:rsid w:val="00863F7C"/>
    <w:rsid w:val="0086402D"/>
    <w:rsid w:val="00864043"/>
    <w:rsid w:val="0086408D"/>
    <w:rsid w:val="008643EA"/>
    <w:rsid w:val="008643F4"/>
    <w:rsid w:val="00864BEB"/>
    <w:rsid w:val="00864ECD"/>
    <w:rsid w:val="00864EF8"/>
    <w:rsid w:val="00864FC3"/>
    <w:rsid w:val="00865173"/>
    <w:rsid w:val="0086583E"/>
    <w:rsid w:val="00865B8C"/>
    <w:rsid w:val="00865C21"/>
    <w:rsid w:val="00865D28"/>
    <w:rsid w:val="0086635D"/>
    <w:rsid w:val="008664B9"/>
    <w:rsid w:val="0086687A"/>
    <w:rsid w:val="00866F80"/>
    <w:rsid w:val="008672D5"/>
    <w:rsid w:val="00867303"/>
    <w:rsid w:val="00867723"/>
    <w:rsid w:val="008678D2"/>
    <w:rsid w:val="00867B45"/>
    <w:rsid w:val="00867DEE"/>
    <w:rsid w:val="008705B3"/>
    <w:rsid w:val="0087077D"/>
    <w:rsid w:val="00870817"/>
    <w:rsid w:val="008709F6"/>
    <w:rsid w:val="00870BB2"/>
    <w:rsid w:val="00870C5D"/>
    <w:rsid w:val="0087103B"/>
    <w:rsid w:val="00871122"/>
    <w:rsid w:val="00871298"/>
    <w:rsid w:val="0087186A"/>
    <w:rsid w:val="00871ADF"/>
    <w:rsid w:val="00871AFF"/>
    <w:rsid w:val="00871C1B"/>
    <w:rsid w:val="00871D07"/>
    <w:rsid w:val="00871D1F"/>
    <w:rsid w:val="00871D9A"/>
    <w:rsid w:val="0087203E"/>
    <w:rsid w:val="00872325"/>
    <w:rsid w:val="00872389"/>
    <w:rsid w:val="008731F5"/>
    <w:rsid w:val="00873257"/>
    <w:rsid w:val="0087325D"/>
    <w:rsid w:val="008733CB"/>
    <w:rsid w:val="008736CC"/>
    <w:rsid w:val="008744AD"/>
    <w:rsid w:val="00874ADB"/>
    <w:rsid w:val="00874E60"/>
    <w:rsid w:val="00875357"/>
    <w:rsid w:val="00875BC8"/>
    <w:rsid w:val="00875DCA"/>
    <w:rsid w:val="00876061"/>
    <w:rsid w:val="0087606F"/>
    <w:rsid w:val="008760F4"/>
    <w:rsid w:val="008762A5"/>
    <w:rsid w:val="00876517"/>
    <w:rsid w:val="00876EF4"/>
    <w:rsid w:val="00876F5A"/>
    <w:rsid w:val="008770B5"/>
    <w:rsid w:val="00877217"/>
    <w:rsid w:val="00877263"/>
    <w:rsid w:val="00877901"/>
    <w:rsid w:val="00877A59"/>
    <w:rsid w:val="00880236"/>
    <w:rsid w:val="008807FA"/>
    <w:rsid w:val="00881131"/>
    <w:rsid w:val="008811F3"/>
    <w:rsid w:val="0088149C"/>
    <w:rsid w:val="00881929"/>
    <w:rsid w:val="00881A1A"/>
    <w:rsid w:val="00881D3D"/>
    <w:rsid w:val="00881DD8"/>
    <w:rsid w:val="008825D2"/>
    <w:rsid w:val="00882A59"/>
    <w:rsid w:val="00883BCC"/>
    <w:rsid w:val="00883E5D"/>
    <w:rsid w:val="0088420A"/>
    <w:rsid w:val="00884768"/>
    <w:rsid w:val="0088483B"/>
    <w:rsid w:val="008848A4"/>
    <w:rsid w:val="00884917"/>
    <w:rsid w:val="00884C48"/>
    <w:rsid w:val="00884CB4"/>
    <w:rsid w:val="00884D6B"/>
    <w:rsid w:val="008851CD"/>
    <w:rsid w:val="0088542B"/>
    <w:rsid w:val="0088563D"/>
    <w:rsid w:val="008859C2"/>
    <w:rsid w:val="00885ACD"/>
    <w:rsid w:val="00885C57"/>
    <w:rsid w:val="00885C99"/>
    <w:rsid w:val="00885D3D"/>
    <w:rsid w:val="00886222"/>
    <w:rsid w:val="0088625F"/>
    <w:rsid w:val="00886282"/>
    <w:rsid w:val="008863C4"/>
    <w:rsid w:val="00886408"/>
    <w:rsid w:val="00886415"/>
    <w:rsid w:val="00886A0B"/>
    <w:rsid w:val="00886BF7"/>
    <w:rsid w:val="00886D44"/>
    <w:rsid w:val="00887169"/>
    <w:rsid w:val="00887347"/>
    <w:rsid w:val="0088759F"/>
    <w:rsid w:val="00887CDE"/>
    <w:rsid w:val="00887DD7"/>
    <w:rsid w:val="00890095"/>
    <w:rsid w:val="008909A8"/>
    <w:rsid w:val="00890B1F"/>
    <w:rsid w:val="00890EC4"/>
    <w:rsid w:val="00891056"/>
    <w:rsid w:val="0089124C"/>
    <w:rsid w:val="00891483"/>
    <w:rsid w:val="00891D1D"/>
    <w:rsid w:val="00891D41"/>
    <w:rsid w:val="00891E81"/>
    <w:rsid w:val="00892116"/>
    <w:rsid w:val="008921E0"/>
    <w:rsid w:val="00892332"/>
    <w:rsid w:val="008930AE"/>
    <w:rsid w:val="008934A8"/>
    <w:rsid w:val="00893A65"/>
    <w:rsid w:val="00893AD2"/>
    <w:rsid w:val="008940CB"/>
    <w:rsid w:val="008946B7"/>
    <w:rsid w:val="00894847"/>
    <w:rsid w:val="00894B18"/>
    <w:rsid w:val="00894EC7"/>
    <w:rsid w:val="0089506D"/>
    <w:rsid w:val="0089526B"/>
    <w:rsid w:val="008952FD"/>
    <w:rsid w:val="00896DF4"/>
    <w:rsid w:val="008973B7"/>
    <w:rsid w:val="008977D7"/>
    <w:rsid w:val="008978C7"/>
    <w:rsid w:val="00897AC9"/>
    <w:rsid w:val="00897B18"/>
    <w:rsid w:val="00897BA7"/>
    <w:rsid w:val="008A01F7"/>
    <w:rsid w:val="008A039D"/>
    <w:rsid w:val="008A0686"/>
    <w:rsid w:val="008A1130"/>
    <w:rsid w:val="008A133F"/>
    <w:rsid w:val="008A1836"/>
    <w:rsid w:val="008A186A"/>
    <w:rsid w:val="008A18AF"/>
    <w:rsid w:val="008A1BD0"/>
    <w:rsid w:val="008A1CB5"/>
    <w:rsid w:val="008A1D41"/>
    <w:rsid w:val="008A20B5"/>
    <w:rsid w:val="008A20FE"/>
    <w:rsid w:val="008A2419"/>
    <w:rsid w:val="008A241A"/>
    <w:rsid w:val="008A27F6"/>
    <w:rsid w:val="008A2CC7"/>
    <w:rsid w:val="008A2DAC"/>
    <w:rsid w:val="008A2FA9"/>
    <w:rsid w:val="008A3056"/>
    <w:rsid w:val="008A34EA"/>
    <w:rsid w:val="008A376B"/>
    <w:rsid w:val="008A3C74"/>
    <w:rsid w:val="008A3E14"/>
    <w:rsid w:val="008A4425"/>
    <w:rsid w:val="008A4923"/>
    <w:rsid w:val="008A4967"/>
    <w:rsid w:val="008A4E65"/>
    <w:rsid w:val="008A502F"/>
    <w:rsid w:val="008A5354"/>
    <w:rsid w:val="008A5A96"/>
    <w:rsid w:val="008A5BC0"/>
    <w:rsid w:val="008A5DD1"/>
    <w:rsid w:val="008A6263"/>
    <w:rsid w:val="008A6270"/>
    <w:rsid w:val="008A6942"/>
    <w:rsid w:val="008A6B79"/>
    <w:rsid w:val="008A6F30"/>
    <w:rsid w:val="008A7075"/>
    <w:rsid w:val="008A7576"/>
    <w:rsid w:val="008A7612"/>
    <w:rsid w:val="008A79BE"/>
    <w:rsid w:val="008B013A"/>
    <w:rsid w:val="008B0248"/>
    <w:rsid w:val="008B05F7"/>
    <w:rsid w:val="008B092F"/>
    <w:rsid w:val="008B098C"/>
    <w:rsid w:val="008B0AB0"/>
    <w:rsid w:val="008B0D0B"/>
    <w:rsid w:val="008B0DFB"/>
    <w:rsid w:val="008B0F20"/>
    <w:rsid w:val="008B14E9"/>
    <w:rsid w:val="008B1B7D"/>
    <w:rsid w:val="008B1B9E"/>
    <w:rsid w:val="008B1DC3"/>
    <w:rsid w:val="008B1EEC"/>
    <w:rsid w:val="008B2076"/>
    <w:rsid w:val="008B22E0"/>
    <w:rsid w:val="008B25C8"/>
    <w:rsid w:val="008B25D3"/>
    <w:rsid w:val="008B2628"/>
    <w:rsid w:val="008B270C"/>
    <w:rsid w:val="008B2945"/>
    <w:rsid w:val="008B295C"/>
    <w:rsid w:val="008B2B1C"/>
    <w:rsid w:val="008B3713"/>
    <w:rsid w:val="008B3B44"/>
    <w:rsid w:val="008B3DA7"/>
    <w:rsid w:val="008B42EE"/>
    <w:rsid w:val="008B46BB"/>
    <w:rsid w:val="008B4D2A"/>
    <w:rsid w:val="008B4FD7"/>
    <w:rsid w:val="008B5225"/>
    <w:rsid w:val="008B53DE"/>
    <w:rsid w:val="008B574B"/>
    <w:rsid w:val="008B5BAB"/>
    <w:rsid w:val="008B5EA6"/>
    <w:rsid w:val="008B5EE0"/>
    <w:rsid w:val="008B5FA8"/>
    <w:rsid w:val="008B6077"/>
    <w:rsid w:val="008B627D"/>
    <w:rsid w:val="008B65BC"/>
    <w:rsid w:val="008B6759"/>
    <w:rsid w:val="008B756A"/>
    <w:rsid w:val="008B7BEA"/>
    <w:rsid w:val="008B7C14"/>
    <w:rsid w:val="008B7CA7"/>
    <w:rsid w:val="008B7FFC"/>
    <w:rsid w:val="008C0246"/>
    <w:rsid w:val="008C0679"/>
    <w:rsid w:val="008C0A5B"/>
    <w:rsid w:val="008C12F8"/>
    <w:rsid w:val="008C18E3"/>
    <w:rsid w:val="008C1B95"/>
    <w:rsid w:val="008C232E"/>
    <w:rsid w:val="008C2370"/>
    <w:rsid w:val="008C2769"/>
    <w:rsid w:val="008C281B"/>
    <w:rsid w:val="008C309A"/>
    <w:rsid w:val="008C30A4"/>
    <w:rsid w:val="008C30F4"/>
    <w:rsid w:val="008C3364"/>
    <w:rsid w:val="008C33F4"/>
    <w:rsid w:val="008C3E72"/>
    <w:rsid w:val="008C3EC4"/>
    <w:rsid w:val="008C470E"/>
    <w:rsid w:val="008C4960"/>
    <w:rsid w:val="008C4C46"/>
    <w:rsid w:val="008C5171"/>
    <w:rsid w:val="008C523A"/>
    <w:rsid w:val="008C5297"/>
    <w:rsid w:val="008C5526"/>
    <w:rsid w:val="008C5D21"/>
    <w:rsid w:val="008C5E5F"/>
    <w:rsid w:val="008C5F38"/>
    <w:rsid w:val="008C60C4"/>
    <w:rsid w:val="008C6307"/>
    <w:rsid w:val="008C643A"/>
    <w:rsid w:val="008C64C9"/>
    <w:rsid w:val="008C6A4E"/>
    <w:rsid w:val="008C6AEE"/>
    <w:rsid w:val="008C6EC1"/>
    <w:rsid w:val="008C6EEB"/>
    <w:rsid w:val="008C7142"/>
    <w:rsid w:val="008C7445"/>
    <w:rsid w:val="008C7960"/>
    <w:rsid w:val="008C7A10"/>
    <w:rsid w:val="008C7C72"/>
    <w:rsid w:val="008D03AD"/>
    <w:rsid w:val="008D0543"/>
    <w:rsid w:val="008D0A88"/>
    <w:rsid w:val="008D0D87"/>
    <w:rsid w:val="008D1092"/>
    <w:rsid w:val="008D177C"/>
    <w:rsid w:val="008D19C1"/>
    <w:rsid w:val="008D1A52"/>
    <w:rsid w:val="008D1E14"/>
    <w:rsid w:val="008D1ED7"/>
    <w:rsid w:val="008D22EE"/>
    <w:rsid w:val="008D2937"/>
    <w:rsid w:val="008D29F8"/>
    <w:rsid w:val="008D2D92"/>
    <w:rsid w:val="008D2FC5"/>
    <w:rsid w:val="008D2FF2"/>
    <w:rsid w:val="008D3132"/>
    <w:rsid w:val="008D33CA"/>
    <w:rsid w:val="008D388C"/>
    <w:rsid w:val="008D389B"/>
    <w:rsid w:val="008D38BA"/>
    <w:rsid w:val="008D3B59"/>
    <w:rsid w:val="008D3CDD"/>
    <w:rsid w:val="008D3E2A"/>
    <w:rsid w:val="008D46CB"/>
    <w:rsid w:val="008D4753"/>
    <w:rsid w:val="008D4B79"/>
    <w:rsid w:val="008D4C68"/>
    <w:rsid w:val="008D4DB2"/>
    <w:rsid w:val="008D4DFD"/>
    <w:rsid w:val="008D4E0E"/>
    <w:rsid w:val="008D4E62"/>
    <w:rsid w:val="008D4ED3"/>
    <w:rsid w:val="008D4F7A"/>
    <w:rsid w:val="008D54E5"/>
    <w:rsid w:val="008D5900"/>
    <w:rsid w:val="008D5C04"/>
    <w:rsid w:val="008D5C42"/>
    <w:rsid w:val="008D60F4"/>
    <w:rsid w:val="008D61AB"/>
    <w:rsid w:val="008D6341"/>
    <w:rsid w:val="008D6437"/>
    <w:rsid w:val="008D68D5"/>
    <w:rsid w:val="008D6A7C"/>
    <w:rsid w:val="008D6E65"/>
    <w:rsid w:val="008D6F0D"/>
    <w:rsid w:val="008D6F78"/>
    <w:rsid w:val="008D70A6"/>
    <w:rsid w:val="008D7510"/>
    <w:rsid w:val="008D7887"/>
    <w:rsid w:val="008D78BB"/>
    <w:rsid w:val="008D7A1D"/>
    <w:rsid w:val="008D7BFC"/>
    <w:rsid w:val="008E0212"/>
    <w:rsid w:val="008E0A25"/>
    <w:rsid w:val="008E0BEE"/>
    <w:rsid w:val="008E148E"/>
    <w:rsid w:val="008E1D05"/>
    <w:rsid w:val="008E1F89"/>
    <w:rsid w:val="008E2056"/>
    <w:rsid w:val="008E2214"/>
    <w:rsid w:val="008E2F2C"/>
    <w:rsid w:val="008E2FE9"/>
    <w:rsid w:val="008E302C"/>
    <w:rsid w:val="008E31BF"/>
    <w:rsid w:val="008E34CA"/>
    <w:rsid w:val="008E37AD"/>
    <w:rsid w:val="008E39DC"/>
    <w:rsid w:val="008E3AA0"/>
    <w:rsid w:val="008E3FBA"/>
    <w:rsid w:val="008E4255"/>
    <w:rsid w:val="008E43BA"/>
    <w:rsid w:val="008E444C"/>
    <w:rsid w:val="008E4592"/>
    <w:rsid w:val="008E4990"/>
    <w:rsid w:val="008E4CDE"/>
    <w:rsid w:val="008E586F"/>
    <w:rsid w:val="008E5BFD"/>
    <w:rsid w:val="008E5D49"/>
    <w:rsid w:val="008E6008"/>
    <w:rsid w:val="008E6672"/>
    <w:rsid w:val="008E66A8"/>
    <w:rsid w:val="008E6D26"/>
    <w:rsid w:val="008E6E4A"/>
    <w:rsid w:val="008E6E6A"/>
    <w:rsid w:val="008E7464"/>
    <w:rsid w:val="008E7825"/>
    <w:rsid w:val="008E7961"/>
    <w:rsid w:val="008E79CC"/>
    <w:rsid w:val="008E79D4"/>
    <w:rsid w:val="008E7A1C"/>
    <w:rsid w:val="008E7C3D"/>
    <w:rsid w:val="008E7EB0"/>
    <w:rsid w:val="008F018C"/>
    <w:rsid w:val="008F05C4"/>
    <w:rsid w:val="008F080C"/>
    <w:rsid w:val="008F0897"/>
    <w:rsid w:val="008F0C10"/>
    <w:rsid w:val="008F0D1C"/>
    <w:rsid w:val="008F0D85"/>
    <w:rsid w:val="008F0DDD"/>
    <w:rsid w:val="008F0F16"/>
    <w:rsid w:val="008F1709"/>
    <w:rsid w:val="008F1758"/>
    <w:rsid w:val="008F17ED"/>
    <w:rsid w:val="008F191D"/>
    <w:rsid w:val="008F19CA"/>
    <w:rsid w:val="008F19CC"/>
    <w:rsid w:val="008F2450"/>
    <w:rsid w:val="008F2469"/>
    <w:rsid w:val="008F24D0"/>
    <w:rsid w:val="008F26A9"/>
    <w:rsid w:val="008F28D8"/>
    <w:rsid w:val="008F2ED1"/>
    <w:rsid w:val="008F3256"/>
    <w:rsid w:val="008F337D"/>
    <w:rsid w:val="008F3416"/>
    <w:rsid w:val="008F39C8"/>
    <w:rsid w:val="008F3A4D"/>
    <w:rsid w:val="008F3B2B"/>
    <w:rsid w:val="008F4538"/>
    <w:rsid w:val="008F453C"/>
    <w:rsid w:val="008F455A"/>
    <w:rsid w:val="008F45D9"/>
    <w:rsid w:val="008F465B"/>
    <w:rsid w:val="008F4A91"/>
    <w:rsid w:val="008F4F20"/>
    <w:rsid w:val="008F525E"/>
    <w:rsid w:val="008F5811"/>
    <w:rsid w:val="008F5EC4"/>
    <w:rsid w:val="008F5FF0"/>
    <w:rsid w:val="008F61BC"/>
    <w:rsid w:val="008F642D"/>
    <w:rsid w:val="008F671A"/>
    <w:rsid w:val="008F68C2"/>
    <w:rsid w:val="008F6EF3"/>
    <w:rsid w:val="008F77DD"/>
    <w:rsid w:val="008F7B83"/>
    <w:rsid w:val="008F7BBE"/>
    <w:rsid w:val="008F7D24"/>
    <w:rsid w:val="008F7E86"/>
    <w:rsid w:val="0090014E"/>
    <w:rsid w:val="0090040A"/>
    <w:rsid w:val="00900BBF"/>
    <w:rsid w:val="0090114C"/>
    <w:rsid w:val="009011AA"/>
    <w:rsid w:val="0090123F"/>
    <w:rsid w:val="00901354"/>
    <w:rsid w:val="00902692"/>
    <w:rsid w:val="00902809"/>
    <w:rsid w:val="00902D81"/>
    <w:rsid w:val="009031A6"/>
    <w:rsid w:val="0090361B"/>
    <w:rsid w:val="00903763"/>
    <w:rsid w:val="00903973"/>
    <w:rsid w:val="00903A38"/>
    <w:rsid w:val="00903C37"/>
    <w:rsid w:val="00903C38"/>
    <w:rsid w:val="00903CD5"/>
    <w:rsid w:val="00903E4F"/>
    <w:rsid w:val="00904254"/>
    <w:rsid w:val="00904404"/>
    <w:rsid w:val="00904480"/>
    <w:rsid w:val="00904543"/>
    <w:rsid w:val="0090468D"/>
    <w:rsid w:val="0090472E"/>
    <w:rsid w:val="0090499A"/>
    <w:rsid w:val="00904BF6"/>
    <w:rsid w:val="00904DF7"/>
    <w:rsid w:val="009053E2"/>
    <w:rsid w:val="009057A3"/>
    <w:rsid w:val="00905886"/>
    <w:rsid w:val="00905BF7"/>
    <w:rsid w:val="00905D08"/>
    <w:rsid w:val="00905D15"/>
    <w:rsid w:val="00905D90"/>
    <w:rsid w:val="00906174"/>
    <w:rsid w:val="009061F2"/>
    <w:rsid w:val="00906667"/>
    <w:rsid w:val="00906D2E"/>
    <w:rsid w:val="00906FF4"/>
    <w:rsid w:val="009070F5"/>
    <w:rsid w:val="00907B65"/>
    <w:rsid w:val="00907E77"/>
    <w:rsid w:val="00907FEF"/>
    <w:rsid w:val="00910A2E"/>
    <w:rsid w:val="00910BDB"/>
    <w:rsid w:val="00910C6B"/>
    <w:rsid w:val="00910ED9"/>
    <w:rsid w:val="0091184E"/>
    <w:rsid w:val="00911A90"/>
    <w:rsid w:val="00911B1E"/>
    <w:rsid w:val="00911F2C"/>
    <w:rsid w:val="00912080"/>
    <w:rsid w:val="0091269E"/>
    <w:rsid w:val="009129CE"/>
    <w:rsid w:val="00912C9D"/>
    <w:rsid w:val="009132DF"/>
    <w:rsid w:val="009136FB"/>
    <w:rsid w:val="009137A6"/>
    <w:rsid w:val="00913907"/>
    <w:rsid w:val="00913AEE"/>
    <w:rsid w:val="00913EC7"/>
    <w:rsid w:val="009142F6"/>
    <w:rsid w:val="009144BE"/>
    <w:rsid w:val="00914503"/>
    <w:rsid w:val="0091488F"/>
    <w:rsid w:val="009148F5"/>
    <w:rsid w:val="00914C86"/>
    <w:rsid w:val="00914D55"/>
    <w:rsid w:val="009157EF"/>
    <w:rsid w:val="00916569"/>
    <w:rsid w:val="009165EC"/>
    <w:rsid w:val="00916631"/>
    <w:rsid w:val="009170D3"/>
    <w:rsid w:val="009170D6"/>
    <w:rsid w:val="0091749C"/>
    <w:rsid w:val="00917540"/>
    <w:rsid w:val="00917634"/>
    <w:rsid w:val="009177F5"/>
    <w:rsid w:val="00917807"/>
    <w:rsid w:val="009179A7"/>
    <w:rsid w:val="00917A22"/>
    <w:rsid w:val="00917BE7"/>
    <w:rsid w:val="00920171"/>
    <w:rsid w:val="00920290"/>
    <w:rsid w:val="00920381"/>
    <w:rsid w:val="009205A7"/>
    <w:rsid w:val="00920AD2"/>
    <w:rsid w:val="00920B21"/>
    <w:rsid w:val="00920EA7"/>
    <w:rsid w:val="00921021"/>
    <w:rsid w:val="009210A3"/>
    <w:rsid w:val="00921B72"/>
    <w:rsid w:val="00921D0D"/>
    <w:rsid w:val="0092204F"/>
    <w:rsid w:val="009224C3"/>
    <w:rsid w:val="00923119"/>
    <w:rsid w:val="009234C2"/>
    <w:rsid w:val="009234CE"/>
    <w:rsid w:val="0092370A"/>
    <w:rsid w:val="00923755"/>
    <w:rsid w:val="00924182"/>
    <w:rsid w:val="00924438"/>
    <w:rsid w:val="009244D8"/>
    <w:rsid w:val="009249D9"/>
    <w:rsid w:val="00924C9C"/>
    <w:rsid w:val="00924F6A"/>
    <w:rsid w:val="009252F0"/>
    <w:rsid w:val="0092583C"/>
    <w:rsid w:val="00925888"/>
    <w:rsid w:val="00925A15"/>
    <w:rsid w:val="00926188"/>
    <w:rsid w:val="0092634B"/>
    <w:rsid w:val="00926EB9"/>
    <w:rsid w:val="009271B6"/>
    <w:rsid w:val="009272FC"/>
    <w:rsid w:val="0092772F"/>
    <w:rsid w:val="009300FD"/>
    <w:rsid w:val="009304B5"/>
    <w:rsid w:val="0093092A"/>
    <w:rsid w:val="00930968"/>
    <w:rsid w:val="00930CD1"/>
    <w:rsid w:val="00930E01"/>
    <w:rsid w:val="009312BA"/>
    <w:rsid w:val="009313A5"/>
    <w:rsid w:val="0093142E"/>
    <w:rsid w:val="009314CC"/>
    <w:rsid w:val="009315C5"/>
    <w:rsid w:val="00931674"/>
    <w:rsid w:val="00931F0B"/>
    <w:rsid w:val="0093208A"/>
    <w:rsid w:val="009320C1"/>
    <w:rsid w:val="00932171"/>
    <w:rsid w:val="009326AC"/>
    <w:rsid w:val="009326CB"/>
    <w:rsid w:val="009328E9"/>
    <w:rsid w:val="00932903"/>
    <w:rsid w:val="00932A44"/>
    <w:rsid w:val="00932ABB"/>
    <w:rsid w:val="00933133"/>
    <w:rsid w:val="00933752"/>
    <w:rsid w:val="009338A8"/>
    <w:rsid w:val="00933A0F"/>
    <w:rsid w:val="00933A88"/>
    <w:rsid w:val="00933BF7"/>
    <w:rsid w:val="00933D4E"/>
    <w:rsid w:val="009341E2"/>
    <w:rsid w:val="0093448C"/>
    <w:rsid w:val="00934595"/>
    <w:rsid w:val="00934D28"/>
    <w:rsid w:val="00934F64"/>
    <w:rsid w:val="00935653"/>
    <w:rsid w:val="00935892"/>
    <w:rsid w:val="00935AFA"/>
    <w:rsid w:val="00935B8A"/>
    <w:rsid w:val="00935DA4"/>
    <w:rsid w:val="00935E16"/>
    <w:rsid w:val="00935ED3"/>
    <w:rsid w:val="00935FBA"/>
    <w:rsid w:val="00936187"/>
    <w:rsid w:val="009362BA"/>
    <w:rsid w:val="009362DC"/>
    <w:rsid w:val="0093653D"/>
    <w:rsid w:val="00936569"/>
    <w:rsid w:val="009365F2"/>
    <w:rsid w:val="00936901"/>
    <w:rsid w:val="00936CC0"/>
    <w:rsid w:val="00936D9B"/>
    <w:rsid w:val="00937375"/>
    <w:rsid w:val="009374FD"/>
    <w:rsid w:val="00937B0D"/>
    <w:rsid w:val="00937FCB"/>
    <w:rsid w:val="00940281"/>
    <w:rsid w:val="00940711"/>
    <w:rsid w:val="009413D6"/>
    <w:rsid w:val="00941D47"/>
    <w:rsid w:val="00941F67"/>
    <w:rsid w:val="0094280F"/>
    <w:rsid w:val="00942D2A"/>
    <w:rsid w:val="00942E96"/>
    <w:rsid w:val="0094393A"/>
    <w:rsid w:val="0094439E"/>
    <w:rsid w:val="00944804"/>
    <w:rsid w:val="00944C7C"/>
    <w:rsid w:val="00944D6D"/>
    <w:rsid w:val="00944EDB"/>
    <w:rsid w:val="0094512B"/>
    <w:rsid w:val="00945179"/>
    <w:rsid w:val="0094585F"/>
    <w:rsid w:val="0094594E"/>
    <w:rsid w:val="0094598D"/>
    <w:rsid w:val="00945E61"/>
    <w:rsid w:val="00946536"/>
    <w:rsid w:val="009468FD"/>
    <w:rsid w:val="00947057"/>
    <w:rsid w:val="0094718F"/>
    <w:rsid w:val="009477F4"/>
    <w:rsid w:val="00947B10"/>
    <w:rsid w:val="00947C94"/>
    <w:rsid w:val="00947D2F"/>
    <w:rsid w:val="00947E35"/>
    <w:rsid w:val="0095009C"/>
    <w:rsid w:val="00950196"/>
    <w:rsid w:val="00950A78"/>
    <w:rsid w:val="00951145"/>
    <w:rsid w:val="009511E6"/>
    <w:rsid w:val="009513D9"/>
    <w:rsid w:val="0095144F"/>
    <w:rsid w:val="00951460"/>
    <w:rsid w:val="009518E8"/>
    <w:rsid w:val="00951C57"/>
    <w:rsid w:val="009520EF"/>
    <w:rsid w:val="0095241B"/>
    <w:rsid w:val="0095274A"/>
    <w:rsid w:val="00952826"/>
    <w:rsid w:val="009529D3"/>
    <w:rsid w:val="009529DE"/>
    <w:rsid w:val="00952D24"/>
    <w:rsid w:val="00953253"/>
    <w:rsid w:val="009533AB"/>
    <w:rsid w:val="0095370F"/>
    <w:rsid w:val="00953A45"/>
    <w:rsid w:val="00953D05"/>
    <w:rsid w:val="00953FBE"/>
    <w:rsid w:val="009540F8"/>
    <w:rsid w:val="00954EBF"/>
    <w:rsid w:val="009554F0"/>
    <w:rsid w:val="00955529"/>
    <w:rsid w:val="009555AF"/>
    <w:rsid w:val="009557EE"/>
    <w:rsid w:val="009560E4"/>
    <w:rsid w:val="0095621A"/>
    <w:rsid w:val="00956573"/>
    <w:rsid w:val="0095676B"/>
    <w:rsid w:val="009567C0"/>
    <w:rsid w:val="00956864"/>
    <w:rsid w:val="009569D0"/>
    <w:rsid w:val="00956A2F"/>
    <w:rsid w:val="00956B87"/>
    <w:rsid w:val="00956E06"/>
    <w:rsid w:val="00956FDE"/>
    <w:rsid w:val="00957069"/>
    <w:rsid w:val="00957227"/>
    <w:rsid w:val="00957792"/>
    <w:rsid w:val="0095780C"/>
    <w:rsid w:val="009578A9"/>
    <w:rsid w:val="00957C98"/>
    <w:rsid w:val="009603E9"/>
    <w:rsid w:val="00960640"/>
    <w:rsid w:val="00960E7E"/>
    <w:rsid w:val="00960FB0"/>
    <w:rsid w:val="00961BA5"/>
    <w:rsid w:val="00961D6B"/>
    <w:rsid w:val="00961F55"/>
    <w:rsid w:val="0096252E"/>
    <w:rsid w:val="009626D9"/>
    <w:rsid w:val="00962E6C"/>
    <w:rsid w:val="00963391"/>
    <w:rsid w:val="0096379A"/>
    <w:rsid w:val="0096391E"/>
    <w:rsid w:val="00963FD8"/>
    <w:rsid w:val="009641AC"/>
    <w:rsid w:val="009641C1"/>
    <w:rsid w:val="009642A9"/>
    <w:rsid w:val="00964528"/>
    <w:rsid w:val="0096463D"/>
    <w:rsid w:val="009646B6"/>
    <w:rsid w:val="00964892"/>
    <w:rsid w:val="00964B37"/>
    <w:rsid w:val="009651BC"/>
    <w:rsid w:val="00965977"/>
    <w:rsid w:val="00965E2A"/>
    <w:rsid w:val="0096662C"/>
    <w:rsid w:val="00966E02"/>
    <w:rsid w:val="00967585"/>
    <w:rsid w:val="009675BA"/>
    <w:rsid w:val="009677F2"/>
    <w:rsid w:val="009700F1"/>
    <w:rsid w:val="00970398"/>
    <w:rsid w:val="009703FD"/>
    <w:rsid w:val="009707A7"/>
    <w:rsid w:val="009707EB"/>
    <w:rsid w:val="00970AE6"/>
    <w:rsid w:val="00970C00"/>
    <w:rsid w:val="0097153D"/>
    <w:rsid w:val="009717C8"/>
    <w:rsid w:val="00971B04"/>
    <w:rsid w:val="00971CA4"/>
    <w:rsid w:val="00971FC1"/>
    <w:rsid w:val="0097298B"/>
    <w:rsid w:val="00972A6A"/>
    <w:rsid w:val="00972C08"/>
    <w:rsid w:val="009734C1"/>
    <w:rsid w:val="00973781"/>
    <w:rsid w:val="009738A2"/>
    <w:rsid w:val="00973CA4"/>
    <w:rsid w:val="00973E6A"/>
    <w:rsid w:val="00973F78"/>
    <w:rsid w:val="00974289"/>
    <w:rsid w:val="009743A5"/>
    <w:rsid w:val="00974701"/>
    <w:rsid w:val="00974845"/>
    <w:rsid w:val="00974D82"/>
    <w:rsid w:val="00974E1A"/>
    <w:rsid w:val="00975121"/>
    <w:rsid w:val="0097563A"/>
    <w:rsid w:val="0097597F"/>
    <w:rsid w:val="00975A2E"/>
    <w:rsid w:val="00975DEA"/>
    <w:rsid w:val="00975EA3"/>
    <w:rsid w:val="00975EF3"/>
    <w:rsid w:val="00976248"/>
    <w:rsid w:val="009763B4"/>
    <w:rsid w:val="00976643"/>
    <w:rsid w:val="009769C9"/>
    <w:rsid w:val="00976B9A"/>
    <w:rsid w:val="00976C5E"/>
    <w:rsid w:val="00976C91"/>
    <w:rsid w:val="00976D0C"/>
    <w:rsid w:val="00976F9A"/>
    <w:rsid w:val="009771E1"/>
    <w:rsid w:val="00977C59"/>
    <w:rsid w:val="00977C6D"/>
    <w:rsid w:val="00977DBF"/>
    <w:rsid w:val="00977FC8"/>
    <w:rsid w:val="009805B6"/>
    <w:rsid w:val="00980920"/>
    <w:rsid w:val="00980C34"/>
    <w:rsid w:val="00981161"/>
    <w:rsid w:val="009812E1"/>
    <w:rsid w:val="009815A1"/>
    <w:rsid w:val="00981A66"/>
    <w:rsid w:val="00981B43"/>
    <w:rsid w:val="00981B85"/>
    <w:rsid w:val="00981DFF"/>
    <w:rsid w:val="00981FE3"/>
    <w:rsid w:val="00982141"/>
    <w:rsid w:val="0098233A"/>
    <w:rsid w:val="00982976"/>
    <w:rsid w:val="00982D3E"/>
    <w:rsid w:val="00982DE9"/>
    <w:rsid w:val="00983065"/>
    <w:rsid w:val="009833CF"/>
    <w:rsid w:val="0098378F"/>
    <w:rsid w:val="009839B9"/>
    <w:rsid w:val="00983B87"/>
    <w:rsid w:val="00983CAC"/>
    <w:rsid w:val="00983D18"/>
    <w:rsid w:val="009840CA"/>
    <w:rsid w:val="00984536"/>
    <w:rsid w:val="009849C5"/>
    <w:rsid w:val="00984C8A"/>
    <w:rsid w:val="00984CBB"/>
    <w:rsid w:val="009852BA"/>
    <w:rsid w:val="00985AB9"/>
    <w:rsid w:val="00986382"/>
    <w:rsid w:val="009863D0"/>
    <w:rsid w:val="009866C4"/>
    <w:rsid w:val="00986892"/>
    <w:rsid w:val="009869E3"/>
    <w:rsid w:val="00986B79"/>
    <w:rsid w:val="00986CF1"/>
    <w:rsid w:val="009871DF"/>
    <w:rsid w:val="009874C5"/>
    <w:rsid w:val="009877D1"/>
    <w:rsid w:val="00987A94"/>
    <w:rsid w:val="00987B11"/>
    <w:rsid w:val="00987C73"/>
    <w:rsid w:val="00987D87"/>
    <w:rsid w:val="00990205"/>
    <w:rsid w:val="009906FB"/>
    <w:rsid w:val="00990774"/>
    <w:rsid w:val="009909C9"/>
    <w:rsid w:val="00990C65"/>
    <w:rsid w:val="00991250"/>
    <w:rsid w:val="00991428"/>
    <w:rsid w:val="0099145E"/>
    <w:rsid w:val="0099151C"/>
    <w:rsid w:val="00991550"/>
    <w:rsid w:val="009915A6"/>
    <w:rsid w:val="009919F1"/>
    <w:rsid w:val="00991E03"/>
    <w:rsid w:val="00991F44"/>
    <w:rsid w:val="0099220B"/>
    <w:rsid w:val="009922F5"/>
    <w:rsid w:val="0099263B"/>
    <w:rsid w:val="009927E1"/>
    <w:rsid w:val="0099292D"/>
    <w:rsid w:val="009929E0"/>
    <w:rsid w:val="00992C74"/>
    <w:rsid w:val="009933BA"/>
    <w:rsid w:val="009946C7"/>
    <w:rsid w:val="00994709"/>
    <w:rsid w:val="00994838"/>
    <w:rsid w:val="009950BE"/>
    <w:rsid w:val="00995507"/>
    <w:rsid w:val="00995668"/>
    <w:rsid w:val="009957FC"/>
    <w:rsid w:val="00995C1D"/>
    <w:rsid w:val="00995C74"/>
    <w:rsid w:val="00996731"/>
    <w:rsid w:val="00996FFB"/>
    <w:rsid w:val="0099764C"/>
    <w:rsid w:val="00997FEC"/>
    <w:rsid w:val="009A044B"/>
    <w:rsid w:val="009A0580"/>
    <w:rsid w:val="009A083C"/>
    <w:rsid w:val="009A092B"/>
    <w:rsid w:val="009A0D8C"/>
    <w:rsid w:val="009A0F00"/>
    <w:rsid w:val="009A12F1"/>
    <w:rsid w:val="009A152F"/>
    <w:rsid w:val="009A171D"/>
    <w:rsid w:val="009A1A38"/>
    <w:rsid w:val="009A1A75"/>
    <w:rsid w:val="009A2943"/>
    <w:rsid w:val="009A2948"/>
    <w:rsid w:val="009A2A34"/>
    <w:rsid w:val="009A2A64"/>
    <w:rsid w:val="009A2B30"/>
    <w:rsid w:val="009A2EAD"/>
    <w:rsid w:val="009A2ECB"/>
    <w:rsid w:val="009A332A"/>
    <w:rsid w:val="009A3462"/>
    <w:rsid w:val="009A3B77"/>
    <w:rsid w:val="009A3BE0"/>
    <w:rsid w:val="009A3D71"/>
    <w:rsid w:val="009A403C"/>
    <w:rsid w:val="009A4219"/>
    <w:rsid w:val="009A4424"/>
    <w:rsid w:val="009A4812"/>
    <w:rsid w:val="009A4B14"/>
    <w:rsid w:val="009A4DE1"/>
    <w:rsid w:val="009A4F82"/>
    <w:rsid w:val="009A56A8"/>
    <w:rsid w:val="009A5821"/>
    <w:rsid w:val="009A5CD8"/>
    <w:rsid w:val="009A5E40"/>
    <w:rsid w:val="009A5F9D"/>
    <w:rsid w:val="009A66A0"/>
    <w:rsid w:val="009A6BDC"/>
    <w:rsid w:val="009A6E0B"/>
    <w:rsid w:val="009A73B5"/>
    <w:rsid w:val="009A7A0A"/>
    <w:rsid w:val="009A7A38"/>
    <w:rsid w:val="009A7A6C"/>
    <w:rsid w:val="009B0259"/>
    <w:rsid w:val="009B02A6"/>
    <w:rsid w:val="009B03DF"/>
    <w:rsid w:val="009B051F"/>
    <w:rsid w:val="009B059B"/>
    <w:rsid w:val="009B0676"/>
    <w:rsid w:val="009B0942"/>
    <w:rsid w:val="009B0CE7"/>
    <w:rsid w:val="009B0D6D"/>
    <w:rsid w:val="009B0F4F"/>
    <w:rsid w:val="009B10B2"/>
    <w:rsid w:val="009B13AC"/>
    <w:rsid w:val="009B17D6"/>
    <w:rsid w:val="009B1808"/>
    <w:rsid w:val="009B1DB4"/>
    <w:rsid w:val="009B1E09"/>
    <w:rsid w:val="009B1E48"/>
    <w:rsid w:val="009B21EB"/>
    <w:rsid w:val="009B23AC"/>
    <w:rsid w:val="009B23D4"/>
    <w:rsid w:val="009B2AC5"/>
    <w:rsid w:val="009B2D36"/>
    <w:rsid w:val="009B3004"/>
    <w:rsid w:val="009B36BC"/>
    <w:rsid w:val="009B3BBC"/>
    <w:rsid w:val="009B3D3B"/>
    <w:rsid w:val="009B41C7"/>
    <w:rsid w:val="009B42E5"/>
    <w:rsid w:val="009B46F1"/>
    <w:rsid w:val="009B4C00"/>
    <w:rsid w:val="009B4C2D"/>
    <w:rsid w:val="009B4D8A"/>
    <w:rsid w:val="009B5158"/>
    <w:rsid w:val="009B5180"/>
    <w:rsid w:val="009B5254"/>
    <w:rsid w:val="009B5280"/>
    <w:rsid w:val="009B5953"/>
    <w:rsid w:val="009B5CD5"/>
    <w:rsid w:val="009B5D98"/>
    <w:rsid w:val="009B62A1"/>
    <w:rsid w:val="009B63A9"/>
    <w:rsid w:val="009B64C6"/>
    <w:rsid w:val="009B6A4A"/>
    <w:rsid w:val="009B6C7B"/>
    <w:rsid w:val="009B6E62"/>
    <w:rsid w:val="009B7025"/>
    <w:rsid w:val="009B737F"/>
    <w:rsid w:val="009C0697"/>
    <w:rsid w:val="009C1503"/>
    <w:rsid w:val="009C1742"/>
    <w:rsid w:val="009C17D7"/>
    <w:rsid w:val="009C1A74"/>
    <w:rsid w:val="009C1B79"/>
    <w:rsid w:val="009C1FDC"/>
    <w:rsid w:val="009C2399"/>
    <w:rsid w:val="009C28D9"/>
    <w:rsid w:val="009C2B91"/>
    <w:rsid w:val="009C2FE3"/>
    <w:rsid w:val="009C34F5"/>
    <w:rsid w:val="009C3537"/>
    <w:rsid w:val="009C3667"/>
    <w:rsid w:val="009C3746"/>
    <w:rsid w:val="009C37CD"/>
    <w:rsid w:val="009C3E88"/>
    <w:rsid w:val="009C429B"/>
    <w:rsid w:val="009C456F"/>
    <w:rsid w:val="009C4622"/>
    <w:rsid w:val="009C4859"/>
    <w:rsid w:val="009C4AB7"/>
    <w:rsid w:val="009C4C3E"/>
    <w:rsid w:val="009C4EEA"/>
    <w:rsid w:val="009C4EF3"/>
    <w:rsid w:val="009C5015"/>
    <w:rsid w:val="009C5284"/>
    <w:rsid w:val="009C5551"/>
    <w:rsid w:val="009C5713"/>
    <w:rsid w:val="009C578A"/>
    <w:rsid w:val="009C579B"/>
    <w:rsid w:val="009C58C3"/>
    <w:rsid w:val="009C5B28"/>
    <w:rsid w:val="009C5D0C"/>
    <w:rsid w:val="009C5E5A"/>
    <w:rsid w:val="009C5EC2"/>
    <w:rsid w:val="009C6ED1"/>
    <w:rsid w:val="009C7265"/>
    <w:rsid w:val="009C732F"/>
    <w:rsid w:val="009C735F"/>
    <w:rsid w:val="009C77CF"/>
    <w:rsid w:val="009C7AE2"/>
    <w:rsid w:val="009C7AF7"/>
    <w:rsid w:val="009C7E45"/>
    <w:rsid w:val="009D0219"/>
    <w:rsid w:val="009D0543"/>
    <w:rsid w:val="009D0560"/>
    <w:rsid w:val="009D0833"/>
    <w:rsid w:val="009D089E"/>
    <w:rsid w:val="009D0E26"/>
    <w:rsid w:val="009D1522"/>
    <w:rsid w:val="009D1903"/>
    <w:rsid w:val="009D1E22"/>
    <w:rsid w:val="009D284C"/>
    <w:rsid w:val="009D29B5"/>
    <w:rsid w:val="009D2D1A"/>
    <w:rsid w:val="009D2D79"/>
    <w:rsid w:val="009D2DA8"/>
    <w:rsid w:val="009D2E35"/>
    <w:rsid w:val="009D33ED"/>
    <w:rsid w:val="009D3970"/>
    <w:rsid w:val="009D3CCA"/>
    <w:rsid w:val="009D3E3A"/>
    <w:rsid w:val="009D40F1"/>
    <w:rsid w:val="009D47B5"/>
    <w:rsid w:val="009D4A3C"/>
    <w:rsid w:val="009D4D03"/>
    <w:rsid w:val="009D58F0"/>
    <w:rsid w:val="009D6765"/>
    <w:rsid w:val="009D7704"/>
    <w:rsid w:val="009D7961"/>
    <w:rsid w:val="009D7965"/>
    <w:rsid w:val="009D7A56"/>
    <w:rsid w:val="009E00CB"/>
    <w:rsid w:val="009E01F9"/>
    <w:rsid w:val="009E0249"/>
    <w:rsid w:val="009E046E"/>
    <w:rsid w:val="009E137C"/>
    <w:rsid w:val="009E14B5"/>
    <w:rsid w:val="009E17A1"/>
    <w:rsid w:val="009E17E9"/>
    <w:rsid w:val="009E1E92"/>
    <w:rsid w:val="009E1F21"/>
    <w:rsid w:val="009E214A"/>
    <w:rsid w:val="009E2349"/>
    <w:rsid w:val="009E26C6"/>
    <w:rsid w:val="009E2FD8"/>
    <w:rsid w:val="009E3286"/>
    <w:rsid w:val="009E32D0"/>
    <w:rsid w:val="009E35C0"/>
    <w:rsid w:val="009E380C"/>
    <w:rsid w:val="009E383F"/>
    <w:rsid w:val="009E3958"/>
    <w:rsid w:val="009E3DA6"/>
    <w:rsid w:val="009E3EA2"/>
    <w:rsid w:val="009E3FAF"/>
    <w:rsid w:val="009E409F"/>
    <w:rsid w:val="009E42DC"/>
    <w:rsid w:val="009E447F"/>
    <w:rsid w:val="009E4C9D"/>
    <w:rsid w:val="009E4CAD"/>
    <w:rsid w:val="009E5169"/>
    <w:rsid w:val="009E53D2"/>
    <w:rsid w:val="009E569C"/>
    <w:rsid w:val="009E5850"/>
    <w:rsid w:val="009E597F"/>
    <w:rsid w:val="009E5A7E"/>
    <w:rsid w:val="009E5DA9"/>
    <w:rsid w:val="009E5E63"/>
    <w:rsid w:val="009E5FC7"/>
    <w:rsid w:val="009E6157"/>
    <w:rsid w:val="009E6207"/>
    <w:rsid w:val="009E6A08"/>
    <w:rsid w:val="009E6CE8"/>
    <w:rsid w:val="009E70C1"/>
    <w:rsid w:val="009E72C9"/>
    <w:rsid w:val="009E7874"/>
    <w:rsid w:val="009E78FD"/>
    <w:rsid w:val="009E7BD7"/>
    <w:rsid w:val="009E7CD4"/>
    <w:rsid w:val="009F04D9"/>
    <w:rsid w:val="009F064E"/>
    <w:rsid w:val="009F0D45"/>
    <w:rsid w:val="009F0EE3"/>
    <w:rsid w:val="009F1010"/>
    <w:rsid w:val="009F101A"/>
    <w:rsid w:val="009F1275"/>
    <w:rsid w:val="009F15E2"/>
    <w:rsid w:val="009F1B0F"/>
    <w:rsid w:val="009F1E86"/>
    <w:rsid w:val="009F2390"/>
    <w:rsid w:val="009F23BD"/>
    <w:rsid w:val="009F277F"/>
    <w:rsid w:val="009F2BA5"/>
    <w:rsid w:val="009F2CD0"/>
    <w:rsid w:val="009F30F9"/>
    <w:rsid w:val="009F34ED"/>
    <w:rsid w:val="009F3F31"/>
    <w:rsid w:val="009F4134"/>
    <w:rsid w:val="009F42A4"/>
    <w:rsid w:val="009F449C"/>
    <w:rsid w:val="009F489C"/>
    <w:rsid w:val="009F4A32"/>
    <w:rsid w:val="009F4AD4"/>
    <w:rsid w:val="009F4C28"/>
    <w:rsid w:val="009F4DA7"/>
    <w:rsid w:val="009F4F88"/>
    <w:rsid w:val="009F52FF"/>
    <w:rsid w:val="009F53B6"/>
    <w:rsid w:val="009F553D"/>
    <w:rsid w:val="009F5B94"/>
    <w:rsid w:val="009F5BB4"/>
    <w:rsid w:val="009F6258"/>
    <w:rsid w:val="009F63C1"/>
    <w:rsid w:val="009F6495"/>
    <w:rsid w:val="009F67CC"/>
    <w:rsid w:val="009F6889"/>
    <w:rsid w:val="009F6B42"/>
    <w:rsid w:val="009F6B64"/>
    <w:rsid w:val="009F6CA6"/>
    <w:rsid w:val="009F72FF"/>
    <w:rsid w:val="009F7852"/>
    <w:rsid w:val="009F7999"/>
    <w:rsid w:val="009F7F4D"/>
    <w:rsid w:val="00A000B7"/>
    <w:rsid w:val="00A002A9"/>
    <w:rsid w:val="00A00525"/>
    <w:rsid w:val="00A00764"/>
    <w:rsid w:val="00A0091F"/>
    <w:rsid w:val="00A00A49"/>
    <w:rsid w:val="00A00AB9"/>
    <w:rsid w:val="00A00B9F"/>
    <w:rsid w:val="00A00BF8"/>
    <w:rsid w:val="00A00C5F"/>
    <w:rsid w:val="00A015C0"/>
    <w:rsid w:val="00A016FF"/>
    <w:rsid w:val="00A01A99"/>
    <w:rsid w:val="00A01C06"/>
    <w:rsid w:val="00A01DFF"/>
    <w:rsid w:val="00A021A8"/>
    <w:rsid w:val="00A02485"/>
    <w:rsid w:val="00A0288F"/>
    <w:rsid w:val="00A02DC7"/>
    <w:rsid w:val="00A03000"/>
    <w:rsid w:val="00A033ED"/>
    <w:rsid w:val="00A034E8"/>
    <w:rsid w:val="00A0364E"/>
    <w:rsid w:val="00A0370D"/>
    <w:rsid w:val="00A03785"/>
    <w:rsid w:val="00A03C97"/>
    <w:rsid w:val="00A0471D"/>
    <w:rsid w:val="00A04BFE"/>
    <w:rsid w:val="00A050F4"/>
    <w:rsid w:val="00A053DE"/>
    <w:rsid w:val="00A05A61"/>
    <w:rsid w:val="00A060A1"/>
    <w:rsid w:val="00A062B7"/>
    <w:rsid w:val="00A063A7"/>
    <w:rsid w:val="00A066FE"/>
    <w:rsid w:val="00A06CF7"/>
    <w:rsid w:val="00A06DF1"/>
    <w:rsid w:val="00A070A7"/>
    <w:rsid w:val="00A0725D"/>
    <w:rsid w:val="00A07736"/>
    <w:rsid w:val="00A07AB9"/>
    <w:rsid w:val="00A07E03"/>
    <w:rsid w:val="00A10386"/>
    <w:rsid w:val="00A1067E"/>
    <w:rsid w:val="00A10816"/>
    <w:rsid w:val="00A108DA"/>
    <w:rsid w:val="00A10C29"/>
    <w:rsid w:val="00A10C54"/>
    <w:rsid w:val="00A11037"/>
    <w:rsid w:val="00A11495"/>
    <w:rsid w:val="00A1182C"/>
    <w:rsid w:val="00A11B07"/>
    <w:rsid w:val="00A11E4A"/>
    <w:rsid w:val="00A121BF"/>
    <w:rsid w:val="00A12226"/>
    <w:rsid w:val="00A12229"/>
    <w:rsid w:val="00A12258"/>
    <w:rsid w:val="00A124A0"/>
    <w:rsid w:val="00A126A8"/>
    <w:rsid w:val="00A12840"/>
    <w:rsid w:val="00A12A9A"/>
    <w:rsid w:val="00A12DD7"/>
    <w:rsid w:val="00A12EAD"/>
    <w:rsid w:val="00A12F3C"/>
    <w:rsid w:val="00A12F79"/>
    <w:rsid w:val="00A1398B"/>
    <w:rsid w:val="00A13B4D"/>
    <w:rsid w:val="00A13F49"/>
    <w:rsid w:val="00A13F4F"/>
    <w:rsid w:val="00A141D9"/>
    <w:rsid w:val="00A14208"/>
    <w:rsid w:val="00A144A3"/>
    <w:rsid w:val="00A15122"/>
    <w:rsid w:val="00A1513A"/>
    <w:rsid w:val="00A1526E"/>
    <w:rsid w:val="00A152BE"/>
    <w:rsid w:val="00A153E1"/>
    <w:rsid w:val="00A155EE"/>
    <w:rsid w:val="00A164AE"/>
    <w:rsid w:val="00A16B03"/>
    <w:rsid w:val="00A16DF9"/>
    <w:rsid w:val="00A16F39"/>
    <w:rsid w:val="00A1766B"/>
    <w:rsid w:val="00A17C41"/>
    <w:rsid w:val="00A17E8B"/>
    <w:rsid w:val="00A20062"/>
    <w:rsid w:val="00A2008C"/>
    <w:rsid w:val="00A2044F"/>
    <w:rsid w:val="00A2068D"/>
    <w:rsid w:val="00A207D8"/>
    <w:rsid w:val="00A20B5E"/>
    <w:rsid w:val="00A20CF5"/>
    <w:rsid w:val="00A21023"/>
    <w:rsid w:val="00A210A7"/>
    <w:rsid w:val="00A2123B"/>
    <w:rsid w:val="00A2138A"/>
    <w:rsid w:val="00A2149B"/>
    <w:rsid w:val="00A21778"/>
    <w:rsid w:val="00A21926"/>
    <w:rsid w:val="00A21B4D"/>
    <w:rsid w:val="00A22000"/>
    <w:rsid w:val="00A223DE"/>
    <w:rsid w:val="00A2244F"/>
    <w:rsid w:val="00A224D5"/>
    <w:rsid w:val="00A225BB"/>
    <w:rsid w:val="00A2299E"/>
    <w:rsid w:val="00A22C71"/>
    <w:rsid w:val="00A233E1"/>
    <w:rsid w:val="00A237D1"/>
    <w:rsid w:val="00A23C2A"/>
    <w:rsid w:val="00A23CE7"/>
    <w:rsid w:val="00A23DD9"/>
    <w:rsid w:val="00A23E21"/>
    <w:rsid w:val="00A23F4E"/>
    <w:rsid w:val="00A244CB"/>
    <w:rsid w:val="00A245D6"/>
    <w:rsid w:val="00A24E18"/>
    <w:rsid w:val="00A2501B"/>
    <w:rsid w:val="00A250E1"/>
    <w:rsid w:val="00A25390"/>
    <w:rsid w:val="00A2549D"/>
    <w:rsid w:val="00A25A3F"/>
    <w:rsid w:val="00A25F8F"/>
    <w:rsid w:val="00A2627C"/>
    <w:rsid w:val="00A26622"/>
    <w:rsid w:val="00A26CC6"/>
    <w:rsid w:val="00A26ECC"/>
    <w:rsid w:val="00A271FB"/>
    <w:rsid w:val="00A2738B"/>
    <w:rsid w:val="00A274FE"/>
    <w:rsid w:val="00A276E2"/>
    <w:rsid w:val="00A276EE"/>
    <w:rsid w:val="00A27801"/>
    <w:rsid w:val="00A279F8"/>
    <w:rsid w:val="00A27B31"/>
    <w:rsid w:val="00A30326"/>
    <w:rsid w:val="00A30623"/>
    <w:rsid w:val="00A3092D"/>
    <w:rsid w:val="00A30962"/>
    <w:rsid w:val="00A317EA"/>
    <w:rsid w:val="00A31C30"/>
    <w:rsid w:val="00A32B41"/>
    <w:rsid w:val="00A32CFE"/>
    <w:rsid w:val="00A32D0C"/>
    <w:rsid w:val="00A32F59"/>
    <w:rsid w:val="00A33039"/>
    <w:rsid w:val="00A33446"/>
    <w:rsid w:val="00A3379F"/>
    <w:rsid w:val="00A34305"/>
    <w:rsid w:val="00A3459F"/>
    <w:rsid w:val="00A34CFA"/>
    <w:rsid w:val="00A35319"/>
    <w:rsid w:val="00A35742"/>
    <w:rsid w:val="00A357AF"/>
    <w:rsid w:val="00A357D5"/>
    <w:rsid w:val="00A35961"/>
    <w:rsid w:val="00A36300"/>
    <w:rsid w:val="00A365F5"/>
    <w:rsid w:val="00A365FA"/>
    <w:rsid w:val="00A3670C"/>
    <w:rsid w:val="00A3670D"/>
    <w:rsid w:val="00A36718"/>
    <w:rsid w:val="00A375E8"/>
    <w:rsid w:val="00A376BA"/>
    <w:rsid w:val="00A37CD1"/>
    <w:rsid w:val="00A37D56"/>
    <w:rsid w:val="00A37E49"/>
    <w:rsid w:val="00A4086A"/>
    <w:rsid w:val="00A40BE9"/>
    <w:rsid w:val="00A40E4B"/>
    <w:rsid w:val="00A40E79"/>
    <w:rsid w:val="00A40EE4"/>
    <w:rsid w:val="00A41545"/>
    <w:rsid w:val="00A417BA"/>
    <w:rsid w:val="00A41805"/>
    <w:rsid w:val="00A423F5"/>
    <w:rsid w:val="00A42738"/>
    <w:rsid w:val="00A42D77"/>
    <w:rsid w:val="00A431FF"/>
    <w:rsid w:val="00A439D1"/>
    <w:rsid w:val="00A43E19"/>
    <w:rsid w:val="00A43EB4"/>
    <w:rsid w:val="00A44050"/>
    <w:rsid w:val="00A44200"/>
    <w:rsid w:val="00A44246"/>
    <w:rsid w:val="00A447DD"/>
    <w:rsid w:val="00A447FA"/>
    <w:rsid w:val="00A44808"/>
    <w:rsid w:val="00A44899"/>
    <w:rsid w:val="00A44B4D"/>
    <w:rsid w:val="00A44B5A"/>
    <w:rsid w:val="00A44DD4"/>
    <w:rsid w:val="00A458CA"/>
    <w:rsid w:val="00A46D1A"/>
    <w:rsid w:val="00A4720F"/>
    <w:rsid w:val="00A4724A"/>
    <w:rsid w:val="00A475A5"/>
    <w:rsid w:val="00A4760F"/>
    <w:rsid w:val="00A478C7"/>
    <w:rsid w:val="00A5059E"/>
    <w:rsid w:val="00A505BB"/>
    <w:rsid w:val="00A507E6"/>
    <w:rsid w:val="00A50B7D"/>
    <w:rsid w:val="00A50C8F"/>
    <w:rsid w:val="00A50D4B"/>
    <w:rsid w:val="00A50E44"/>
    <w:rsid w:val="00A51060"/>
    <w:rsid w:val="00A5168E"/>
    <w:rsid w:val="00A518E0"/>
    <w:rsid w:val="00A51918"/>
    <w:rsid w:val="00A51923"/>
    <w:rsid w:val="00A51D0A"/>
    <w:rsid w:val="00A51E6A"/>
    <w:rsid w:val="00A51E6C"/>
    <w:rsid w:val="00A51F33"/>
    <w:rsid w:val="00A52004"/>
    <w:rsid w:val="00A5206E"/>
    <w:rsid w:val="00A52A36"/>
    <w:rsid w:val="00A52B25"/>
    <w:rsid w:val="00A52F31"/>
    <w:rsid w:val="00A530A4"/>
    <w:rsid w:val="00A530C6"/>
    <w:rsid w:val="00A53138"/>
    <w:rsid w:val="00A533AB"/>
    <w:rsid w:val="00A534F7"/>
    <w:rsid w:val="00A5365D"/>
    <w:rsid w:val="00A53889"/>
    <w:rsid w:val="00A53AA6"/>
    <w:rsid w:val="00A5404C"/>
    <w:rsid w:val="00A54089"/>
    <w:rsid w:val="00A5443B"/>
    <w:rsid w:val="00A54817"/>
    <w:rsid w:val="00A54858"/>
    <w:rsid w:val="00A548F2"/>
    <w:rsid w:val="00A54E3C"/>
    <w:rsid w:val="00A54EF2"/>
    <w:rsid w:val="00A55183"/>
    <w:rsid w:val="00A551A0"/>
    <w:rsid w:val="00A5558B"/>
    <w:rsid w:val="00A5587D"/>
    <w:rsid w:val="00A55CE7"/>
    <w:rsid w:val="00A55FB3"/>
    <w:rsid w:val="00A56363"/>
    <w:rsid w:val="00A564C3"/>
    <w:rsid w:val="00A56626"/>
    <w:rsid w:val="00A5666B"/>
    <w:rsid w:val="00A568C9"/>
    <w:rsid w:val="00A56C17"/>
    <w:rsid w:val="00A56D2E"/>
    <w:rsid w:val="00A57957"/>
    <w:rsid w:val="00A57A71"/>
    <w:rsid w:val="00A6010B"/>
    <w:rsid w:val="00A60BCC"/>
    <w:rsid w:val="00A60C9E"/>
    <w:rsid w:val="00A60DC8"/>
    <w:rsid w:val="00A60EB4"/>
    <w:rsid w:val="00A60F0F"/>
    <w:rsid w:val="00A615C0"/>
    <w:rsid w:val="00A6172F"/>
    <w:rsid w:val="00A618D3"/>
    <w:rsid w:val="00A61992"/>
    <w:rsid w:val="00A61C5D"/>
    <w:rsid w:val="00A61F79"/>
    <w:rsid w:val="00A61FD4"/>
    <w:rsid w:val="00A62095"/>
    <w:rsid w:val="00A62567"/>
    <w:rsid w:val="00A6298F"/>
    <w:rsid w:val="00A62A60"/>
    <w:rsid w:val="00A62AA3"/>
    <w:rsid w:val="00A62C31"/>
    <w:rsid w:val="00A62D3B"/>
    <w:rsid w:val="00A63203"/>
    <w:rsid w:val="00A63266"/>
    <w:rsid w:val="00A6337B"/>
    <w:rsid w:val="00A636F7"/>
    <w:rsid w:val="00A63915"/>
    <w:rsid w:val="00A63A3B"/>
    <w:rsid w:val="00A64052"/>
    <w:rsid w:val="00A641D4"/>
    <w:rsid w:val="00A644DA"/>
    <w:rsid w:val="00A64DC8"/>
    <w:rsid w:val="00A64FF0"/>
    <w:rsid w:val="00A6525A"/>
    <w:rsid w:val="00A65303"/>
    <w:rsid w:val="00A65881"/>
    <w:rsid w:val="00A65CF3"/>
    <w:rsid w:val="00A66929"/>
    <w:rsid w:val="00A66A64"/>
    <w:rsid w:val="00A66C30"/>
    <w:rsid w:val="00A671B3"/>
    <w:rsid w:val="00A672BA"/>
    <w:rsid w:val="00A6743B"/>
    <w:rsid w:val="00A701F3"/>
    <w:rsid w:val="00A70350"/>
    <w:rsid w:val="00A70521"/>
    <w:rsid w:val="00A707A0"/>
    <w:rsid w:val="00A707B2"/>
    <w:rsid w:val="00A70947"/>
    <w:rsid w:val="00A70B6E"/>
    <w:rsid w:val="00A71075"/>
    <w:rsid w:val="00A71180"/>
    <w:rsid w:val="00A715A9"/>
    <w:rsid w:val="00A71602"/>
    <w:rsid w:val="00A7192F"/>
    <w:rsid w:val="00A71B0E"/>
    <w:rsid w:val="00A71E37"/>
    <w:rsid w:val="00A71F92"/>
    <w:rsid w:val="00A72463"/>
    <w:rsid w:val="00A724CE"/>
    <w:rsid w:val="00A72B0A"/>
    <w:rsid w:val="00A72D2D"/>
    <w:rsid w:val="00A731F6"/>
    <w:rsid w:val="00A73471"/>
    <w:rsid w:val="00A7377C"/>
    <w:rsid w:val="00A73817"/>
    <w:rsid w:val="00A73AD0"/>
    <w:rsid w:val="00A73C3C"/>
    <w:rsid w:val="00A7512B"/>
    <w:rsid w:val="00A75250"/>
    <w:rsid w:val="00A75472"/>
    <w:rsid w:val="00A755E7"/>
    <w:rsid w:val="00A75CE1"/>
    <w:rsid w:val="00A75D35"/>
    <w:rsid w:val="00A75EAD"/>
    <w:rsid w:val="00A76170"/>
    <w:rsid w:val="00A7655D"/>
    <w:rsid w:val="00A767E1"/>
    <w:rsid w:val="00A76EC7"/>
    <w:rsid w:val="00A77035"/>
    <w:rsid w:val="00A7717A"/>
    <w:rsid w:val="00A77275"/>
    <w:rsid w:val="00A77B6C"/>
    <w:rsid w:val="00A77C36"/>
    <w:rsid w:val="00A77C56"/>
    <w:rsid w:val="00A80077"/>
    <w:rsid w:val="00A80184"/>
    <w:rsid w:val="00A802B0"/>
    <w:rsid w:val="00A80794"/>
    <w:rsid w:val="00A807F4"/>
    <w:rsid w:val="00A809EC"/>
    <w:rsid w:val="00A80C9F"/>
    <w:rsid w:val="00A80E63"/>
    <w:rsid w:val="00A814E6"/>
    <w:rsid w:val="00A8150A"/>
    <w:rsid w:val="00A81632"/>
    <w:rsid w:val="00A8164B"/>
    <w:rsid w:val="00A816B1"/>
    <w:rsid w:val="00A81CDC"/>
    <w:rsid w:val="00A82084"/>
    <w:rsid w:val="00A820BE"/>
    <w:rsid w:val="00A8214A"/>
    <w:rsid w:val="00A8247E"/>
    <w:rsid w:val="00A82483"/>
    <w:rsid w:val="00A82491"/>
    <w:rsid w:val="00A8267E"/>
    <w:rsid w:val="00A828D5"/>
    <w:rsid w:val="00A8294C"/>
    <w:rsid w:val="00A82F25"/>
    <w:rsid w:val="00A83507"/>
    <w:rsid w:val="00A835F7"/>
    <w:rsid w:val="00A83966"/>
    <w:rsid w:val="00A83B1B"/>
    <w:rsid w:val="00A83DA2"/>
    <w:rsid w:val="00A83E9B"/>
    <w:rsid w:val="00A83FFB"/>
    <w:rsid w:val="00A8410A"/>
    <w:rsid w:val="00A8461C"/>
    <w:rsid w:val="00A84658"/>
    <w:rsid w:val="00A8470C"/>
    <w:rsid w:val="00A84A91"/>
    <w:rsid w:val="00A84AF6"/>
    <w:rsid w:val="00A85478"/>
    <w:rsid w:val="00A8554B"/>
    <w:rsid w:val="00A85823"/>
    <w:rsid w:val="00A85C7B"/>
    <w:rsid w:val="00A85D44"/>
    <w:rsid w:val="00A86061"/>
    <w:rsid w:val="00A86141"/>
    <w:rsid w:val="00A86247"/>
    <w:rsid w:val="00A86538"/>
    <w:rsid w:val="00A8682D"/>
    <w:rsid w:val="00A868DE"/>
    <w:rsid w:val="00A8692B"/>
    <w:rsid w:val="00A8732B"/>
    <w:rsid w:val="00A874A6"/>
    <w:rsid w:val="00A87913"/>
    <w:rsid w:val="00A9014D"/>
    <w:rsid w:val="00A90696"/>
    <w:rsid w:val="00A90797"/>
    <w:rsid w:val="00A9091A"/>
    <w:rsid w:val="00A90A30"/>
    <w:rsid w:val="00A91627"/>
    <w:rsid w:val="00A916B8"/>
    <w:rsid w:val="00A91B8A"/>
    <w:rsid w:val="00A92520"/>
    <w:rsid w:val="00A92572"/>
    <w:rsid w:val="00A92B65"/>
    <w:rsid w:val="00A92DB6"/>
    <w:rsid w:val="00A92E5C"/>
    <w:rsid w:val="00A93144"/>
    <w:rsid w:val="00A93513"/>
    <w:rsid w:val="00A93CC8"/>
    <w:rsid w:val="00A93CDA"/>
    <w:rsid w:val="00A93E70"/>
    <w:rsid w:val="00A93F8B"/>
    <w:rsid w:val="00A9412E"/>
    <w:rsid w:val="00A9450B"/>
    <w:rsid w:val="00A946C2"/>
    <w:rsid w:val="00A947A5"/>
    <w:rsid w:val="00A952B1"/>
    <w:rsid w:val="00A952F2"/>
    <w:rsid w:val="00A95429"/>
    <w:rsid w:val="00A9574D"/>
    <w:rsid w:val="00A95AA7"/>
    <w:rsid w:val="00A96560"/>
    <w:rsid w:val="00A96D07"/>
    <w:rsid w:val="00A971C5"/>
    <w:rsid w:val="00A9731F"/>
    <w:rsid w:val="00A97833"/>
    <w:rsid w:val="00A97862"/>
    <w:rsid w:val="00A97AD2"/>
    <w:rsid w:val="00AA0114"/>
    <w:rsid w:val="00AA0AE0"/>
    <w:rsid w:val="00AA0B78"/>
    <w:rsid w:val="00AA14EF"/>
    <w:rsid w:val="00AA1633"/>
    <w:rsid w:val="00AA16EF"/>
    <w:rsid w:val="00AA1A9C"/>
    <w:rsid w:val="00AA1B71"/>
    <w:rsid w:val="00AA2392"/>
    <w:rsid w:val="00AA26A9"/>
    <w:rsid w:val="00AA2E4B"/>
    <w:rsid w:val="00AA3127"/>
    <w:rsid w:val="00AA313B"/>
    <w:rsid w:val="00AA31FE"/>
    <w:rsid w:val="00AA35B3"/>
    <w:rsid w:val="00AA3825"/>
    <w:rsid w:val="00AA3C3B"/>
    <w:rsid w:val="00AA42CC"/>
    <w:rsid w:val="00AA4D06"/>
    <w:rsid w:val="00AA5154"/>
    <w:rsid w:val="00AA51BA"/>
    <w:rsid w:val="00AA5490"/>
    <w:rsid w:val="00AA5A1E"/>
    <w:rsid w:val="00AA5E25"/>
    <w:rsid w:val="00AA617A"/>
    <w:rsid w:val="00AA63AE"/>
    <w:rsid w:val="00AA63B6"/>
    <w:rsid w:val="00AA6528"/>
    <w:rsid w:val="00AA666E"/>
    <w:rsid w:val="00AA66BA"/>
    <w:rsid w:val="00AA68B0"/>
    <w:rsid w:val="00AA6D19"/>
    <w:rsid w:val="00AA6E2F"/>
    <w:rsid w:val="00AA7026"/>
    <w:rsid w:val="00AA7255"/>
    <w:rsid w:val="00AA7634"/>
    <w:rsid w:val="00AA7636"/>
    <w:rsid w:val="00AA7CB6"/>
    <w:rsid w:val="00AA7E1D"/>
    <w:rsid w:val="00AA7F31"/>
    <w:rsid w:val="00AA7F61"/>
    <w:rsid w:val="00AB01F8"/>
    <w:rsid w:val="00AB026E"/>
    <w:rsid w:val="00AB07D0"/>
    <w:rsid w:val="00AB0AE9"/>
    <w:rsid w:val="00AB0AEE"/>
    <w:rsid w:val="00AB114A"/>
    <w:rsid w:val="00AB13EC"/>
    <w:rsid w:val="00AB1456"/>
    <w:rsid w:val="00AB1C85"/>
    <w:rsid w:val="00AB229D"/>
    <w:rsid w:val="00AB29D2"/>
    <w:rsid w:val="00AB2BAE"/>
    <w:rsid w:val="00AB3118"/>
    <w:rsid w:val="00AB3C6A"/>
    <w:rsid w:val="00AB4884"/>
    <w:rsid w:val="00AB4C6F"/>
    <w:rsid w:val="00AB5133"/>
    <w:rsid w:val="00AB59EF"/>
    <w:rsid w:val="00AB5AAA"/>
    <w:rsid w:val="00AB5ABF"/>
    <w:rsid w:val="00AB5D2F"/>
    <w:rsid w:val="00AB5E0C"/>
    <w:rsid w:val="00AB5FE1"/>
    <w:rsid w:val="00AB6853"/>
    <w:rsid w:val="00AB6C35"/>
    <w:rsid w:val="00AB6C6D"/>
    <w:rsid w:val="00AB743F"/>
    <w:rsid w:val="00AB74C9"/>
    <w:rsid w:val="00AB76C9"/>
    <w:rsid w:val="00AB771C"/>
    <w:rsid w:val="00AB77B7"/>
    <w:rsid w:val="00AB7805"/>
    <w:rsid w:val="00AB792F"/>
    <w:rsid w:val="00AB7943"/>
    <w:rsid w:val="00AB7C30"/>
    <w:rsid w:val="00AC0436"/>
    <w:rsid w:val="00AC046A"/>
    <w:rsid w:val="00AC0490"/>
    <w:rsid w:val="00AC050F"/>
    <w:rsid w:val="00AC09AF"/>
    <w:rsid w:val="00AC0D6E"/>
    <w:rsid w:val="00AC1068"/>
    <w:rsid w:val="00AC12A9"/>
    <w:rsid w:val="00AC1628"/>
    <w:rsid w:val="00AC1647"/>
    <w:rsid w:val="00AC16B0"/>
    <w:rsid w:val="00AC16C2"/>
    <w:rsid w:val="00AC1D25"/>
    <w:rsid w:val="00AC1F41"/>
    <w:rsid w:val="00AC1F71"/>
    <w:rsid w:val="00AC1FC2"/>
    <w:rsid w:val="00AC21C6"/>
    <w:rsid w:val="00AC21DD"/>
    <w:rsid w:val="00AC324F"/>
    <w:rsid w:val="00AC326A"/>
    <w:rsid w:val="00AC3854"/>
    <w:rsid w:val="00AC3937"/>
    <w:rsid w:val="00AC3BD8"/>
    <w:rsid w:val="00AC3DEE"/>
    <w:rsid w:val="00AC3E17"/>
    <w:rsid w:val="00AC3FC5"/>
    <w:rsid w:val="00AC436B"/>
    <w:rsid w:val="00AC4533"/>
    <w:rsid w:val="00AC49FA"/>
    <w:rsid w:val="00AC4A58"/>
    <w:rsid w:val="00AC50B0"/>
    <w:rsid w:val="00AC562E"/>
    <w:rsid w:val="00AC573E"/>
    <w:rsid w:val="00AC5902"/>
    <w:rsid w:val="00AC5AC2"/>
    <w:rsid w:val="00AC5DF5"/>
    <w:rsid w:val="00AC5F0A"/>
    <w:rsid w:val="00AC5F70"/>
    <w:rsid w:val="00AC6453"/>
    <w:rsid w:val="00AC6894"/>
    <w:rsid w:val="00AC692B"/>
    <w:rsid w:val="00AC719D"/>
    <w:rsid w:val="00AC7236"/>
    <w:rsid w:val="00AC756B"/>
    <w:rsid w:val="00AD011D"/>
    <w:rsid w:val="00AD0133"/>
    <w:rsid w:val="00AD01AD"/>
    <w:rsid w:val="00AD0281"/>
    <w:rsid w:val="00AD03A9"/>
    <w:rsid w:val="00AD0581"/>
    <w:rsid w:val="00AD07AE"/>
    <w:rsid w:val="00AD0953"/>
    <w:rsid w:val="00AD0F4E"/>
    <w:rsid w:val="00AD1140"/>
    <w:rsid w:val="00AD154D"/>
    <w:rsid w:val="00AD167E"/>
    <w:rsid w:val="00AD1BEF"/>
    <w:rsid w:val="00AD1FA9"/>
    <w:rsid w:val="00AD24F7"/>
    <w:rsid w:val="00AD2B6E"/>
    <w:rsid w:val="00AD348B"/>
    <w:rsid w:val="00AD38A8"/>
    <w:rsid w:val="00AD3E42"/>
    <w:rsid w:val="00AD411B"/>
    <w:rsid w:val="00AD4207"/>
    <w:rsid w:val="00AD44C0"/>
    <w:rsid w:val="00AD4F53"/>
    <w:rsid w:val="00AD529A"/>
    <w:rsid w:val="00AD54C0"/>
    <w:rsid w:val="00AD57F0"/>
    <w:rsid w:val="00AD5B1E"/>
    <w:rsid w:val="00AD6B85"/>
    <w:rsid w:val="00AD6D80"/>
    <w:rsid w:val="00AD6E66"/>
    <w:rsid w:val="00AD6FF4"/>
    <w:rsid w:val="00AD6FF6"/>
    <w:rsid w:val="00AD76F1"/>
    <w:rsid w:val="00AD7A10"/>
    <w:rsid w:val="00AE0083"/>
    <w:rsid w:val="00AE0131"/>
    <w:rsid w:val="00AE0179"/>
    <w:rsid w:val="00AE04C5"/>
    <w:rsid w:val="00AE04FA"/>
    <w:rsid w:val="00AE068F"/>
    <w:rsid w:val="00AE08DE"/>
    <w:rsid w:val="00AE0FDA"/>
    <w:rsid w:val="00AE12F3"/>
    <w:rsid w:val="00AE1470"/>
    <w:rsid w:val="00AE1AE3"/>
    <w:rsid w:val="00AE1B61"/>
    <w:rsid w:val="00AE1C58"/>
    <w:rsid w:val="00AE1D83"/>
    <w:rsid w:val="00AE1DDB"/>
    <w:rsid w:val="00AE2163"/>
    <w:rsid w:val="00AE217F"/>
    <w:rsid w:val="00AE221B"/>
    <w:rsid w:val="00AE262C"/>
    <w:rsid w:val="00AE2654"/>
    <w:rsid w:val="00AE27DB"/>
    <w:rsid w:val="00AE2B63"/>
    <w:rsid w:val="00AE2B7B"/>
    <w:rsid w:val="00AE2C94"/>
    <w:rsid w:val="00AE30B9"/>
    <w:rsid w:val="00AE30DF"/>
    <w:rsid w:val="00AE35B6"/>
    <w:rsid w:val="00AE3B19"/>
    <w:rsid w:val="00AE3F7C"/>
    <w:rsid w:val="00AE4211"/>
    <w:rsid w:val="00AE421C"/>
    <w:rsid w:val="00AE431B"/>
    <w:rsid w:val="00AE4633"/>
    <w:rsid w:val="00AE4920"/>
    <w:rsid w:val="00AE4B17"/>
    <w:rsid w:val="00AE4C60"/>
    <w:rsid w:val="00AE4CB5"/>
    <w:rsid w:val="00AE4D52"/>
    <w:rsid w:val="00AE4E97"/>
    <w:rsid w:val="00AE500E"/>
    <w:rsid w:val="00AE5547"/>
    <w:rsid w:val="00AE55EC"/>
    <w:rsid w:val="00AE5938"/>
    <w:rsid w:val="00AE5E19"/>
    <w:rsid w:val="00AE5F3E"/>
    <w:rsid w:val="00AE6283"/>
    <w:rsid w:val="00AE68AE"/>
    <w:rsid w:val="00AE6A80"/>
    <w:rsid w:val="00AE740B"/>
    <w:rsid w:val="00AE785E"/>
    <w:rsid w:val="00AE787E"/>
    <w:rsid w:val="00AE7910"/>
    <w:rsid w:val="00AE7E44"/>
    <w:rsid w:val="00AE7FFB"/>
    <w:rsid w:val="00AF01C4"/>
    <w:rsid w:val="00AF0204"/>
    <w:rsid w:val="00AF022B"/>
    <w:rsid w:val="00AF0D6B"/>
    <w:rsid w:val="00AF1368"/>
    <w:rsid w:val="00AF1723"/>
    <w:rsid w:val="00AF1955"/>
    <w:rsid w:val="00AF1A86"/>
    <w:rsid w:val="00AF2348"/>
    <w:rsid w:val="00AF2A4B"/>
    <w:rsid w:val="00AF2AC6"/>
    <w:rsid w:val="00AF2AFC"/>
    <w:rsid w:val="00AF2E2E"/>
    <w:rsid w:val="00AF3156"/>
    <w:rsid w:val="00AF33E0"/>
    <w:rsid w:val="00AF3D87"/>
    <w:rsid w:val="00AF3DA2"/>
    <w:rsid w:val="00AF4810"/>
    <w:rsid w:val="00AF48BF"/>
    <w:rsid w:val="00AF4AF0"/>
    <w:rsid w:val="00AF4B16"/>
    <w:rsid w:val="00AF4C27"/>
    <w:rsid w:val="00AF4E97"/>
    <w:rsid w:val="00AF554A"/>
    <w:rsid w:val="00AF613E"/>
    <w:rsid w:val="00AF6546"/>
    <w:rsid w:val="00AF6898"/>
    <w:rsid w:val="00AF6984"/>
    <w:rsid w:val="00AF6BD0"/>
    <w:rsid w:val="00AF6CCD"/>
    <w:rsid w:val="00AF6E64"/>
    <w:rsid w:val="00AF72AF"/>
    <w:rsid w:val="00AF765A"/>
    <w:rsid w:val="00B001ED"/>
    <w:rsid w:val="00B0020D"/>
    <w:rsid w:val="00B0042F"/>
    <w:rsid w:val="00B00CC6"/>
    <w:rsid w:val="00B00FB5"/>
    <w:rsid w:val="00B012EA"/>
    <w:rsid w:val="00B014CD"/>
    <w:rsid w:val="00B01608"/>
    <w:rsid w:val="00B019E5"/>
    <w:rsid w:val="00B01B33"/>
    <w:rsid w:val="00B01F63"/>
    <w:rsid w:val="00B02552"/>
    <w:rsid w:val="00B027F1"/>
    <w:rsid w:val="00B02CF1"/>
    <w:rsid w:val="00B02E57"/>
    <w:rsid w:val="00B034E2"/>
    <w:rsid w:val="00B03B8D"/>
    <w:rsid w:val="00B03CFB"/>
    <w:rsid w:val="00B03E1A"/>
    <w:rsid w:val="00B043DB"/>
    <w:rsid w:val="00B048B9"/>
    <w:rsid w:val="00B04DC3"/>
    <w:rsid w:val="00B04FB4"/>
    <w:rsid w:val="00B05396"/>
    <w:rsid w:val="00B0559B"/>
    <w:rsid w:val="00B058BA"/>
    <w:rsid w:val="00B05F97"/>
    <w:rsid w:val="00B06921"/>
    <w:rsid w:val="00B06D01"/>
    <w:rsid w:val="00B06D7A"/>
    <w:rsid w:val="00B07193"/>
    <w:rsid w:val="00B07261"/>
    <w:rsid w:val="00B075C6"/>
    <w:rsid w:val="00B0780B"/>
    <w:rsid w:val="00B07852"/>
    <w:rsid w:val="00B07AF6"/>
    <w:rsid w:val="00B07D7E"/>
    <w:rsid w:val="00B07F7E"/>
    <w:rsid w:val="00B07FE1"/>
    <w:rsid w:val="00B10314"/>
    <w:rsid w:val="00B105EF"/>
    <w:rsid w:val="00B1071F"/>
    <w:rsid w:val="00B118E9"/>
    <w:rsid w:val="00B11B9F"/>
    <w:rsid w:val="00B11C02"/>
    <w:rsid w:val="00B12270"/>
    <w:rsid w:val="00B125D5"/>
    <w:rsid w:val="00B12C5C"/>
    <w:rsid w:val="00B12C72"/>
    <w:rsid w:val="00B12E53"/>
    <w:rsid w:val="00B13501"/>
    <w:rsid w:val="00B13534"/>
    <w:rsid w:val="00B13616"/>
    <w:rsid w:val="00B13935"/>
    <w:rsid w:val="00B13FA6"/>
    <w:rsid w:val="00B13FEF"/>
    <w:rsid w:val="00B14135"/>
    <w:rsid w:val="00B144A4"/>
    <w:rsid w:val="00B14B92"/>
    <w:rsid w:val="00B14C4D"/>
    <w:rsid w:val="00B15315"/>
    <w:rsid w:val="00B15457"/>
    <w:rsid w:val="00B157B6"/>
    <w:rsid w:val="00B15DA7"/>
    <w:rsid w:val="00B15E7E"/>
    <w:rsid w:val="00B15FFB"/>
    <w:rsid w:val="00B160DA"/>
    <w:rsid w:val="00B1626A"/>
    <w:rsid w:val="00B16E96"/>
    <w:rsid w:val="00B1738F"/>
    <w:rsid w:val="00B17C8F"/>
    <w:rsid w:val="00B17D18"/>
    <w:rsid w:val="00B17EF6"/>
    <w:rsid w:val="00B20585"/>
    <w:rsid w:val="00B20707"/>
    <w:rsid w:val="00B208BA"/>
    <w:rsid w:val="00B20F34"/>
    <w:rsid w:val="00B210C3"/>
    <w:rsid w:val="00B2132C"/>
    <w:rsid w:val="00B21381"/>
    <w:rsid w:val="00B2151A"/>
    <w:rsid w:val="00B21A74"/>
    <w:rsid w:val="00B21CFF"/>
    <w:rsid w:val="00B21D2D"/>
    <w:rsid w:val="00B21F37"/>
    <w:rsid w:val="00B21F78"/>
    <w:rsid w:val="00B22259"/>
    <w:rsid w:val="00B22641"/>
    <w:rsid w:val="00B22979"/>
    <w:rsid w:val="00B22AC5"/>
    <w:rsid w:val="00B22FB6"/>
    <w:rsid w:val="00B23466"/>
    <w:rsid w:val="00B2354A"/>
    <w:rsid w:val="00B238F0"/>
    <w:rsid w:val="00B2391E"/>
    <w:rsid w:val="00B23E6E"/>
    <w:rsid w:val="00B24336"/>
    <w:rsid w:val="00B248E8"/>
    <w:rsid w:val="00B24979"/>
    <w:rsid w:val="00B2546C"/>
    <w:rsid w:val="00B25550"/>
    <w:rsid w:val="00B25FE3"/>
    <w:rsid w:val="00B26048"/>
    <w:rsid w:val="00B265D8"/>
    <w:rsid w:val="00B2693B"/>
    <w:rsid w:val="00B26975"/>
    <w:rsid w:val="00B26C9B"/>
    <w:rsid w:val="00B26EA5"/>
    <w:rsid w:val="00B27065"/>
    <w:rsid w:val="00B27581"/>
    <w:rsid w:val="00B27753"/>
    <w:rsid w:val="00B277AB"/>
    <w:rsid w:val="00B279AC"/>
    <w:rsid w:val="00B279C5"/>
    <w:rsid w:val="00B279DB"/>
    <w:rsid w:val="00B27A1E"/>
    <w:rsid w:val="00B27DC2"/>
    <w:rsid w:val="00B306F6"/>
    <w:rsid w:val="00B307A2"/>
    <w:rsid w:val="00B3080F"/>
    <w:rsid w:val="00B30960"/>
    <w:rsid w:val="00B30B33"/>
    <w:rsid w:val="00B317CF"/>
    <w:rsid w:val="00B3204E"/>
    <w:rsid w:val="00B321C8"/>
    <w:rsid w:val="00B32447"/>
    <w:rsid w:val="00B32733"/>
    <w:rsid w:val="00B32D69"/>
    <w:rsid w:val="00B32DB4"/>
    <w:rsid w:val="00B334B4"/>
    <w:rsid w:val="00B33923"/>
    <w:rsid w:val="00B339DE"/>
    <w:rsid w:val="00B3420D"/>
    <w:rsid w:val="00B346F2"/>
    <w:rsid w:val="00B3491F"/>
    <w:rsid w:val="00B34FE6"/>
    <w:rsid w:val="00B35066"/>
    <w:rsid w:val="00B355F0"/>
    <w:rsid w:val="00B356D8"/>
    <w:rsid w:val="00B35774"/>
    <w:rsid w:val="00B3585F"/>
    <w:rsid w:val="00B360CA"/>
    <w:rsid w:val="00B361AF"/>
    <w:rsid w:val="00B36F49"/>
    <w:rsid w:val="00B36FC0"/>
    <w:rsid w:val="00B36FC3"/>
    <w:rsid w:val="00B37170"/>
    <w:rsid w:val="00B37993"/>
    <w:rsid w:val="00B379BB"/>
    <w:rsid w:val="00B37BF2"/>
    <w:rsid w:val="00B37D64"/>
    <w:rsid w:val="00B37E8B"/>
    <w:rsid w:val="00B37F82"/>
    <w:rsid w:val="00B37FE1"/>
    <w:rsid w:val="00B40249"/>
    <w:rsid w:val="00B40BA7"/>
    <w:rsid w:val="00B4143C"/>
    <w:rsid w:val="00B4175B"/>
    <w:rsid w:val="00B41A2A"/>
    <w:rsid w:val="00B41DE5"/>
    <w:rsid w:val="00B42004"/>
    <w:rsid w:val="00B42267"/>
    <w:rsid w:val="00B4245B"/>
    <w:rsid w:val="00B42536"/>
    <w:rsid w:val="00B42E7D"/>
    <w:rsid w:val="00B4346D"/>
    <w:rsid w:val="00B4355B"/>
    <w:rsid w:val="00B43935"/>
    <w:rsid w:val="00B44032"/>
    <w:rsid w:val="00B4423B"/>
    <w:rsid w:val="00B442A6"/>
    <w:rsid w:val="00B442CC"/>
    <w:rsid w:val="00B446F0"/>
    <w:rsid w:val="00B44868"/>
    <w:rsid w:val="00B448EF"/>
    <w:rsid w:val="00B44AD4"/>
    <w:rsid w:val="00B44FCD"/>
    <w:rsid w:val="00B45A15"/>
    <w:rsid w:val="00B46760"/>
    <w:rsid w:val="00B4689A"/>
    <w:rsid w:val="00B473C2"/>
    <w:rsid w:val="00B477C8"/>
    <w:rsid w:val="00B47B98"/>
    <w:rsid w:val="00B47BF2"/>
    <w:rsid w:val="00B500C1"/>
    <w:rsid w:val="00B5022D"/>
    <w:rsid w:val="00B504AF"/>
    <w:rsid w:val="00B507BB"/>
    <w:rsid w:val="00B50818"/>
    <w:rsid w:val="00B50AA5"/>
    <w:rsid w:val="00B5117B"/>
    <w:rsid w:val="00B511B7"/>
    <w:rsid w:val="00B51267"/>
    <w:rsid w:val="00B5134C"/>
    <w:rsid w:val="00B51A7D"/>
    <w:rsid w:val="00B51E98"/>
    <w:rsid w:val="00B5224D"/>
    <w:rsid w:val="00B522C7"/>
    <w:rsid w:val="00B5274A"/>
    <w:rsid w:val="00B527DA"/>
    <w:rsid w:val="00B528AD"/>
    <w:rsid w:val="00B532E1"/>
    <w:rsid w:val="00B53405"/>
    <w:rsid w:val="00B534EC"/>
    <w:rsid w:val="00B537CE"/>
    <w:rsid w:val="00B54347"/>
    <w:rsid w:val="00B547CC"/>
    <w:rsid w:val="00B54ABF"/>
    <w:rsid w:val="00B54EC1"/>
    <w:rsid w:val="00B5587C"/>
    <w:rsid w:val="00B5598B"/>
    <w:rsid w:val="00B5599F"/>
    <w:rsid w:val="00B55BC8"/>
    <w:rsid w:val="00B55D72"/>
    <w:rsid w:val="00B561F7"/>
    <w:rsid w:val="00B56489"/>
    <w:rsid w:val="00B5663A"/>
    <w:rsid w:val="00B56A7F"/>
    <w:rsid w:val="00B56D3C"/>
    <w:rsid w:val="00B571A2"/>
    <w:rsid w:val="00B572E8"/>
    <w:rsid w:val="00B575BC"/>
    <w:rsid w:val="00B57704"/>
    <w:rsid w:val="00B577A6"/>
    <w:rsid w:val="00B57C85"/>
    <w:rsid w:val="00B57F44"/>
    <w:rsid w:val="00B601A1"/>
    <w:rsid w:val="00B60228"/>
    <w:rsid w:val="00B60371"/>
    <w:rsid w:val="00B604ED"/>
    <w:rsid w:val="00B606C8"/>
    <w:rsid w:val="00B609B0"/>
    <w:rsid w:val="00B610AA"/>
    <w:rsid w:val="00B61230"/>
    <w:rsid w:val="00B6148C"/>
    <w:rsid w:val="00B61A11"/>
    <w:rsid w:val="00B6201D"/>
    <w:rsid w:val="00B62289"/>
    <w:rsid w:val="00B62491"/>
    <w:rsid w:val="00B62508"/>
    <w:rsid w:val="00B62892"/>
    <w:rsid w:val="00B628B7"/>
    <w:rsid w:val="00B629FC"/>
    <w:rsid w:val="00B62A4E"/>
    <w:rsid w:val="00B6320B"/>
    <w:rsid w:val="00B63418"/>
    <w:rsid w:val="00B639A3"/>
    <w:rsid w:val="00B63AA3"/>
    <w:rsid w:val="00B64139"/>
    <w:rsid w:val="00B641CA"/>
    <w:rsid w:val="00B64298"/>
    <w:rsid w:val="00B6441A"/>
    <w:rsid w:val="00B64636"/>
    <w:rsid w:val="00B65071"/>
    <w:rsid w:val="00B656AD"/>
    <w:rsid w:val="00B65CB9"/>
    <w:rsid w:val="00B65DA5"/>
    <w:rsid w:val="00B660EC"/>
    <w:rsid w:val="00B662F7"/>
    <w:rsid w:val="00B6684B"/>
    <w:rsid w:val="00B66B9E"/>
    <w:rsid w:val="00B66FF0"/>
    <w:rsid w:val="00B673E7"/>
    <w:rsid w:val="00B67537"/>
    <w:rsid w:val="00B67541"/>
    <w:rsid w:val="00B677B8"/>
    <w:rsid w:val="00B67C35"/>
    <w:rsid w:val="00B67D4F"/>
    <w:rsid w:val="00B67DB7"/>
    <w:rsid w:val="00B67F1B"/>
    <w:rsid w:val="00B7004E"/>
    <w:rsid w:val="00B70131"/>
    <w:rsid w:val="00B7018B"/>
    <w:rsid w:val="00B7091E"/>
    <w:rsid w:val="00B70925"/>
    <w:rsid w:val="00B70CB3"/>
    <w:rsid w:val="00B70CDC"/>
    <w:rsid w:val="00B70DD4"/>
    <w:rsid w:val="00B70EB2"/>
    <w:rsid w:val="00B711D2"/>
    <w:rsid w:val="00B71A8A"/>
    <w:rsid w:val="00B71EF9"/>
    <w:rsid w:val="00B71EFE"/>
    <w:rsid w:val="00B71F46"/>
    <w:rsid w:val="00B71FA6"/>
    <w:rsid w:val="00B720E1"/>
    <w:rsid w:val="00B72373"/>
    <w:rsid w:val="00B72495"/>
    <w:rsid w:val="00B72598"/>
    <w:rsid w:val="00B725B8"/>
    <w:rsid w:val="00B72688"/>
    <w:rsid w:val="00B7272A"/>
    <w:rsid w:val="00B727CA"/>
    <w:rsid w:val="00B7287D"/>
    <w:rsid w:val="00B72C7E"/>
    <w:rsid w:val="00B73636"/>
    <w:rsid w:val="00B7398A"/>
    <w:rsid w:val="00B73B0D"/>
    <w:rsid w:val="00B73DB5"/>
    <w:rsid w:val="00B73E39"/>
    <w:rsid w:val="00B74340"/>
    <w:rsid w:val="00B74466"/>
    <w:rsid w:val="00B747A2"/>
    <w:rsid w:val="00B747F8"/>
    <w:rsid w:val="00B74930"/>
    <w:rsid w:val="00B74B8B"/>
    <w:rsid w:val="00B74E1B"/>
    <w:rsid w:val="00B7580E"/>
    <w:rsid w:val="00B76324"/>
    <w:rsid w:val="00B76490"/>
    <w:rsid w:val="00B76C07"/>
    <w:rsid w:val="00B7703E"/>
    <w:rsid w:val="00B77173"/>
    <w:rsid w:val="00B7719E"/>
    <w:rsid w:val="00B775CE"/>
    <w:rsid w:val="00B776DB"/>
    <w:rsid w:val="00B777C7"/>
    <w:rsid w:val="00B77B41"/>
    <w:rsid w:val="00B77F9E"/>
    <w:rsid w:val="00B80219"/>
    <w:rsid w:val="00B80236"/>
    <w:rsid w:val="00B80BE5"/>
    <w:rsid w:val="00B80D01"/>
    <w:rsid w:val="00B81264"/>
    <w:rsid w:val="00B819D4"/>
    <w:rsid w:val="00B81E14"/>
    <w:rsid w:val="00B826F5"/>
    <w:rsid w:val="00B82786"/>
    <w:rsid w:val="00B827BD"/>
    <w:rsid w:val="00B82ACD"/>
    <w:rsid w:val="00B82CF4"/>
    <w:rsid w:val="00B82EBA"/>
    <w:rsid w:val="00B8344A"/>
    <w:rsid w:val="00B83BA8"/>
    <w:rsid w:val="00B8433D"/>
    <w:rsid w:val="00B8439F"/>
    <w:rsid w:val="00B843CE"/>
    <w:rsid w:val="00B849D5"/>
    <w:rsid w:val="00B8507B"/>
    <w:rsid w:val="00B85106"/>
    <w:rsid w:val="00B851CC"/>
    <w:rsid w:val="00B85294"/>
    <w:rsid w:val="00B8560C"/>
    <w:rsid w:val="00B85688"/>
    <w:rsid w:val="00B860E8"/>
    <w:rsid w:val="00B8614A"/>
    <w:rsid w:val="00B8653B"/>
    <w:rsid w:val="00B87AA0"/>
    <w:rsid w:val="00B87BC1"/>
    <w:rsid w:val="00B87C42"/>
    <w:rsid w:val="00B900DE"/>
    <w:rsid w:val="00B9046A"/>
    <w:rsid w:val="00B90627"/>
    <w:rsid w:val="00B9077C"/>
    <w:rsid w:val="00B90A45"/>
    <w:rsid w:val="00B90BD7"/>
    <w:rsid w:val="00B90F9C"/>
    <w:rsid w:val="00B9131F"/>
    <w:rsid w:val="00B91827"/>
    <w:rsid w:val="00B91B49"/>
    <w:rsid w:val="00B92012"/>
    <w:rsid w:val="00B92437"/>
    <w:rsid w:val="00B924F3"/>
    <w:rsid w:val="00B9267F"/>
    <w:rsid w:val="00B92705"/>
    <w:rsid w:val="00B92A12"/>
    <w:rsid w:val="00B92C44"/>
    <w:rsid w:val="00B93FE0"/>
    <w:rsid w:val="00B94139"/>
    <w:rsid w:val="00B9413A"/>
    <w:rsid w:val="00B9451D"/>
    <w:rsid w:val="00B94694"/>
    <w:rsid w:val="00B94B0D"/>
    <w:rsid w:val="00B94F98"/>
    <w:rsid w:val="00B9520C"/>
    <w:rsid w:val="00B95314"/>
    <w:rsid w:val="00B953DC"/>
    <w:rsid w:val="00B9553C"/>
    <w:rsid w:val="00B95702"/>
    <w:rsid w:val="00B96045"/>
    <w:rsid w:val="00B9613F"/>
    <w:rsid w:val="00B96365"/>
    <w:rsid w:val="00B9698E"/>
    <w:rsid w:val="00B96C60"/>
    <w:rsid w:val="00B96F96"/>
    <w:rsid w:val="00B970AD"/>
    <w:rsid w:val="00B97559"/>
    <w:rsid w:val="00B97F87"/>
    <w:rsid w:val="00BA012C"/>
    <w:rsid w:val="00BA052F"/>
    <w:rsid w:val="00BA0605"/>
    <w:rsid w:val="00BA07EB"/>
    <w:rsid w:val="00BA0AD1"/>
    <w:rsid w:val="00BA0BA9"/>
    <w:rsid w:val="00BA11D5"/>
    <w:rsid w:val="00BA12A5"/>
    <w:rsid w:val="00BA18EE"/>
    <w:rsid w:val="00BA1E82"/>
    <w:rsid w:val="00BA23C8"/>
    <w:rsid w:val="00BA2534"/>
    <w:rsid w:val="00BA27E8"/>
    <w:rsid w:val="00BA2FDB"/>
    <w:rsid w:val="00BA30C3"/>
    <w:rsid w:val="00BA30C8"/>
    <w:rsid w:val="00BA3388"/>
    <w:rsid w:val="00BA3ADB"/>
    <w:rsid w:val="00BA3B49"/>
    <w:rsid w:val="00BA3E52"/>
    <w:rsid w:val="00BA4159"/>
    <w:rsid w:val="00BA4197"/>
    <w:rsid w:val="00BA44BF"/>
    <w:rsid w:val="00BA4816"/>
    <w:rsid w:val="00BA55B3"/>
    <w:rsid w:val="00BA5728"/>
    <w:rsid w:val="00BA5798"/>
    <w:rsid w:val="00BA5C39"/>
    <w:rsid w:val="00BA5C6D"/>
    <w:rsid w:val="00BA5F05"/>
    <w:rsid w:val="00BA6102"/>
    <w:rsid w:val="00BA643F"/>
    <w:rsid w:val="00BA66F9"/>
    <w:rsid w:val="00BA6872"/>
    <w:rsid w:val="00BA6C3E"/>
    <w:rsid w:val="00BA6CC8"/>
    <w:rsid w:val="00BA6E29"/>
    <w:rsid w:val="00BA6E91"/>
    <w:rsid w:val="00BA6FFB"/>
    <w:rsid w:val="00BA72CC"/>
    <w:rsid w:val="00BA7452"/>
    <w:rsid w:val="00BA78D8"/>
    <w:rsid w:val="00BA795E"/>
    <w:rsid w:val="00BA7C93"/>
    <w:rsid w:val="00BA7CAF"/>
    <w:rsid w:val="00BA7D36"/>
    <w:rsid w:val="00BA7E62"/>
    <w:rsid w:val="00BB025C"/>
    <w:rsid w:val="00BB0293"/>
    <w:rsid w:val="00BB045B"/>
    <w:rsid w:val="00BB056F"/>
    <w:rsid w:val="00BB0684"/>
    <w:rsid w:val="00BB09A5"/>
    <w:rsid w:val="00BB0C88"/>
    <w:rsid w:val="00BB0C97"/>
    <w:rsid w:val="00BB14F5"/>
    <w:rsid w:val="00BB15C3"/>
    <w:rsid w:val="00BB1867"/>
    <w:rsid w:val="00BB19BF"/>
    <w:rsid w:val="00BB1D0D"/>
    <w:rsid w:val="00BB1DE7"/>
    <w:rsid w:val="00BB2156"/>
    <w:rsid w:val="00BB2692"/>
    <w:rsid w:val="00BB275E"/>
    <w:rsid w:val="00BB2E33"/>
    <w:rsid w:val="00BB3081"/>
    <w:rsid w:val="00BB34E1"/>
    <w:rsid w:val="00BB355F"/>
    <w:rsid w:val="00BB359D"/>
    <w:rsid w:val="00BB3938"/>
    <w:rsid w:val="00BB3A46"/>
    <w:rsid w:val="00BB3BF3"/>
    <w:rsid w:val="00BB42F9"/>
    <w:rsid w:val="00BB45F1"/>
    <w:rsid w:val="00BB480F"/>
    <w:rsid w:val="00BB4855"/>
    <w:rsid w:val="00BB500F"/>
    <w:rsid w:val="00BB514A"/>
    <w:rsid w:val="00BB5AB2"/>
    <w:rsid w:val="00BB5AF4"/>
    <w:rsid w:val="00BB5E23"/>
    <w:rsid w:val="00BB5E8C"/>
    <w:rsid w:val="00BB6063"/>
    <w:rsid w:val="00BB6692"/>
    <w:rsid w:val="00BB683B"/>
    <w:rsid w:val="00BB694A"/>
    <w:rsid w:val="00BB6C87"/>
    <w:rsid w:val="00BB773F"/>
    <w:rsid w:val="00BB77C3"/>
    <w:rsid w:val="00BB7BD8"/>
    <w:rsid w:val="00BC0000"/>
    <w:rsid w:val="00BC013F"/>
    <w:rsid w:val="00BC035D"/>
    <w:rsid w:val="00BC0361"/>
    <w:rsid w:val="00BC040E"/>
    <w:rsid w:val="00BC0CE8"/>
    <w:rsid w:val="00BC0D55"/>
    <w:rsid w:val="00BC0FF6"/>
    <w:rsid w:val="00BC1096"/>
    <w:rsid w:val="00BC1136"/>
    <w:rsid w:val="00BC1180"/>
    <w:rsid w:val="00BC1216"/>
    <w:rsid w:val="00BC19EF"/>
    <w:rsid w:val="00BC1A3F"/>
    <w:rsid w:val="00BC1E5F"/>
    <w:rsid w:val="00BC2400"/>
    <w:rsid w:val="00BC2420"/>
    <w:rsid w:val="00BC2871"/>
    <w:rsid w:val="00BC2963"/>
    <w:rsid w:val="00BC29CD"/>
    <w:rsid w:val="00BC2A27"/>
    <w:rsid w:val="00BC2E94"/>
    <w:rsid w:val="00BC32DD"/>
    <w:rsid w:val="00BC346D"/>
    <w:rsid w:val="00BC3685"/>
    <w:rsid w:val="00BC3EF0"/>
    <w:rsid w:val="00BC3F03"/>
    <w:rsid w:val="00BC409E"/>
    <w:rsid w:val="00BC4603"/>
    <w:rsid w:val="00BC491E"/>
    <w:rsid w:val="00BC4C38"/>
    <w:rsid w:val="00BC4F37"/>
    <w:rsid w:val="00BC5021"/>
    <w:rsid w:val="00BC574A"/>
    <w:rsid w:val="00BC5802"/>
    <w:rsid w:val="00BC59B0"/>
    <w:rsid w:val="00BC5B28"/>
    <w:rsid w:val="00BC5C8C"/>
    <w:rsid w:val="00BC5DF0"/>
    <w:rsid w:val="00BC5DF9"/>
    <w:rsid w:val="00BC5EFD"/>
    <w:rsid w:val="00BC617E"/>
    <w:rsid w:val="00BC631B"/>
    <w:rsid w:val="00BC63EC"/>
    <w:rsid w:val="00BC653C"/>
    <w:rsid w:val="00BC65DA"/>
    <w:rsid w:val="00BC71C7"/>
    <w:rsid w:val="00BC722C"/>
    <w:rsid w:val="00BC745C"/>
    <w:rsid w:val="00BC7656"/>
    <w:rsid w:val="00BC7895"/>
    <w:rsid w:val="00BC7A7A"/>
    <w:rsid w:val="00BC7DC0"/>
    <w:rsid w:val="00BD05D9"/>
    <w:rsid w:val="00BD0616"/>
    <w:rsid w:val="00BD110A"/>
    <w:rsid w:val="00BD12D8"/>
    <w:rsid w:val="00BD12F7"/>
    <w:rsid w:val="00BD136D"/>
    <w:rsid w:val="00BD1C77"/>
    <w:rsid w:val="00BD1E0F"/>
    <w:rsid w:val="00BD2BAF"/>
    <w:rsid w:val="00BD2DA0"/>
    <w:rsid w:val="00BD2E77"/>
    <w:rsid w:val="00BD31E7"/>
    <w:rsid w:val="00BD3A5C"/>
    <w:rsid w:val="00BD4C05"/>
    <w:rsid w:val="00BD4CC1"/>
    <w:rsid w:val="00BD4DD6"/>
    <w:rsid w:val="00BD4F82"/>
    <w:rsid w:val="00BD57F6"/>
    <w:rsid w:val="00BD58FC"/>
    <w:rsid w:val="00BD5DAD"/>
    <w:rsid w:val="00BD5DC0"/>
    <w:rsid w:val="00BD6391"/>
    <w:rsid w:val="00BD65FF"/>
    <w:rsid w:val="00BD67DC"/>
    <w:rsid w:val="00BD718E"/>
    <w:rsid w:val="00BD74DE"/>
    <w:rsid w:val="00BD77E4"/>
    <w:rsid w:val="00BD78FE"/>
    <w:rsid w:val="00BD7A9A"/>
    <w:rsid w:val="00BD7C8B"/>
    <w:rsid w:val="00BD7E01"/>
    <w:rsid w:val="00BE0455"/>
    <w:rsid w:val="00BE0818"/>
    <w:rsid w:val="00BE0E58"/>
    <w:rsid w:val="00BE145F"/>
    <w:rsid w:val="00BE1727"/>
    <w:rsid w:val="00BE184A"/>
    <w:rsid w:val="00BE1D39"/>
    <w:rsid w:val="00BE237E"/>
    <w:rsid w:val="00BE23F4"/>
    <w:rsid w:val="00BE272E"/>
    <w:rsid w:val="00BE274E"/>
    <w:rsid w:val="00BE2E5A"/>
    <w:rsid w:val="00BE2F01"/>
    <w:rsid w:val="00BE3391"/>
    <w:rsid w:val="00BE33EC"/>
    <w:rsid w:val="00BE33EF"/>
    <w:rsid w:val="00BE40CD"/>
    <w:rsid w:val="00BE40DB"/>
    <w:rsid w:val="00BE44B3"/>
    <w:rsid w:val="00BE4966"/>
    <w:rsid w:val="00BE55B2"/>
    <w:rsid w:val="00BE5C25"/>
    <w:rsid w:val="00BE5FC6"/>
    <w:rsid w:val="00BE678A"/>
    <w:rsid w:val="00BE68EE"/>
    <w:rsid w:val="00BE6935"/>
    <w:rsid w:val="00BE6AFD"/>
    <w:rsid w:val="00BE701E"/>
    <w:rsid w:val="00BE75DA"/>
    <w:rsid w:val="00BE75E0"/>
    <w:rsid w:val="00BE76F1"/>
    <w:rsid w:val="00BE770C"/>
    <w:rsid w:val="00BE7A16"/>
    <w:rsid w:val="00BE7DE7"/>
    <w:rsid w:val="00BE7E23"/>
    <w:rsid w:val="00BE7FEC"/>
    <w:rsid w:val="00BF01C8"/>
    <w:rsid w:val="00BF01E1"/>
    <w:rsid w:val="00BF029C"/>
    <w:rsid w:val="00BF0635"/>
    <w:rsid w:val="00BF0810"/>
    <w:rsid w:val="00BF0A9E"/>
    <w:rsid w:val="00BF0CB6"/>
    <w:rsid w:val="00BF0D5F"/>
    <w:rsid w:val="00BF0D82"/>
    <w:rsid w:val="00BF0DEE"/>
    <w:rsid w:val="00BF0E68"/>
    <w:rsid w:val="00BF1044"/>
    <w:rsid w:val="00BF1639"/>
    <w:rsid w:val="00BF1A68"/>
    <w:rsid w:val="00BF1AF8"/>
    <w:rsid w:val="00BF1C0A"/>
    <w:rsid w:val="00BF1C0F"/>
    <w:rsid w:val="00BF1C82"/>
    <w:rsid w:val="00BF1CEA"/>
    <w:rsid w:val="00BF2044"/>
    <w:rsid w:val="00BF21AA"/>
    <w:rsid w:val="00BF2621"/>
    <w:rsid w:val="00BF2714"/>
    <w:rsid w:val="00BF2784"/>
    <w:rsid w:val="00BF2A88"/>
    <w:rsid w:val="00BF2B08"/>
    <w:rsid w:val="00BF2C56"/>
    <w:rsid w:val="00BF2DAB"/>
    <w:rsid w:val="00BF2DD7"/>
    <w:rsid w:val="00BF2F80"/>
    <w:rsid w:val="00BF3206"/>
    <w:rsid w:val="00BF33DF"/>
    <w:rsid w:val="00BF3CA6"/>
    <w:rsid w:val="00BF424E"/>
    <w:rsid w:val="00BF5A96"/>
    <w:rsid w:val="00BF6101"/>
    <w:rsid w:val="00BF6799"/>
    <w:rsid w:val="00BF71CF"/>
    <w:rsid w:val="00BF759D"/>
    <w:rsid w:val="00BF77C6"/>
    <w:rsid w:val="00BF7906"/>
    <w:rsid w:val="00BF793A"/>
    <w:rsid w:val="00C00A96"/>
    <w:rsid w:val="00C00DCD"/>
    <w:rsid w:val="00C0110D"/>
    <w:rsid w:val="00C01191"/>
    <w:rsid w:val="00C01473"/>
    <w:rsid w:val="00C01716"/>
    <w:rsid w:val="00C01916"/>
    <w:rsid w:val="00C01DE9"/>
    <w:rsid w:val="00C02457"/>
    <w:rsid w:val="00C029D9"/>
    <w:rsid w:val="00C02BF1"/>
    <w:rsid w:val="00C02C8B"/>
    <w:rsid w:val="00C02F19"/>
    <w:rsid w:val="00C03118"/>
    <w:rsid w:val="00C03306"/>
    <w:rsid w:val="00C03725"/>
    <w:rsid w:val="00C03D0A"/>
    <w:rsid w:val="00C03F2A"/>
    <w:rsid w:val="00C040C3"/>
    <w:rsid w:val="00C0414D"/>
    <w:rsid w:val="00C04205"/>
    <w:rsid w:val="00C043C1"/>
    <w:rsid w:val="00C045BE"/>
    <w:rsid w:val="00C0487A"/>
    <w:rsid w:val="00C04B1A"/>
    <w:rsid w:val="00C04E33"/>
    <w:rsid w:val="00C04E98"/>
    <w:rsid w:val="00C0606E"/>
    <w:rsid w:val="00C06079"/>
    <w:rsid w:val="00C060A7"/>
    <w:rsid w:val="00C0645E"/>
    <w:rsid w:val="00C065F6"/>
    <w:rsid w:val="00C0696A"/>
    <w:rsid w:val="00C06A59"/>
    <w:rsid w:val="00C070BC"/>
    <w:rsid w:val="00C071C7"/>
    <w:rsid w:val="00C0777D"/>
    <w:rsid w:val="00C102BA"/>
    <w:rsid w:val="00C10967"/>
    <w:rsid w:val="00C10C34"/>
    <w:rsid w:val="00C11586"/>
    <w:rsid w:val="00C11A48"/>
    <w:rsid w:val="00C11BA3"/>
    <w:rsid w:val="00C11C82"/>
    <w:rsid w:val="00C12153"/>
    <w:rsid w:val="00C1216B"/>
    <w:rsid w:val="00C12486"/>
    <w:rsid w:val="00C12680"/>
    <w:rsid w:val="00C1290A"/>
    <w:rsid w:val="00C12DA2"/>
    <w:rsid w:val="00C1304D"/>
    <w:rsid w:val="00C13473"/>
    <w:rsid w:val="00C13661"/>
    <w:rsid w:val="00C139DC"/>
    <w:rsid w:val="00C13AF0"/>
    <w:rsid w:val="00C1406B"/>
    <w:rsid w:val="00C144DC"/>
    <w:rsid w:val="00C14750"/>
    <w:rsid w:val="00C14DCD"/>
    <w:rsid w:val="00C14DD6"/>
    <w:rsid w:val="00C15208"/>
    <w:rsid w:val="00C1529B"/>
    <w:rsid w:val="00C1530A"/>
    <w:rsid w:val="00C15683"/>
    <w:rsid w:val="00C157DE"/>
    <w:rsid w:val="00C15855"/>
    <w:rsid w:val="00C1592A"/>
    <w:rsid w:val="00C15D37"/>
    <w:rsid w:val="00C15E0E"/>
    <w:rsid w:val="00C15E54"/>
    <w:rsid w:val="00C15F84"/>
    <w:rsid w:val="00C16263"/>
    <w:rsid w:val="00C1647D"/>
    <w:rsid w:val="00C1672F"/>
    <w:rsid w:val="00C16BBB"/>
    <w:rsid w:val="00C16D1E"/>
    <w:rsid w:val="00C1718E"/>
    <w:rsid w:val="00C173B2"/>
    <w:rsid w:val="00C17535"/>
    <w:rsid w:val="00C17C38"/>
    <w:rsid w:val="00C17CA2"/>
    <w:rsid w:val="00C17D43"/>
    <w:rsid w:val="00C20018"/>
    <w:rsid w:val="00C20069"/>
    <w:rsid w:val="00C2045C"/>
    <w:rsid w:val="00C205D6"/>
    <w:rsid w:val="00C209B4"/>
    <w:rsid w:val="00C20AB2"/>
    <w:rsid w:val="00C213CD"/>
    <w:rsid w:val="00C2144C"/>
    <w:rsid w:val="00C216DB"/>
    <w:rsid w:val="00C21E57"/>
    <w:rsid w:val="00C21FBC"/>
    <w:rsid w:val="00C2209D"/>
    <w:rsid w:val="00C226C0"/>
    <w:rsid w:val="00C22CE3"/>
    <w:rsid w:val="00C22D68"/>
    <w:rsid w:val="00C22D85"/>
    <w:rsid w:val="00C22EAB"/>
    <w:rsid w:val="00C22F0C"/>
    <w:rsid w:val="00C2313A"/>
    <w:rsid w:val="00C23DD8"/>
    <w:rsid w:val="00C23E12"/>
    <w:rsid w:val="00C23E25"/>
    <w:rsid w:val="00C24568"/>
    <w:rsid w:val="00C24931"/>
    <w:rsid w:val="00C2521F"/>
    <w:rsid w:val="00C2577B"/>
    <w:rsid w:val="00C2593C"/>
    <w:rsid w:val="00C269D8"/>
    <w:rsid w:val="00C26DC3"/>
    <w:rsid w:val="00C273A6"/>
    <w:rsid w:val="00C2745B"/>
    <w:rsid w:val="00C2785E"/>
    <w:rsid w:val="00C27D3C"/>
    <w:rsid w:val="00C27F03"/>
    <w:rsid w:val="00C30255"/>
    <w:rsid w:val="00C30640"/>
    <w:rsid w:val="00C30685"/>
    <w:rsid w:val="00C309B1"/>
    <w:rsid w:val="00C30DD7"/>
    <w:rsid w:val="00C31092"/>
    <w:rsid w:val="00C3125E"/>
    <w:rsid w:val="00C312C0"/>
    <w:rsid w:val="00C3164A"/>
    <w:rsid w:val="00C31652"/>
    <w:rsid w:val="00C317C8"/>
    <w:rsid w:val="00C31A4D"/>
    <w:rsid w:val="00C3264B"/>
    <w:rsid w:val="00C326A9"/>
    <w:rsid w:val="00C3285D"/>
    <w:rsid w:val="00C32E73"/>
    <w:rsid w:val="00C32E81"/>
    <w:rsid w:val="00C33917"/>
    <w:rsid w:val="00C3394E"/>
    <w:rsid w:val="00C33E2A"/>
    <w:rsid w:val="00C34135"/>
    <w:rsid w:val="00C342F1"/>
    <w:rsid w:val="00C344FB"/>
    <w:rsid w:val="00C347C9"/>
    <w:rsid w:val="00C34FC0"/>
    <w:rsid w:val="00C350ED"/>
    <w:rsid w:val="00C356AC"/>
    <w:rsid w:val="00C3592E"/>
    <w:rsid w:val="00C35A6E"/>
    <w:rsid w:val="00C35C2F"/>
    <w:rsid w:val="00C36008"/>
    <w:rsid w:val="00C3620C"/>
    <w:rsid w:val="00C3632E"/>
    <w:rsid w:val="00C36DAF"/>
    <w:rsid w:val="00C3728C"/>
    <w:rsid w:val="00C3732B"/>
    <w:rsid w:val="00C37980"/>
    <w:rsid w:val="00C37EE3"/>
    <w:rsid w:val="00C40146"/>
    <w:rsid w:val="00C4044A"/>
    <w:rsid w:val="00C40483"/>
    <w:rsid w:val="00C40A28"/>
    <w:rsid w:val="00C40BF8"/>
    <w:rsid w:val="00C40FA0"/>
    <w:rsid w:val="00C411E3"/>
    <w:rsid w:val="00C4176F"/>
    <w:rsid w:val="00C41A34"/>
    <w:rsid w:val="00C41ED6"/>
    <w:rsid w:val="00C428FA"/>
    <w:rsid w:val="00C42A2D"/>
    <w:rsid w:val="00C42C01"/>
    <w:rsid w:val="00C42D5A"/>
    <w:rsid w:val="00C42DDF"/>
    <w:rsid w:val="00C42FE9"/>
    <w:rsid w:val="00C43478"/>
    <w:rsid w:val="00C43646"/>
    <w:rsid w:val="00C43735"/>
    <w:rsid w:val="00C4422E"/>
    <w:rsid w:val="00C443E6"/>
    <w:rsid w:val="00C44711"/>
    <w:rsid w:val="00C448CE"/>
    <w:rsid w:val="00C44A79"/>
    <w:rsid w:val="00C44C5A"/>
    <w:rsid w:val="00C44D14"/>
    <w:rsid w:val="00C453EA"/>
    <w:rsid w:val="00C454AD"/>
    <w:rsid w:val="00C454C0"/>
    <w:rsid w:val="00C456D1"/>
    <w:rsid w:val="00C458BA"/>
    <w:rsid w:val="00C45B34"/>
    <w:rsid w:val="00C45B3B"/>
    <w:rsid w:val="00C460B5"/>
    <w:rsid w:val="00C46124"/>
    <w:rsid w:val="00C46C78"/>
    <w:rsid w:val="00C473DA"/>
    <w:rsid w:val="00C47506"/>
    <w:rsid w:val="00C47514"/>
    <w:rsid w:val="00C475B2"/>
    <w:rsid w:val="00C4766F"/>
    <w:rsid w:val="00C50216"/>
    <w:rsid w:val="00C50948"/>
    <w:rsid w:val="00C50B23"/>
    <w:rsid w:val="00C50F46"/>
    <w:rsid w:val="00C513BC"/>
    <w:rsid w:val="00C5239E"/>
    <w:rsid w:val="00C5249E"/>
    <w:rsid w:val="00C52CAB"/>
    <w:rsid w:val="00C53077"/>
    <w:rsid w:val="00C5328C"/>
    <w:rsid w:val="00C53703"/>
    <w:rsid w:val="00C5380A"/>
    <w:rsid w:val="00C5386A"/>
    <w:rsid w:val="00C53B3A"/>
    <w:rsid w:val="00C53FF9"/>
    <w:rsid w:val="00C54308"/>
    <w:rsid w:val="00C543AF"/>
    <w:rsid w:val="00C549DE"/>
    <w:rsid w:val="00C54B94"/>
    <w:rsid w:val="00C55272"/>
    <w:rsid w:val="00C554CF"/>
    <w:rsid w:val="00C55986"/>
    <w:rsid w:val="00C55A87"/>
    <w:rsid w:val="00C56031"/>
    <w:rsid w:val="00C56664"/>
    <w:rsid w:val="00C567C4"/>
    <w:rsid w:val="00C56866"/>
    <w:rsid w:val="00C569F7"/>
    <w:rsid w:val="00C56A27"/>
    <w:rsid w:val="00C56ACD"/>
    <w:rsid w:val="00C56BCA"/>
    <w:rsid w:val="00C56BD7"/>
    <w:rsid w:val="00C56F7D"/>
    <w:rsid w:val="00C56FA0"/>
    <w:rsid w:val="00C570D1"/>
    <w:rsid w:val="00C57789"/>
    <w:rsid w:val="00C577F4"/>
    <w:rsid w:val="00C578F3"/>
    <w:rsid w:val="00C57903"/>
    <w:rsid w:val="00C57ADD"/>
    <w:rsid w:val="00C57C96"/>
    <w:rsid w:val="00C57DFB"/>
    <w:rsid w:val="00C57FCC"/>
    <w:rsid w:val="00C60707"/>
    <w:rsid w:val="00C609F0"/>
    <w:rsid w:val="00C6102D"/>
    <w:rsid w:val="00C610A5"/>
    <w:rsid w:val="00C62408"/>
    <w:rsid w:val="00C62561"/>
    <w:rsid w:val="00C6280C"/>
    <w:rsid w:val="00C62836"/>
    <w:rsid w:val="00C628DE"/>
    <w:rsid w:val="00C62A49"/>
    <w:rsid w:val="00C62AFB"/>
    <w:rsid w:val="00C62EAC"/>
    <w:rsid w:val="00C635F7"/>
    <w:rsid w:val="00C637B8"/>
    <w:rsid w:val="00C639A7"/>
    <w:rsid w:val="00C63DAA"/>
    <w:rsid w:val="00C64605"/>
    <w:rsid w:val="00C64AA6"/>
    <w:rsid w:val="00C64CBC"/>
    <w:rsid w:val="00C64E28"/>
    <w:rsid w:val="00C64E69"/>
    <w:rsid w:val="00C650CA"/>
    <w:rsid w:val="00C652D4"/>
    <w:rsid w:val="00C654C6"/>
    <w:rsid w:val="00C65C74"/>
    <w:rsid w:val="00C65CD6"/>
    <w:rsid w:val="00C65DA0"/>
    <w:rsid w:val="00C66627"/>
    <w:rsid w:val="00C66E94"/>
    <w:rsid w:val="00C67451"/>
    <w:rsid w:val="00C6758E"/>
    <w:rsid w:val="00C70582"/>
    <w:rsid w:val="00C70627"/>
    <w:rsid w:val="00C70860"/>
    <w:rsid w:val="00C70B6B"/>
    <w:rsid w:val="00C70F8D"/>
    <w:rsid w:val="00C710B8"/>
    <w:rsid w:val="00C71343"/>
    <w:rsid w:val="00C714A5"/>
    <w:rsid w:val="00C71527"/>
    <w:rsid w:val="00C71D9A"/>
    <w:rsid w:val="00C723BB"/>
    <w:rsid w:val="00C724F4"/>
    <w:rsid w:val="00C72603"/>
    <w:rsid w:val="00C72BBC"/>
    <w:rsid w:val="00C72F4C"/>
    <w:rsid w:val="00C733EA"/>
    <w:rsid w:val="00C73A03"/>
    <w:rsid w:val="00C73B10"/>
    <w:rsid w:val="00C73BA6"/>
    <w:rsid w:val="00C74415"/>
    <w:rsid w:val="00C74C6D"/>
    <w:rsid w:val="00C74DC8"/>
    <w:rsid w:val="00C74E89"/>
    <w:rsid w:val="00C751FC"/>
    <w:rsid w:val="00C75418"/>
    <w:rsid w:val="00C75459"/>
    <w:rsid w:val="00C7554C"/>
    <w:rsid w:val="00C757C2"/>
    <w:rsid w:val="00C75A6D"/>
    <w:rsid w:val="00C75BF7"/>
    <w:rsid w:val="00C75CB5"/>
    <w:rsid w:val="00C75FFD"/>
    <w:rsid w:val="00C76A87"/>
    <w:rsid w:val="00C771A3"/>
    <w:rsid w:val="00C7752B"/>
    <w:rsid w:val="00C77922"/>
    <w:rsid w:val="00C77BAD"/>
    <w:rsid w:val="00C803DE"/>
    <w:rsid w:val="00C807C4"/>
    <w:rsid w:val="00C807FC"/>
    <w:rsid w:val="00C80A03"/>
    <w:rsid w:val="00C80C53"/>
    <w:rsid w:val="00C80CBB"/>
    <w:rsid w:val="00C80E81"/>
    <w:rsid w:val="00C8142D"/>
    <w:rsid w:val="00C816D3"/>
    <w:rsid w:val="00C81B4D"/>
    <w:rsid w:val="00C81E34"/>
    <w:rsid w:val="00C82028"/>
    <w:rsid w:val="00C82329"/>
    <w:rsid w:val="00C82782"/>
    <w:rsid w:val="00C828E0"/>
    <w:rsid w:val="00C82934"/>
    <w:rsid w:val="00C82A3F"/>
    <w:rsid w:val="00C82A48"/>
    <w:rsid w:val="00C82E1F"/>
    <w:rsid w:val="00C83121"/>
    <w:rsid w:val="00C83331"/>
    <w:rsid w:val="00C83668"/>
    <w:rsid w:val="00C83690"/>
    <w:rsid w:val="00C839B9"/>
    <w:rsid w:val="00C83A83"/>
    <w:rsid w:val="00C83B3F"/>
    <w:rsid w:val="00C83ED9"/>
    <w:rsid w:val="00C84356"/>
    <w:rsid w:val="00C84877"/>
    <w:rsid w:val="00C84A9A"/>
    <w:rsid w:val="00C84B85"/>
    <w:rsid w:val="00C85265"/>
    <w:rsid w:val="00C854CE"/>
    <w:rsid w:val="00C85882"/>
    <w:rsid w:val="00C85A84"/>
    <w:rsid w:val="00C85EDD"/>
    <w:rsid w:val="00C860EF"/>
    <w:rsid w:val="00C8619D"/>
    <w:rsid w:val="00C864BA"/>
    <w:rsid w:val="00C86A8E"/>
    <w:rsid w:val="00C86CC4"/>
    <w:rsid w:val="00C873DA"/>
    <w:rsid w:val="00C875A8"/>
    <w:rsid w:val="00C87614"/>
    <w:rsid w:val="00C8792C"/>
    <w:rsid w:val="00C87D2F"/>
    <w:rsid w:val="00C87FE3"/>
    <w:rsid w:val="00C9080B"/>
    <w:rsid w:val="00C90C66"/>
    <w:rsid w:val="00C90DF9"/>
    <w:rsid w:val="00C91363"/>
    <w:rsid w:val="00C91C3E"/>
    <w:rsid w:val="00C92551"/>
    <w:rsid w:val="00C92594"/>
    <w:rsid w:val="00C9290E"/>
    <w:rsid w:val="00C92A55"/>
    <w:rsid w:val="00C93255"/>
    <w:rsid w:val="00C93881"/>
    <w:rsid w:val="00C942C4"/>
    <w:rsid w:val="00C94336"/>
    <w:rsid w:val="00C946A9"/>
    <w:rsid w:val="00C9494C"/>
    <w:rsid w:val="00C94B85"/>
    <w:rsid w:val="00C94D0D"/>
    <w:rsid w:val="00C9516B"/>
    <w:rsid w:val="00C955DC"/>
    <w:rsid w:val="00C95624"/>
    <w:rsid w:val="00C95764"/>
    <w:rsid w:val="00C95CED"/>
    <w:rsid w:val="00C95ED9"/>
    <w:rsid w:val="00C95EEC"/>
    <w:rsid w:val="00C95FFD"/>
    <w:rsid w:val="00C962B7"/>
    <w:rsid w:val="00C9660E"/>
    <w:rsid w:val="00C96669"/>
    <w:rsid w:val="00C9698D"/>
    <w:rsid w:val="00C96D5A"/>
    <w:rsid w:val="00C96E01"/>
    <w:rsid w:val="00C96F5D"/>
    <w:rsid w:val="00C971D4"/>
    <w:rsid w:val="00C97A01"/>
    <w:rsid w:val="00C97AED"/>
    <w:rsid w:val="00CA0071"/>
    <w:rsid w:val="00CA0188"/>
    <w:rsid w:val="00CA0354"/>
    <w:rsid w:val="00CA0429"/>
    <w:rsid w:val="00CA0747"/>
    <w:rsid w:val="00CA0C64"/>
    <w:rsid w:val="00CA0CA9"/>
    <w:rsid w:val="00CA0E4C"/>
    <w:rsid w:val="00CA126F"/>
    <w:rsid w:val="00CA1955"/>
    <w:rsid w:val="00CA1D2B"/>
    <w:rsid w:val="00CA21D6"/>
    <w:rsid w:val="00CA2261"/>
    <w:rsid w:val="00CA2398"/>
    <w:rsid w:val="00CA28B6"/>
    <w:rsid w:val="00CA2A17"/>
    <w:rsid w:val="00CA2D3C"/>
    <w:rsid w:val="00CA2DF0"/>
    <w:rsid w:val="00CA39CD"/>
    <w:rsid w:val="00CA3A82"/>
    <w:rsid w:val="00CA3E9B"/>
    <w:rsid w:val="00CA3F3A"/>
    <w:rsid w:val="00CA3FEA"/>
    <w:rsid w:val="00CA4C25"/>
    <w:rsid w:val="00CA4FDB"/>
    <w:rsid w:val="00CA56E4"/>
    <w:rsid w:val="00CA5804"/>
    <w:rsid w:val="00CA5CB6"/>
    <w:rsid w:val="00CA6140"/>
    <w:rsid w:val="00CA614C"/>
    <w:rsid w:val="00CA624B"/>
    <w:rsid w:val="00CA65EB"/>
    <w:rsid w:val="00CA66C6"/>
    <w:rsid w:val="00CA66D8"/>
    <w:rsid w:val="00CA67DE"/>
    <w:rsid w:val="00CA6AA3"/>
    <w:rsid w:val="00CA6B19"/>
    <w:rsid w:val="00CA6CE1"/>
    <w:rsid w:val="00CA6D0B"/>
    <w:rsid w:val="00CA6D40"/>
    <w:rsid w:val="00CA6E59"/>
    <w:rsid w:val="00CA6FCE"/>
    <w:rsid w:val="00CA7073"/>
    <w:rsid w:val="00CA707E"/>
    <w:rsid w:val="00CA755E"/>
    <w:rsid w:val="00CA7643"/>
    <w:rsid w:val="00CA7668"/>
    <w:rsid w:val="00CA7892"/>
    <w:rsid w:val="00CA7897"/>
    <w:rsid w:val="00CA7D8B"/>
    <w:rsid w:val="00CA7F69"/>
    <w:rsid w:val="00CB0044"/>
    <w:rsid w:val="00CB031D"/>
    <w:rsid w:val="00CB04A7"/>
    <w:rsid w:val="00CB0654"/>
    <w:rsid w:val="00CB0A28"/>
    <w:rsid w:val="00CB0B98"/>
    <w:rsid w:val="00CB0CDB"/>
    <w:rsid w:val="00CB0D6F"/>
    <w:rsid w:val="00CB148D"/>
    <w:rsid w:val="00CB1855"/>
    <w:rsid w:val="00CB1948"/>
    <w:rsid w:val="00CB19A8"/>
    <w:rsid w:val="00CB1A3E"/>
    <w:rsid w:val="00CB1B0E"/>
    <w:rsid w:val="00CB1D57"/>
    <w:rsid w:val="00CB1E66"/>
    <w:rsid w:val="00CB2617"/>
    <w:rsid w:val="00CB27FF"/>
    <w:rsid w:val="00CB3159"/>
    <w:rsid w:val="00CB3843"/>
    <w:rsid w:val="00CB3877"/>
    <w:rsid w:val="00CB39D7"/>
    <w:rsid w:val="00CB41E2"/>
    <w:rsid w:val="00CB4627"/>
    <w:rsid w:val="00CB47C5"/>
    <w:rsid w:val="00CB4D03"/>
    <w:rsid w:val="00CB57C2"/>
    <w:rsid w:val="00CB5C8E"/>
    <w:rsid w:val="00CB5E85"/>
    <w:rsid w:val="00CB607B"/>
    <w:rsid w:val="00CB60DC"/>
    <w:rsid w:val="00CB616D"/>
    <w:rsid w:val="00CB62BE"/>
    <w:rsid w:val="00CB6496"/>
    <w:rsid w:val="00CB662A"/>
    <w:rsid w:val="00CB6844"/>
    <w:rsid w:val="00CB685C"/>
    <w:rsid w:val="00CB759E"/>
    <w:rsid w:val="00CB7739"/>
    <w:rsid w:val="00CB7BA0"/>
    <w:rsid w:val="00CB7C1C"/>
    <w:rsid w:val="00CB7CBB"/>
    <w:rsid w:val="00CC003E"/>
    <w:rsid w:val="00CC0357"/>
    <w:rsid w:val="00CC0756"/>
    <w:rsid w:val="00CC0CA0"/>
    <w:rsid w:val="00CC12FB"/>
    <w:rsid w:val="00CC19A1"/>
    <w:rsid w:val="00CC1C16"/>
    <w:rsid w:val="00CC1C18"/>
    <w:rsid w:val="00CC1C82"/>
    <w:rsid w:val="00CC2048"/>
    <w:rsid w:val="00CC2163"/>
    <w:rsid w:val="00CC2BA9"/>
    <w:rsid w:val="00CC2EAF"/>
    <w:rsid w:val="00CC302C"/>
    <w:rsid w:val="00CC3743"/>
    <w:rsid w:val="00CC3DE2"/>
    <w:rsid w:val="00CC4010"/>
    <w:rsid w:val="00CC405F"/>
    <w:rsid w:val="00CC4555"/>
    <w:rsid w:val="00CC45E7"/>
    <w:rsid w:val="00CC47C9"/>
    <w:rsid w:val="00CC48DC"/>
    <w:rsid w:val="00CC4B22"/>
    <w:rsid w:val="00CC543E"/>
    <w:rsid w:val="00CC57A0"/>
    <w:rsid w:val="00CC5853"/>
    <w:rsid w:val="00CC59BF"/>
    <w:rsid w:val="00CC5BBD"/>
    <w:rsid w:val="00CC5BD1"/>
    <w:rsid w:val="00CC6734"/>
    <w:rsid w:val="00CC6A61"/>
    <w:rsid w:val="00CC6C83"/>
    <w:rsid w:val="00CC6CA3"/>
    <w:rsid w:val="00CC6D64"/>
    <w:rsid w:val="00CC6EF3"/>
    <w:rsid w:val="00CC71EB"/>
    <w:rsid w:val="00CC72A7"/>
    <w:rsid w:val="00CC72E5"/>
    <w:rsid w:val="00CC75B8"/>
    <w:rsid w:val="00CC75FA"/>
    <w:rsid w:val="00CC7C02"/>
    <w:rsid w:val="00CC7C2B"/>
    <w:rsid w:val="00CC7C6F"/>
    <w:rsid w:val="00CD08E7"/>
    <w:rsid w:val="00CD0BF0"/>
    <w:rsid w:val="00CD0C0D"/>
    <w:rsid w:val="00CD0D19"/>
    <w:rsid w:val="00CD0D86"/>
    <w:rsid w:val="00CD1A15"/>
    <w:rsid w:val="00CD1BC0"/>
    <w:rsid w:val="00CD2112"/>
    <w:rsid w:val="00CD2866"/>
    <w:rsid w:val="00CD2D9D"/>
    <w:rsid w:val="00CD3646"/>
    <w:rsid w:val="00CD3B6F"/>
    <w:rsid w:val="00CD3C00"/>
    <w:rsid w:val="00CD5345"/>
    <w:rsid w:val="00CD54DF"/>
    <w:rsid w:val="00CD588F"/>
    <w:rsid w:val="00CD59DF"/>
    <w:rsid w:val="00CD5EAD"/>
    <w:rsid w:val="00CD5EB5"/>
    <w:rsid w:val="00CD608D"/>
    <w:rsid w:val="00CD6ACD"/>
    <w:rsid w:val="00CD6C2A"/>
    <w:rsid w:val="00CD6D07"/>
    <w:rsid w:val="00CD6DD0"/>
    <w:rsid w:val="00CD71D0"/>
    <w:rsid w:val="00CD7754"/>
    <w:rsid w:val="00CD77C7"/>
    <w:rsid w:val="00CD7F1E"/>
    <w:rsid w:val="00CE07EE"/>
    <w:rsid w:val="00CE0AAE"/>
    <w:rsid w:val="00CE0D24"/>
    <w:rsid w:val="00CE0EE8"/>
    <w:rsid w:val="00CE1513"/>
    <w:rsid w:val="00CE16A4"/>
    <w:rsid w:val="00CE16E7"/>
    <w:rsid w:val="00CE17DE"/>
    <w:rsid w:val="00CE180F"/>
    <w:rsid w:val="00CE1DD1"/>
    <w:rsid w:val="00CE205D"/>
    <w:rsid w:val="00CE2558"/>
    <w:rsid w:val="00CE266C"/>
    <w:rsid w:val="00CE325E"/>
    <w:rsid w:val="00CE3700"/>
    <w:rsid w:val="00CE3C9A"/>
    <w:rsid w:val="00CE418D"/>
    <w:rsid w:val="00CE43C8"/>
    <w:rsid w:val="00CE48C1"/>
    <w:rsid w:val="00CE514A"/>
    <w:rsid w:val="00CE5281"/>
    <w:rsid w:val="00CE599C"/>
    <w:rsid w:val="00CE5ABF"/>
    <w:rsid w:val="00CE5C9E"/>
    <w:rsid w:val="00CE5F95"/>
    <w:rsid w:val="00CE6024"/>
    <w:rsid w:val="00CE6A52"/>
    <w:rsid w:val="00CE6C75"/>
    <w:rsid w:val="00CE6C76"/>
    <w:rsid w:val="00CE73FE"/>
    <w:rsid w:val="00CE7D98"/>
    <w:rsid w:val="00CE7EBF"/>
    <w:rsid w:val="00CF0248"/>
    <w:rsid w:val="00CF07E3"/>
    <w:rsid w:val="00CF0901"/>
    <w:rsid w:val="00CF094B"/>
    <w:rsid w:val="00CF0AD1"/>
    <w:rsid w:val="00CF0D14"/>
    <w:rsid w:val="00CF0F2E"/>
    <w:rsid w:val="00CF1103"/>
    <w:rsid w:val="00CF118B"/>
    <w:rsid w:val="00CF16C8"/>
    <w:rsid w:val="00CF2049"/>
    <w:rsid w:val="00CF216C"/>
    <w:rsid w:val="00CF2195"/>
    <w:rsid w:val="00CF2677"/>
    <w:rsid w:val="00CF2750"/>
    <w:rsid w:val="00CF2B8A"/>
    <w:rsid w:val="00CF337E"/>
    <w:rsid w:val="00CF341E"/>
    <w:rsid w:val="00CF349A"/>
    <w:rsid w:val="00CF34EC"/>
    <w:rsid w:val="00CF35AE"/>
    <w:rsid w:val="00CF3FE8"/>
    <w:rsid w:val="00CF4151"/>
    <w:rsid w:val="00CF42FB"/>
    <w:rsid w:val="00CF4557"/>
    <w:rsid w:val="00CF457F"/>
    <w:rsid w:val="00CF4922"/>
    <w:rsid w:val="00CF49A2"/>
    <w:rsid w:val="00CF4E4C"/>
    <w:rsid w:val="00CF52B1"/>
    <w:rsid w:val="00CF55CE"/>
    <w:rsid w:val="00CF5637"/>
    <w:rsid w:val="00CF5700"/>
    <w:rsid w:val="00CF5C99"/>
    <w:rsid w:val="00CF60F2"/>
    <w:rsid w:val="00CF6462"/>
    <w:rsid w:val="00CF698D"/>
    <w:rsid w:val="00CF7003"/>
    <w:rsid w:val="00CF75E2"/>
    <w:rsid w:val="00CF77F4"/>
    <w:rsid w:val="00D01192"/>
    <w:rsid w:val="00D01339"/>
    <w:rsid w:val="00D0134C"/>
    <w:rsid w:val="00D016F3"/>
    <w:rsid w:val="00D01A46"/>
    <w:rsid w:val="00D01C92"/>
    <w:rsid w:val="00D02795"/>
    <w:rsid w:val="00D02C4F"/>
    <w:rsid w:val="00D02D3C"/>
    <w:rsid w:val="00D02D49"/>
    <w:rsid w:val="00D02F53"/>
    <w:rsid w:val="00D03161"/>
    <w:rsid w:val="00D032F9"/>
    <w:rsid w:val="00D03336"/>
    <w:rsid w:val="00D03A96"/>
    <w:rsid w:val="00D03E67"/>
    <w:rsid w:val="00D0451F"/>
    <w:rsid w:val="00D0481A"/>
    <w:rsid w:val="00D053B4"/>
    <w:rsid w:val="00D056B8"/>
    <w:rsid w:val="00D0584B"/>
    <w:rsid w:val="00D05C29"/>
    <w:rsid w:val="00D05C3D"/>
    <w:rsid w:val="00D06113"/>
    <w:rsid w:val="00D063A4"/>
    <w:rsid w:val="00D06E00"/>
    <w:rsid w:val="00D078E6"/>
    <w:rsid w:val="00D07A6D"/>
    <w:rsid w:val="00D07B69"/>
    <w:rsid w:val="00D07FF1"/>
    <w:rsid w:val="00D10081"/>
    <w:rsid w:val="00D1029B"/>
    <w:rsid w:val="00D10718"/>
    <w:rsid w:val="00D118AC"/>
    <w:rsid w:val="00D119AB"/>
    <w:rsid w:val="00D11B12"/>
    <w:rsid w:val="00D12155"/>
    <w:rsid w:val="00D121A6"/>
    <w:rsid w:val="00D12305"/>
    <w:rsid w:val="00D12364"/>
    <w:rsid w:val="00D124A5"/>
    <w:rsid w:val="00D12971"/>
    <w:rsid w:val="00D12EBB"/>
    <w:rsid w:val="00D1303F"/>
    <w:rsid w:val="00D13397"/>
    <w:rsid w:val="00D137B5"/>
    <w:rsid w:val="00D13846"/>
    <w:rsid w:val="00D13B8C"/>
    <w:rsid w:val="00D13D2A"/>
    <w:rsid w:val="00D14218"/>
    <w:rsid w:val="00D14367"/>
    <w:rsid w:val="00D14A78"/>
    <w:rsid w:val="00D14B4B"/>
    <w:rsid w:val="00D14D76"/>
    <w:rsid w:val="00D1513D"/>
    <w:rsid w:val="00D15787"/>
    <w:rsid w:val="00D159D8"/>
    <w:rsid w:val="00D15E06"/>
    <w:rsid w:val="00D15F98"/>
    <w:rsid w:val="00D160C2"/>
    <w:rsid w:val="00D1641B"/>
    <w:rsid w:val="00D16525"/>
    <w:rsid w:val="00D16537"/>
    <w:rsid w:val="00D16669"/>
    <w:rsid w:val="00D16737"/>
    <w:rsid w:val="00D168EF"/>
    <w:rsid w:val="00D16C8B"/>
    <w:rsid w:val="00D16F1B"/>
    <w:rsid w:val="00D17289"/>
    <w:rsid w:val="00D174A2"/>
    <w:rsid w:val="00D17B16"/>
    <w:rsid w:val="00D17C4C"/>
    <w:rsid w:val="00D17E7B"/>
    <w:rsid w:val="00D201E3"/>
    <w:rsid w:val="00D20419"/>
    <w:rsid w:val="00D209AC"/>
    <w:rsid w:val="00D20DC3"/>
    <w:rsid w:val="00D212A4"/>
    <w:rsid w:val="00D214CC"/>
    <w:rsid w:val="00D21589"/>
    <w:rsid w:val="00D215BA"/>
    <w:rsid w:val="00D216B7"/>
    <w:rsid w:val="00D21DA8"/>
    <w:rsid w:val="00D22091"/>
    <w:rsid w:val="00D221FC"/>
    <w:rsid w:val="00D2227E"/>
    <w:rsid w:val="00D222B0"/>
    <w:rsid w:val="00D224D4"/>
    <w:rsid w:val="00D22701"/>
    <w:rsid w:val="00D22E5C"/>
    <w:rsid w:val="00D22EE9"/>
    <w:rsid w:val="00D22F2C"/>
    <w:rsid w:val="00D23285"/>
    <w:rsid w:val="00D234E0"/>
    <w:rsid w:val="00D2363E"/>
    <w:rsid w:val="00D23CA5"/>
    <w:rsid w:val="00D24CF2"/>
    <w:rsid w:val="00D24DDB"/>
    <w:rsid w:val="00D25078"/>
    <w:rsid w:val="00D25368"/>
    <w:rsid w:val="00D256CC"/>
    <w:rsid w:val="00D25856"/>
    <w:rsid w:val="00D25D5D"/>
    <w:rsid w:val="00D25DCB"/>
    <w:rsid w:val="00D25FAC"/>
    <w:rsid w:val="00D26111"/>
    <w:rsid w:val="00D2621C"/>
    <w:rsid w:val="00D265F8"/>
    <w:rsid w:val="00D26E01"/>
    <w:rsid w:val="00D27106"/>
    <w:rsid w:val="00D274F6"/>
    <w:rsid w:val="00D27A34"/>
    <w:rsid w:val="00D27F34"/>
    <w:rsid w:val="00D3004B"/>
    <w:rsid w:val="00D30124"/>
    <w:rsid w:val="00D305B4"/>
    <w:rsid w:val="00D306FA"/>
    <w:rsid w:val="00D30713"/>
    <w:rsid w:val="00D31145"/>
    <w:rsid w:val="00D31263"/>
    <w:rsid w:val="00D313C1"/>
    <w:rsid w:val="00D31715"/>
    <w:rsid w:val="00D31782"/>
    <w:rsid w:val="00D31895"/>
    <w:rsid w:val="00D31A2C"/>
    <w:rsid w:val="00D31E4B"/>
    <w:rsid w:val="00D3209B"/>
    <w:rsid w:val="00D32150"/>
    <w:rsid w:val="00D3229B"/>
    <w:rsid w:val="00D32484"/>
    <w:rsid w:val="00D32955"/>
    <w:rsid w:val="00D32A9B"/>
    <w:rsid w:val="00D32ACB"/>
    <w:rsid w:val="00D32C29"/>
    <w:rsid w:val="00D32F90"/>
    <w:rsid w:val="00D33077"/>
    <w:rsid w:val="00D33089"/>
    <w:rsid w:val="00D33144"/>
    <w:rsid w:val="00D33283"/>
    <w:rsid w:val="00D33974"/>
    <w:rsid w:val="00D33985"/>
    <w:rsid w:val="00D33BD0"/>
    <w:rsid w:val="00D33C5F"/>
    <w:rsid w:val="00D33D13"/>
    <w:rsid w:val="00D342E9"/>
    <w:rsid w:val="00D34C4B"/>
    <w:rsid w:val="00D34EA7"/>
    <w:rsid w:val="00D350B0"/>
    <w:rsid w:val="00D350C5"/>
    <w:rsid w:val="00D3571B"/>
    <w:rsid w:val="00D35AC2"/>
    <w:rsid w:val="00D35C34"/>
    <w:rsid w:val="00D35C8E"/>
    <w:rsid w:val="00D35F11"/>
    <w:rsid w:val="00D3672C"/>
    <w:rsid w:val="00D36B80"/>
    <w:rsid w:val="00D36BEF"/>
    <w:rsid w:val="00D36CC9"/>
    <w:rsid w:val="00D3783D"/>
    <w:rsid w:val="00D37C7C"/>
    <w:rsid w:val="00D37F62"/>
    <w:rsid w:val="00D4046B"/>
    <w:rsid w:val="00D40BA6"/>
    <w:rsid w:val="00D40D36"/>
    <w:rsid w:val="00D40DEE"/>
    <w:rsid w:val="00D41015"/>
    <w:rsid w:val="00D4181F"/>
    <w:rsid w:val="00D41880"/>
    <w:rsid w:val="00D41AD7"/>
    <w:rsid w:val="00D41BB1"/>
    <w:rsid w:val="00D41DD2"/>
    <w:rsid w:val="00D41FAA"/>
    <w:rsid w:val="00D42110"/>
    <w:rsid w:val="00D4278A"/>
    <w:rsid w:val="00D42892"/>
    <w:rsid w:val="00D429B9"/>
    <w:rsid w:val="00D42A83"/>
    <w:rsid w:val="00D42C49"/>
    <w:rsid w:val="00D43029"/>
    <w:rsid w:val="00D432F2"/>
    <w:rsid w:val="00D437FD"/>
    <w:rsid w:val="00D43F14"/>
    <w:rsid w:val="00D4403F"/>
    <w:rsid w:val="00D44056"/>
    <w:rsid w:val="00D441A7"/>
    <w:rsid w:val="00D449EE"/>
    <w:rsid w:val="00D44C48"/>
    <w:rsid w:val="00D44DE5"/>
    <w:rsid w:val="00D44F5B"/>
    <w:rsid w:val="00D4569C"/>
    <w:rsid w:val="00D457FB"/>
    <w:rsid w:val="00D45A32"/>
    <w:rsid w:val="00D45A65"/>
    <w:rsid w:val="00D463A0"/>
    <w:rsid w:val="00D46A00"/>
    <w:rsid w:val="00D46A19"/>
    <w:rsid w:val="00D47A21"/>
    <w:rsid w:val="00D47C6D"/>
    <w:rsid w:val="00D47E08"/>
    <w:rsid w:val="00D50162"/>
    <w:rsid w:val="00D501C2"/>
    <w:rsid w:val="00D508AF"/>
    <w:rsid w:val="00D50952"/>
    <w:rsid w:val="00D50BAC"/>
    <w:rsid w:val="00D517BC"/>
    <w:rsid w:val="00D51F5C"/>
    <w:rsid w:val="00D522EB"/>
    <w:rsid w:val="00D52304"/>
    <w:rsid w:val="00D524ED"/>
    <w:rsid w:val="00D52773"/>
    <w:rsid w:val="00D531BF"/>
    <w:rsid w:val="00D53510"/>
    <w:rsid w:val="00D535E3"/>
    <w:rsid w:val="00D5380B"/>
    <w:rsid w:val="00D538B5"/>
    <w:rsid w:val="00D53D73"/>
    <w:rsid w:val="00D54352"/>
    <w:rsid w:val="00D547F0"/>
    <w:rsid w:val="00D5483E"/>
    <w:rsid w:val="00D5491A"/>
    <w:rsid w:val="00D55643"/>
    <w:rsid w:val="00D557CC"/>
    <w:rsid w:val="00D55D9D"/>
    <w:rsid w:val="00D55DA1"/>
    <w:rsid w:val="00D55FD7"/>
    <w:rsid w:val="00D56071"/>
    <w:rsid w:val="00D56607"/>
    <w:rsid w:val="00D566ED"/>
    <w:rsid w:val="00D56BC4"/>
    <w:rsid w:val="00D56C95"/>
    <w:rsid w:val="00D57058"/>
    <w:rsid w:val="00D57103"/>
    <w:rsid w:val="00D57158"/>
    <w:rsid w:val="00D5742A"/>
    <w:rsid w:val="00D577CF"/>
    <w:rsid w:val="00D57907"/>
    <w:rsid w:val="00D6010A"/>
    <w:rsid w:val="00D6016D"/>
    <w:rsid w:val="00D6021A"/>
    <w:rsid w:val="00D6037D"/>
    <w:rsid w:val="00D603E8"/>
    <w:rsid w:val="00D608E4"/>
    <w:rsid w:val="00D60B76"/>
    <w:rsid w:val="00D60E1A"/>
    <w:rsid w:val="00D6102C"/>
    <w:rsid w:val="00D61445"/>
    <w:rsid w:val="00D61887"/>
    <w:rsid w:val="00D61AB0"/>
    <w:rsid w:val="00D61DD8"/>
    <w:rsid w:val="00D623AA"/>
    <w:rsid w:val="00D6241C"/>
    <w:rsid w:val="00D628F3"/>
    <w:rsid w:val="00D62AB9"/>
    <w:rsid w:val="00D62B6A"/>
    <w:rsid w:val="00D62D93"/>
    <w:rsid w:val="00D632AC"/>
    <w:rsid w:val="00D633B8"/>
    <w:rsid w:val="00D6381F"/>
    <w:rsid w:val="00D6384A"/>
    <w:rsid w:val="00D638D2"/>
    <w:rsid w:val="00D638E6"/>
    <w:rsid w:val="00D63CF3"/>
    <w:rsid w:val="00D63E6A"/>
    <w:rsid w:val="00D6420C"/>
    <w:rsid w:val="00D6477D"/>
    <w:rsid w:val="00D6487D"/>
    <w:rsid w:val="00D64CF7"/>
    <w:rsid w:val="00D64EC3"/>
    <w:rsid w:val="00D650E6"/>
    <w:rsid w:val="00D65232"/>
    <w:rsid w:val="00D65445"/>
    <w:rsid w:val="00D65561"/>
    <w:rsid w:val="00D65BBF"/>
    <w:rsid w:val="00D663E3"/>
    <w:rsid w:val="00D665FD"/>
    <w:rsid w:val="00D66B04"/>
    <w:rsid w:val="00D66E4A"/>
    <w:rsid w:val="00D66E8D"/>
    <w:rsid w:val="00D67056"/>
    <w:rsid w:val="00D67119"/>
    <w:rsid w:val="00D67403"/>
    <w:rsid w:val="00D67736"/>
    <w:rsid w:val="00D678C7"/>
    <w:rsid w:val="00D67C00"/>
    <w:rsid w:val="00D67D0D"/>
    <w:rsid w:val="00D67FBD"/>
    <w:rsid w:val="00D701AB"/>
    <w:rsid w:val="00D707F8"/>
    <w:rsid w:val="00D70918"/>
    <w:rsid w:val="00D70CCE"/>
    <w:rsid w:val="00D70D3F"/>
    <w:rsid w:val="00D70EAF"/>
    <w:rsid w:val="00D70F79"/>
    <w:rsid w:val="00D7127B"/>
    <w:rsid w:val="00D71736"/>
    <w:rsid w:val="00D717FD"/>
    <w:rsid w:val="00D718CB"/>
    <w:rsid w:val="00D71C37"/>
    <w:rsid w:val="00D71CF1"/>
    <w:rsid w:val="00D71D53"/>
    <w:rsid w:val="00D71E57"/>
    <w:rsid w:val="00D71EE6"/>
    <w:rsid w:val="00D71F87"/>
    <w:rsid w:val="00D720B3"/>
    <w:rsid w:val="00D72187"/>
    <w:rsid w:val="00D725B9"/>
    <w:rsid w:val="00D73107"/>
    <w:rsid w:val="00D732A0"/>
    <w:rsid w:val="00D734AB"/>
    <w:rsid w:val="00D73CED"/>
    <w:rsid w:val="00D74054"/>
    <w:rsid w:val="00D74059"/>
    <w:rsid w:val="00D7422F"/>
    <w:rsid w:val="00D743EC"/>
    <w:rsid w:val="00D74621"/>
    <w:rsid w:val="00D74E3C"/>
    <w:rsid w:val="00D75073"/>
    <w:rsid w:val="00D7523D"/>
    <w:rsid w:val="00D75359"/>
    <w:rsid w:val="00D7567A"/>
    <w:rsid w:val="00D75972"/>
    <w:rsid w:val="00D75C68"/>
    <w:rsid w:val="00D76399"/>
    <w:rsid w:val="00D768B5"/>
    <w:rsid w:val="00D7719E"/>
    <w:rsid w:val="00D7722E"/>
    <w:rsid w:val="00D7731B"/>
    <w:rsid w:val="00D77697"/>
    <w:rsid w:val="00D77A64"/>
    <w:rsid w:val="00D77DE2"/>
    <w:rsid w:val="00D77E23"/>
    <w:rsid w:val="00D77F70"/>
    <w:rsid w:val="00D802A1"/>
    <w:rsid w:val="00D8031E"/>
    <w:rsid w:val="00D80482"/>
    <w:rsid w:val="00D8065E"/>
    <w:rsid w:val="00D8077D"/>
    <w:rsid w:val="00D80CEC"/>
    <w:rsid w:val="00D80D2E"/>
    <w:rsid w:val="00D8113F"/>
    <w:rsid w:val="00D81449"/>
    <w:rsid w:val="00D81554"/>
    <w:rsid w:val="00D81A4E"/>
    <w:rsid w:val="00D8277C"/>
    <w:rsid w:val="00D82BFD"/>
    <w:rsid w:val="00D832A2"/>
    <w:rsid w:val="00D8425D"/>
    <w:rsid w:val="00D84934"/>
    <w:rsid w:val="00D84D53"/>
    <w:rsid w:val="00D84E59"/>
    <w:rsid w:val="00D8511F"/>
    <w:rsid w:val="00D85179"/>
    <w:rsid w:val="00D852CF"/>
    <w:rsid w:val="00D854DC"/>
    <w:rsid w:val="00D85619"/>
    <w:rsid w:val="00D85661"/>
    <w:rsid w:val="00D8575F"/>
    <w:rsid w:val="00D8635A"/>
    <w:rsid w:val="00D869D3"/>
    <w:rsid w:val="00D86A95"/>
    <w:rsid w:val="00D87701"/>
    <w:rsid w:val="00D87B5B"/>
    <w:rsid w:val="00D87DD7"/>
    <w:rsid w:val="00D90108"/>
    <w:rsid w:val="00D901DC"/>
    <w:rsid w:val="00D90388"/>
    <w:rsid w:val="00D90513"/>
    <w:rsid w:val="00D90734"/>
    <w:rsid w:val="00D907AE"/>
    <w:rsid w:val="00D90A45"/>
    <w:rsid w:val="00D90C34"/>
    <w:rsid w:val="00D90D26"/>
    <w:rsid w:val="00D910E8"/>
    <w:rsid w:val="00D91179"/>
    <w:rsid w:val="00D9121E"/>
    <w:rsid w:val="00D9175E"/>
    <w:rsid w:val="00D91955"/>
    <w:rsid w:val="00D92323"/>
    <w:rsid w:val="00D9238D"/>
    <w:rsid w:val="00D92664"/>
    <w:rsid w:val="00D928C8"/>
    <w:rsid w:val="00D92BFA"/>
    <w:rsid w:val="00D92D47"/>
    <w:rsid w:val="00D92D59"/>
    <w:rsid w:val="00D92F6F"/>
    <w:rsid w:val="00D9305C"/>
    <w:rsid w:val="00D93133"/>
    <w:rsid w:val="00D933AC"/>
    <w:rsid w:val="00D93534"/>
    <w:rsid w:val="00D937A4"/>
    <w:rsid w:val="00D93D9E"/>
    <w:rsid w:val="00D93E75"/>
    <w:rsid w:val="00D93F1F"/>
    <w:rsid w:val="00D945CC"/>
    <w:rsid w:val="00D94B55"/>
    <w:rsid w:val="00D94FA8"/>
    <w:rsid w:val="00D950DD"/>
    <w:rsid w:val="00D95133"/>
    <w:rsid w:val="00D952D4"/>
    <w:rsid w:val="00D9599A"/>
    <w:rsid w:val="00D9655F"/>
    <w:rsid w:val="00D967E1"/>
    <w:rsid w:val="00D96993"/>
    <w:rsid w:val="00D96ACA"/>
    <w:rsid w:val="00D97072"/>
    <w:rsid w:val="00D97097"/>
    <w:rsid w:val="00D975D4"/>
    <w:rsid w:val="00D97748"/>
    <w:rsid w:val="00D977CD"/>
    <w:rsid w:val="00D97A3A"/>
    <w:rsid w:val="00D97D3E"/>
    <w:rsid w:val="00D97DB4"/>
    <w:rsid w:val="00D97F0B"/>
    <w:rsid w:val="00DA006F"/>
    <w:rsid w:val="00DA02F8"/>
    <w:rsid w:val="00DA042E"/>
    <w:rsid w:val="00DA0585"/>
    <w:rsid w:val="00DA05AA"/>
    <w:rsid w:val="00DA0832"/>
    <w:rsid w:val="00DA094F"/>
    <w:rsid w:val="00DA0A20"/>
    <w:rsid w:val="00DA0D47"/>
    <w:rsid w:val="00DA0D51"/>
    <w:rsid w:val="00DA0DE1"/>
    <w:rsid w:val="00DA0DE5"/>
    <w:rsid w:val="00DA0E0B"/>
    <w:rsid w:val="00DA12FE"/>
    <w:rsid w:val="00DA172D"/>
    <w:rsid w:val="00DA191B"/>
    <w:rsid w:val="00DA1956"/>
    <w:rsid w:val="00DA1AC2"/>
    <w:rsid w:val="00DA22DE"/>
    <w:rsid w:val="00DA2844"/>
    <w:rsid w:val="00DA2870"/>
    <w:rsid w:val="00DA2C59"/>
    <w:rsid w:val="00DA2CD7"/>
    <w:rsid w:val="00DA2E15"/>
    <w:rsid w:val="00DA3850"/>
    <w:rsid w:val="00DA391B"/>
    <w:rsid w:val="00DA4154"/>
    <w:rsid w:val="00DA4583"/>
    <w:rsid w:val="00DA48D4"/>
    <w:rsid w:val="00DA49F3"/>
    <w:rsid w:val="00DA4ACF"/>
    <w:rsid w:val="00DA4D52"/>
    <w:rsid w:val="00DA542D"/>
    <w:rsid w:val="00DA547F"/>
    <w:rsid w:val="00DA562B"/>
    <w:rsid w:val="00DA58AA"/>
    <w:rsid w:val="00DA5B86"/>
    <w:rsid w:val="00DA5C52"/>
    <w:rsid w:val="00DA5E2A"/>
    <w:rsid w:val="00DA5EA9"/>
    <w:rsid w:val="00DA5FF0"/>
    <w:rsid w:val="00DA5FF3"/>
    <w:rsid w:val="00DA7692"/>
    <w:rsid w:val="00DA7821"/>
    <w:rsid w:val="00DA79D3"/>
    <w:rsid w:val="00DA7C38"/>
    <w:rsid w:val="00DA7C4E"/>
    <w:rsid w:val="00DA7D9B"/>
    <w:rsid w:val="00DA7DEF"/>
    <w:rsid w:val="00DB041D"/>
    <w:rsid w:val="00DB0D57"/>
    <w:rsid w:val="00DB0EBF"/>
    <w:rsid w:val="00DB12C2"/>
    <w:rsid w:val="00DB1402"/>
    <w:rsid w:val="00DB16E5"/>
    <w:rsid w:val="00DB1BD6"/>
    <w:rsid w:val="00DB1D6A"/>
    <w:rsid w:val="00DB211B"/>
    <w:rsid w:val="00DB22B8"/>
    <w:rsid w:val="00DB24CE"/>
    <w:rsid w:val="00DB28F4"/>
    <w:rsid w:val="00DB2954"/>
    <w:rsid w:val="00DB2B10"/>
    <w:rsid w:val="00DB308D"/>
    <w:rsid w:val="00DB3367"/>
    <w:rsid w:val="00DB34C2"/>
    <w:rsid w:val="00DB3724"/>
    <w:rsid w:val="00DB3833"/>
    <w:rsid w:val="00DB3C1D"/>
    <w:rsid w:val="00DB3CAD"/>
    <w:rsid w:val="00DB3D2C"/>
    <w:rsid w:val="00DB442A"/>
    <w:rsid w:val="00DB4431"/>
    <w:rsid w:val="00DB448B"/>
    <w:rsid w:val="00DB4BFA"/>
    <w:rsid w:val="00DB51B5"/>
    <w:rsid w:val="00DB5234"/>
    <w:rsid w:val="00DB54C3"/>
    <w:rsid w:val="00DB5828"/>
    <w:rsid w:val="00DB5BC1"/>
    <w:rsid w:val="00DB5C82"/>
    <w:rsid w:val="00DB5D3F"/>
    <w:rsid w:val="00DB5EB3"/>
    <w:rsid w:val="00DB5F4C"/>
    <w:rsid w:val="00DB6359"/>
    <w:rsid w:val="00DB6516"/>
    <w:rsid w:val="00DB670A"/>
    <w:rsid w:val="00DB70DE"/>
    <w:rsid w:val="00DB72D2"/>
    <w:rsid w:val="00DB7357"/>
    <w:rsid w:val="00DB7635"/>
    <w:rsid w:val="00DB7889"/>
    <w:rsid w:val="00DB7C95"/>
    <w:rsid w:val="00DB7CB1"/>
    <w:rsid w:val="00DB7F0F"/>
    <w:rsid w:val="00DC03F2"/>
    <w:rsid w:val="00DC0EC8"/>
    <w:rsid w:val="00DC1322"/>
    <w:rsid w:val="00DC13F3"/>
    <w:rsid w:val="00DC1957"/>
    <w:rsid w:val="00DC1976"/>
    <w:rsid w:val="00DC1BEE"/>
    <w:rsid w:val="00DC1CE8"/>
    <w:rsid w:val="00DC1E0F"/>
    <w:rsid w:val="00DC1ECF"/>
    <w:rsid w:val="00DC2045"/>
    <w:rsid w:val="00DC276A"/>
    <w:rsid w:val="00DC27E9"/>
    <w:rsid w:val="00DC3273"/>
    <w:rsid w:val="00DC34D8"/>
    <w:rsid w:val="00DC37DB"/>
    <w:rsid w:val="00DC3D74"/>
    <w:rsid w:val="00DC4623"/>
    <w:rsid w:val="00DC4800"/>
    <w:rsid w:val="00DC4B3E"/>
    <w:rsid w:val="00DC4F40"/>
    <w:rsid w:val="00DC4FA2"/>
    <w:rsid w:val="00DC53AD"/>
    <w:rsid w:val="00DC5872"/>
    <w:rsid w:val="00DC5AC1"/>
    <w:rsid w:val="00DC5AFC"/>
    <w:rsid w:val="00DC5CF7"/>
    <w:rsid w:val="00DC5EC3"/>
    <w:rsid w:val="00DC602A"/>
    <w:rsid w:val="00DC6587"/>
    <w:rsid w:val="00DC6881"/>
    <w:rsid w:val="00DC6CEC"/>
    <w:rsid w:val="00DC6E66"/>
    <w:rsid w:val="00DC6ED0"/>
    <w:rsid w:val="00DC7124"/>
    <w:rsid w:val="00DC7491"/>
    <w:rsid w:val="00DC7845"/>
    <w:rsid w:val="00DC78E0"/>
    <w:rsid w:val="00DC7952"/>
    <w:rsid w:val="00DC7D75"/>
    <w:rsid w:val="00DD0372"/>
    <w:rsid w:val="00DD0966"/>
    <w:rsid w:val="00DD0DEF"/>
    <w:rsid w:val="00DD0E4D"/>
    <w:rsid w:val="00DD1001"/>
    <w:rsid w:val="00DD122D"/>
    <w:rsid w:val="00DD1526"/>
    <w:rsid w:val="00DD172E"/>
    <w:rsid w:val="00DD1822"/>
    <w:rsid w:val="00DD18BF"/>
    <w:rsid w:val="00DD199C"/>
    <w:rsid w:val="00DD19F4"/>
    <w:rsid w:val="00DD1E93"/>
    <w:rsid w:val="00DD2B53"/>
    <w:rsid w:val="00DD2DD7"/>
    <w:rsid w:val="00DD3061"/>
    <w:rsid w:val="00DD31D2"/>
    <w:rsid w:val="00DD3300"/>
    <w:rsid w:val="00DD333D"/>
    <w:rsid w:val="00DD3AB7"/>
    <w:rsid w:val="00DD4205"/>
    <w:rsid w:val="00DD481C"/>
    <w:rsid w:val="00DD4B5A"/>
    <w:rsid w:val="00DD4EAC"/>
    <w:rsid w:val="00DD519B"/>
    <w:rsid w:val="00DD5485"/>
    <w:rsid w:val="00DD5CA4"/>
    <w:rsid w:val="00DD61E7"/>
    <w:rsid w:val="00DD69A8"/>
    <w:rsid w:val="00DD6BD2"/>
    <w:rsid w:val="00DD6C62"/>
    <w:rsid w:val="00DD6DB2"/>
    <w:rsid w:val="00DD6DEF"/>
    <w:rsid w:val="00DD6FA9"/>
    <w:rsid w:val="00DD75B8"/>
    <w:rsid w:val="00DD78E0"/>
    <w:rsid w:val="00DD7CDE"/>
    <w:rsid w:val="00DD7F98"/>
    <w:rsid w:val="00DE004B"/>
    <w:rsid w:val="00DE02A3"/>
    <w:rsid w:val="00DE03D3"/>
    <w:rsid w:val="00DE07AF"/>
    <w:rsid w:val="00DE0F58"/>
    <w:rsid w:val="00DE10D7"/>
    <w:rsid w:val="00DE122F"/>
    <w:rsid w:val="00DE1700"/>
    <w:rsid w:val="00DE17E6"/>
    <w:rsid w:val="00DE19FB"/>
    <w:rsid w:val="00DE2132"/>
    <w:rsid w:val="00DE2F19"/>
    <w:rsid w:val="00DE3019"/>
    <w:rsid w:val="00DE35DD"/>
    <w:rsid w:val="00DE3AE8"/>
    <w:rsid w:val="00DE4155"/>
    <w:rsid w:val="00DE474F"/>
    <w:rsid w:val="00DE4C4C"/>
    <w:rsid w:val="00DE4CBF"/>
    <w:rsid w:val="00DE4D97"/>
    <w:rsid w:val="00DE57E8"/>
    <w:rsid w:val="00DE5DDA"/>
    <w:rsid w:val="00DE5DF4"/>
    <w:rsid w:val="00DE5E0B"/>
    <w:rsid w:val="00DE5E22"/>
    <w:rsid w:val="00DE65C9"/>
    <w:rsid w:val="00DE65F8"/>
    <w:rsid w:val="00DE6A38"/>
    <w:rsid w:val="00DE6AA3"/>
    <w:rsid w:val="00DE6CE1"/>
    <w:rsid w:val="00DE6ED1"/>
    <w:rsid w:val="00DE6FBA"/>
    <w:rsid w:val="00DE7058"/>
    <w:rsid w:val="00DE7298"/>
    <w:rsid w:val="00DE7369"/>
    <w:rsid w:val="00DE74E2"/>
    <w:rsid w:val="00DE7609"/>
    <w:rsid w:val="00DE7638"/>
    <w:rsid w:val="00DE7763"/>
    <w:rsid w:val="00DE791B"/>
    <w:rsid w:val="00DE7CB6"/>
    <w:rsid w:val="00DE7D37"/>
    <w:rsid w:val="00DE7D4E"/>
    <w:rsid w:val="00DE7DFF"/>
    <w:rsid w:val="00DF0201"/>
    <w:rsid w:val="00DF0305"/>
    <w:rsid w:val="00DF0416"/>
    <w:rsid w:val="00DF0535"/>
    <w:rsid w:val="00DF05FC"/>
    <w:rsid w:val="00DF09AE"/>
    <w:rsid w:val="00DF09F9"/>
    <w:rsid w:val="00DF0C21"/>
    <w:rsid w:val="00DF0F0E"/>
    <w:rsid w:val="00DF14CA"/>
    <w:rsid w:val="00DF1514"/>
    <w:rsid w:val="00DF1598"/>
    <w:rsid w:val="00DF17EF"/>
    <w:rsid w:val="00DF18D8"/>
    <w:rsid w:val="00DF1C02"/>
    <w:rsid w:val="00DF1D26"/>
    <w:rsid w:val="00DF1F0C"/>
    <w:rsid w:val="00DF2897"/>
    <w:rsid w:val="00DF3036"/>
    <w:rsid w:val="00DF313C"/>
    <w:rsid w:val="00DF32AB"/>
    <w:rsid w:val="00DF33F3"/>
    <w:rsid w:val="00DF353D"/>
    <w:rsid w:val="00DF394D"/>
    <w:rsid w:val="00DF43E0"/>
    <w:rsid w:val="00DF4446"/>
    <w:rsid w:val="00DF4749"/>
    <w:rsid w:val="00DF4A14"/>
    <w:rsid w:val="00DF4BE7"/>
    <w:rsid w:val="00DF4CA7"/>
    <w:rsid w:val="00DF4D78"/>
    <w:rsid w:val="00DF4F4D"/>
    <w:rsid w:val="00DF5378"/>
    <w:rsid w:val="00DF5467"/>
    <w:rsid w:val="00DF58A9"/>
    <w:rsid w:val="00DF6096"/>
    <w:rsid w:val="00DF6B21"/>
    <w:rsid w:val="00DF6B32"/>
    <w:rsid w:val="00DF6D8D"/>
    <w:rsid w:val="00DF6E9B"/>
    <w:rsid w:val="00DF7124"/>
    <w:rsid w:val="00DF728A"/>
    <w:rsid w:val="00DF7378"/>
    <w:rsid w:val="00DF7C9F"/>
    <w:rsid w:val="00DF7DB3"/>
    <w:rsid w:val="00E0003B"/>
    <w:rsid w:val="00E002D0"/>
    <w:rsid w:val="00E006C1"/>
    <w:rsid w:val="00E00877"/>
    <w:rsid w:val="00E00BA9"/>
    <w:rsid w:val="00E00BCB"/>
    <w:rsid w:val="00E010A0"/>
    <w:rsid w:val="00E01C70"/>
    <w:rsid w:val="00E01FC7"/>
    <w:rsid w:val="00E0243D"/>
    <w:rsid w:val="00E02BAC"/>
    <w:rsid w:val="00E02D28"/>
    <w:rsid w:val="00E032A6"/>
    <w:rsid w:val="00E03499"/>
    <w:rsid w:val="00E03768"/>
    <w:rsid w:val="00E03B57"/>
    <w:rsid w:val="00E03EC4"/>
    <w:rsid w:val="00E042B2"/>
    <w:rsid w:val="00E042BF"/>
    <w:rsid w:val="00E048DB"/>
    <w:rsid w:val="00E05102"/>
    <w:rsid w:val="00E052CC"/>
    <w:rsid w:val="00E0535A"/>
    <w:rsid w:val="00E0566F"/>
    <w:rsid w:val="00E05794"/>
    <w:rsid w:val="00E05EA3"/>
    <w:rsid w:val="00E05EEA"/>
    <w:rsid w:val="00E061B4"/>
    <w:rsid w:val="00E06251"/>
    <w:rsid w:val="00E06828"/>
    <w:rsid w:val="00E076EF"/>
    <w:rsid w:val="00E07810"/>
    <w:rsid w:val="00E07A0C"/>
    <w:rsid w:val="00E07B73"/>
    <w:rsid w:val="00E07E42"/>
    <w:rsid w:val="00E07E95"/>
    <w:rsid w:val="00E07F88"/>
    <w:rsid w:val="00E101ED"/>
    <w:rsid w:val="00E102D7"/>
    <w:rsid w:val="00E10553"/>
    <w:rsid w:val="00E10728"/>
    <w:rsid w:val="00E10956"/>
    <w:rsid w:val="00E10C08"/>
    <w:rsid w:val="00E114F2"/>
    <w:rsid w:val="00E11991"/>
    <w:rsid w:val="00E12067"/>
    <w:rsid w:val="00E1209E"/>
    <w:rsid w:val="00E122D2"/>
    <w:rsid w:val="00E1243E"/>
    <w:rsid w:val="00E126B1"/>
    <w:rsid w:val="00E12A05"/>
    <w:rsid w:val="00E12EEA"/>
    <w:rsid w:val="00E12F5A"/>
    <w:rsid w:val="00E12F9B"/>
    <w:rsid w:val="00E13002"/>
    <w:rsid w:val="00E1364A"/>
    <w:rsid w:val="00E137A8"/>
    <w:rsid w:val="00E137DD"/>
    <w:rsid w:val="00E139C3"/>
    <w:rsid w:val="00E13CA1"/>
    <w:rsid w:val="00E14225"/>
    <w:rsid w:val="00E14286"/>
    <w:rsid w:val="00E142FF"/>
    <w:rsid w:val="00E1432D"/>
    <w:rsid w:val="00E143DC"/>
    <w:rsid w:val="00E145B3"/>
    <w:rsid w:val="00E148B6"/>
    <w:rsid w:val="00E14F4A"/>
    <w:rsid w:val="00E1513D"/>
    <w:rsid w:val="00E154FA"/>
    <w:rsid w:val="00E15762"/>
    <w:rsid w:val="00E15A12"/>
    <w:rsid w:val="00E15B61"/>
    <w:rsid w:val="00E15C32"/>
    <w:rsid w:val="00E162E0"/>
    <w:rsid w:val="00E1694B"/>
    <w:rsid w:val="00E16D25"/>
    <w:rsid w:val="00E16E7A"/>
    <w:rsid w:val="00E17228"/>
    <w:rsid w:val="00E17380"/>
    <w:rsid w:val="00E17701"/>
    <w:rsid w:val="00E17B19"/>
    <w:rsid w:val="00E17BB0"/>
    <w:rsid w:val="00E205FE"/>
    <w:rsid w:val="00E20834"/>
    <w:rsid w:val="00E20F81"/>
    <w:rsid w:val="00E20FD6"/>
    <w:rsid w:val="00E21166"/>
    <w:rsid w:val="00E21330"/>
    <w:rsid w:val="00E2157F"/>
    <w:rsid w:val="00E2158A"/>
    <w:rsid w:val="00E216AC"/>
    <w:rsid w:val="00E21726"/>
    <w:rsid w:val="00E21863"/>
    <w:rsid w:val="00E21A0F"/>
    <w:rsid w:val="00E21B60"/>
    <w:rsid w:val="00E21BAD"/>
    <w:rsid w:val="00E21BC5"/>
    <w:rsid w:val="00E21CE6"/>
    <w:rsid w:val="00E22207"/>
    <w:rsid w:val="00E22A38"/>
    <w:rsid w:val="00E22B0F"/>
    <w:rsid w:val="00E22B63"/>
    <w:rsid w:val="00E22F7C"/>
    <w:rsid w:val="00E2329F"/>
    <w:rsid w:val="00E2331D"/>
    <w:rsid w:val="00E233AD"/>
    <w:rsid w:val="00E236D3"/>
    <w:rsid w:val="00E247AA"/>
    <w:rsid w:val="00E247D2"/>
    <w:rsid w:val="00E247EC"/>
    <w:rsid w:val="00E249C8"/>
    <w:rsid w:val="00E24CD0"/>
    <w:rsid w:val="00E251B0"/>
    <w:rsid w:val="00E251E7"/>
    <w:rsid w:val="00E257EA"/>
    <w:rsid w:val="00E25873"/>
    <w:rsid w:val="00E2587E"/>
    <w:rsid w:val="00E25C18"/>
    <w:rsid w:val="00E260AD"/>
    <w:rsid w:val="00E261B6"/>
    <w:rsid w:val="00E262C1"/>
    <w:rsid w:val="00E26619"/>
    <w:rsid w:val="00E267A9"/>
    <w:rsid w:val="00E26BB1"/>
    <w:rsid w:val="00E2735A"/>
    <w:rsid w:val="00E27784"/>
    <w:rsid w:val="00E27BC2"/>
    <w:rsid w:val="00E27C18"/>
    <w:rsid w:val="00E30C92"/>
    <w:rsid w:val="00E30D1A"/>
    <w:rsid w:val="00E30D3E"/>
    <w:rsid w:val="00E30F78"/>
    <w:rsid w:val="00E30FE3"/>
    <w:rsid w:val="00E3125B"/>
    <w:rsid w:val="00E313E2"/>
    <w:rsid w:val="00E31897"/>
    <w:rsid w:val="00E31C3B"/>
    <w:rsid w:val="00E3235F"/>
    <w:rsid w:val="00E32385"/>
    <w:rsid w:val="00E325D8"/>
    <w:rsid w:val="00E327E6"/>
    <w:rsid w:val="00E32938"/>
    <w:rsid w:val="00E3299A"/>
    <w:rsid w:val="00E32CD2"/>
    <w:rsid w:val="00E32D1E"/>
    <w:rsid w:val="00E32D75"/>
    <w:rsid w:val="00E33144"/>
    <w:rsid w:val="00E333A8"/>
    <w:rsid w:val="00E334A5"/>
    <w:rsid w:val="00E336AF"/>
    <w:rsid w:val="00E33CE9"/>
    <w:rsid w:val="00E33F10"/>
    <w:rsid w:val="00E342B0"/>
    <w:rsid w:val="00E344B6"/>
    <w:rsid w:val="00E3460F"/>
    <w:rsid w:val="00E348FE"/>
    <w:rsid w:val="00E350D2"/>
    <w:rsid w:val="00E355A6"/>
    <w:rsid w:val="00E358CA"/>
    <w:rsid w:val="00E35C12"/>
    <w:rsid w:val="00E35CA2"/>
    <w:rsid w:val="00E35F42"/>
    <w:rsid w:val="00E364BB"/>
    <w:rsid w:val="00E3673D"/>
    <w:rsid w:val="00E36AC3"/>
    <w:rsid w:val="00E3710D"/>
    <w:rsid w:val="00E37BA9"/>
    <w:rsid w:val="00E37C20"/>
    <w:rsid w:val="00E37DAE"/>
    <w:rsid w:val="00E404DE"/>
    <w:rsid w:val="00E4058E"/>
    <w:rsid w:val="00E4079C"/>
    <w:rsid w:val="00E416EA"/>
    <w:rsid w:val="00E4173F"/>
    <w:rsid w:val="00E41A5E"/>
    <w:rsid w:val="00E41D25"/>
    <w:rsid w:val="00E42410"/>
    <w:rsid w:val="00E427B7"/>
    <w:rsid w:val="00E42B3C"/>
    <w:rsid w:val="00E42E09"/>
    <w:rsid w:val="00E43087"/>
    <w:rsid w:val="00E430B2"/>
    <w:rsid w:val="00E43A74"/>
    <w:rsid w:val="00E43E99"/>
    <w:rsid w:val="00E443B4"/>
    <w:rsid w:val="00E4470F"/>
    <w:rsid w:val="00E449F8"/>
    <w:rsid w:val="00E44EFC"/>
    <w:rsid w:val="00E4547C"/>
    <w:rsid w:val="00E459A0"/>
    <w:rsid w:val="00E45F26"/>
    <w:rsid w:val="00E4604C"/>
    <w:rsid w:val="00E465F6"/>
    <w:rsid w:val="00E46E28"/>
    <w:rsid w:val="00E472E0"/>
    <w:rsid w:val="00E47463"/>
    <w:rsid w:val="00E47543"/>
    <w:rsid w:val="00E47FDA"/>
    <w:rsid w:val="00E500E0"/>
    <w:rsid w:val="00E50168"/>
    <w:rsid w:val="00E50173"/>
    <w:rsid w:val="00E501C4"/>
    <w:rsid w:val="00E50201"/>
    <w:rsid w:val="00E502D2"/>
    <w:rsid w:val="00E503B4"/>
    <w:rsid w:val="00E507D2"/>
    <w:rsid w:val="00E507F2"/>
    <w:rsid w:val="00E50880"/>
    <w:rsid w:val="00E50C60"/>
    <w:rsid w:val="00E50CEE"/>
    <w:rsid w:val="00E50E3D"/>
    <w:rsid w:val="00E50F8E"/>
    <w:rsid w:val="00E5111D"/>
    <w:rsid w:val="00E512A9"/>
    <w:rsid w:val="00E512B7"/>
    <w:rsid w:val="00E51AA2"/>
    <w:rsid w:val="00E51E6C"/>
    <w:rsid w:val="00E520CE"/>
    <w:rsid w:val="00E525D4"/>
    <w:rsid w:val="00E525D9"/>
    <w:rsid w:val="00E52722"/>
    <w:rsid w:val="00E53042"/>
    <w:rsid w:val="00E53643"/>
    <w:rsid w:val="00E53900"/>
    <w:rsid w:val="00E53A73"/>
    <w:rsid w:val="00E53CCC"/>
    <w:rsid w:val="00E53CF2"/>
    <w:rsid w:val="00E53F2A"/>
    <w:rsid w:val="00E54422"/>
    <w:rsid w:val="00E5447A"/>
    <w:rsid w:val="00E54495"/>
    <w:rsid w:val="00E544CD"/>
    <w:rsid w:val="00E54F43"/>
    <w:rsid w:val="00E550D0"/>
    <w:rsid w:val="00E562F6"/>
    <w:rsid w:val="00E56DD9"/>
    <w:rsid w:val="00E56F97"/>
    <w:rsid w:val="00E57292"/>
    <w:rsid w:val="00E57637"/>
    <w:rsid w:val="00E57D82"/>
    <w:rsid w:val="00E57DAD"/>
    <w:rsid w:val="00E57FDD"/>
    <w:rsid w:val="00E6014F"/>
    <w:rsid w:val="00E604F3"/>
    <w:rsid w:val="00E60544"/>
    <w:rsid w:val="00E606D8"/>
    <w:rsid w:val="00E60B6A"/>
    <w:rsid w:val="00E60CC1"/>
    <w:rsid w:val="00E60D02"/>
    <w:rsid w:val="00E60D20"/>
    <w:rsid w:val="00E60E8D"/>
    <w:rsid w:val="00E6105A"/>
    <w:rsid w:val="00E6121A"/>
    <w:rsid w:val="00E61651"/>
    <w:rsid w:val="00E6182A"/>
    <w:rsid w:val="00E62840"/>
    <w:rsid w:val="00E62C32"/>
    <w:rsid w:val="00E63278"/>
    <w:rsid w:val="00E6337B"/>
    <w:rsid w:val="00E63718"/>
    <w:rsid w:val="00E63AB7"/>
    <w:rsid w:val="00E6413C"/>
    <w:rsid w:val="00E6424A"/>
    <w:rsid w:val="00E6433D"/>
    <w:rsid w:val="00E64628"/>
    <w:rsid w:val="00E647EC"/>
    <w:rsid w:val="00E648CF"/>
    <w:rsid w:val="00E64D95"/>
    <w:rsid w:val="00E64E31"/>
    <w:rsid w:val="00E65102"/>
    <w:rsid w:val="00E65248"/>
    <w:rsid w:val="00E656FE"/>
    <w:rsid w:val="00E65B14"/>
    <w:rsid w:val="00E66023"/>
    <w:rsid w:val="00E6670F"/>
    <w:rsid w:val="00E66D23"/>
    <w:rsid w:val="00E66EAE"/>
    <w:rsid w:val="00E66F55"/>
    <w:rsid w:val="00E66FCA"/>
    <w:rsid w:val="00E6704E"/>
    <w:rsid w:val="00E67621"/>
    <w:rsid w:val="00E676D0"/>
    <w:rsid w:val="00E676E4"/>
    <w:rsid w:val="00E67994"/>
    <w:rsid w:val="00E67BFA"/>
    <w:rsid w:val="00E67E0E"/>
    <w:rsid w:val="00E67E87"/>
    <w:rsid w:val="00E67EAE"/>
    <w:rsid w:val="00E67F44"/>
    <w:rsid w:val="00E707D6"/>
    <w:rsid w:val="00E70B66"/>
    <w:rsid w:val="00E70BF9"/>
    <w:rsid w:val="00E70E51"/>
    <w:rsid w:val="00E70F09"/>
    <w:rsid w:val="00E714B1"/>
    <w:rsid w:val="00E7172A"/>
    <w:rsid w:val="00E71C3D"/>
    <w:rsid w:val="00E71DAC"/>
    <w:rsid w:val="00E725A8"/>
    <w:rsid w:val="00E729EA"/>
    <w:rsid w:val="00E72D88"/>
    <w:rsid w:val="00E72D9E"/>
    <w:rsid w:val="00E730FE"/>
    <w:rsid w:val="00E732D3"/>
    <w:rsid w:val="00E735E0"/>
    <w:rsid w:val="00E7361E"/>
    <w:rsid w:val="00E7369D"/>
    <w:rsid w:val="00E736A0"/>
    <w:rsid w:val="00E74076"/>
    <w:rsid w:val="00E74268"/>
    <w:rsid w:val="00E742DF"/>
    <w:rsid w:val="00E7433F"/>
    <w:rsid w:val="00E7455F"/>
    <w:rsid w:val="00E7462C"/>
    <w:rsid w:val="00E7479B"/>
    <w:rsid w:val="00E74939"/>
    <w:rsid w:val="00E750A3"/>
    <w:rsid w:val="00E75188"/>
    <w:rsid w:val="00E752AD"/>
    <w:rsid w:val="00E755E3"/>
    <w:rsid w:val="00E75A5C"/>
    <w:rsid w:val="00E75C65"/>
    <w:rsid w:val="00E75FEB"/>
    <w:rsid w:val="00E762CE"/>
    <w:rsid w:val="00E764BC"/>
    <w:rsid w:val="00E76C3E"/>
    <w:rsid w:val="00E77038"/>
    <w:rsid w:val="00E775A6"/>
    <w:rsid w:val="00E77897"/>
    <w:rsid w:val="00E77C7C"/>
    <w:rsid w:val="00E801F4"/>
    <w:rsid w:val="00E809B6"/>
    <w:rsid w:val="00E80F3E"/>
    <w:rsid w:val="00E81357"/>
    <w:rsid w:val="00E818D5"/>
    <w:rsid w:val="00E8200F"/>
    <w:rsid w:val="00E821F0"/>
    <w:rsid w:val="00E82212"/>
    <w:rsid w:val="00E82CD0"/>
    <w:rsid w:val="00E82DE8"/>
    <w:rsid w:val="00E83057"/>
    <w:rsid w:val="00E8351D"/>
    <w:rsid w:val="00E83569"/>
    <w:rsid w:val="00E8370B"/>
    <w:rsid w:val="00E83710"/>
    <w:rsid w:val="00E83748"/>
    <w:rsid w:val="00E83A25"/>
    <w:rsid w:val="00E84147"/>
    <w:rsid w:val="00E8439D"/>
    <w:rsid w:val="00E844CF"/>
    <w:rsid w:val="00E84B2C"/>
    <w:rsid w:val="00E84B63"/>
    <w:rsid w:val="00E853F0"/>
    <w:rsid w:val="00E85713"/>
    <w:rsid w:val="00E85CF7"/>
    <w:rsid w:val="00E85EF9"/>
    <w:rsid w:val="00E85FF6"/>
    <w:rsid w:val="00E863C4"/>
    <w:rsid w:val="00E867CF"/>
    <w:rsid w:val="00E87489"/>
    <w:rsid w:val="00E875CD"/>
    <w:rsid w:val="00E87CE8"/>
    <w:rsid w:val="00E9033E"/>
    <w:rsid w:val="00E9046B"/>
    <w:rsid w:val="00E90520"/>
    <w:rsid w:val="00E90602"/>
    <w:rsid w:val="00E907E8"/>
    <w:rsid w:val="00E90947"/>
    <w:rsid w:val="00E90BD8"/>
    <w:rsid w:val="00E90EFA"/>
    <w:rsid w:val="00E910F3"/>
    <w:rsid w:val="00E911FC"/>
    <w:rsid w:val="00E91476"/>
    <w:rsid w:val="00E914E3"/>
    <w:rsid w:val="00E9156A"/>
    <w:rsid w:val="00E91D99"/>
    <w:rsid w:val="00E92163"/>
    <w:rsid w:val="00E924DD"/>
    <w:rsid w:val="00E9266D"/>
    <w:rsid w:val="00E92943"/>
    <w:rsid w:val="00E92966"/>
    <w:rsid w:val="00E92BAC"/>
    <w:rsid w:val="00E92F3B"/>
    <w:rsid w:val="00E92F70"/>
    <w:rsid w:val="00E935F5"/>
    <w:rsid w:val="00E9398F"/>
    <w:rsid w:val="00E93CF6"/>
    <w:rsid w:val="00E946C2"/>
    <w:rsid w:val="00E9487F"/>
    <w:rsid w:val="00E948A0"/>
    <w:rsid w:val="00E94950"/>
    <w:rsid w:val="00E9496F"/>
    <w:rsid w:val="00E94CC4"/>
    <w:rsid w:val="00E94CE3"/>
    <w:rsid w:val="00E957A8"/>
    <w:rsid w:val="00E95A32"/>
    <w:rsid w:val="00E95A79"/>
    <w:rsid w:val="00E96006"/>
    <w:rsid w:val="00E96024"/>
    <w:rsid w:val="00E96046"/>
    <w:rsid w:val="00E962B5"/>
    <w:rsid w:val="00E96349"/>
    <w:rsid w:val="00E9674C"/>
    <w:rsid w:val="00E9681F"/>
    <w:rsid w:val="00E96877"/>
    <w:rsid w:val="00E969AD"/>
    <w:rsid w:val="00E96D23"/>
    <w:rsid w:val="00E96DCB"/>
    <w:rsid w:val="00E97124"/>
    <w:rsid w:val="00E97553"/>
    <w:rsid w:val="00E976A1"/>
    <w:rsid w:val="00E97842"/>
    <w:rsid w:val="00E9797B"/>
    <w:rsid w:val="00E97A3A"/>
    <w:rsid w:val="00E97AB7"/>
    <w:rsid w:val="00E97EAD"/>
    <w:rsid w:val="00EA020A"/>
    <w:rsid w:val="00EA0314"/>
    <w:rsid w:val="00EA08F9"/>
    <w:rsid w:val="00EA1145"/>
    <w:rsid w:val="00EA123D"/>
    <w:rsid w:val="00EA1368"/>
    <w:rsid w:val="00EA182B"/>
    <w:rsid w:val="00EA1C01"/>
    <w:rsid w:val="00EA20D6"/>
    <w:rsid w:val="00EA2282"/>
    <w:rsid w:val="00EA2796"/>
    <w:rsid w:val="00EA2846"/>
    <w:rsid w:val="00EA2974"/>
    <w:rsid w:val="00EA29DB"/>
    <w:rsid w:val="00EA2ADB"/>
    <w:rsid w:val="00EA3270"/>
    <w:rsid w:val="00EA3284"/>
    <w:rsid w:val="00EA346B"/>
    <w:rsid w:val="00EA35CC"/>
    <w:rsid w:val="00EA36E0"/>
    <w:rsid w:val="00EA3D87"/>
    <w:rsid w:val="00EA3EEB"/>
    <w:rsid w:val="00EA4412"/>
    <w:rsid w:val="00EA467D"/>
    <w:rsid w:val="00EA4AD4"/>
    <w:rsid w:val="00EA4B2A"/>
    <w:rsid w:val="00EA4E5C"/>
    <w:rsid w:val="00EA4EDC"/>
    <w:rsid w:val="00EA5272"/>
    <w:rsid w:val="00EA56C8"/>
    <w:rsid w:val="00EA59B3"/>
    <w:rsid w:val="00EA5CB8"/>
    <w:rsid w:val="00EA5D2C"/>
    <w:rsid w:val="00EA5EDE"/>
    <w:rsid w:val="00EA5FCC"/>
    <w:rsid w:val="00EA66F2"/>
    <w:rsid w:val="00EA6765"/>
    <w:rsid w:val="00EA6E91"/>
    <w:rsid w:val="00EA6E9E"/>
    <w:rsid w:val="00EA7578"/>
    <w:rsid w:val="00EA774D"/>
    <w:rsid w:val="00EA7958"/>
    <w:rsid w:val="00EA7B44"/>
    <w:rsid w:val="00EA7B4C"/>
    <w:rsid w:val="00EA7C1E"/>
    <w:rsid w:val="00EB038D"/>
    <w:rsid w:val="00EB053C"/>
    <w:rsid w:val="00EB05CD"/>
    <w:rsid w:val="00EB06DA"/>
    <w:rsid w:val="00EB0CEE"/>
    <w:rsid w:val="00EB0FF8"/>
    <w:rsid w:val="00EB11A2"/>
    <w:rsid w:val="00EB1256"/>
    <w:rsid w:val="00EB12DE"/>
    <w:rsid w:val="00EB162B"/>
    <w:rsid w:val="00EB1884"/>
    <w:rsid w:val="00EB1E19"/>
    <w:rsid w:val="00EB1FF9"/>
    <w:rsid w:val="00EB2365"/>
    <w:rsid w:val="00EB2385"/>
    <w:rsid w:val="00EB2488"/>
    <w:rsid w:val="00EB26D2"/>
    <w:rsid w:val="00EB280A"/>
    <w:rsid w:val="00EB2D60"/>
    <w:rsid w:val="00EB2D73"/>
    <w:rsid w:val="00EB2D82"/>
    <w:rsid w:val="00EB346D"/>
    <w:rsid w:val="00EB36D7"/>
    <w:rsid w:val="00EB382A"/>
    <w:rsid w:val="00EB3A64"/>
    <w:rsid w:val="00EB3A93"/>
    <w:rsid w:val="00EB46CB"/>
    <w:rsid w:val="00EB4BF2"/>
    <w:rsid w:val="00EB4E5A"/>
    <w:rsid w:val="00EB55F0"/>
    <w:rsid w:val="00EB59C8"/>
    <w:rsid w:val="00EB5BC2"/>
    <w:rsid w:val="00EB5E77"/>
    <w:rsid w:val="00EB5FBC"/>
    <w:rsid w:val="00EB62EA"/>
    <w:rsid w:val="00EB670A"/>
    <w:rsid w:val="00EB6949"/>
    <w:rsid w:val="00EB6BEE"/>
    <w:rsid w:val="00EB6DBA"/>
    <w:rsid w:val="00EB72E4"/>
    <w:rsid w:val="00EB7705"/>
    <w:rsid w:val="00EB7E2A"/>
    <w:rsid w:val="00EB7ED7"/>
    <w:rsid w:val="00EC016A"/>
    <w:rsid w:val="00EC0258"/>
    <w:rsid w:val="00EC073E"/>
    <w:rsid w:val="00EC0755"/>
    <w:rsid w:val="00EC0785"/>
    <w:rsid w:val="00EC1147"/>
    <w:rsid w:val="00EC12FB"/>
    <w:rsid w:val="00EC13C4"/>
    <w:rsid w:val="00EC154A"/>
    <w:rsid w:val="00EC18B3"/>
    <w:rsid w:val="00EC1A2E"/>
    <w:rsid w:val="00EC1AC3"/>
    <w:rsid w:val="00EC205D"/>
    <w:rsid w:val="00EC2971"/>
    <w:rsid w:val="00EC2D7F"/>
    <w:rsid w:val="00EC2F4E"/>
    <w:rsid w:val="00EC2FB8"/>
    <w:rsid w:val="00EC312B"/>
    <w:rsid w:val="00EC3441"/>
    <w:rsid w:val="00EC36AC"/>
    <w:rsid w:val="00EC3B79"/>
    <w:rsid w:val="00EC3B8D"/>
    <w:rsid w:val="00EC4019"/>
    <w:rsid w:val="00EC411D"/>
    <w:rsid w:val="00EC4367"/>
    <w:rsid w:val="00EC43EB"/>
    <w:rsid w:val="00EC47FE"/>
    <w:rsid w:val="00EC4B8B"/>
    <w:rsid w:val="00EC50C4"/>
    <w:rsid w:val="00EC54AB"/>
    <w:rsid w:val="00EC54D0"/>
    <w:rsid w:val="00EC5558"/>
    <w:rsid w:val="00EC5B93"/>
    <w:rsid w:val="00EC6197"/>
    <w:rsid w:val="00EC6C88"/>
    <w:rsid w:val="00EC6FDC"/>
    <w:rsid w:val="00EC7555"/>
    <w:rsid w:val="00EC79AB"/>
    <w:rsid w:val="00EC7F8D"/>
    <w:rsid w:val="00ED0109"/>
    <w:rsid w:val="00ED0632"/>
    <w:rsid w:val="00ED064C"/>
    <w:rsid w:val="00ED08DA"/>
    <w:rsid w:val="00ED0BC3"/>
    <w:rsid w:val="00ED0F12"/>
    <w:rsid w:val="00ED1056"/>
    <w:rsid w:val="00ED1239"/>
    <w:rsid w:val="00ED16B0"/>
    <w:rsid w:val="00ED1A2A"/>
    <w:rsid w:val="00ED1D8F"/>
    <w:rsid w:val="00ED1EE4"/>
    <w:rsid w:val="00ED1EE7"/>
    <w:rsid w:val="00ED1F52"/>
    <w:rsid w:val="00ED2180"/>
    <w:rsid w:val="00ED230C"/>
    <w:rsid w:val="00ED2507"/>
    <w:rsid w:val="00ED2D3B"/>
    <w:rsid w:val="00ED2E20"/>
    <w:rsid w:val="00ED367B"/>
    <w:rsid w:val="00ED3936"/>
    <w:rsid w:val="00ED3E74"/>
    <w:rsid w:val="00ED4662"/>
    <w:rsid w:val="00ED4967"/>
    <w:rsid w:val="00ED4A9D"/>
    <w:rsid w:val="00ED5AED"/>
    <w:rsid w:val="00ED6546"/>
    <w:rsid w:val="00ED65F0"/>
    <w:rsid w:val="00ED6D33"/>
    <w:rsid w:val="00ED6EFE"/>
    <w:rsid w:val="00ED6F87"/>
    <w:rsid w:val="00ED73A0"/>
    <w:rsid w:val="00ED73F4"/>
    <w:rsid w:val="00ED74B8"/>
    <w:rsid w:val="00ED7C67"/>
    <w:rsid w:val="00EE083A"/>
    <w:rsid w:val="00EE0A5D"/>
    <w:rsid w:val="00EE0B1E"/>
    <w:rsid w:val="00EE0BC8"/>
    <w:rsid w:val="00EE166D"/>
    <w:rsid w:val="00EE16AA"/>
    <w:rsid w:val="00EE16B6"/>
    <w:rsid w:val="00EE17E5"/>
    <w:rsid w:val="00EE1903"/>
    <w:rsid w:val="00EE19AF"/>
    <w:rsid w:val="00EE1A5D"/>
    <w:rsid w:val="00EE1B62"/>
    <w:rsid w:val="00EE1DE2"/>
    <w:rsid w:val="00EE2BD7"/>
    <w:rsid w:val="00EE2DB3"/>
    <w:rsid w:val="00EE3334"/>
    <w:rsid w:val="00EE345A"/>
    <w:rsid w:val="00EE396B"/>
    <w:rsid w:val="00EE4566"/>
    <w:rsid w:val="00EE4A46"/>
    <w:rsid w:val="00EE4CBE"/>
    <w:rsid w:val="00EE4E21"/>
    <w:rsid w:val="00EE4EFB"/>
    <w:rsid w:val="00EE589B"/>
    <w:rsid w:val="00EE5DBD"/>
    <w:rsid w:val="00EE5E58"/>
    <w:rsid w:val="00EE5E83"/>
    <w:rsid w:val="00EE5F4E"/>
    <w:rsid w:val="00EE618B"/>
    <w:rsid w:val="00EE6301"/>
    <w:rsid w:val="00EE6348"/>
    <w:rsid w:val="00EE6434"/>
    <w:rsid w:val="00EE688D"/>
    <w:rsid w:val="00EE7011"/>
    <w:rsid w:val="00EE71F4"/>
    <w:rsid w:val="00EE720F"/>
    <w:rsid w:val="00EE72AA"/>
    <w:rsid w:val="00EE77B1"/>
    <w:rsid w:val="00EE7C44"/>
    <w:rsid w:val="00EF0699"/>
    <w:rsid w:val="00EF0D7F"/>
    <w:rsid w:val="00EF1674"/>
    <w:rsid w:val="00EF1A59"/>
    <w:rsid w:val="00EF1BF5"/>
    <w:rsid w:val="00EF1C5C"/>
    <w:rsid w:val="00EF1E74"/>
    <w:rsid w:val="00EF1F14"/>
    <w:rsid w:val="00EF20D6"/>
    <w:rsid w:val="00EF22AE"/>
    <w:rsid w:val="00EF22EB"/>
    <w:rsid w:val="00EF25CA"/>
    <w:rsid w:val="00EF2600"/>
    <w:rsid w:val="00EF264C"/>
    <w:rsid w:val="00EF29A1"/>
    <w:rsid w:val="00EF2D14"/>
    <w:rsid w:val="00EF2D7C"/>
    <w:rsid w:val="00EF3368"/>
    <w:rsid w:val="00EF3D09"/>
    <w:rsid w:val="00EF3DD7"/>
    <w:rsid w:val="00EF4296"/>
    <w:rsid w:val="00EF4370"/>
    <w:rsid w:val="00EF495B"/>
    <w:rsid w:val="00EF50CE"/>
    <w:rsid w:val="00EF546D"/>
    <w:rsid w:val="00EF567D"/>
    <w:rsid w:val="00EF572F"/>
    <w:rsid w:val="00EF5772"/>
    <w:rsid w:val="00EF58AE"/>
    <w:rsid w:val="00EF5A17"/>
    <w:rsid w:val="00EF5B0D"/>
    <w:rsid w:val="00EF5CFA"/>
    <w:rsid w:val="00EF5D1E"/>
    <w:rsid w:val="00EF5F48"/>
    <w:rsid w:val="00EF604C"/>
    <w:rsid w:val="00EF6251"/>
    <w:rsid w:val="00EF66E2"/>
    <w:rsid w:val="00EF68BF"/>
    <w:rsid w:val="00EF7049"/>
    <w:rsid w:val="00EF70C3"/>
    <w:rsid w:val="00EF7209"/>
    <w:rsid w:val="00EF7264"/>
    <w:rsid w:val="00EF7842"/>
    <w:rsid w:val="00EF7A7E"/>
    <w:rsid w:val="00EF7BBB"/>
    <w:rsid w:val="00EF7CA1"/>
    <w:rsid w:val="00EF7D00"/>
    <w:rsid w:val="00EF7D0B"/>
    <w:rsid w:val="00EF7E48"/>
    <w:rsid w:val="00EF7F37"/>
    <w:rsid w:val="00EF7F57"/>
    <w:rsid w:val="00EF7F72"/>
    <w:rsid w:val="00F000A8"/>
    <w:rsid w:val="00F0025C"/>
    <w:rsid w:val="00F002EF"/>
    <w:rsid w:val="00F00327"/>
    <w:rsid w:val="00F00481"/>
    <w:rsid w:val="00F00923"/>
    <w:rsid w:val="00F00B15"/>
    <w:rsid w:val="00F00DB3"/>
    <w:rsid w:val="00F00EAA"/>
    <w:rsid w:val="00F00FDC"/>
    <w:rsid w:val="00F01197"/>
    <w:rsid w:val="00F013B4"/>
    <w:rsid w:val="00F01621"/>
    <w:rsid w:val="00F01FD2"/>
    <w:rsid w:val="00F02381"/>
    <w:rsid w:val="00F0280F"/>
    <w:rsid w:val="00F02E1D"/>
    <w:rsid w:val="00F030E1"/>
    <w:rsid w:val="00F03222"/>
    <w:rsid w:val="00F03298"/>
    <w:rsid w:val="00F03445"/>
    <w:rsid w:val="00F03999"/>
    <w:rsid w:val="00F039A9"/>
    <w:rsid w:val="00F03C51"/>
    <w:rsid w:val="00F03FCC"/>
    <w:rsid w:val="00F04A5D"/>
    <w:rsid w:val="00F0532D"/>
    <w:rsid w:val="00F05C18"/>
    <w:rsid w:val="00F06106"/>
    <w:rsid w:val="00F0654A"/>
    <w:rsid w:val="00F065E4"/>
    <w:rsid w:val="00F06604"/>
    <w:rsid w:val="00F0660E"/>
    <w:rsid w:val="00F06777"/>
    <w:rsid w:val="00F06BF7"/>
    <w:rsid w:val="00F06ECB"/>
    <w:rsid w:val="00F078E1"/>
    <w:rsid w:val="00F1001E"/>
    <w:rsid w:val="00F101F8"/>
    <w:rsid w:val="00F10386"/>
    <w:rsid w:val="00F11034"/>
    <w:rsid w:val="00F11492"/>
    <w:rsid w:val="00F116B3"/>
    <w:rsid w:val="00F11753"/>
    <w:rsid w:val="00F11763"/>
    <w:rsid w:val="00F117D3"/>
    <w:rsid w:val="00F119AF"/>
    <w:rsid w:val="00F11B9E"/>
    <w:rsid w:val="00F11C85"/>
    <w:rsid w:val="00F11F83"/>
    <w:rsid w:val="00F11FC2"/>
    <w:rsid w:val="00F12BE7"/>
    <w:rsid w:val="00F130C2"/>
    <w:rsid w:val="00F13722"/>
    <w:rsid w:val="00F13871"/>
    <w:rsid w:val="00F13A1A"/>
    <w:rsid w:val="00F13A24"/>
    <w:rsid w:val="00F13C09"/>
    <w:rsid w:val="00F14045"/>
    <w:rsid w:val="00F143F1"/>
    <w:rsid w:val="00F14BF7"/>
    <w:rsid w:val="00F15018"/>
    <w:rsid w:val="00F15CBD"/>
    <w:rsid w:val="00F15CE9"/>
    <w:rsid w:val="00F15D19"/>
    <w:rsid w:val="00F16111"/>
    <w:rsid w:val="00F161A8"/>
    <w:rsid w:val="00F1621A"/>
    <w:rsid w:val="00F16459"/>
    <w:rsid w:val="00F16525"/>
    <w:rsid w:val="00F17444"/>
    <w:rsid w:val="00F17655"/>
    <w:rsid w:val="00F17936"/>
    <w:rsid w:val="00F20065"/>
    <w:rsid w:val="00F2025A"/>
    <w:rsid w:val="00F202AC"/>
    <w:rsid w:val="00F20415"/>
    <w:rsid w:val="00F204D0"/>
    <w:rsid w:val="00F2062E"/>
    <w:rsid w:val="00F2074A"/>
    <w:rsid w:val="00F2116D"/>
    <w:rsid w:val="00F21378"/>
    <w:rsid w:val="00F21AAA"/>
    <w:rsid w:val="00F21E08"/>
    <w:rsid w:val="00F21EB6"/>
    <w:rsid w:val="00F22135"/>
    <w:rsid w:val="00F222F2"/>
    <w:rsid w:val="00F224E2"/>
    <w:rsid w:val="00F2256A"/>
    <w:rsid w:val="00F228F1"/>
    <w:rsid w:val="00F22BCF"/>
    <w:rsid w:val="00F23006"/>
    <w:rsid w:val="00F23B5A"/>
    <w:rsid w:val="00F24193"/>
    <w:rsid w:val="00F24380"/>
    <w:rsid w:val="00F24837"/>
    <w:rsid w:val="00F24A69"/>
    <w:rsid w:val="00F24E17"/>
    <w:rsid w:val="00F25110"/>
    <w:rsid w:val="00F25355"/>
    <w:rsid w:val="00F2539F"/>
    <w:rsid w:val="00F256AC"/>
    <w:rsid w:val="00F25E30"/>
    <w:rsid w:val="00F25F31"/>
    <w:rsid w:val="00F260D2"/>
    <w:rsid w:val="00F2617C"/>
    <w:rsid w:val="00F265DC"/>
    <w:rsid w:val="00F26673"/>
    <w:rsid w:val="00F268E5"/>
    <w:rsid w:val="00F26C1A"/>
    <w:rsid w:val="00F26F13"/>
    <w:rsid w:val="00F26F88"/>
    <w:rsid w:val="00F26F90"/>
    <w:rsid w:val="00F26FFD"/>
    <w:rsid w:val="00F270AC"/>
    <w:rsid w:val="00F2746E"/>
    <w:rsid w:val="00F278D4"/>
    <w:rsid w:val="00F278D5"/>
    <w:rsid w:val="00F30072"/>
    <w:rsid w:val="00F30345"/>
    <w:rsid w:val="00F30444"/>
    <w:rsid w:val="00F30697"/>
    <w:rsid w:val="00F30949"/>
    <w:rsid w:val="00F30DCE"/>
    <w:rsid w:val="00F3134B"/>
    <w:rsid w:val="00F31450"/>
    <w:rsid w:val="00F31C37"/>
    <w:rsid w:val="00F31CC6"/>
    <w:rsid w:val="00F3261F"/>
    <w:rsid w:val="00F328E1"/>
    <w:rsid w:val="00F32BCB"/>
    <w:rsid w:val="00F33122"/>
    <w:rsid w:val="00F33A3D"/>
    <w:rsid w:val="00F33A8D"/>
    <w:rsid w:val="00F33B02"/>
    <w:rsid w:val="00F340EA"/>
    <w:rsid w:val="00F34589"/>
    <w:rsid w:val="00F34E82"/>
    <w:rsid w:val="00F3545E"/>
    <w:rsid w:val="00F35790"/>
    <w:rsid w:val="00F35A16"/>
    <w:rsid w:val="00F35BAA"/>
    <w:rsid w:val="00F35BD7"/>
    <w:rsid w:val="00F3611A"/>
    <w:rsid w:val="00F36603"/>
    <w:rsid w:val="00F370F8"/>
    <w:rsid w:val="00F373D0"/>
    <w:rsid w:val="00F37491"/>
    <w:rsid w:val="00F3785C"/>
    <w:rsid w:val="00F37EC0"/>
    <w:rsid w:val="00F400A9"/>
    <w:rsid w:val="00F40899"/>
    <w:rsid w:val="00F40ADE"/>
    <w:rsid w:val="00F4113B"/>
    <w:rsid w:val="00F411C0"/>
    <w:rsid w:val="00F41208"/>
    <w:rsid w:val="00F41CAD"/>
    <w:rsid w:val="00F4219F"/>
    <w:rsid w:val="00F4228F"/>
    <w:rsid w:val="00F426A0"/>
    <w:rsid w:val="00F42A86"/>
    <w:rsid w:val="00F4305D"/>
    <w:rsid w:val="00F43242"/>
    <w:rsid w:val="00F432BA"/>
    <w:rsid w:val="00F435A9"/>
    <w:rsid w:val="00F4368D"/>
    <w:rsid w:val="00F43963"/>
    <w:rsid w:val="00F43970"/>
    <w:rsid w:val="00F43A97"/>
    <w:rsid w:val="00F43DBB"/>
    <w:rsid w:val="00F43E1E"/>
    <w:rsid w:val="00F44150"/>
    <w:rsid w:val="00F442BD"/>
    <w:rsid w:val="00F4446B"/>
    <w:rsid w:val="00F445EF"/>
    <w:rsid w:val="00F44604"/>
    <w:rsid w:val="00F44834"/>
    <w:rsid w:val="00F44C9F"/>
    <w:rsid w:val="00F44D98"/>
    <w:rsid w:val="00F45BE0"/>
    <w:rsid w:val="00F45E92"/>
    <w:rsid w:val="00F45F97"/>
    <w:rsid w:val="00F460BC"/>
    <w:rsid w:val="00F46941"/>
    <w:rsid w:val="00F46AE9"/>
    <w:rsid w:val="00F46EA6"/>
    <w:rsid w:val="00F47314"/>
    <w:rsid w:val="00F4757C"/>
    <w:rsid w:val="00F477BE"/>
    <w:rsid w:val="00F47B39"/>
    <w:rsid w:val="00F47FAA"/>
    <w:rsid w:val="00F50122"/>
    <w:rsid w:val="00F50526"/>
    <w:rsid w:val="00F5075D"/>
    <w:rsid w:val="00F51766"/>
    <w:rsid w:val="00F51953"/>
    <w:rsid w:val="00F51A4B"/>
    <w:rsid w:val="00F51B5D"/>
    <w:rsid w:val="00F5219E"/>
    <w:rsid w:val="00F5223B"/>
    <w:rsid w:val="00F525E5"/>
    <w:rsid w:val="00F52EDD"/>
    <w:rsid w:val="00F530AE"/>
    <w:rsid w:val="00F530AF"/>
    <w:rsid w:val="00F530B7"/>
    <w:rsid w:val="00F53257"/>
    <w:rsid w:val="00F534B6"/>
    <w:rsid w:val="00F535D8"/>
    <w:rsid w:val="00F536FD"/>
    <w:rsid w:val="00F53BA5"/>
    <w:rsid w:val="00F53C0D"/>
    <w:rsid w:val="00F53D86"/>
    <w:rsid w:val="00F53EDD"/>
    <w:rsid w:val="00F53FC6"/>
    <w:rsid w:val="00F54450"/>
    <w:rsid w:val="00F54732"/>
    <w:rsid w:val="00F54738"/>
    <w:rsid w:val="00F54821"/>
    <w:rsid w:val="00F5486A"/>
    <w:rsid w:val="00F548AD"/>
    <w:rsid w:val="00F548BE"/>
    <w:rsid w:val="00F54941"/>
    <w:rsid w:val="00F54A89"/>
    <w:rsid w:val="00F54BB0"/>
    <w:rsid w:val="00F54BE6"/>
    <w:rsid w:val="00F54D4C"/>
    <w:rsid w:val="00F54D6F"/>
    <w:rsid w:val="00F54D94"/>
    <w:rsid w:val="00F54E85"/>
    <w:rsid w:val="00F554E5"/>
    <w:rsid w:val="00F557C3"/>
    <w:rsid w:val="00F55941"/>
    <w:rsid w:val="00F55BEA"/>
    <w:rsid w:val="00F5605E"/>
    <w:rsid w:val="00F56123"/>
    <w:rsid w:val="00F5621F"/>
    <w:rsid w:val="00F5645B"/>
    <w:rsid w:val="00F5647C"/>
    <w:rsid w:val="00F56973"/>
    <w:rsid w:val="00F5741D"/>
    <w:rsid w:val="00F6071E"/>
    <w:rsid w:val="00F6089C"/>
    <w:rsid w:val="00F60D84"/>
    <w:rsid w:val="00F60E02"/>
    <w:rsid w:val="00F60EC5"/>
    <w:rsid w:val="00F61124"/>
    <w:rsid w:val="00F614CC"/>
    <w:rsid w:val="00F61747"/>
    <w:rsid w:val="00F61A63"/>
    <w:rsid w:val="00F61A68"/>
    <w:rsid w:val="00F61D68"/>
    <w:rsid w:val="00F62060"/>
    <w:rsid w:val="00F6232A"/>
    <w:rsid w:val="00F6270B"/>
    <w:rsid w:val="00F6288D"/>
    <w:rsid w:val="00F62B30"/>
    <w:rsid w:val="00F62CA1"/>
    <w:rsid w:val="00F63132"/>
    <w:rsid w:val="00F63200"/>
    <w:rsid w:val="00F633F2"/>
    <w:rsid w:val="00F63BD7"/>
    <w:rsid w:val="00F6413A"/>
    <w:rsid w:val="00F6416E"/>
    <w:rsid w:val="00F64173"/>
    <w:rsid w:val="00F6428A"/>
    <w:rsid w:val="00F64332"/>
    <w:rsid w:val="00F648C7"/>
    <w:rsid w:val="00F64BF4"/>
    <w:rsid w:val="00F64D22"/>
    <w:rsid w:val="00F64EEA"/>
    <w:rsid w:val="00F64F1F"/>
    <w:rsid w:val="00F64F66"/>
    <w:rsid w:val="00F652C3"/>
    <w:rsid w:val="00F65CBC"/>
    <w:rsid w:val="00F65EC2"/>
    <w:rsid w:val="00F66086"/>
    <w:rsid w:val="00F660A3"/>
    <w:rsid w:val="00F66421"/>
    <w:rsid w:val="00F664CD"/>
    <w:rsid w:val="00F664FC"/>
    <w:rsid w:val="00F665B1"/>
    <w:rsid w:val="00F66645"/>
    <w:rsid w:val="00F6678C"/>
    <w:rsid w:val="00F66FA2"/>
    <w:rsid w:val="00F67081"/>
    <w:rsid w:val="00F671A0"/>
    <w:rsid w:val="00F67789"/>
    <w:rsid w:val="00F70060"/>
    <w:rsid w:val="00F701CC"/>
    <w:rsid w:val="00F7074F"/>
    <w:rsid w:val="00F707C8"/>
    <w:rsid w:val="00F70C13"/>
    <w:rsid w:val="00F710C8"/>
    <w:rsid w:val="00F71404"/>
    <w:rsid w:val="00F71624"/>
    <w:rsid w:val="00F71671"/>
    <w:rsid w:val="00F71B1A"/>
    <w:rsid w:val="00F71C3B"/>
    <w:rsid w:val="00F71E56"/>
    <w:rsid w:val="00F72105"/>
    <w:rsid w:val="00F72294"/>
    <w:rsid w:val="00F723C9"/>
    <w:rsid w:val="00F726FB"/>
    <w:rsid w:val="00F729C5"/>
    <w:rsid w:val="00F72EA1"/>
    <w:rsid w:val="00F7336B"/>
    <w:rsid w:val="00F73950"/>
    <w:rsid w:val="00F73CC8"/>
    <w:rsid w:val="00F73D10"/>
    <w:rsid w:val="00F73DB8"/>
    <w:rsid w:val="00F740E1"/>
    <w:rsid w:val="00F7471F"/>
    <w:rsid w:val="00F747B4"/>
    <w:rsid w:val="00F74DAA"/>
    <w:rsid w:val="00F74E91"/>
    <w:rsid w:val="00F750F3"/>
    <w:rsid w:val="00F7518B"/>
    <w:rsid w:val="00F7545B"/>
    <w:rsid w:val="00F755FF"/>
    <w:rsid w:val="00F75903"/>
    <w:rsid w:val="00F760A3"/>
    <w:rsid w:val="00F76476"/>
    <w:rsid w:val="00F76732"/>
    <w:rsid w:val="00F76757"/>
    <w:rsid w:val="00F76955"/>
    <w:rsid w:val="00F76E92"/>
    <w:rsid w:val="00F76F8B"/>
    <w:rsid w:val="00F7779C"/>
    <w:rsid w:val="00F77FF0"/>
    <w:rsid w:val="00F8023C"/>
    <w:rsid w:val="00F80341"/>
    <w:rsid w:val="00F803C1"/>
    <w:rsid w:val="00F80630"/>
    <w:rsid w:val="00F80776"/>
    <w:rsid w:val="00F80A17"/>
    <w:rsid w:val="00F811A9"/>
    <w:rsid w:val="00F816C4"/>
    <w:rsid w:val="00F8197B"/>
    <w:rsid w:val="00F81AA6"/>
    <w:rsid w:val="00F8287F"/>
    <w:rsid w:val="00F82BF6"/>
    <w:rsid w:val="00F82D06"/>
    <w:rsid w:val="00F82D6F"/>
    <w:rsid w:val="00F83222"/>
    <w:rsid w:val="00F83C2C"/>
    <w:rsid w:val="00F83C49"/>
    <w:rsid w:val="00F83DD5"/>
    <w:rsid w:val="00F83EBA"/>
    <w:rsid w:val="00F84159"/>
    <w:rsid w:val="00F842F8"/>
    <w:rsid w:val="00F84914"/>
    <w:rsid w:val="00F84DC6"/>
    <w:rsid w:val="00F84EDE"/>
    <w:rsid w:val="00F84FA1"/>
    <w:rsid w:val="00F85084"/>
    <w:rsid w:val="00F854BA"/>
    <w:rsid w:val="00F856A8"/>
    <w:rsid w:val="00F85836"/>
    <w:rsid w:val="00F85DE4"/>
    <w:rsid w:val="00F85EB0"/>
    <w:rsid w:val="00F85FE9"/>
    <w:rsid w:val="00F865FE"/>
    <w:rsid w:val="00F86645"/>
    <w:rsid w:val="00F86F6B"/>
    <w:rsid w:val="00F878B4"/>
    <w:rsid w:val="00F87F77"/>
    <w:rsid w:val="00F9022D"/>
    <w:rsid w:val="00F90789"/>
    <w:rsid w:val="00F90B76"/>
    <w:rsid w:val="00F90B8E"/>
    <w:rsid w:val="00F914C4"/>
    <w:rsid w:val="00F916AC"/>
    <w:rsid w:val="00F91720"/>
    <w:rsid w:val="00F919F3"/>
    <w:rsid w:val="00F91BB2"/>
    <w:rsid w:val="00F920BF"/>
    <w:rsid w:val="00F92925"/>
    <w:rsid w:val="00F92D67"/>
    <w:rsid w:val="00F92EE0"/>
    <w:rsid w:val="00F93284"/>
    <w:rsid w:val="00F933C1"/>
    <w:rsid w:val="00F934C4"/>
    <w:rsid w:val="00F93650"/>
    <w:rsid w:val="00F9380E"/>
    <w:rsid w:val="00F93895"/>
    <w:rsid w:val="00F93B72"/>
    <w:rsid w:val="00F94103"/>
    <w:rsid w:val="00F944EF"/>
    <w:rsid w:val="00F944F7"/>
    <w:rsid w:val="00F9489D"/>
    <w:rsid w:val="00F94ED1"/>
    <w:rsid w:val="00F9523A"/>
    <w:rsid w:val="00F95496"/>
    <w:rsid w:val="00F954E1"/>
    <w:rsid w:val="00F95D78"/>
    <w:rsid w:val="00F95FE1"/>
    <w:rsid w:val="00F961AD"/>
    <w:rsid w:val="00F962F5"/>
    <w:rsid w:val="00F969D3"/>
    <w:rsid w:val="00F96C6A"/>
    <w:rsid w:val="00F971CE"/>
    <w:rsid w:val="00F97244"/>
    <w:rsid w:val="00F97900"/>
    <w:rsid w:val="00F97948"/>
    <w:rsid w:val="00F97A8D"/>
    <w:rsid w:val="00F97D4A"/>
    <w:rsid w:val="00F97F8C"/>
    <w:rsid w:val="00F97FCF"/>
    <w:rsid w:val="00FA031A"/>
    <w:rsid w:val="00FA0901"/>
    <w:rsid w:val="00FA0991"/>
    <w:rsid w:val="00FA0C2A"/>
    <w:rsid w:val="00FA0D96"/>
    <w:rsid w:val="00FA0F70"/>
    <w:rsid w:val="00FA146A"/>
    <w:rsid w:val="00FA1625"/>
    <w:rsid w:val="00FA17DD"/>
    <w:rsid w:val="00FA1D16"/>
    <w:rsid w:val="00FA1F8D"/>
    <w:rsid w:val="00FA224B"/>
    <w:rsid w:val="00FA2501"/>
    <w:rsid w:val="00FA342A"/>
    <w:rsid w:val="00FA3532"/>
    <w:rsid w:val="00FA359D"/>
    <w:rsid w:val="00FA37CF"/>
    <w:rsid w:val="00FA3863"/>
    <w:rsid w:val="00FA39D0"/>
    <w:rsid w:val="00FA3FB1"/>
    <w:rsid w:val="00FA4038"/>
    <w:rsid w:val="00FA4568"/>
    <w:rsid w:val="00FA4634"/>
    <w:rsid w:val="00FA490F"/>
    <w:rsid w:val="00FA4949"/>
    <w:rsid w:val="00FA50CB"/>
    <w:rsid w:val="00FA526A"/>
    <w:rsid w:val="00FA5837"/>
    <w:rsid w:val="00FA5E48"/>
    <w:rsid w:val="00FA6185"/>
    <w:rsid w:val="00FA662B"/>
    <w:rsid w:val="00FA6A38"/>
    <w:rsid w:val="00FA77A9"/>
    <w:rsid w:val="00FA780A"/>
    <w:rsid w:val="00FA79B1"/>
    <w:rsid w:val="00FA7B1B"/>
    <w:rsid w:val="00FA7DE7"/>
    <w:rsid w:val="00FA7E14"/>
    <w:rsid w:val="00FA7E2D"/>
    <w:rsid w:val="00FB072A"/>
    <w:rsid w:val="00FB08AB"/>
    <w:rsid w:val="00FB0E00"/>
    <w:rsid w:val="00FB1046"/>
    <w:rsid w:val="00FB153F"/>
    <w:rsid w:val="00FB1799"/>
    <w:rsid w:val="00FB1905"/>
    <w:rsid w:val="00FB1C97"/>
    <w:rsid w:val="00FB20CE"/>
    <w:rsid w:val="00FB2233"/>
    <w:rsid w:val="00FB23BC"/>
    <w:rsid w:val="00FB2467"/>
    <w:rsid w:val="00FB2625"/>
    <w:rsid w:val="00FB2BD1"/>
    <w:rsid w:val="00FB2F90"/>
    <w:rsid w:val="00FB2FB6"/>
    <w:rsid w:val="00FB3444"/>
    <w:rsid w:val="00FB37B7"/>
    <w:rsid w:val="00FB3B2B"/>
    <w:rsid w:val="00FB3C88"/>
    <w:rsid w:val="00FB4191"/>
    <w:rsid w:val="00FB4442"/>
    <w:rsid w:val="00FB4581"/>
    <w:rsid w:val="00FB50FA"/>
    <w:rsid w:val="00FB5570"/>
    <w:rsid w:val="00FB5627"/>
    <w:rsid w:val="00FB589E"/>
    <w:rsid w:val="00FB58DF"/>
    <w:rsid w:val="00FB5900"/>
    <w:rsid w:val="00FB5D2D"/>
    <w:rsid w:val="00FB5EBC"/>
    <w:rsid w:val="00FB5F18"/>
    <w:rsid w:val="00FB6687"/>
    <w:rsid w:val="00FB6974"/>
    <w:rsid w:val="00FB6C48"/>
    <w:rsid w:val="00FB726C"/>
    <w:rsid w:val="00FB776E"/>
    <w:rsid w:val="00FB7897"/>
    <w:rsid w:val="00FB7CC2"/>
    <w:rsid w:val="00FC02F9"/>
    <w:rsid w:val="00FC0301"/>
    <w:rsid w:val="00FC049E"/>
    <w:rsid w:val="00FC08A5"/>
    <w:rsid w:val="00FC0E48"/>
    <w:rsid w:val="00FC1A79"/>
    <w:rsid w:val="00FC1B74"/>
    <w:rsid w:val="00FC1C7D"/>
    <w:rsid w:val="00FC1FAE"/>
    <w:rsid w:val="00FC2240"/>
    <w:rsid w:val="00FC2418"/>
    <w:rsid w:val="00FC2A45"/>
    <w:rsid w:val="00FC2C03"/>
    <w:rsid w:val="00FC300F"/>
    <w:rsid w:val="00FC30D0"/>
    <w:rsid w:val="00FC3654"/>
    <w:rsid w:val="00FC3E27"/>
    <w:rsid w:val="00FC41AC"/>
    <w:rsid w:val="00FC4239"/>
    <w:rsid w:val="00FC42A4"/>
    <w:rsid w:val="00FC44F9"/>
    <w:rsid w:val="00FC464B"/>
    <w:rsid w:val="00FC4752"/>
    <w:rsid w:val="00FC492D"/>
    <w:rsid w:val="00FC4999"/>
    <w:rsid w:val="00FC4AFD"/>
    <w:rsid w:val="00FC4C51"/>
    <w:rsid w:val="00FC4C5A"/>
    <w:rsid w:val="00FC4D13"/>
    <w:rsid w:val="00FC50D0"/>
    <w:rsid w:val="00FC538D"/>
    <w:rsid w:val="00FC5A5C"/>
    <w:rsid w:val="00FC5C59"/>
    <w:rsid w:val="00FC5FBE"/>
    <w:rsid w:val="00FC6063"/>
    <w:rsid w:val="00FC60AF"/>
    <w:rsid w:val="00FC69EE"/>
    <w:rsid w:val="00FC7326"/>
    <w:rsid w:val="00FC7407"/>
    <w:rsid w:val="00FC746C"/>
    <w:rsid w:val="00FC7652"/>
    <w:rsid w:val="00FC77D1"/>
    <w:rsid w:val="00FC7864"/>
    <w:rsid w:val="00FC7B29"/>
    <w:rsid w:val="00FC7B3D"/>
    <w:rsid w:val="00FC7CED"/>
    <w:rsid w:val="00FC7D77"/>
    <w:rsid w:val="00FD0D86"/>
    <w:rsid w:val="00FD15DA"/>
    <w:rsid w:val="00FD1628"/>
    <w:rsid w:val="00FD1C7D"/>
    <w:rsid w:val="00FD2284"/>
    <w:rsid w:val="00FD3119"/>
    <w:rsid w:val="00FD356D"/>
    <w:rsid w:val="00FD3597"/>
    <w:rsid w:val="00FD398F"/>
    <w:rsid w:val="00FD3B9F"/>
    <w:rsid w:val="00FD4533"/>
    <w:rsid w:val="00FD46D4"/>
    <w:rsid w:val="00FD48A4"/>
    <w:rsid w:val="00FD49BC"/>
    <w:rsid w:val="00FD4AAD"/>
    <w:rsid w:val="00FD54AD"/>
    <w:rsid w:val="00FD5683"/>
    <w:rsid w:val="00FD5965"/>
    <w:rsid w:val="00FD5ABE"/>
    <w:rsid w:val="00FD5E97"/>
    <w:rsid w:val="00FD60F4"/>
    <w:rsid w:val="00FD6171"/>
    <w:rsid w:val="00FD6298"/>
    <w:rsid w:val="00FD6607"/>
    <w:rsid w:val="00FD66BB"/>
    <w:rsid w:val="00FD67A0"/>
    <w:rsid w:val="00FD6815"/>
    <w:rsid w:val="00FD6876"/>
    <w:rsid w:val="00FD69A5"/>
    <w:rsid w:val="00FD6C84"/>
    <w:rsid w:val="00FD70E1"/>
    <w:rsid w:val="00FD7280"/>
    <w:rsid w:val="00FD76E3"/>
    <w:rsid w:val="00FD78B6"/>
    <w:rsid w:val="00FD794C"/>
    <w:rsid w:val="00FD7A7B"/>
    <w:rsid w:val="00FE0654"/>
    <w:rsid w:val="00FE067F"/>
    <w:rsid w:val="00FE0AF9"/>
    <w:rsid w:val="00FE0C01"/>
    <w:rsid w:val="00FE114D"/>
    <w:rsid w:val="00FE12E3"/>
    <w:rsid w:val="00FE154F"/>
    <w:rsid w:val="00FE16AD"/>
    <w:rsid w:val="00FE17B1"/>
    <w:rsid w:val="00FE1812"/>
    <w:rsid w:val="00FE1A6E"/>
    <w:rsid w:val="00FE1C8B"/>
    <w:rsid w:val="00FE1C9D"/>
    <w:rsid w:val="00FE204E"/>
    <w:rsid w:val="00FE226E"/>
    <w:rsid w:val="00FE2CDE"/>
    <w:rsid w:val="00FE4118"/>
    <w:rsid w:val="00FE4711"/>
    <w:rsid w:val="00FE4BF9"/>
    <w:rsid w:val="00FE4D43"/>
    <w:rsid w:val="00FE4DA9"/>
    <w:rsid w:val="00FE5024"/>
    <w:rsid w:val="00FE53FE"/>
    <w:rsid w:val="00FE5621"/>
    <w:rsid w:val="00FE562D"/>
    <w:rsid w:val="00FE57AC"/>
    <w:rsid w:val="00FE57DF"/>
    <w:rsid w:val="00FE5DFD"/>
    <w:rsid w:val="00FE5E61"/>
    <w:rsid w:val="00FE628A"/>
    <w:rsid w:val="00FE65B0"/>
    <w:rsid w:val="00FE65EA"/>
    <w:rsid w:val="00FE6C6E"/>
    <w:rsid w:val="00FE6E23"/>
    <w:rsid w:val="00FE6E3F"/>
    <w:rsid w:val="00FE6F9C"/>
    <w:rsid w:val="00FE7174"/>
    <w:rsid w:val="00FE7202"/>
    <w:rsid w:val="00FE7549"/>
    <w:rsid w:val="00FE7DB0"/>
    <w:rsid w:val="00FF0380"/>
    <w:rsid w:val="00FF0B20"/>
    <w:rsid w:val="00FF0CCF"/>
    <w:rsid w:val="00FF0E5D"/>
    <w:rsid w:val="00FF1A6B"/>
    <w:rsid w:val="00FF221C"/>
    <w:rsid w:val="00FF2354"/>
    <w:rsid w:val="00FF2470"/>
    <w:rsid w:val="00FF2A94"/>
    <w:rsid w:val="00FF2A98"/>
    <w:rsid w:val="00FF3537"/>
    <w:rsid w:val="00FF3D02"/>
    <w:rsid w:val="00FF3D45"/>
    <w:rsid w:val="00FF4165"/>
    <w:rsid w:val="00FF4255"/>
    <w:rsid w:val="00FF460D"/>
    <w:rsid w:val="00FF469E"/>
    <w:rsid w:val="00FF4BF4"/>
    <w:rsid w:val="00FF4E16"/>
    <w:rsid w:val="00FF4FDC"/>
    <w:rsid w:val="00FF5093"/>
    <w:rsid w:val="00FF5130"/>
    <w:rsid w:val="00FF5225"/>
    <w:rsid w:val="00FF57D0"/>
    <w:rsid w:val="00FF6205"/>
    <w:rsid w:val="00FF6331"/>
    <w:rsid w:val="00FF6448"/>
    <w:rsid w:val="00FF65CF"/>
    <w:rsid w:val="00FF68EF"/>
    <w:rsid w:val="00FF69AC"/>
    <w:rsid w:val="00FF6F5D"/>
    <w:rsid w:val="00FF7F4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2"/>
    </o:shapelayout>
  </w:shapeDefaults>
  <w:decimalSymbol w:val=","/>
  <w:listSeparator w:val=";"/>
  <w14:docId w14:val="1190072C"/>
  <w15:docId w15:val="{3AB2F1D0-4A25-4732-B12B-F60925AEA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6D4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9"/>
    <w:qFormat/>
    <w:rsid w:val="00FE57AC"/>
    <w:pPr>
      <w:keepNext/>
      <w:keepLines/>
      <w:numPr>
        <w:numId w:val="3"/>
      </w:numPr>
      <w:spacing w:before="480" w:after="240" w:line="240" w:lineRule="auto"/>
      <w:jc w:val="left"/>
      <w:outlineLvl w:val="0"/>
    </w:pPr>
    <w:rPr>
      <w:b/>
      <w:bCs/>
      <w:color w:val="44546A"/>
      <w:sz w:val="36"/>
      <w:szCs w:val="36"/>
    </w:rPr>
  </w:style>
  <w:style w:type="paragraph" w:styleId="Nagwek2">
    <w:name w:val="heading 2"/>
    <w:basedOn w:val="Normalny"/>
    <w:next w:val="Normalny"/>
    <w:link w:val="Nagwek2Znak"/>
    <w:uiPriority w:val="99"/>
    <w:qFormat/>
    <w:rsid w:val="005D18C4"/>
    <w:pPr>
      <w:keepNext/>
      <w:numPr>
        <w:ilvl w:val="1"/>
        <w:numId w:val="3"/>
      </w:numPr>
      <w:spacing w:before="360" w:line="240" w:lineRule="auto"/>
      <w:jc w:val="left"/>
      <w:outlineLvl w:val="1"/>
    </w:pPr>
    <w:rPr>
      <w:b/>
    </w:rPr>
  </w:style>
  <w:style w:type="paragraph" w:styleId="Nagwek3">
    <w:name w:val="heading 3"/>
    <w:basedOn w:val="Normalny"/>
    <w:next w:val="Normalny"/>
    <w:link w:val="Nagwek3Znak"/>
    <w:uiPriority w:val="99"/>
    <w:qFormat/>
    <w:rsid w:val="005D18C4"/>
    <w:pPr>
      <w:keepNext/>
      <w:numPr>
        <w:ilvl w:val="2"/>
        <w:numId w:val="3"/>
      </w:numPr>
      <w:spacing w:line="240" w:lineRule="auto"/>
      <w:jc w:val="left"/>
      <w:outlineLvl w:val="2"/>
    </w:pPr>
    <w:rPr>
      <w:rFonts w:ascii="Times New Roman" w:hAnsi="Times New Roman"/>
      <w:i/>
    </w:rPr>
  </w:style>
  <w:style w:type="paragraph" w:styleId="Nagwek4">
    <w:name w:val="heading 4"/>
    <w:basedOn w:val="Normalny"/>
    <w:link w:val="Nagwek4Znak"/>
    <w:uiPriority w:val="99"/>
    <w:qFormat/>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9"/>
    <w:qFormat/>
    <w:rsid w:val="005D18C4"/>
    <w:pPr>
      <w:keepNext/>
      <w:keepLines/>
      <w:numPr>
        <w:ilvl w:val="4"/>
        <w:numId w:val="3"/>
      </w:numPr>
      <w:spacing w:before="200" w:after="0"/>
      <w:outlineLvl w:val="4"/>
    </w:pPr>
    <w:rPr>
      <w:rFonts w:ascii="Times New Roman" w:hAnsi="Times New Roman"/>
      <w:color w:val="1F4D78"/>
    </w:rPr>
  </w:style>
  <w:style w:type="paragraph" w:styleId="Nagwek6">
    <w:name w:val="heading 6"/>
    <w:basedOn w:val="Normalny"/>
    <w:next w:val="Normalny"/>
    <w:link w:val="Nagwek6Znak"/>
    <w:uiPriority w:val="99"/>
    <w:qFormat/>
    <w:rsid w:val="005D18C4"/>
    <w:pPr>
      <w:keepNext/>
      <w:keepLines/>
      <w:numPr>
        <w:ilvl w:val="5"/>
        <w:numId w:val="3"/>
      </w:numPr>
      <w:spacing w:before="200" w:after="0"/>
      <w:outlineLvl w:val="5"/>
    </w:pPr>
    <w:rPr>
      <w:rFonts w:ascii="Times New Roman" w:hAnsi="Times New Roman"/>
      <w:i/>
      <w:iCs/>
      <w:color w:val="1F4D78"/>
    </w:rPr>
  </w:style>
  <w:style w:type="paragraph" w:styleId="Nagwek7">
    <w:name w:val="heading 7"/>
    <w:basedOn w:val="Normalny"/>
    <w:next w:val="Normalny"/>
    <w:link w:val="Nagwek7Znak"/>
    <w:uiPriority w:val="99"/>
    <w:qFormat/>
    <w:rsid w:val="005D18C4"/>
    <w:pPr>
      <w:keepNext/>
      <w:keepLines/>
      <w:numPr>
        <w:ilvl w:val="6"/>
        <w:numId w:val="3"/>
      </w:numPr>
      <w:spacing w:before="200" w:after="0"/>
      <w:outlineLvl w:val="6"/>
    </w:pPr>
    <w:rPr>
      <w:rFonts w:ascii="Times New Roman" w:hAnsi="Times New Roman"/>
      <w:i/>
      <w:iCs/>
      <w:color w:val="404040"/>
    </w:rPr>
  </w:style>
  <w:style w:type="paragraph" w:styleId="Nagwek8">
    <w:name w:val="heading 8"/>
    <w:basedOn w:val="Normalny"/>
    <w:next w:val="Normalny"/>
    <w:link w:val="Nagwek8Znak"/>
    <w:uiPriority w:val="99"/>
    <w:qFormat/>
    <w:rsid w:val="005D18C4"/>
    <w:pPr>
      <w:keepNext/>
      <w:keepLines/>
      <w:numPr>
        <w:ilvl w:val="7"/>
        <w:numId w:val="3"/>
      </w:numPr>
      <w:spacing w:before="200" w:after="0"/>
      <w:outlineLvl w:val="7"/>
    </w:pPr>
    <w:rPr>
      <w:rFonts w:ascii="Times New Roman" w:hAnsi="Times New Roman"/>
      <w:color w:val="404040"/>
      <w:sz w:val="20"/>
      <w:szCs w:val="20"/>
    </w:rPr>
  </w:style>
  <w:style w:type="paragraph" w:styleId="Nagwek9">
    <w:name w:val="heading 9"/>
    <w:basedOn w:val="Normalny"/>
    <w:next w:val="Normalny"/>
    <w:link w:val="Nagwek9Znak"/>
    <w:uiPriority w:val="99"/>
    <w:qFormat/>
    <w:rsid w:val="005D18C4"/>
    <w:pPr>
      <w:keepNext/>
      <w:keepLines/>
      <w:numPr>
        <w:ilvl w:val="8"/>
        <w:numId w:val="3"/>
      </w:numPr>
      <w:spacing w:before="200" w:after="0"/>
      <w:outlineLvl w:val="8"/>
    </w:pPr>
    <w:rPr>
      <w:rFonts w:ascii="Times New Roman" w:hAnsi="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FE57AC"/>
    <w:rPr>
      <w:rFonts w:ascii="Calibri Light" w:hAnsi="Calibri Light"/>
      <w:b/>
      <w:bCs/>
      <w:color w:val="44546A"/>
      <w:sz w:val="36"/>
      <w:szCs w:val="36"/>
      <w:lang w:eastAsia="en-US"/>
    </w:rPr>
  </w:style>
  <w:style w:type="character" w:customStyle="1" w:styleId="Nagwek2Znak">
    <w:name w:val="Nagłówek 2 Znak"/>
    <w:link w:val="Nagwek2"/>
    <w:uiPriority w:val="99"/>
    <w:locked/>
    <w:rsid w:val="005D18C4"/>
    <w:rPr>
      <w:rFonts w:ascii="Calibri Light" w:hAnsi="Calibri Light"/>
      <w:b/>
      <w:sz w:val="22"/>
      <w:szCs w:val="22"/>
      <w:lang w:eastAsia="en-US"/>
    </w:rPr>
  </w:style>
  <w:style w:type="character" w:customStyle="1" w:styleId="Nagwek3Znak">
    <w:name w:val="Nagłówek 3 Znak"/>
    <w:link w:val="Nagwek3"/>
    <w:uiPriority w:val="99"/>
    <w:locked/>
    <w:rsid w:val="005D18C4"/>
    <w:rPr>
      <w:rFonts w:ascii="Times New Roman" w:hAnsi="Times New Roman"/>
      <w:i/>
      <w:sz w:val="22"/>
      <w:szCs w:val="22"/>
      <w:lang w:eastAsia="en-US"/>
    </w:rPr>
  </w:style>
  <w:style w:type="character" w:customStyle="1" w:styleId="Nagwek4Znak">
    <w:name w:val="Nagłówek 4 Znak"/>
    <w:link w:val="Nagwek4"/>
    <w:uiPriority w:val="99"/>
    <w:locked/>
    <w:rsid w:val="00370FA1"/>
    <w:rPr>
      <w:rFonts w:ascii="Times New Roman" w:hAnsi="Times New Roman"/>
      <w:b/>
      <w:bCs/>
      <w:sz w:val="24"/>
      <w:szCs w:val="24"/>
    </w:rPr>
  </w:style>
  <w:style w:type="character" w:customStyle="1" w:styleId="Nagwek5Znak">
    <w:name w:val="Nagłówek 5 Znak"/>
    <w:link w:val="Nagwek5"/>
    <w:uiPriority w:val="99"/>
    <w:locked/>
    <w:rsid w:val="005D18C4"/>
    <w:rPr>
      <w:rFonts w:ascii="Times New Roman" w:hAnsi="Times New Roman"/>
      <w:color w:val="1F4D78"/>
      <w:sz w:val="22"/>
      <w:szCs w:val="22"/>
      <w:lang w:eastAsia="en-US"/>
    </w:rPr>
  </w:style>
  <w:style w:type="character" w:customStyle="1" w:styleId="Nagwek6Znak">
    <w:name w:val="Nagłówek 6 Znak"/>
    <w:link w:val="Nagwek6"/>
    <w:uiPriority w:val="99"/>
    <w:locked/>
    <w:rsid w:val="005D18C4"/>
    <w:rPr>
      <w:rFonts w:ascii="Times New Roman" w:hAnsi="Times New Roman"/>
      <w:i/>
      <w:iCs/>
      <w:color w:val="1F4D78"/>
      <w:sz w:val="22"/>
      <w:szCs w:val="22"/>
      <w:lang w:eastAsia="en-US"/>
    </w:rPr>
  </w:style>
  <w:style w:type="character" w:customStyle="1" w:styleId="Nagwek7Znak">
    <w:name w:val="Nagłówek 7 Znak"/>
    <w:link w:val="Nagwek7"/>
    <w:uiPriority w:val="99"/>
    <w:locked/>
    <w:rsid w:val="005D18C4"/>
    <w:rPr>
      <w:rFonts w:ascii="Times New Roman" w:hAnsi="Times New Roman"/>
      <w:i/>
      <w:iCs/>
      <w:color w:val="404040"/>
      <w:sz w:val="22"/>
      <w:szCs w:val="22"/>
      <w:lang w:eastAsia="en-US"/>
    </w:rPr>
  </w:style>
  <w:style w:type="character" w:customStyle="1" w:styleId="Nagwek8Znak">
    <w:name w:val="Nagłówek 8 Znak"/>
    <w:link w:val="Nagwek8"/>
    <w:uiPriority w:val="99"/>
    <w:locked/>
    <w:rsid w:val="005D18C4"/>
    <w:rPr>
      <w:rFonts w:ascii="Times New Roman" w:hAnsi="Times New Roman"/>
      <w:color w:val="404040"/>
      <w:lang w:eastAsia="en-US"/>
    </w:rPr>
  </w:style>
  <w:style w:type="character" w:customStyle="1" w:styleId="Nagwek9Znak">
    <w:name w:val="Nagłówek 9 Znak"/>
    <w:link w:val="Nagwek9"/>
    <w:uiPriority w:val="99"/>
    <w:locked/>
    <w:rsid w:val="005D18C4"/>
    <w:rPr>
      <w:rFonts w:ascii="Times New Roman" w:hAnsi="Times New Roman"/>
      <w:i/>
      <w:iCs/>
      <w:color w:val="404040"/>
      <w:lang w:eastAsia="en-US"/>
    </w:rPr>
  </w:style>
  <w:style w:type="paragraph" w:styleId="Nagwek">
    <w:name w:val="header"/>
    <w:basedOn w:val="Normalny"/>
    <w:link w:val="NagwekZnak"/>
    <w:uiPriority w:val="99"/>
    <w:rsid w:val="002F6B16"/>
    <w:pPr>
      <w:tabs>
        <w:tab w:val="center" w:pos="4536"/>
        <w:tab w:val="right" w:pos="9072"/>
      </w:tabs>
      <w:spacing w:after="0" w:line="240" w:lineRule="auto"/>
    </w:pPr>
  </w:style>
  <w:style w:type="character" w:customStyle="1" w:styleId="NagwekZnak">
    <w:name w:val="Nagłówek Znak"/>
    <w:link w:val="Nagwek"/>
    <w:uiPriority w:val="99"/>
    <w:locked/>
    <w:rsid w:val="002F6B16"/>
    <w:rPr>
      <w:rFonts w:cs="Times New Roman"/>
    </w:rPr>
  </w:style>
  <w:style w:type="paragraph" w:styleId="Stopka">
    <w:name w:val="footer"/>
    <w:basedOn w:val="Normalny"/>
    <w:link w:val="StopkaZnak"/>
    <w:uiPriority w:val="99"/>
    <w:rsid w:val="002F6B16"/>
    <w:pPr>
      <w:tabs>
        <w:tab w:val="center" w:pos="4536"/>
        <w:tab w:val="right" w:pos="9072"/>
      </w:tabs>
      <w:spacing w:after="0" w:line="240" w:lineRule="auto"/>
    </w:pPr>
  </w:style>
  <w:style w:type="character" w:customStyle="1" w:styleId="StopkaZnak">
    <w:name w:val="Stopka Znak"/>
    <w:link w:val="Stopka"/>
    <w:uiPriority w:val="99"/>
    <w:locked/>
    <w:rsid w:val="002F6B16"/>
    <w:rPr>
      <w:rFonts w:cs="Times New Roman"/>
    </w:rPr>
  </w:style>
  <w:style w:type="paragraph" w:styleId="Tekstdymka">
    <w:name w:val="Balloon Text"/>
    <w:basedOn w:val="Normalny"/>
    <w:link w:val="TekstdymkaZnak"/>
    <w:uiPriority w:val="99"/>
    <w:semiHidden/>
    <w:rsid w:val="002F6B1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2F6B16"/>
    <w:rPr>
      <w:rFonts w:ascii="Tahoma" w:hAnsi="Tahoma" w:cs="Tahoma"/>
      <w:sz w:val="16"/>
      <w:szCs w:val="16"/>
    </w:rPr>
  </w:style>
  <w:style w:type="table" w:styleId="Tabela-Siatka">
    <w:name w:val="Table Grid"/>
    <w:basedOn w:val="Standardowy"/>
    <w:uiPriority w:val="5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0E031B"/>
    <w:rPr>
      <w:rFonts w:cs="Times New Roman"/>
    </w:rPr>
  </w:style>
  <w:style w:type="paragraph" w:styleId="Tytu">
    <w:name w:val="Title"/>
    <w:basedOn w:val="Normalny"/>
    <w:next w:val="Podtytu"/>
    <w:link w:val="TytuZnak"/>
    <w:uiPriority w:val="99"/>
    <w:qFormat/>
    <w:rsid w:val="005D18C4"/>
    <w:pPr>
      <w:spacing w:before="480" w:after="1200"/>
      <w:contextualSpacing/>
      <w:jc w:val="center"/>
      <w:outlineLvl w:val="0"/>
    </w:pPr>
    <w:rPr>
      <w:b/>
      <w:smallCaps/>
      <w:sz w:val="96"/>
      <w:szCs w:val="96"/>
    </w:rPr>
  </w:style>
  <w:style w:type="character" w:customStyle="1" w:styleId="TytuZnak">
    <w:name w:val="Tytuł Znak"/>
    <w:link w:val="Tytu"/>
    <w:uiPriority w:val="99"/>
    <w:locked/>
    <w:rsid w:val="005D18C4"/>
    <w:rPr>
      <w:rFonts w:eastAsia="Times New Roman" w:cs="Times New Roman"/>
      <w:b/>
      <w:smallCaps/>
      <w:sz w:val="96"/>
      <w:szCs w:val="96"/>
      <w:lang w:eastAsia="en-US"/>
    </w:rPr>
  </w:style>
  <w:style w:type="character" w:styleId="Pogrubienie">
    <w:name w:val="Strong"/>
    <w:uiPriority w:val="99"/>
    <w:qFormat/>
    <w:rsid w:val="003E336F"/>
    <w:rPr>
      <w:rFonts w:cs="Times New Roman"/>
      <w:b/>
      <w:bCs/>
    </w:rPr>
  </w:style>
  <w:style w:type="character" w:styleId="Uwydatnienie">
    <w:name w:val="Emphasis"/>
    <w:uiPriority w:val="99"/>
    <w:qFormat/>
    <w:rsid w:val="003E336F"/>
    <w:rPr>
      <w:rFonts w:cs="Times New Roman"/>
      <w:i/>
      <w:iCs/>
    </w:rPr>
  </w:style>
  <w:style w:type="character" w:styleId="Tytuksiki">
    <w:name w:val="Book Title"/>
    <w:uiPriority w:val="99"/>
    <w:qFormat/>
    <w:rsid w:val="005D18C4"/>
    <w:rPr>
      <w:rFonts w:ascii="Times New Roman" w:hAnsi="Times New Roman"/>
      <w:b/>
      <w:smallCaps/>
      <w:color w:val="323E4F"/>
      <w:spacing w:val="10"/>
      <w:u w:val="single"/>
    </w:rPr>
  </w:style>
  <w:style w:type="character" w:styleId="Wyrnieniedelikatne">
    <w:name w:val="Subtle Emphasis"/>
    <w:uiPriority w:val="99"/>
    <w:qFormat/>
    <w:rsid w:val="002B43CD"/>
    <w:rPr>
      <w:rFonts w:ascii="Calibri Light" w:hAnsi="Calibri Light" w:cs="Times New Roman"/>
      <w:b/>
      <w:iCs/>
      <w:color w:val="auto"/>
      <w:sz w:val="22"/>
      <w:bdr w:val="single" w:sz="24" w:space="0" w:color="BDD6EE"/>
      <w:shd w:val="clear" w:color="auto" w:fill="auto"/>
    </w:rPr>
  </w:style>
  <w:style w:type="paragraph" w:styleId="Bezodstpw">
    <w:name w:val="No Spacing"/>
    <w:link w:val="BezodstpwZnak"/>
    <w:uiPriority w:val="99"/>
    <w:qFormat/>
    <w:rsid w:val="005D18C4"/>
    <w:pPr>
      <w:spacing w:line="276" w:lineRule="auto"/>
      <w:jc w:val="both"/>
    </w:pPr>
    <w:rPr>
      <w:sz w:val="22"/>
      <w:szCs w:val="22"/>
      <w:lang w:eastAsia="en-US"/>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qFormat/>
    <w:rsid w:val="00211D5E"/>
    <w:pPr>
      <w:keepNext/>
      <w:spacing w:before="0" w:after="0" w:line="240" w:lineRule="auto"/>
      <w:jc w:val="center"/>
    </w:pPr>
    <w:rPr>
      <w:b/>
      <w:bCs/>
      <w:color w:val="000000"/>
      <w:sz w:val="18"/>
      <w:szCs w:val="18"/>
    </w:rPr>
  </w:style>
  <w:style w:type="character" w:customStyle="1" w:styleId="apple-converted-space">
    <w:name w:val="apple-converted-space"/>
    <w:uiPriority w:val="99"/>
    <w:rsid w:val="00BC65DA"/>
    <w:rPr>
      <w:rFonts w:cs="Times New Roman"/>
    </w:rPr>
  </w:style>
  <w:style w:type="paragraph" w:styleId="Cytat">
    <w:name w:val="Quote"/>
    <w:basedOn w:val="Normalny"/>
    <w:next w:val="Normalny"/>
    <w:link w:val="CytatZnak"/>
    <w:uiPriority w:val="99"/>
    <w:qFormat/>
    <w:rsid w:val="005D18C4"/>
    <w:pPr>
      <w:jc w:val="center"/>
    </w:pPr>
    <w:rPr>
      <w:rFonts w:ascii="Cambria" w:hAnsi="Cambria"/>
    </w:rPr>
  </w:style>
  <w:style w:type="character" w:customStyle="1" w:styleId="CytatZnak">
    <w:name w:val="Cytat Znak"/>
    <w:link w:val="Cytat"/>
    <w:uiPriority w:val="99"/>
    <w:locked/>
    <w:rsid w:val="005D18C4"/>
    <w:rPr>
      <w:rFonts w:ascii="Cambria" w:hAnsi="Cambria" w:cs="Times New Roman"/>
      <w:sz w:val="22"/>
      <w:szCs w:val="22"/>
      <w:lang w:eastAsia="en-US"/>
    </w:rPr>
  </w:style>
  <w:style w:type="paragraph" w:styleId="Podtytu">
    <w:name w:val="Subtitle"/>
    <w:basedOn w:val="Normalny"/>
    <w:next w:val="Normalny"/>
    <w:link w:val="PodtytuZnak"/>
    <w:uiPriority w:val="99"/>
    <w:qFormat/>
    <w:rsid w:val="005D18C4"/>
    <w:pPr>
      <w:spacing w:before="240" w:after="480"/>
      <w:jc w:val="center"/>
      <w:outlineLvl w:val="1"/>
    </w:pPr>
    <w:rPr>
      <w:sz w:val="36"/>
      <w:szCs w:val="36"/>
    </w:rPr>
  </w:style>
  <w:style w:type="character" w:customStyle="1" w:styleId="PodtytuZnak">
    <w:name w:val="Podtytuł Znak"/>
    <w:link w:val="Podtytu"/>
    <w:uiPriority w:val="99"/>
    <w:locked/>
    <w:rsid w:val="005D18C4"/>
    <w:rPr>
      <w:rFonts w:eastAsia="Times New Roman" w:cs="Times New Roman"/>
      <w:sz w:val="36"/>
      <w:szCs w:val="36"/>
      <w:lang w:eastAsia="en-US"/>
    </w:rPr>
  </w:style>
  <w:style w:type="character" w:customStyle="1" w:styleId="BezodstpwZnak">
    <w:name w:val="Bez odstępów Znak"/>
    <w:link w:val="Bezodstpw"/>
    <w:uiPriority w:val="99"/>
    <w:locked/>
    <w:rsid w:val="005D18C4"/>
    <w:rPr>
      <w:rFonts w:cs="Times New Roman"/>
      <w:sz w:val="22"/>
      <w:szCs w:val="22"/>
      <w:lang w:val="pl-PL" w:eastAsia="en-US" w:bidi="ar-SA"/>
    </w:rPr>
  </w:style>
  <w:style w:type="paragraph" w:styleId="Cytatintensywny">
    <w:name w:val="Intense Quote"/>
    <w:basedOn w:val="Normalny"/>
    <w:next w:val="Normalny"/>
    <w:link w:val="CytatintensywnyZnak"/>
    <w:uiPriority w:val="99"/>
    <w:qFormat/>
    <w:rsid w:val="005D18C4"/>
    <w:pPr>
      <w:pBdr>
        <w:bottom w:val="single" w:sz="4" w:space="4" w:color="44546A"/>
      </w:pBdr>
      <w:spacing w:before="240" w:after="240"/>
      <w:ind w:left="907" w:right="907"/>
      <w:jc w:val="center"/>
    </w:pPr>
    <w:rPr>
      <w:b/>
      <w:bCs/>
      <w:i/>
      <w:iCs/>
      <w:color w:val="44546A"/>
    </w:rPr>
  </w:style>
  <w:style w:type="character" w:customStyle="1" w:styleId="CytatintensywnyZnak">
    <w:name w:val="Cytat intensywny Znak"/>
    <w:link w:val="Cytatintensywny"/>
    <w:uiPriority w:val="99"/>
    <w:locked/>
    <w:rsid w:val="005D18C4"/>
    <w:rPr>
      <w:rFonts w:eastAsia="Times New Roman" w:cs="Times New Roman"/>
      <w:b/>
      <w:bCs/>
      <w:i/>
      <w:iCs/>
      <w:color w:val="44546A"/>
      <w:sz w:val="22"/>
      <w:szCs w:val="22"/>
      <w:lang w:eastAsia="en-US"/>
    </w:rPr>
  </w:style>
  <w:style w:type="character" w:styleId="Odwoanieintensywne">
    <w:name w:val="Intense Reference"/>
    <w:uiPriority w:val="99"/>
    <w:qFormat/>
    <w:rsid w:val="005D18C4"/>
    <w:rPr>
      <w:rFonts w:cs="Times New Roman"/>
      <w:b/>
      <w:bCs/>
      <w:smallCaps/>
      <w:color w:val="ED7D31"/>
      <w:spacing w:val="5"/>
      <w:u w:val="single"/>
    </w:rPr>
  </w:style>
  <w:style w:type="paragraph" w:styleId="Nagwekspisutreci">
    <w:name w:val="TOC Heading"/>
    <w:basedOn w:val="Nagwek1"/>
    <w:next w:val="Normalny"/>
    <w:uiPriority w:val="99"/>
    <w:qFormat/>
    <w:rsid w:val="005D18C4"/>
    <w:pPr>
      <w:spacing w:after="0" w:line="276" w:lineRule="auto"/>
      <w:outlineLvl w:val="9"/>
    </w:pPr>
    <w:rPr>
      <w:rFonts w:ascii="Times New Roman" w:hAnsi="Times New Roman"/>
      <w:b w:val="0"/>
      <w:color w:val="2E74B5"/>
      <w:sz w:val="28"/>
      <w:szCs w:val="28"/>
    </w:rPr>
  </w:style>
  <w:style w:type="paragraph" w:customStyle="1" w:styleId="punkty">
    <w:name w:val="punkty"/>
    <w:basedOn w:val="Akapitzlist"/>
    <w:link w:val="punktyZnak"/>
    <w:uiPriority w:val="99"/>
    <w:rsid w:val="005D18C4"/>
    <w:pPr>
      <w:numPr>
        <w:numId w:val="1"/>
      </w:numPr>
      <w:contextualSpacing w:val="0"/>
      <w:outlineLvl w:val="4"/>
    </w:pPr>
    <w:rPr>
      <w:rFonts w:ascii="Cambria" w:hAnsi="Cambria"/>
    </w:rPr>
  </w:style>
  <w:style w:type="character" w:customStyle="1" w:styleId="punktyZnak">
    <w:name w:val="punkty Znak"/>
    <w:link w:val="punkty"/>
    <w:uiPriority w:val="99"/>
    <w:locked/>
    <w:rsid w:val="005D18C4"/>
    <w:rPr>
      <w:rFonts w:ascii="Cambria" w:hAnsi="Cambria"/>
      <w:sz w:val="22"/>
      <w:szCs w:val="22"/>
      <w:lang w:eastAsia="en-US"/>
    </w:rPr>
  </w:style>
  <w:style w:type="paragraph" w:customStyle="1" w:styleId="Listabezodstpw">
    <w:name w:val="Lista bez odstępów"/>
    <w:basedOn w:val="punkty"/>
    <w:link w:val="ListabezodstpwZnak"/>
    <w:uiPriority w:val="99"/>
    <w:rsid w:val="005D18C4"/>
    <w:pPr>
      <w:numPr>
        <w:numId w:val="0"/>
      </w:numPr>
      <w:contextualSpacing/>
    </w:pPr>
  </w:style>
  <w:style w:type="character" w:customStyle="1" w:styleId="ListabezodstpwZnak">
    <w:name w:val="Lista bez odstępów Znak"/>
    <w:link w:val="Listabezodstpw"/>
    <w:uiPriority w:val="99"/>
    <w:locked/>
    <w:rsid w:val="005D18C4"/>
    <w:rPr>
      <w:rFonts w:ascii="Cambria" w:hAnsi="Cambria" w:cs="Times New Roman"/>
      <w:sz w:val="22"/>
      <w:szCs w:val="22"/>
      <w:lang w:eastAsia="en-US"/>
    </w:rPr>
  </w:style>
  <w:style w:type="paragraph" w:customStyle="1" w:styleId="ListaCDE">
    <w:name w:val="Lista CDE"/>
    <w:basedOn w:val="Listabezodstpw"/>
    <w:link w:val="ListaCDEZnak"/>
    <w:uiPriority w:val="99"/>
    <w:rsid w:val="005A1663"/>
    <w:pPr>
      <w:numPr>
        <w:numId w:val="5"/>
      </w:numPr>
    </w:pPr>
    <w:rPr>
      <w:rFonts w:ascii="Calibri Light" w:hAnsi="Calibri Light"/>
    </w:rPr>
  </w:style>
  <w:style w:type="character" w:customStyle="1" w:styleId="ListaCDEZnak">
    <w:name w:val="Lista CDE Znak"/>
    <w:link w:val="ListaCDE"/>
    <w:uiPriority w:val="99"/>
    <w:locked/>
    <w:rsid w:val="00B33923"/>
    <w:rPr>
      <w:rFonts w:ascii="Calibri Light" w:hAnsi="Calibri Light"/>
      <w:sz w:val="22"/>
      <w:szCs w:val="22"/>
      <w:lang w:eastAsia="en-US"/>
    </w:rPr>
  </w:style>
  <w:style w:type="paragraph" w:customStyle="1" w:styleId="litery">
    <w:name w:val="litery"/>
    <w:basedOn w:val="ListaCDE"/>
    <w:link w:val="literyZnak"/>
    <w:uiPriority w:val="99"/>
    <w:rsid w:val="005D18C4"/>
    <w:pPr>
      <w:numPr>
        <w:numId w:val="2"/>
      </w:numPr>
      <w:contextualSpacing w:val="0"/>
      <w:outlineLvl w:val="5"/>
    </w:pPr>
  </w:style>
  <w:style w:type="character" w:customStyle="1" w:styleId="literyZnak">
    <w:name w:val="litery Znak"/>
    <w:link w:val="litery"/>
    <w:uiPriority w:val="99"/>
    <w:locked/>
    <w:rsid w:val="005D18C4"/>
    <w:rPr>
      <w:rFonts w:ascii="Calibri Light" w:hAnsi="Calibri Light"/>
      <w:sz w:val="22"/>
      <w:szCs w:val="22"/>
      <w:lang w:eastAsia="en-US"/>
    </w:rPr>
  </w:style>
  <w:style w:type="paragraph" w:customStyle="1" w:styleId="Wyrnienie">
    <w:name w:val="Wyróżnienie"/>
    <w:basedOn w:val="Normalny"/>
    <w:next w:val="Normalny"/>
    <w:link w:val="WyrnienieZnak"/>
    <w:qFormat/>
    <w:rsid w:val="00FB08AB"/>
    <w:pPr>
      <w:pBdr>
        <w:bottom w:val="single" w:sz="12" w:space="1" w:color="808080"/>
      </w:pBdr>
      <w:spacing w:before="0" w:after="0" w:line="240" w:lineRule="auto"/>
      <w:jc w:val="right"/>
    </w:pPr>
    <w:rPr>
      <w:rFonts w:ascii="Segoe UI Semilight" w:hAnsi="Segoe UI Semilight"/>
      <w:b/>
      <w:color w:val="A5A5A5"/>
      <w:sz w:val="24"/>
    </w:rPr>
  </w:style>
  <w:style w:type="character" w:customStyle="1" w:styleId="WyrnienieZnak">
    <w:name w:val="Wyróżnienie Znak"/>
    <w:link w:val="Wyrnienie"/>
    <w:locked/>
    <w:rsid w:val="00FB08AB"/>
    <w:rPr>
      <w:rFonts w:ascii="Segoe UI Semilight" w:hAnsi="Segoe UI Semilight" w:cs="Times New Roman"/>
      <w:b/>
      <w:color w:val="A5A5A5"/>
      <w:sz w:val="22"/>
      <w:szCs w:val="22"/>
      <w:lang w:eastAsia="en-US"/>
    </w:rPr>
  </w:style>
  <w:style w:type="paragraph" w:customStyle="1" w:styleId="Artykuy">
    <w:name w:val="Artykuły"/>
    <w:basedOn w:val="Normalny"/>
    <w:link w:val="ArtykuyZnak"/>
    <w:uiPriority w:val="99"/>
    <w:rsid w:val="005D18C4"/>
    <w:pPr>
      <w:spacing w:before="360"/>
      <w:ind w:firstLine="431"/>
      <w:outlineLvl w:val="2"/>
    </w:pPr>
    <w:rPr>
      <w:rFonts w:ascii="Cambria" w:hAnsi="Cambria"/>
      <w:b/>
      <w:bCs/>
    </w:rPr>
  </w:style>
  <w:style w:type="character" w:customStyle="1" w:styleId="ArtykuyZnak">
    <w:name w:val="Artykuły Znak"/>
    <w:link w:val="Artykuy"/>
    <w:uiPriority w:val="99"/>
    <w:locked/>
    <w:rsid w:val="005D18C4"/>
    <w:rPr>
      <w:rFonts w:ascii="Cambria" w:hAnsi="Cambria" w:cs="Times New Roman"/>
      <w:b/>
      <w:bCs/>
      <w:sz w:val="22"/>
      <w:szCs w:val="22"/>
      <w:lang w:eastAsia="en-US"/>
    </w:rPr>
  </w:style>
  <w:style w:type="paragraph" w:customStyle="1" w:styleId="ustpy">
    <w:name w:val="ustępy"/>
    <w:basedOn w:val="Normalny"/>
    <w:link w:val="ustpyZnak"/>
    <w:uiPriority w:val="99"/>
    <w:rsid w:val="005D18C4"/>
    <w:pPr>
      <w:spacing w:before="240" w:line="240" w:lineRule="auto"/>
      <w:ind w:left="227" w:hanging="227"/>
      <w:outlineLvl w:val="3"/>
    </w:pPr>
    <w:rPr>
      <w:rFonts w:ascii="Cambria" w:hAnsi="Cambria"/>
    </w:rPr>
  </w:style>
  <w:style w:type="character" w:customStyle="1" w:styleId="ustpyZnak">
    <w:name w:val="ustępy Znak"/>
    <w:link w:val="ustpy"/>
    <w:uiPriority w:val="99"/>
    <w:locked/>
    <w:rsid w:val="005D18C4"/>
    <w:rPr>
      <w:rFonts w:ascii="Cambria" w:hAnsi="Cambria" w:cs="Times New Roman"/>
      <w:sz w:val="22"/>
      <w:szCs w:val="22"/>
      <w:lang w:eastAsia="en-US"/>
    </w:rPr>
  </w:style>
  <w:style w:type="paragraph" w:customStyle="1" w:styleId="Rozdzia">
    <w:name w:val="Rozdział"/>
    <w:basedOn w:val="Normalny"/>
    <w:link w:val="RozdziaZnak"/>
    <w:uiPriority w:val="99"/>
    <w:rsid w:val="00C75BF7"/>
    <w:pPr>
      <w:numPr>
        <w:ilvl w:val="1"/>
        <w:numId w:val="4"/>
      </w:numPr>
      <w:shd w:val="clear" w:color="auto" w:fill="FFFFFF"/>
      <w:spacing w:before="0" w:after="0" w:line="240" w:lineRule="auto"/>
      <w:ind w:left="885" w:hanging="431"/>
      <w:outlineLvl w:val="1"/>
    </w:pPr>
    <w:rPr>
      <w:b/>
      <w:bCs/>
      <w:color w:val="5B9BD5"/>
      <w:sz w:val="32"/>
    </w:rPr>
  </w:style>
  <w:style w:type="character" w:customStyle="1" w:styleId="RozdziaZnak">
    <w:name w:val="Rozdział Znak"/>
    <w:link w:val="Rozdzia"/>
    <w:uiPriority w:val="99"/>
    <w:locked/>
    <w:rsid w:val="00C75BF7"/>
    <w:rPr>
      <w:rFonts w:ascii="Calibri Light" w:hAnsi="Calibri Light"/>
      <w:b/>
      <w:bCs/>
      <w:color w:val="5B9BD5"/>
      <w:sz w:val="32"/>
      <w:szCs w:val="22"/>
      <w:shd w:val="clear" w:color="auto" w:fill="FFFFFF"/>
      <w:lang w:eastAsia="en-US"/>
    </w:rPr>
  </w:style>
  <w:style w:type="character" w:styleId="Odwoaniedelikatne">
    <w:name w:val="Subtle Reference"/>
    <w:uiPriority w:val="99"/>
    <w:qFormat/>
    <w:rsid w:val="005D18C4"/>
    <w:rPr>
      <w:smallCaps/>
      <w:color w:val="ED7D31"/>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uiPriority w:val="99"/>
    <w:rsid w:val="00425209"/>
    <w:rPr>
      <w:color w:val="000000"/>
    </w:rPr>
    <w:tblPr>
      <w:tblStyleRowBandSize w:val="1"/>
      <w:tblStyleColBandSize w:val="1"/>
      <w:tblInd w:w="0" w:type="dxa"/>
      <w:tblBorders>
        <w:top w:val="single" w:sz="8" w:space="0" w:color="9CC2E5"/>
        <w:bottom w:val="single" w:sz="8" w:space="0" w:color="9CC2E5"/>
      </w:tblBorders>
      <w:tblCellMar>
        <w:top w:w="0" w:type="dxa"/>
        <w:left w:w="108" w:type="dxa"/>
        <w:bottom w:w="0" w:type="dxa"/>
        <w:right w:w="108" w:type="dxa"/>
      </w:tblCellMar>
    </w:tblPr>
  </w:style>
  <w:style w:type="table" w:styleId="Jasnalistaakcent4">
    <w:name w:val="Light List Accent 4"/>
    <w:basedOn w:val="Standardowy"/>
    <w:uiPriority w:val="99"/>
    <w:rsid w:val="00A83507"/>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Jasnecieniowanieakcent2">
    <w:name w:val="Light Shading Accent 2"/>
    <w:basedOn w:val="Standardowy"/>
    <w:uiPriority w:val="99"/>
    <w:rsid w:val="00A83507"/>
    <w:rPr>
      <w:color w:val="C45911"/>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Jasnecieniowanieakcent4">
    <w:name w:val="Light Shading Accent 4"/>
    <w:basedOn w:val="Standardowy"/>
    <w:uiPriority w:val="99"/>
    <w:rsid w:val="00A83507"/>
    <w:rPr>
      <w:color w:val="BF8F00"/>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paragraph" w:styleId="Tekstprzypisudolnego">
    <w:name w:val="footnote text"/>
    <w:aliases w:val="Tekst przypisu,Podrozdział,Footnote Text Char Znak"/>
    <w:basedOn w:val="Normalny"/>
    <w:link w:val="TekstprzypisudolnegoZnak"/>
    <w:uiPriority w:val="99"/>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
    <w:link w:val="Tekstprzypisudolnego"/>
    <w:uiPriority w:val="99"/>
    <w:qFormat/>
    <w:locked/>
    <w:rsid w:val="0048057F"/>
    <w:rPr>
      <w:rFonts w:cs="Times New Roman"/>
      <w:lang w:eastAsia="en-US"/>
    </w:rPr>
  </w:style>
  <w:style w:type="character" w:styleId="Odwoanieprzypisudolnego">
    <w:name w:val="footnote reference"/>
    <w:qFormat/>
    <w:rsid w:val="0048057F"/>
    <w:rPr>
      <w:rFonts w:cs="Times New Roman"/>
      <w:vertAlign w:val="superscript"/>
    </w:rPr>
  </w:style>
  <w:style w:type="table" w:styleId="redniecieniowanie2akcent4">
    <w:name w:val="Medium Shading 2 Accent 4"/>
    <w:basedOn w:val="Standardowy"/>
    <w:uiPriority w:val="99"/>
    <w:rsid w:val="009F0D4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99"/>
    <w:rsid w:val="009F0D4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99"/>
    <w:rsid w:val="009F0D4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character" w:customStyle="1" w:styleId="Tytuksiki1">
    <w:name w:val="Tytuł książki1"/>
    <w:uiPriority w:val="99"/>
    <w:rsid w:val="00FF0B20"/>
    <w:rPr>
      <w:rFonts w:cs="Times New Roman"/>
      <w:b/>
      <w:bCs/>
      <w:smallCaps/>
      <w:spacing w:val="5"/>
    </w:rPr>
  </w:style>
  <w:style w:type="character" w:customStyle="1" w:styleId="Wyrnieniedelikatne1">
    <w:name w:val="Wyróżnienie delikatne1"/>
    <w:uiPriority w:val="99"/>
    <w:rsid w:val="00FF0B20"/>
    <w:rPr>
      <w:rFonts w:cs="Times New Roman"/>
      <w:i/>
      <w:iCs/>
      <w:color w:val="808080"/>
    </w:rPr>
  </w:style>
  <w:style w:type="paragraph" w:styleId="Tekstpodstawowy">
    <w:name w:val="Body Text"/>
    <w:basedOn w:val="Normalny"/>
    <w:link w:val="TekstpodstawowyZnak"/>
    <w:uiPriority w:val="99"/>
    <w:rsid w:val="00FF0B20"/>
    <w:pPr>
      <w:suppressAutoHyphens/>
      <w:spacing w:before="0"/>
    </w:pPr>
    <w:rPr>
      <w:kern w:val="1"/>
      <w:lang w:eastAsia="ar-SA"/>
    </w:rPr>
  </w:style>
  <w:style w:type="character" w:customStyle="1" w:styleId="TekstpodstawowyZnak">
    <w:name w:val="Tekst podstawowy Znak"/>
    <w:link w:val="Tekstpodstawowy"/>
    <w:uiPriority w:val="99"/>
    <w:locked/>
    <w:rsid w:val="00FF0B20"/>
    <w:rPr>
      <w:rFonts w:cs="Times New Roman"/>
      <w:kern w:val="1"/>
      <w:sz w:val="22"/>
      <w:szCs w:val="22"/>
      <w:lang w:eastAsia="ar-SA" w:bidi="ar-SA"/>
    </w:rPr>
  </w:style>
  <w:style w:type="paragraph" w:customStyle="1" w:styleId="Czci">
    <w:name w:val="Części"/>
    <w:basedOn w:val="Normalny"/>
    <w:link w:val="CzciZnak"/>
    <w:uiPriority w:val="99"/>
    <w:rsid w:val="00322C94"/>
    <w:pPr>
      <w:pageBreakBefore/>
      <w:pBdr>
        <w:bottom w:val="single" w:sz="36" w:space="1" w:color="BFBFBF"/>
      </w:pBdr>
      <w:shd w:val="clear" w:color="BDD6EE" w:fill="auto"/>
      <w:spacing w:line="240" w:lineRule="auto"/>
      <w:jc w:val="right"/>
      <w:outlineLvl w:val="0"/>
    </w:pPr>
    <w:rPr>
      <w:b/>
      <w:bCs/>
      <w:color w:val="5B9BD5"/>
      <w:sz w:val="44"/>
      <w:szCs w:val="32"/>
    </w:rPr>
  </w:style>
  <w:style w:type="paragraph" w:styleId="Spistreci1">
    <w:name w:val="toc 1"/>
    <w:basedOn w:val="Normalny"/>
    <w:next w:val="Normalny"/>
    <w:autoRedefine/>
    <w:uiPriority w:val="39"/>
    <w:rsid w:val="00475F80"/>
    <w:pPr>
      <w:spacing w:before="360" w:after="0"/>
      <w:jc w:val="left"/>
    </w:pPr>
    <w:rPr>
      <w:rFonts w:ascii="Times New Roman" w:hAnsi="Times New Roman"/>
      <w:b/>
      <w:bCs/>
      <w:caps/>
      <w:sz w:val="24"/>
      <w:szCs w:val="24"/>
    </w:rPr>
  </w:style>
  <w:style w:type="character" w:customStyle="1" w:styleId="CzciZnak">
    <w:name w:val="Części Znak"/>
    <w:link w:val="Czci"/>
    <w:uiPriority w:val="99"/>
    <w:locked/>
    <w:rsid w:val="00322C94"/>
    <w:rPr>
      <w:rFonts w:ascii="Calibri Light" w:hAnsi="Calibri Light" w:cs="Times New Roman"/>
      <w:b/>
      <w:bCs/>
      <w:color w:val="5B9BD5"/>
      <w:sz w:val="32"/>
      <w:szCs w:val="32"/>
      <w:shd w:val="clear" w:color="BDD6EE" w:fill="auto"/>
      <w:lang w:eastAsia="en-US"/>
    </w:rPr>
  </w:style>
  <w:style w:type="paragraph" w:styleId="Spistreci2">
    <w:name w:val="toc 2"/>
    <w:basedOn w:val="Normalny"/>
    <w:next w:val="Normalny"/>
    <w:autoRedefine/>
    <w:uiPriority w:val="39"/>
    <w:rsid w:val="00461189"/>
    <w:pPr>
      <w:tabs>
        <w:tab w:val="left" w:pos="440"/>
        <w:tab w:val="right" w:leader="dot" w:pos="8890"/>
      </w:tabs>
      <w:spacing w:before="0" w:after="0" w:line="240" w:lineRule="auto"/>
      <w:jc w:val="left"/>
    </w:pPr>
    <w:rPr>
      <w:rFonts w:ascii="Times New Roman" w:hAnsi="Times New Roman"/>
      <w:b/>
      <w:bCs/>
      <w:sz w:val="20"/>
      <w:szCs w:val="20"/>
    </w:rPr>
  </w:style>
  <w:style w:type="character" w:styleId="Hipercze">
    <w:name w:val="Hyperlink"/>
    <w:uiPriority w:val="99"/>
    <w:rsid w:val="001B49D4"/>
    <w:rPr>
      <w:rFonts w:cs="Times New Roman"/>
      <w:color w:val="0563C1"/>
      <w:u w:val="single"/>
    </w:rPr>
  </w:style>
  <w:style w:type="paragraph" w:customStyle="1" w:styleId="Dziay">
    <w:name w:val="Działy"/>
    <w:basedOn w:val="Akapitzlist"/>
    <w:link w:val="DziayZnak"/>
    <w:qFormat/>
    <w:rsid w:val="00541122"/>
    <w:pPr>
      <w:shd w:val="clear" w:color="auto" w:fill="FFFFFF"/>
      <w:spacing w:before="0" w:after="240" w:line="240" w:lineRule="auto"/>
      <w:ind w:left="0"/>
      <w:jc w:val="left"/>
      <w:outlineLvl w:val="1"/>
    </w:pPr>
    <w:rPr>
      <w:rFonts w:ascii="Segoe UI Semilight" w:hAnsi="Segoe UI Semilight"/>
      <w:b/>
      <w:noProof/>
      <w:color w:val="2F5496"/>
      <w:sz w:val="36"/>
      <w:szCs w:val="32"/>
      <w:lang w:eastAsia="pl-PL"/>
    </w:rPr>
  </w:style>
  <w:style w:type="paragraph" w:customStyle="1" w:styleId="Rozdziay">
    <w:name w:val="Rozdziały"/>
    <w:basedOn w:val="Akapitzlist"/>
    <w:next w:val="Normalny"/>
    <w:link w:val="RozdziayZnak"/>
    <w:qFormat/>
    <w:rsid w:val="0062148A"/>
    <w:pPr>
      <w:shd w:val="clear" w:color="auto" w:fill="DBE5F1" w:themeFill="accent1" w:themeFillTint="33"/>
      <w:spacing w:line="240" w:lineRule="auto"/>
      <w:ind w:left="454"/>
      <w:outlineLvl w:val="2"/>
    </w:pPr>
    <w:rPr>
      <w:rFonts w:ascii="Segoe UI Semilight" w:hAnsi="Segoe UI Semilight"/>
      <w:b/>
      <w:color w:val="2F5496"/>
      <w:sz w:val="30"/>
    </w:rPr>
  </w:style>
  <w:style w:type="character" w:customStyle="1" w:styleId="AkapitzlistZnak">
    <w:name w:val="Akapit z listą Znak"/>
    <w:aliases w:val="Numerowanie Znak"/>
    <w:link w:val="Akapitzlist"/>
    <w:uiPriority w:val="34"/>
    <w:qFormat/>
    <w:locked/>
    <w:rsid w:val="003B37CD"/>
    <w:rPr>
      <w:rFonts w:cs="Times New Roman"/>
      <w:sz w:val="22"/>
      <w:szCs w:val="22"/>
      <w:lang w:eastAsia="en-US"/>
    </w:rPr>
  </w:style>
  <w:style w:type="character" w:customStyle="1" w:styleId="DziayZnak">
    <w:name w:val="Działy Znak"/>
    <w:link w:val="Dziay"/>
    <w:locked/>
    <w:rsid w:val="00541122"/>
    <w:rPr>
      <w:rFonts w:ascii="Segoe UI Semilight" w:hAnsi="Segoe UI Semilight" w:cs="Times New Roman"/>
      <w:b/>
      <w:noProof/>
      <w:color w:val="2F5496"/>
      <w:sz w:val="32"/>
      <w:szCs w:val="32"/>
      <w:shd w:val="clear" w:color="auto" w:fill="FFFFFF"/>
      <w:lang w:eastAsia="en-US"/>
    </w:rPr>
  </w:style>
  <w:style w:type="paragraph" w:styleId="Spistreci3">
    <w:name w:val="toc 3"/>
    <w:basedOn w:val="Normalny"/>
    <w:next w:val="Normalny"/>
    <w:autoRedefine/>
    <w:uiPriority w:val="39"/>
    <w:rsid w:val="00BD31E7"/>
    <w:pPr>
      <w:spacing w:before="0" w:after="0"/>
      <w:ind w:left="220"/>
      <w:jc w:val="left"/>
    </w:pPr>
    <w:rPr>
      <w:rFonts w:ascii="Times New Roman" w:hAnsi="Times New Roman"/>
      <w:sz w:val="20"/>
      <w:szCs w:val="20"/>
    </w:rPr>
  </w:style>
  <w:style w:type="character" w:customStyle="1" w:styleId="RozdziayZnak">
    <w:name w:val="Rozdziały Znak"/>
    <w:link w:val="Rozdziay"/>
    <w:locked/>
    <w:rsid w:val="0062148A"/>
    <w:rPr>
      <w:rFonts w:ascii="Segoe UI Semilight" w:hAnsi="Segoe UI Semilight"/>
      <w:b/>
      <w:color w:val="2F5496"/>
      <w:sz w:val="30"/>
      <w:szCs w:val="22"/>
      <w:shd w:val="clear" w:color="auto" w:fill="DBE5F1" w:themeFill="accent1" w:themeFillTint="33"/>
      <w:lang w:eastAsia="en-US"/>
    </w:rPr>
  </w:style>
  <w:style w:type="character" w:styleId="UyteHipercze">
    <w:name w:val="FollowedHyperlink"/>
    <w:uiPriority w:val="99"/>
    <w:semiHidden/>
    <w:rsid w:val="001E7BC6"/>
    <w:rPr>
      <w:rFonts w:cs="Times New Roman"/>
      <w:color w:val="954F72"/>
      <w:u w:val="single"/>
    </w:rPr>
  </w:style>
  <w:style w:type="paragraph" w:customStyle="1" w:styleId="numerowanie2">
    <w:name w:val="numerowanie 2"/>
    <w:basedOn w:val="Normalny"/>
    <w:uiPriority w:val="99"/>
    <w:rsid w:val="001E7BC6"/>
    <w:pPr>
      <w:spacing w:before="0" w:after="0"/>
    </w:pPr>
    <w:rPr>
      <w:rFonts w:ascii="Times New Roman" w:hAnsi="Times New Roman"/>
      <w:sz w:val="24"/>
      <w:szCs w:val="24"/>
      <w:lang w:eastAsia="pl-PL"/>
    </w:rPr>
  </w:style>
  <w:style w:type="paragraph" w:customStyle="1" w:styleId="Ilustracja">
    <w:name w:val="Ilustracja"/>
    <w:basedOn w:val="Normalny"/>
    <w:uiPriority w:val="99"/>
    <w:rsid w:val="001E7BC6"/>
    <w:pPr>
      <w:spacing w:line="240" w:lineRule="auto"/>
      <w:jc w:val="center"/>
    </w:pPr>
    <w:rPr>
      <w:rFonts w:ascii="Times New Roman" w:hAnsi="Times New Roman"/>
      <w:sz w:val="24"/>
      <w:szCs w:val="20"/>
      <w:lang w:eastAsia="pl-PL"/>
    </w:rPr>
  </w:style>
  <w:style w:type="paragraph" w:customStyle="1" w:styleId="xl43">
    <w:name w:val="xl43"/>
    <w:basedOn w:val="Normalny"/>
    <w:uiPriority w:val="99"/>
    <w:rsid w:val="001E7BC6"/>
    <w:pPr>
      <w:pBdr>
        <w:right w:val="single" w:sz="4" w:space="0" w:color="auto"/>
      </w:pBdr>
      <w:spacing w:before="100" w:beforeAutospacing="1" w:after="100" w:afterAutospacing="1" w:line="240" w:lineRule="auto"/>
      <w:jc w:val="center"/>
      <w:textAlignment w:val="top"/>
    </w:pPr>
    <w:rPr>
      <w:rFonts w:ascii="Arial" w:hAnsi="Arial"/>
      <w:b/>
      <w:bCs/>
      <w:sz w:val="24"/>
      <w:szCs w:val="24"/>
      <w:lang w:eastAsia="pl-PL"/>
    </w:rPr>
  </w:style>
  <w:style w:type="paragraph" w:styleId="Tekstpodstawowywcity">
    <w:name w:val="Body Text Indent"/>
    <w:basedOn w:val="Normalny"/>
    <w:link w:val="TekstpodstawowywcityZnak"/>
    <w:uiPriority w:val="99"/>
    <w:rsid w:val="0056627C"/>
    <w:pPr>
      <w:ind w:left="283"/>
    </w:pPr>
  </w:style>
  <w:style w:type="character" w:customStyle="1" w:styleId="TekstpodstawowywcityZnak">
    <w:name w:val="Tekst podstawowy wcięty Znak"/>
    <w:link w:val="Tekstpodstawowywcity"/>
    <w:uiPriority w:val="99"/>
    <w:locked/>
    <w:rsid w:val="0056627C"/>
    <w:rPr>
      <w:rFonts w:cs="Times New Roman"/>
      <w:sz w:val="22"/>
      <w:szCs w:val="22"/>
      <w:lang w:eastAsia="en-US"/>
    </w:rPr>
  </w:style>
  <w:style w:type="paragraph" w:styleId="Tekstprzypisukocowego">
    <w:name w:val="endnote text"/>
    <w:basedOn w:val="Normalny"/>
    <w:link w:val="TekstprzypisukocowegoZnak"/>
    <w:uiPriority w:val="99"/>
    <w:semiHidden/>
    <w:rsid w:val="003A6DB4"/>
    <w:pPr>
      <w:spacing w:before="0" w:after="0" w:line="240" w:lineRule="auto"/>
    </w:pPr>
    <w:rPr>
      <w:sz w:val="20"/>
      <w:szCs w:val="20"/>
    </w:rPr>
  </w:style>
  <w:style w:type="character" w:customStyle="1" w:styleId="TekstprzypisukocowegoZnak">
    <w:name w:val="Tekst przypisu końcowego Znak"/>
    <w:link w:val="Tekstprzypisukocowego"/>
    <w:uiPriority w:val="99"/>
    <w:semiHidden/>
    <w:locked/>
    <w:rsid w:val="003A6DB4"/>
    <w:rPr>
      <w:rFonts w:cs="Times New Roman"/>
      <w:lang w:eastAsia="en-US"/>
    </w:rPr>
  </w:style>
  <w:style w:type="character" w:styleId="Odwoanieprzypisukocowego">
    <w:name w:val="endnote reference"/>
    <w:uiPriority w:val="99"/>
    <w:semiHidden/>
    <w:rsid w:val="003A6DB4"/>
    <w:rPr>
      <w:rFonts w:cs="Times New Roman"/>
      <w:vertAlign w:val="superscript"/>
    </w:rPr>
  </w:style>
  <w:style w:type="table" w:styleId="redniecieniowanie2akcent3">
    <w:name w:val="Medium Shading 2 Accent 3"/>
    <w:basedOn w:val="Standardowy"/>
    <w:uiPriority w:val="99"/>
    <w:rsid w:val="002E6D16"/>
    <w:rPr>
      <w:rFonts w:ascii="Times New Roman" w:hAnsi="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uiPriority w:val="99"/>
    <w:semiHidden/>
    <w:rsid w:val="00167BE5"/>
    <w:rPr>
      <w:rFonts w:cs="Times New Roman"/>
      <w:sz w:val="16"/>
      <w:szCs w:val="16"/>
    </w:rPr>
  </w:style>
  <w:style w:type="paragraph" w:styleId="Tekstkomentarza">
    <w:name w:val="annotation text"/>
    <w:basedOn w:val="Normalny"/>
    <w:link w:val="TekstkomentarzaZnak"/>
    <w:uiPriority w:val="99"/>
    <w:semiHidden/>
    <w:rsid w:val="00167BE5"/>
    <w:pPr>
      <w:spacing w:line="240" w:lineRule="auto"/>
    </w:pPr>
    <w:rPr>
      <w:sz w:val="20"/>
      <w:szCs w:val="20"/>
    </w:rPr>
  </w:style>
  <w:style w:type="character" w:customStyle="1" w:styleId="TekstkomentarzaZnak">
    <w:name w:val="Tekst komentarza Znak"/>
    <w:link w:val="Tekstkomentarza"/>
    <w:uiPriority w:val="99"/>
    <w:semiHidden/>
    <w:locked/>
    <w:rsid w:val="00167BE5"/>
    <w:rPr>
      <w:rFonts w:cs="Times New Roman"/>
      <w:lang w:eastAsia="en-US"/>
    </w:rPr>
  </w:style>
  <w:style w:type="paragraph" w:styleId="Tematkomentarza">
    <w:name w:val="annotation subject"/>
    <w:basedOn w:val="Tekstkomentarza"/>
    <w:next w:val="Tekstkomentarza"/>
    <w:link w:val="TematkomentarzaZnak"/>
    <w:uiPriority w:val="99"/>
    <w:semiHidden/>
    <w:rsid w:val="00167BE5"/>
    <w:rPr>
      <w:b/>
      <w:bCs/>
    </w:rPr>
  </w:style>
  <w:style w:type="character" w:customStyle="1" w:styleId="TematkomentarzaZnak">
    <w:name w:val="Temat komentarza Znak"/>
    <w:link w:val="Tematkomentarza"/>
    <w:uiPriority w:val="99"/>
    <w:semiHidden/>
    <w:locked/>
    <w:rsid w:val="00167BE5"/>
    <w:rPr>
      <w:rFonts w:cs="Times New Roman"/>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99"/>
    <w:rsid w:val="000317CF"/>
    <w:rPr>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Spistreci4">
    <w:name w:val="toc 4"/>
    <w:basedOn w:val="Normalny"/>
    <w:next w:val="Normalny"/>
    <w:autoRedefine/>
    <w:uiPriority w:val="39"/>
    <w:rsid w:val="009C7265"/>
    <w:pPr>
      <w:spacing w:before="0" w:after="0"/>
      <w:ind w:left="440"/>
      <w:jc w:val="left"/>
    </w:pPr>
    <w:rPr>
      <w:rFonts w:ascii="Times New Roman" w:hAnsi="Times New Roman"/>
      <w:sz w:val="20"/>
      <w:szCs w:val="20"/>
    </w:rPr>
  </w:style>
  <w:style w:type="paragraph" w:styleId="Spistreci5">
    <w:name w:val="toc 5"/>
    <w:basedOn w:val="Normalny"/>
    <w:next w:val="Normalny"/>
    <w:autoRedefine/>
    <w:uiPriority w:val="39"/>
    <w:rsid w:val="009C7265"/>
    <w:pPr>
      <w:spacing w:before="0" w:after="0"/>
      <w:ind w:left="660"/>
      <w:jc w:val="left"/>
    </w:pPr>
    <w:rPr>
      <w:rFonts w:ascii="Times New Roman" w:hAnsi="Times New Roman"/>
      <w:sz w:val="20"/>
      <w:szCs w:val="20"/>
    </w:rPr>
  </w:style>
  <w:style w:type="paragraph" w:styleId="Spistreci6">
    <w:name w:val="toc 6"/>
    <w:basedOn w:val="Normalny"/>
    <w:next w:val="Normalny"/>
    <w:autoRedefine/>
    <w:uiPriority w:val="39"/>
    <w:rsid w:val="009C7265"/>
    <w:pPr>
      <w:spacing w:before="0" w:after="0"/>
      <w:ind w:left="880"/>
      <w:jc w:val="left"/>
    </w:pPr>
    <w:rPr>
      <w:rFonts w:ascii="Times New Roman" w:hAnsi="Times New Roman"/>
      <w:sz w:val="20"/>
      <w:szCs w:val="20"/>
    </w:rPr>
  </w:style>
  <w:style w:type="paragraph" w:styleId="Spistreci7">
    <w:name w:val="toc 7"/>
    <w:basedOn w:val="Normalny"/>
    <w:next w:val="Normalny"/>
    <w:autoRedefine/>
    <w:uiPriority w:val="39"/>
    <w:rsid w:val="009C7265"/>
    <w:pPr>
      <w:spacing w:before="0" w:after="0"/>
      <w:ind w:left="1100"/>
      <w:jc w:val="left"/>
    </w:pPr>
    <w:rPr>
      <w:rFonts w:ascii="Times New Roman" w:hAnsi="Times New Roman"/>
      <w:sz w:val="20"/>
      <w:szCs w:val="20"/>
    </w:rPr>
  </w:style>
  <w:style w:type="paragraph" w:styleId="Spistreci8">
    <w:name w:val="toc 8"/>
    <w:basedOn w:val="Normalny"/>
    <w:next w:val="Normalny"/>
    <w:autoRedefine/>
    <w:uiPriority w:val="39"/>
    <w:rsid w:val="009C7265"/>
    <w:pPr>
      <w:spacing w:before="0" w:after="0"/>
      <w:ind w:left="1320"/>
      <w:jc w:val="left"/>
    </w:pPr>
    <w:rPr>
      <w:rFonts w:ascii="Times New Roman" w:hAnsi="Times New Roman"/>
      <w:sz w:val="20"/>
      <w:szCs w:val="20"/>
    </w:rPr>
  </w:style>
  <w:style w:type="paragraph" w:styleId="Spistreci9">
    <w:name w:val="toc 9"/>
    <w:basedOn w:val="Normalny"/>
    <w:next w:val="Normalny"/>
    <w:autoRedefine/>
    <w:uiPriority w:val="39"/>
    <w:rsid w:val="009C7265"/>
    <w:pPr>
      <w:spacing w:before="0" w:after="0"/>
      <w:ind w:left="1540"/>
      <w:jc w:val="left"/>
    </w:pPr>
    <w:rPr>
      <w:rFonts w:ascii="Times New Roman" w:hAnsi="Times New Roman"/>
      <w:sz w:val="20"/>
      <w:szCs w:val="20"/>
    </w:rPr>
  </w:style>
  <w:style w:type="paragraph" w:styleId="Spisilustracji">
    <w:name w:val="table of figures"/>
    <w:basedOn w:val="Normalny"/>
    <w:next w:val="Normalny"/>
    <w:uiPriority w:val="99"/>
    <w:rsid w:val="00001E5E"/>
    <w:pPr>
      <w:spacing w:before="0" w:after="0"/>
      <w:ind w:left="440" w:hanging="440"/>
      <w:jc w:val="left"/>
    </w:pPr>
    <w:rPr>
      <w:rFonts w:ascii="Times New Roman" w:hAnsi="Times New Roman"/>
      <w:caps/>
      <w:sz w:val="20"/>
      <w:szCs w:val="20"/>
    </w:rPr>
  </w:style>
  <w:style w:type="table" w:customStyle="1" w:styleId="rednialista11">
    <w:name w:val="Średnia lista 11"/>
    <w:uiPriority w:val="99"/>
    <w:rsid w:val="0057498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ecieniowanie2akcent2">
    <w:name w:val="Medium Shading 2 Accent 2"/>
    <w:basedOn w:val="Standardowy"/>
    <w:uiPriority w:val="99"/>
    <w:rsid w:val="0005082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uiPriority w:val="99"/>
    <w:rsid w:val="0005082C"/>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Jasnecieniowanie2">
    <w:name w:val="Jasne cieniowanie2"/>
    <w:uiPriority w:val="99"/>
    <w:rsid w:val="007B7045"/>
    <w:rPr>
      <w:rFonts w:ascii="Times New Roman" w:hAnsi="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mw-headline">
    <w:name w:val="mw-headline"/>
    <w:uiPriority w:val="99"/>
    <w:rsid w:val="00DA0D51"/>
    <w:rPr>
      <w:rFonts w:cs="Times New Roman"/>
    </w:rPr>
  </w:style>
  <w:style w:type="table" w:styleId="Jasnasiatkaakcent2">
    <w:name w:val="Light Grid Accent 2"/>
    <w:basedOn w:val="Standardowy"/>
    <w:uiPriority w:val="99"/>
    <w:rsid w:val="00DA0D51"/>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ela-Siatka1">
    <w:name w:val="Tabela - Siatka1"/>
    <w:uiPriority w:val="99"/>
    <w:rsid w:val="004B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3">
    <w:name w:val="Jasne cieniowanie3"/>
    <w:uiPriority w:val="99"/>
    <w:rsid w:val="00B602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alista1akcent4">
    <w:name w:val="Medium List 1 Accent 4"/>
    <w:basedOn w:val="Standardowy"/>
    <w:uiPriority w:val="99"/>
    <w:rsid w:val="00547487"/>
    <w:rPr>
      <w:color w:val="000000"/>
    </w:rPr>
    <w:tblPr>
      <w:tblStyleRowBandSize w:val="1"/>
      <w:tblStyleColBandSize w:val="1"/>
      <w:tblBorders>
        <w:top w:val="single" w:sz="8" w:space="0" w:color="FFC000"/>
        <w:bottom w:val="single" w:sz="8" w:space="0" w:color="FFC000"/>
      </w:tblBorders>
    </w:tblPr>
    <w:tblStylePr w:type="firstRow">
      <w:rPr>
        <w:rFonts w:ascii="Times New Roman" w:eastAsia="Times New Roman" w:hAnsi="Times New Roman"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paragraph" w:customStyle="1" w:styleId="rdo">
    <w:name w:val="źródło"/>
    <w:basedOn w:val="Normalny"/>
    <w:link w:val="rdoZnak"/>
    <w:uiPriority w:val="99"/>
    <w:rsid w:val="007A2894"/>
    <w:pPr>
      <w:spacing w:before="0" w:after="0" w:line="240" w:lineRule="auto"/>
      <w:jc w:val="right"/>
    </w:pPr>
    <w:rPr>
      <w:sz w:val="18"/>
    </w:rPr>
  </w:style>
  <w:style w:type="character" w:customStyle="1" w:styleId="rdoZnak">
    <w:name w:val="źródło Znak"/>
    <w:link w:val="rdo"/>
    <w:uiPriority w:val="99"/>
    <w:locked/>
    <w:rsid w:val="007A2894"/>
    <w:rPr>
      <w:rFonts w:ascii="Calibri Light" w:hAnsi="Calibri Light" w:cs="Times New Roman"/>
      <w:sz w:val="22"/>
      <w:szCs w:val="22"/>
      <w:lang w:eastAsia="en-US"/>
    </w:rPr>
  </w:style>
  <w:style w:type="table" w:customStyle="1" w:styleId="Tabelasiatki21">
    <w:name w:val="Tabela siatki 21"/>
    <w:uiPriority w:val="99"/>
    <w:rsid w:val="00425209"/>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6kolorowa1">
    <w:name w:val="Tabela siatki 6 — kolorowa1"/>
    <w:uiPriority w:val="99"/>
    <w:rsid w:val="00871D07"/>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Tabelalisty31">
    <w:name w:val="Tabela listy 31"/>
    <w:uiPriority w:val="99"/>
    <w:rsid w:val="00A44DD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styleId="Jasnecieniowanie">
    <w:name w:val="Light Shading"/>
    <w:basedOn w:val="Standardowy"/>
    <w:uiPriority w:val="99"/>
    <w:rsid w:val="00A61C5D"/>
    <w:rPr>
      <w:rFonts w:ascii="Times New Roman" w:hAnsi="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Jasnasiatkaakcent1">
    <w:name w:val="Light Grid Accent 1"/>
    <w:basedOn w:val="Standardowy"/>
    <w:uiPriority w:val="99"/>
    <w:rsid w:val="00FD70E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Tabela-Wspczesny">
    <w:name w:val="Table Contemporary"/>
    <w:basedOn w:val="Standardowy"/>
    <w:uiPriority w:val="99"/>
    <w:rsid w:val="0004696F"/>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99"/>
    <w:rsid w:val="0004696F"/>
    <w:rPr>
      <w:rFonts w:ascii="Times New Roman" w:hAnsi="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asiatki5ciemnaakcent11">
    <w:name w:val="Tabela siatki 5 — ciemna — akcent 11"/>
    <w:uiPriority w:val="99"/>
    <w:rsid w:val="0071045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siatki4akcent11">
    <w:name w:val="Tabela siatki 4 — akcent 11"/>
    <w:uiPriority w:val="99"/>
    <w:rsid w:val="009053E2"/>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5ciemnaakcent12">
    <w:name w:val="Tabela siatki 5 — ciemna — akcent 12"/>
    <w:uiPriority w:val="99"/>
    <w:rsid w:val="008643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listy3akcent11">
    <w:name w:val="Tabela listy 3 — akcent 11"/>
    <w:uiPriority w:val="99"/>
    <w:rsid w:val="00141F63"/>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Listapunkty">
    <w:name w:val="Lista punkty"/>
    <w:basedOn w:val="Akapitzlist"/>
    <w:link w:val="ListapunktyZnak"/>
    <w:uiPriority w:val="99"/>
    <w:rsid w:val="00E57D82"/>
    <w:pPr>
      <w:numPr>
        <w:numId w:val="6"/>
      </w:numPr>
      <w:spacing w:before="0"/>
      <w:jc w:val="left"/>
    </w:pPr>
    <w:rPr>
      <w:rFonts w:ascii="Cambria" w:hAnsi="Cambria"/>
      <w:color w:val="000000"/>
      <w:szCs w:val="20"/>
    </w:rPr>
  </w:style>
  <w:style w:type="character" w:customStyle="1" w:styleId="ListapunktyZnak">
    <w:name w:val="Lista punkty Znak"/>
    <w:link w:val="Listapunkty"/>
    <w:uiPriority w:val="99"/>
    <w:locked/>
    <w:rsid w:val="00E57D82"/>
    <w:rPr>
      <w:rFonts w:ascii="Cambria" w:hAnsi="Cambria"/>
      <w:color w:val="000000"/>
      <w:sz w:val="22"/>
      <w:lang w:eastAsia="en-US"/>
    </w:rPr>
  </w:style>
  <w:style w:type="table" w:customStyle="1" w:styleId="Tabelasiatki5ciemnaakcent111">
    <w:name w:val="Tabela siatki 5 — ciemna — akcent 111"/>
    <w:uiPriority w:val="99"/>
    <w:rsid w:val="009C353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cl-1">
    <w:name w:val="cl-1"/>
    <w:uiPriority w:val="99"/>
    <w:rsid w:val="00D17C4C"/>
    <w:rPr>
      <w:rFonts w:cs="Times New Roman"/>
    </w:rPr>
  </w:style>
  <w:style w:type="table" w:customStyle="1" w:styleId="Tabelasiatki4akcent51">
    <w:name w:val="Tabela siatki 4 — akcent 51"/>
    <w:uiPriority w:val="99"/>
    <w:rsid w:val="00E14F4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5ciemnaakcent51">
    <w:name w:val="Tabela siatki 5 — ciemna — akcent 51"/>
    <w:uiPriority w:val="99"/>
    <w:rsid w:val="004823C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paragraph" w:customStyle="1" w:styleId="tabela">
    <w:name w:val="tabela"/>
    <w:basedOn w:val="Normalny"/>
    <w:link w:val="tabelaZnak"/>
    <w:uiPriority w:val="99"/>
    <w:rsid w:val="00EE166D"/>
    <w:pPr>
      <w:spacing w:before="0" w:after="0" w:line="240" w:lineRule="auto"/>
    </w:pPr>
    <w:rPr>
      <w:rFonts w:ascii="Cambria" w:hAnsi="Cambria"/>
    </w:rPr>
  </w:style>
  <w:style w:type="character" w:customStyle="1" w:styleId="tabelaZnak">
    <w:name w:val="tabela Znak"/>
    <w:link w:val="tabela"/>
    <w:uiPriority w:val="99"/>
    <w:locked/>
    <w:rsid w:val="00EE166D"/>
    <w:rPr>
      <w:rFonts w:ascii="Cambria" w:hAnsi="Cambria" w:cs="Times New Roman"/>
      <w:sz w:val="22"/>
      <w:szCs w:val="22"/>
      <w:lang w:eastAsia="en-US"/>
    </w:rPr>
  </w:style>
  <w:style w:type="table" w:customStyle="1" w:styleId="Tabelalisty4akcent11">
    <w:name w:val="Tabela listy 4 — akcent 11"/>
    <w:uiPriority w:val="99"/>
    <w:rsid w:val="0031766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style>
  <w:style w:type="paragraph" w:customStyle="1" w:styleId="rysunek">
    <w:name w:val="rysunek"/>
    <w:basedOn w:val="Normalny"/>
    <w:link w:val="rysunekZnak"/>
    <w:uiPriority w:val="99"/>
    <w:rsid w:val="009B0942"/>
    <w:pPr>
      <w:spacing w:before="0" w:after="0" w:line="259" w:lineRule="auto"/>
      <w:jc w:val="center"/>
    </w:pPr>
    <w:rPr>
      <w:sz w:val="20"/>
    </w:rPr>
  </w:style>
  <w:style w:type="character" w:customStyle="1" w:styleId="rysunekZnak">
    <w:name w:val="rysunek Znak"/>
    <w:link w:val="rysunek"/>
    <w:uiPriority w:val="99"/>
    <w:locked/>
    <w:rsid w:val="009B0942"/>
    <w:rPr>
      <w:rFonts w:ascii="Calibri Light" w:hAnsi="Calibri Light" w:cs="Times New Roman"/>
      <w:sz w:val="22"/>
      <w:szCs w:val="22"/>
      <w:lang w:eastAsia="en-US"/>
    </w:rPr>
  </w:style>
  <w:style w:type="table" w:customStyle="1" w:styleId="Tabela-Siatka2">
    <w:name w:val="Tabela - Siatka2"/>
    <w:uiPriority w:val="99"/>
    <w:rsid w:val="00EE5D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uiPriority w:val="99"/>
    <w:semiHidden/>
    <w:rsid w:val="00F26FFD"/>
    <w:rPr>
      <w:rFonts w:cs="Times New Roman"/>
      <w:color w:val="808080"/>
    </w:rPr>
  </w:style>
  <w:style w:type="table" w:customStyle="1" w:styleId="Tabelalisty4akcent61">
    <w:name w:val="Tabela listy 4 — akcent 61"/>
    <w:uiPriority w:val="99"/>
    <w:rsid w:val="00A92B65"/>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table" w:customStyle="1" w:styleId="Tabelalisty3akcent61">
    <w:name w:val="Tabela listy 3 — akcent 61"/>
    <w:uiPriority w:val="99"/>
    <w:rsid w:val="00A92B65"/>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table" w:customStyle="1" w:styleId="Tabelasiatki6kolorowaakcent61">
    <w:name w:val="Tabela siatki 6 — kolorowa — akcent 61"/>
    <w:uiPriority w:val="99"/>
    <w:rsid w:val="003F67C2"/>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4akcent61">
    <w:name w:val="Tabela siatki 4 — akcent 61"/>
    <w:uiPriority w:val="99"/>
    <w:rsid w:val="0033438E"/>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5ciemnaakcent61">
    <w:name w:val="Tabela siatki 5 — ciemna — akcent 61"/>
    <w:uiPriority w:val="99"/>
    <w:rsid w:val="0011798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Tabelasiatki4akcent52">
    <w:name w:val="Tabela siatki 4 — akcent 52"/>
    <w:uiPriority w:val="99"/>
    <w:rsid w:val="0059574D"/>
    <w:rPr>
      <w:rFonts w:ascii="Times New Roman" w:hAnsi="Times New Roman"/>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3akcent61">
    <w:name w:val="Tabela siatki 3 — akcent 61"/>
    <w:uiPriority w:val="99"/>
    <w:rsid w:val="00F5741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customStyle="1" w:styleId="green2">
    <w:name w:val="green2"/>
    <w:uiPriority w:val="99"/>
    <w:rsid w:val="00040F12"/>
    <w:rPr>
      <w:rFonts w:cs="Times New Roman"/>
    </w:rPr>
  </w:style>
  <w:style w:type="table" w:customStyle="1" w:styleId="Tabelasiatki1jasnaakcent61">
    <w:name w:val="Tabela siatki 1 — jasna — akcent 61"/>
    <w:uiPriority w:val="99"/>
    <w:rsid w:val="00464B67"/>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hAnsi="Times New Roman" w:cs="Tahoma"/>
      <w:kern w:val="3"/>
      <w:sz w:val="24"/>
      <w:szCs w:val="24"/>
      <w:lang w:eastAsia="pl-PL"/>
    </w:rPr>
  </w:style>
  <w:style w:type="paragraph" w:customStyle="1" w:styleId="TableHeading">
    <w:name w:val="Table Heading"/>
    <w:basedOn w:val="TableContents"/>
    <w:uiPriority w:val="99"/>
    <w:rsid w:val="00186388"/>
    <w:pPr>
      <w:jc w:val="center"/>
    </w:pPr>
    <w:rPr>
      <w:b/>
      <w:bCs/>
    </w:rPr>
  </w:style>
  <w:style w:type="paragraph" w:styleId="Tekstpodstawowy2">
    <w:name w:val="Body Text 2"/>
    <w:basedOn w:val="Normalny"/>
    <w:link w:val="Tekstpodstawowy2Znak"/>
    <w:uiPriority w:val="99"/>
    <w:rsid w:val="005A259F"/>
    <w:pPr>
      <w:spacing w:line="480" w:lineRule="auto"/>
    </w:pPr>
  </w:style>
  <w:style w:type="character" w:customStyle="1" w:styleId="Tekstpodstawowy2Znak">
    <w:name w:val="Tekst podstawowy 2 Znak"/>
    <w:link w:val="Tekstpodstawowy2"/>
    <w:uiPriority w:val="99"/>
    <w:locked/>
    <w:rsid w:val="005A259F"/>
    <w:rPr>
      <w:rFonts w:ascii="Calibri Light" w:hAnsi="Calibri Light" w:cs="Times New Roman"/>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hAnsi="Times New Roman" w:cs="Tahoma"/>
      <w:kern w:val="3"/>
      <w:sz w:val="24"/>
      <w:szCs w:val="24"/>
    </w:rPr>
  </w:style>
  <w:style w:type="table" w:customStyle="1" w:styleId="Tabelasiatki1jasnaakcent51">
    <w:name w:val="Tabela siatki 1 — jasna — akcent 51"/>
    <w:uiPriority w:val="99"/>
    <w:rsid w:val="000710E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4akcent62">
    <w:name w:val="Tabela siatki 4 — akcent 62"/>
    <w:uiPriority w:val="99"/>
    <w:rsid w:val="005A2EAA"/>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listy4akcent62">
    <w:name w:val="Tabela listy 4 — akcent 62"/>
    <w:uiPriority w:val="99"/>
    <w:rsid w:val="00AE2163"/>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paragraph" w:customStyle="1" w:styleId="Zawartotabeli">
    <w:name w:val="Zawartość tabeli"/>
    <w:basedOn w:val="Normalny"/>
    <w:uiPriority w:val="99"/>
    <w:rsid w:val="009569D0"/>
    <w:pPr>
      <w:widowControl w:val="0"/>
      <w:suppressLineNumbers/>
      <w:suppressAutoHyphens/>
      <w:spacing w:before="0" w:after="0" w:line="240" w:lineRule="auto"/>
      <w:jc w:val="left"/>
    </w:pPr>
    <w:rPr>
      <w:rFonts w:ascii="Times New Roman" w:hAnsi="Times New Roman" w:cs="Mangal"/>
      <w:kern w:val="1"/>
      <w:sz w:val="24"/>
      <w:szCs w:val="24"/>
      <w:lang w:eastAsia="hi-IN" w:bidi="hi-IN"/>
    </w:rPr>
  </w:style>
  <w:style w:type="table" w:customStyle="1" w:styleId="Tabelasiatki4akcent31">
    <w:name w:val="Tabela siatki 4 — akcent 31"/>
    <w:uiPriority w:val="49"/>
    <w:rsid w:val="00497CF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1jasnaakcent31">
    <w:name w:val="Tabela siatki 1 — jasna — akcent 31"/>
    <w:uiPriority w:val="99"/>
    <w:rsid w:val="00E27BC2"/>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paragraph" w:customStyle="1" w:styleId="StandardowyStandardowy1">
    <w:name w:val="Standardowy.Standardowy1"/>
    <w:uiPriority w:val="99"/>
    <w:rsid w:val="00A021A8"/>
    <w:rPr>
      <w:rFonts w:ascii="Times New Roman" w:hAnsi="Times New Roman"/>
      <w:sz w:val="24"/>
      <w:szCs w:val="24"/>
    </w:rPr>
  </w:style>
  <w:style w:type="table" w:customStyle="1" w:styleId="Tabelasiatki4akcent311">
    <w:name w:val="Tabela siatki 4 — akcent 311"/>
    <w:uiPriority w:val="99"/>
    <w:rsid w:val="00EE0BC8"/>
    <w:rPr>
      <w:rFonts w:ascii="Calibri Light" w:hAnsi="Calibri Light"/>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rsid w:val="00EE7C44"/>
    <w:rPr>
      <w:sz w:val="16"/>
      <w:szCs w:val="16"/>
    </w:rPr>
  </w:style>
  <w:style w:type="character" w:customStyle="1" w:styleId="Tekstpodstawowy3Znak">
    <w:name w:val="Tekst podstawowy 3 Znak"/>
    <w:link w:val="Tekstpodstawowy3"/>
    <w:uiPriority w:val="99"/>
    <w:semiHidden/>
    <w:locked/>
    <w:rsid w:val="00EE7C44"/>
    <w:rPr>
      <w:rFonts w:ascii="Calibri Light" w:hAnsi="Calibri Light" w:cs="Times New Roman"/>
      <w:sz w:val="16"/>
      <w:szCs w:val="16"/>
      <w:lang w:eastAsia="en-US"/>
    </w:rPr>
  </w:style>
  <w:style w:type="paragraph" w:styleId="Tekstpodstawowywcity2">
    <w:name w:val="Body Text Indent 2"/>
    <w:basedOn w:val="Normalny"/>
    <w:link w:val="Tekstpodstawowywcity2Znak"/>
    <w:uiPriority w:val="99"/>
    <w:rsid w:val="00747E83"/>
    <w:pPr>
      <w:spacing w:line="480" w:lineRule="auto"/>
      <w:ind w:left="283" w:right="-6"/>
    </w:pPr>
    <w:rPr>
      <w:rFonts w:ascii="Times New Roman" w:hAnsi="Times New Roman"/>
      <w:szCs w:val="20"/>
    </w:rPr>
  </w:style>
  <w:style w:type="character" w:customStyle="1" w:styleId="Tekstpodstawowywcity2Znak">
    <w:name w:val="Tekst podstawowy wcięty 2 Znak"/>
    <w:link w:val="Tekstpodstawowywcity2"/>
    <w:uiPriority w:val="99"/>
    <w:locked/>
    <w:rsid w:val="00747E83"/>
    <w:rPr>
      <w:rFonts w:ascii="Times New Roman" w:hAnsi="Times New Roman" w:cs="Times New Roman"/>
      <w:sz w:val="22"/>
      <w:lang w:eastAsia="en-US"/>
    </w:rPr>
  </w:style>
  <w:style w:type="paragraph" w:customStyle="1" w:styleId="darek">
    <w:name w:val="darek"/>
    <w:basedOn w:val="Tekstpodstawowy"/>
    <w:uiPriority w:val="99"/>
    <w:rsid w:val="00643ABB"/>
    <w:pPr>
      <w:tabs>
        <w:tab w:val="left" w:pos="658"/>
      </w:tabs>
      <w:spacing w:after="0"/>
      <w:ind w:firstLine="720"/>
    </w:pPr>
    <w:rPr>
      <w:rFonts w:ascii="Times New Roman" w:hAnsi="Times New Roman"/>
      <w:kern w:val="0"/>
      <w:sz w:val="24"/>
      <w:szCs w:val="20"/>
    </w:rPr>
  </w:style>
  <w:style w:type="paragraph" w:customStyle="1" w:styleId="Tekstpodstawowy21">
    <w:name w:val="Tekst podstawowy 21"/>
    <w:basedOn w:val="Normalny"/>
    <w:uiPriority w:val="99"/>
    <w:rsid w:val="00D90734"/>
    <w:pPr>
      <w:suppressAutoHyphens/>
      <w:spacing w:before="0" w:line="480" w:lineRule="auto"/>
      <w:jc w:val="left"/>
    </w:pPr>
    <w:rPr>
      <w:rFonts w:ascii="Calibri" w:hAnsi="Calibri" w:cs="Calibri"/>
      <w:lang w:eastAsia="ar-SA"/>
    </w:rPr>
  </w:style>
  <w:style w:type="table" w:styleId="Tabelasiatki4akcent3">
    <w:name w:val="Grid Table 4 Accent 3"/>
    <w:basedOn w:val="Standardowy"/>
    <w:uiPriority w:val="49"/>
    <w:rsid w:val="001703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1jasna">
    <w:name w:val="Grid Table 1 Light"/>
    <w:basedOn w:val="Standardowy"/>
    <w:uiPriority w:val="46"/>
    <w:rsid w:val="001703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A142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
    <w:name w:val="Grid Table 4"/>
    <w:basedOn w:val="Standardowy"/>
    <w:uiPriority w:val="49"/>
    <w:rsid w:val="006349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growiec">
    <w:name w:val="Wągrowiec"/>
    <w:basedOn w:val="Tekstpodstawowywcity2"/>
    <w:uiPriority w:val="99"/>
    <w:rsid w:val="00170ECF"/>
    <w:pPr>
      <w:spacing w:before="0" w:after="0" w:line="360" w:lineRule="auto"/>
      <w:ind w:left="0" w:right="0" w:firstLine="709"/>
      <w:jc w:val="left"/>
    </w:pPr>
    <w:rPr>
      <w:rFonts w:ascii="Arial" w:hAnsi="Arial"/>
      <w:color w:val="0000FF"/>
      <w:sz w:val="24"/>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8D7A1D"/>
    <w:rPr>
      <w:rFonts w:ascii="Calibri Light" w:hAnsi="Calibri Light"/>
      <w:b/>
      <w:bCs/>
      <w:color w:val="000000"/>
      <w:sz w:val="18"/>
      <w:szCs w:val="18"/>
      <w:lang w:eastAsia="en-US"/>
    </w:rPr>
  </w:style>
  <w:style w:type="numbering" w:customStyle="1" w:styleId="WWNum47">
    <w:name w:val="WWNum47"/>
    <w:basedOn w:val="Bezlisty"/>
    <w:rsid w:val="00D608E4"/>
    <w:pPr>
      <w:numPr>
        <w:numId w:val="21"/>
      </w:numPr>
    </w:pPr>
  </w:style>
  <w:style w:type="character" w:styleId="Nierozpoznanawzmianka">
    <w:name w:val="Unresolved Mention"/>
    <w:basedOn w:val="Domylnaczcionkaakapitu"/>
    <w:uiPriority w:val="99"/>
    <w:semiHidden/>
    <w:unhideWhenUsed/>
    <w:rsid w:val="001146AB"/>
    <w:rPr>
      <w:color w:val="605E5C"/>
      <w:shd w:val="clear" w:color="auto" w:fill="E1DFDD"/>
    </w:rPr>
  </w:style>
  <w:style w:type="paragraph" w:customStyle="1" w:styleId="Akapitzlist3">
    <w:name w:val="Akapit z listą3"/>
    <w:basedOn w:val="Normalny"/>
    <w:rsid w:val="00E20834"/>
    <w:pPr>
      <w:suppressAutoHyphens/>
      <w:spacing w:before="0" w:after="160" w:line="252" w:lineRule="auto"/>
      <w:ind w:left="720"/>
      <w:jc w:val="left"/>
    </w:pPr>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3649">
      <w:bodyDiv w:val="1"/>
      <w:marLeft w:val="0"/>
      <w:marRight w:val="0"/>
      <w:marTop w:val="0"/>
      <w:marBottom w:val="0"/>
      <w:divBdr>
        <w:top w:val="none" w:sz="0" w:space="0" w:color="auto"/>
        <w:left w:val="none" w:sz="0" w:space="0" w:color="auto"/>
        <w:bottom w:val="none" w:sz="0" w:space="0" w:color="auto"/>
        <w:right w:val="none" w:sz="0" w:space="0" w:color="auto"/>
      </w:divBdr>
    </w:div>
    <w:div w:id="77598979">
      <w:bodyDiv w:val="1"/>
      <w:marLeft w:val="0"/>
      <w:marRight w:val="0"/>
      <w:marTop w:val="0"/>
      <w:marBottom w:val="0"/>
      <w:divBdr>
        <w:top w:val="none" w:sz="0" w:space="0" w:color="auto"/>
        <w:left w:val="none" w:sz="0" w:space="0" w:color="auto"/>
        <w:bottom w:val="none" w:sz="0" w:space="0" w:color="auto"/>
        <w:right w:val="none" w:sz="0" w:space="0" w:color="auto"/>
      </w:divBdr>
    </w:div>
    <w:div w:id="106435592">
      <w:bodyDiv w:val="1"/>
      <w:marLeft w:val="0"/>
      <w:marRight w:val="0"/>
      <w:marTop w:val="0"/>
      <w:marBottom w:val="0"/>
      <w:divBdr>
        <w:top w:val="none" w:sz="0" w:space="0" w:color="auto"/>
        <w:left w:val="none" w:sz="0" w:space="0" w:color="auto"/>
        <w:bottom w:val="none" w:sz="0" w:space="0" w:color="auto"/>
        <w:right w:val="none" w:sz="0" w:space="0" w:color="auto"/>
      </w:divBdr>
    </w:div>
    <w:div w:id="128326679">
      <w:bodyDiv w:val="1"/>
      <w:marLeft w:val="0"/>
      <w:marRight w:val="0"/>
      <w:marTop w:val="0"/>
      <w:marBottom w:val="0"/>
      <w:divBdr>
        <w:top w:val="none" w:sz="0" w:space="0" w:color="auto"/>
        <w:left w:val="none" w:sz="0" w:space="0" w:color="auto"/>
        <w:bottom w:val="none" w:sz="0" w:space="0" w:color="auto"/>
        <w:right w:val="none" w:sz="0" w:space="0" w:color="auto"/>
      </w:divBdr>
    </w:div>
    <w:div w:id="151338832">
      <w:bodyDiv w:val="1"/>
      <w:marLeft w:val="0"/>
      <w:marRight w:val="0"/>
      <w:marTop w:val="0"/>
      <w:marBottom w:val="0"/>
      <w:divBdr>
        <w:top w:val="none" w:sz="0" w:space="0" w:color="auto"/>
        <w:left w:val="none" w:sz="0" w:space="0" w:color="auto"/>
        <w:bottom w:val="none" w:sz="0" w:space="0" w:color="auto"/>
        <w:right w:val="none" w:sz="0" w:space="0" w:color="auto"/>
      </w:divBdr>
    </w:div>
    <w:div w:id="254365753">
      <w:bodyDiv w:val="1"/>
      <w:marLeft w:val="0"/>
      <w:marRight w:val="0"/>
      <w:marTop w:val="0"/>
      <w:marBottom w:val="0"/>
      <w:divBdr>
        <w:top w:val="none" w:sz="0" w:space="0" w:color="auto"/>
        <w:left w:val="none" w:sz="0" w:space="0" w:color="auto"/>
        <w:bottom w:val="none" w:sz="0" w:space="0" w:color="auto"/>
        <w:right w:val="none" w:sz="0" w:space="0" w:color="auto"/>
      </w:divBdr>
    </w:div>
    <w:div w:id="315955612">
      <w:bodyDiv w:val="1"/>
      <w:marLeft w:val="0"/>
      <w:marRight w:val="0"/>
      <w:marTop w:val="0"/>
      <w:marBottom w:val="0"/>
      <w:divBdr>
        <w:top w:val="none" w:sz="0" w:space="0" w:color="auto"/>
        <w:left w:val="none" w:sz="0" w:space="0" w:color="auto"/>
        <w:bottom w:val="none" w:sz="0" w:space="0" w:color="auto"/>
        <w:right w:val="none" w:sz="0" w:space="0" w:color="auto"/>
      </w:divBdr>
    </w:div>
    <w:div w:id="323556376">
      <w:bodyDiv w:val="1"/>
      <w:marLeft w:val="0"/>
      <w:marRight w:val="0"/>
      <w:marTop w:val="0"/>
      <w:marBottom w:val="0"/>
      <w:divBdr>
        <w:top w:val="none" w:sz="0" w:space="0" w:color="auto"/>
        <w:left w:val="none" w:sz="0" w:space="0" w:color="auto"/>
        <w:bottom w:val="none" w:sz="0" w:space="0" w:color="auto"/>
        <w:right w:val="none" w:sz="0" w:space="0" w:color="auto"/>
      </w:divBdr>
    </w:div>
    <w:div w:id="383139246">
      <w:bodyDiv w:val="1"/>
      <w:marLeft w:val="0"/>
      <w:marRight w:val="0"/>
      <w:marTop w:val="0"/>
      <w:marBottom w:val="0"/>
      <w:divBdr>
        <w:top w:val="none" w:sz="0" w:space="0" w:color="auto"/>
        <w:left w:val="none" w:sz="0" w:space="0" w:color="auto"/>
        <w:bottom w:val="none" w:sz="0" w:space="0" w:color="auto"/>
        <w:right w:val="none" w:sz="0" w:space="0" w:color="auto"/>
      </w:divBdr>
    </w:div>
    <w:div w:id="485245274">
      <w:bodyDiv w:val="1"/>
      <w:marLeft w:val="0"/>
      <w:marRight w:val="0"/>
      <w:marTop w:val="0"/>
      <w:marBottom w:val="0"/>
      <w:divBdr>
        <w:top w:val="none" w:sz="0" w:space="0" w:color="auto"/>
        <w:left w:val="none" w:sz="0" w:space="0" w:color="auto"/>
        <w:bottom w:val="none" w:sz="0" w:space="0" w:color="auto"/>
        <w:right w:val="none" w:sz="0" w:space="0" w:color="auto"/>
      </w:divBdr>
    </w:div>
    <w:div w:id="511337348">
      <w:bodyDiv w:val="1"/>
      <w:marLeft w:val="0"/>
      <w:marRight w:val="0"/>
      <w:marTop w:val="0"/>
      <w:marBottom w:val="0"/>
      <w:divBdr>
        <w:top w:val="none" w:sz="0" w:space="0" w:color="auto"/>
        <w:left w:val="none" w:sz="0" w:space="0" w:color="auto"/>
        <w:bottom w:val="none" w:sz="0" w:space="0" w:color="auto"/>
        <w:right w:val="none" w:sz="0" w:space="0" w:color="auto"/>
      </w:divBdr>
    </w:div>
    <w:div w:id="532617261">
      <w:bodyDiv w:val="1"/>
      <w:marLeft w:val="0"/>
      <w:marRight w:val="0"/>
      <w:marTop w:val="0"/>
      <w:marBottom w:val="0"/>
      <w:divBdr>
        <w:top w:val="none" w:sz="0" w:space="0" w:color="auto"/>
        <w:left w:val="none" w:sz="0" w:space="0" w:color="auto"/>
        <w:bottom w:val="none" w:sz="0" w:space="0" w:color="auto"/>
        <w:right w:val="none" w:sz="0" w:space="0" w:color="auto"/>
      </w:divBdr>
    </w:div>
    <w:div w:id="561602296">
      <w:bodyDiv w:val="1"/>
      <w:marLeft w:val="0"/>
      <w:marRight w:val="0"/>
      <w:marTop w:val="0"/>
      <w:marBottom w:val="0"/>
      <w:divBdr>
        <w:top w:val="none" w:sz="0" w:space="0" w:color="auto"/>
        <w:left w:val="none" w:sz="0" w:space="0" w:color="auto"/>
        <w:bottom w:val="none" w:sz="0" w:space="0" w:color="auto"/>
        <w:right w:val="none" w:sz="0" w:space="0" w:color="auto"/>
      </w:divBdr>
    </w:div>
    <w:div w:id="582953404">
      <w:bodyDiv w:val="1"/>
      <w:marLeft w:val="0"/>
      <w:marRight w:val="0"/>
      <w:marTop w:val="0"/>
      <w:marBottom w:val="0"/>
      <w:divBdr>
        <w:top w:val="none" w:sz="0" w:space="0" w:color="auto"/>
        <w:left w:val="none" w:sz="0" w:space="0" w:color="auto"/>
        <w:bottom w:val="none" w:sz="0" w:space="0" w:color="auto"/>
        <w:right w:val="none" w:sz="0" w:space="0" w:color="auto"/>
      </w:divBdr>
    </w:div>
    <w:div w:id="607810697">
      <w:marLeft w:val="0"/>
      <w:marRight w:val="0"/>
      <w:marTop w:val="0"/>
      <w:marBottom w:val="0"/>
      <w:divBdr>
        <w:top w:val="none" w:sz="0" w:space="0" w:color="auto"/>
        <w:left w:val="none" w:sz="0" w:space="0" w:color="auto"/>
        <w:bottom w:val="none" w:sz="0" w:space="0" w:color="auto"/>
        <w:right w:val="none" w:sz="0" w:space="0" w:color="auto"/>
      </w:divBdr>
    </w:div>
    <w:div w:id="616831542">
      <w:bodyDiv w:val="1"/>
      <w:marLeft w:val="0"/>
      <w:marRight w:val="0"/>
      <w:marTop w:val="0"/>
      <w:marBottom w:val="0"/>
      <w:divBdr>
        <w:top w:val="none" w:sz="0" w:space="0" w:color="auto"/>
        <w:left w:val="none" w:sz="0" w:space="0" w:color="auto"/>
        <w:bottom w:val="none" w:sz="0" w:space="0" w:color="auto"/>
        <w:right w:val="none" w:sz="0" w:space="0" w:color="auto"/>
      </w:divBdr>
    </w:div>
    <w:div w:id="621769934">
      <w:marLeft w:val="0"/>
      <w:marRight w:val="0"/>
      <w:marTop w:val="0"/>
      <w:marBottom w:val="0"/>
      <w:divBdr>
        <w:top w:val="none" w:sz="0" w:space="0" w:color="auto"/>
        <w:left w:val="none" w:sz="0" w:space="0" w:color="auto"/>
        <w:bottom w:val="none" w:sz="0" w:space="0" w:color="auto"/>
        <w:right w:val="none" w:sz="0" w:space="0" w:color="auto"/>
      </w:divBdr>
    </w:div>
    <w:div w:id="639312487">
      <w:bodyDiv w:val="1"/>
      <w:marLeft w:val="0"/>
      <w:marRight w:val="0"/>
      <w:marTop w:val="0"/>
      <w:marBottom w:val="0"/>
      <w:divBdr>
        <w:top w:val="none" w:sz="0" w:space="0" w:color="auto"/>
        <w:left w:val="none" w:sz="0" w:space="0" w:color="auto"/>
        <w:bottom w:val="none" w:sz="0" w:space="0" w:color="auto"/>
        <w:right w:val="none" w:sz="0" w:space="0" w:color="auto"/>
      </w:divBdr>
    </w:div>
    <w:div w:id="650138632">
      <w:bodyDiv w:val="1"/>
      <w:marLeft w:val="0"/>
      <w:marRight w:val="0"/>
      <w:marTop w:val="0"/>
      <w:marBottom w:val="0"/>
      <w:divBdr>
        <w:top w:val="none" w:sz="0" w:space="0" w:color="auto"/>
        <w:left w:val="none" w:sz="0" w:space="0" w:color="auto"/>
        <w:bottom w:val="none" w:sz="0" w:space="0" w:color="auto"/>
        <w:right w:val="none" w:sz="0" w:space="0" w:color="auto"/>
      </w:divBdr>
    </w:div>
    <w:div w:id="661281228">
      <w:bodyDiv w:val="1"/>
      <w:marLeft w:val="0"/>
      <w:marRight w:val="0"/>
      <w:marTop w:val="0"/>
      <w:marBottom w:val="0"/>
      <w:divBdr>
        <w:top w:val="none" w:sz="0" w:space="0" w:color="auto"/>
        <w:left w:val="none" w:sz="0" w:space="0" w:color="auto"/>
        <w:bottom w:val="none" w:sz="0" w:space="0" w:color="auto"/>
        <w:right w:val="none" w:sz="0" w:space="0" w:color="auto"/>
      </w:divBdr>
    </w:div>
    <w:div w:id="701899212">
      <w:bodyDiv w:val="1"/>
      <w:marLeft w:val="0"/>
      <w:marRight w:val="0"/>
      <w:marTop w:val="0"/>
      <w:marBottom w:val="0"/>
      <w:divBdr>
        <w:top w:val="none" w:sz="0" w:space="0" w:color="auto"/>
        <w:left w:val="none" w:sz="0" w:space="0" w:color="auto"/>
        <w:bottom w:val="none" w:sz="0" w:space="0" w:color="auto"/>
        <w:right w:val="none" w:sz="0" w:space="0" w:color="auto"/>
      </w:divBdr>
    </w:div>
    <w:div w:id="728571543">
      <w:bodyDiv w:val="1"/>
      <w:marLeft w:val="0"/>
      <w:marRight w:val="0"/>
      <w:marTop w:val="0"/>
      <w:marBottom w:val="0"/>
      <w:divBdr>
        <w:top w:val="none" w:sz="0" w:space="0" w:color="auto"/>
        <w:left w:val="none" w:sz="0" w:space="0" w:color="auto"/>
        <w:bottom w:val="none" w:sz="0" w:space="0" w:color="auto"/>
        <w:right w:val="none" w:sz="0" w:space="0" w:color="auto"/>
      </w:divBdr>
    </w:div>
    <w:div w:id="730661962">
      <w:bodyDiv w:val="1"/>
      <w:marLeft w:val="0"/>
      <w:marRight w:val="0"/>
      <w:marTop w:val="0"/>
      <w:marBottom w:val="0"/>
      <w:divBdr>
        <w:top w:val="none" w:sz="0" w:space="0" w:color="auto"/>
        <w:left w:val="none" w:sz="0" w:space="0" w:color="auto"/>
        <w:bottom w:val="none" w:sz="0" w:space="0" w:color="auto"/>
        <w:right w:val="none" w:sz="0" w:space="0" w:color="auto"/>
      </w:divBdr>
    </w:div>
    <w:div w:id="868908084">
      <w:bodyDiv w:val="1"/>
      <w:marLeft w:val="0"/>
      <w:marRight w:val="0"/>
      <w:marTop w:val="0"/>
      <w:marBottom w:val="0"/>
      <w:divBdr>
        <w:top w:val="none" w:sz="0" w:space="0" w:color="auto"/>
        <w:left w:val="none" w:sz="0" w:space="0" w:color="auto"/>
        <w:bottom w:val="none" w:sz="0" w:space="0" w:color="auto"/>
        <w:right w:val="none" w:sz="0" w:space="0" w:color="auto"/>
      </w:divBdr>
    </w:div>
    <w:div w:id="869336564">
      <w:bodyDiv w:val="1"/>
      <w:marLeft w:val="0"/>
      <w:marRight w:val="0"/>
      <w:marTop w:val="0"/>
      <w:marBottom w:val="0"/>
      <w:divBdr>
        <w:top w:val="none" w:sz="0" w:space="0" w:color="auto"/>
        <w:left w:val="none" w:sz="0" w:space="0" w:color="auto"/>
        <w:bottom w:val="none" w:sz="0" w:space="0" w:color="auto"/>
        <w:right w:val="none" w:sz="0" w:space="0" w:color="auto"/>
      </w:divBdr>
    </w:div>
    <w:div w:id="923607061">
      <w:bodyDiv w:val="1"/>
      <w:marLeft w:val="0"/>
      <w:marRight w:val="0"/>
      <w:marTop w:val="0"/>
      <w:marBottom w:val="0"/>
      <w:divBdr>
        <w:top w:val="none" w:sz="0" w:space="0" w:color="auto"/>
        <w:left w:val="none" w:sz="0" w:space="0" w:color="auto"/>
        <w:bottom w:val="none" w:sz="0" w:space="0" w:color="auto"/>
        <w:right w:val="none" w:sz="0" w:space="0" w:color="auto"/>
      </w:divBdr>
    </w:div>
    <w:div w:id="931933381">
      <w:bodyDiv w:val="1"/>
      <w:marLeft w:val="0"/>
      <w:marRight w:val="0"/>
      <w:marTop w:val="0"/>
      <w:marBottom w:val="0"/>
      <w:divBdr>
        <w:top w:val="none" w:sz="0" w:space="0" w:color="auto"/>
        <w:left w:val="none" w:sz="0" w:space="0" w:color="auto"/>
        <w:bottom w:val="none" w:sz="0" w:space="0" w:color="auto"/>
        <w:right w:val="none" w:sz="0" w:space="0" w:color="auto"/>
      </w:divBdr>
    </w:div>
    <w:div w:id="960764371">
      <w:bodyDiv w:val="1"/>
      <w:marLeft w:val="0"/>
      <w:marRight w:val="0"/>
      <w:marTop w:val="0"/>
      <w:marBottom w:val="0"/>
      <w:divBdr>
        <w:top w:val="none" w:sz="0" w:space="0" w:color="auto"/>
        <w:left w:val="none" w:sz="0" w:space="0" w:color="auto"/>
        <w:bottom w:val="none" w:sz="0" w:space="0" w:color="auto"/>
        <w:right w:val="none" w:sz="0" w:space="0" w:color="auto"/>
      </w:divBdr>
    </w:div>
    <w:div w:id="977027730">
      <w:bodyDiv w:val="1"/>
      <w:marLeft w:val="0"/>
      <w:marRight w:val="0"/>
      <w:marTop w:val="0"/>
      <w:marBottom w:val="0"/>
      <w:divBdr>
        <w:top w:val="none" w:sz="0" w:space="0" w:color="auto"/>
        <w:left w:val="none" w:sz="0" w:space="0" w:color="auto"/>
        <w:bottom w:val="none" w:sz="0" w:space="0" w:color="auto"/>
        <w:right w:val="none" w:sz="0" w:space="0" w:color="auto"/>
      </w:divBdr>
    </w:div>
    <w:div w:id="1027025726">
      <w:bodyDiv w:val="1"/>
      <w:marLeft w:val="0"/>
      <w:marRight w:val="0"/>
      <w:marTop w:val="0"/>
      <w:marBottom w:val="0"/>
      <w:divBdr>
        <w:top w:val="none" w:sz="0" w:space="0" w:color="auto"/>
        <w:left w:val="none" w:sz="0" w:space="0" w:color="auto"/>
        <w:bottom w:val="none" w:sz="0" w:space="0" w:color="auto"/>
        <w:right w:val="none" w:sz="0" w:space="0" w:color="auto"/>
      </w:divBdr>
    </w:div>
    <w:div w:id="1044405915">
      <w:bodyDiv w:val="1"/>
      <w:marLeft w:val="0"/>
      <w:marRight w:val="0"/>
      <w:marTop w:val="0"/>
      <w:marBottom w:val="0"/>
      <w:divBdr>
        <w:top w:val="none" w:sz="0" w:space="0" w:color="auto"/>
        <w:left w:val="none" w:sz="0" w:space="0" w:color="auto"/>
        <w:bottom w:val="none" w:sz="0" w:space="0" w:color="auto"/>
        <w:right w:val="none" w:sz="0" w:space="0" w:color="auto"/>
      </w:divBdr>
    </w:div>
    <w:div w:id="1066611005">
      <w:bodyDiv w:val="1"/>
      <w:marLeft w:val="0"/>
      <w:marRight w:val="0"/>
      <w:marTop w:val="0"/>
      <w:marBottom w:val="0"/>
      <w:divBdr>
        <w:top w:val="none" w:sz="0" w:space="0" w:color="auto"/>
        <w:left w:val="none" w:sz="0" w:space="0" w:color="auto"/>
        <w:bottom w:val="none" w:sz="0" w:space="0" w:color="auto"/>
        <w:right w:val="none" w:sz="0" w:space="0" w:color="auto"/>
      </w:divBdr>
    </w:div>
    <w:div w:id="1102074129">
      <w:marLeft w:val="0"/>
      <w:marRight w:val="0"/>
      <w:marTop w:val="0"/>
      <w:marBottom w:val="0"/>
      <w:divBdr>
        <w:top w:val="none" w:sz="0" w:space="0" w:color="auto"/>
        <w:left w:val="none" w:sz="0" w:space="0" w:color="auto"/>
        <w:bottom w:val="none" w:sz="0" w:space="0" w:color="auto"/>
        <w:right w:val="none" w:sz="0" w:space="0" w:color="auto"/>
      </w:divBdr>
    </w:div>
    <w:div w:id="1107039750">
      <w:marLeft w:val="0"/>
      <w:marRight w:val="0"/>
      <w:marTop w:val="0"/>
      <w:marBottom w:val="0"/>
      <w:divBdr>
        <w:top w:val="none" w:sz="0" w:space="0" w:color="auto"/>
        <w:left w:val="none" w:sz="0" w:space="0" w:color="auto"/>
        <w:bottom w:val="none" w:sz="0" w:space="0" w:color="auto"/>
        <w:right w:val="none" w:sz="0" w:space="0" w:color="auto"/>
      </w:divBdr>
    </w:div>
    <w:div w:id="1107846406">
      <w:bodyDiv w:val="1"/>
      <w:marLeft w:val="0"/>
      <w:marRight w:val="0"/>
      <w:marTop w:val="0"/>
      <w:marBottom w:val="0"/>
      <w:divBdr>
        <w:top w:val="none" w:sz="0" w:space="0" w:color="auto"/>
        <w:left w:val="none" w:sz="0" w:space="0" w:color="auto"/>
        <w:bottom w:val="none" w:sz="0" w:space="0" w:color="auto"/>
        <w:right w:val="none" w:sz="0" w:space="0" w:color="auto"/>
      </w:divBdr>
    </w:div>
    <w:div w:id="1117260862">
      <w:bodyDiv w:val="1"/>
      <w:marLeft w:val="0"/>
      <w:marRight w:val="0"/>
      <w:marTop w:val="0"/>
      <w:marBottom w:val="0"/>
      <w:divBdr>
        <w:top w:val="none" w:sz="0" w:space="0" w:color="auto"/>
        <w:left w:val="none" w:sz="0" w:space="0" w:color="auto"/>
        <w:bottom w:val="none" w:sz="0" w:space="0" w:color="auto"/>
        <w:right w:val="none" w:sz="0" w:space="0" w:color="auto"/>
      </w:divBdr>
    </w:div>
    <w:div w:id="1136066707">
      <w:bodyDiv w:val="1"/>
      <w:marLeft w:val="0"/>
      <w:marRight w:val="0"/>
      <w:marTop w:val="0"/>
      <w:marBottom w:val="0"/>
      <w:divBdr>
        <w:top w:val="none" w:sz="0" w:space="0" w:color="auto"/>
        <w:left w:val="none" w:sz="0" w:space="0" w:color="auto"/>
        <w:bottom w:val="none" w:sz="0" w:space="0" w:color="auto"/>
        <w:right w:val="none" w:sz="0" w:space="0" w:color="auto"/>
      </w:divBdr>
    </w:div>
    <w:div w:id="1152479060">
      <w:bodyDiv w:val="1"/>
      <w:marLeft w:val="0"/>
      <w:marRight w:val="0"/>
      <w:marTop w:val="0"/>
      <w:marBottom w:val="0"/>
      <w:divBdr>
        <w:top w:val="none" w:sz="0" w:space="0" w:color="auto"/>
        <w:left w:val="none" w:sz="0" w:space="0" w:color="auto"/>
        <w:bottom w:val="none" w:sz="0" w:space="0" w:color="auto"/>
        <w:right w:val="none" w:sz="0" w:space="0" w:color="auto"/>
      </w:divBdr>
    </w:div>
    <w:div w:id="1198860636">
      <w:bodyDiv w:val="1"/>
      <w:marLeft w:val="0"/>
      <w:marRight w:val="0"/>
      <w:marTop w:val="0"/>
      <w:marBottom w:val="0"/>
      <w:divBdr>
        <w:top w:val="none" w:sz="0" w:space="0" w:color="auto"/>
        <w:left w:val="none" w:sz="0" w:space="0" w:color="auto"/>
        <w:bottom w:val="none" w:sz="0" w:space="0" w:color="auto"/>
        <w:right w:val="none" w:sz="0" w:space="0" w:color="auto"/>
      </w:divBdr>
    </w:div>
    <w:div w:id="1244757721">
      <w:bodyDiv w:val="1"/>
      <w:marLeft w:val="0"/>
      <w:marRight w:val="0"/>
      <w:marTop w:val="0"/>
      <w:marBottom w:val="0"/>
      <w:divBdr>
        <w:top w:val="none" w:sz="0" w:space="0" w:color="auto"/>
        <w:left w:val="none" w:sz="0" w:space="0" w:color="auto"/>
        <w:bottom w:val="none" w:sz="0" w:space="0" w:color="auto"/>
        <w:right w:val="none" w:sz="0" w:space="0" w:color="auto"/>
      </w:divBdr>
    </w:div>
    <w:div w:id="1304964659">
      <w:marLeft w:val="0"/>
      <w:marRight w:val="0"/>
      <w:marTop w:val="0"/>
      <w:marBottom w:val="0"/>
      <w:divBdr>
        <w:top w:val="none" w:sz="0" w:space="0" w:color="auto"/>
        <w:left w:val="none" w:sz="0" w:space="0" w:color="auto"/>
        <w:bottom w:val="none" w:sz="0" w:space="0" w:color="auto"/>
        <w:right w:val="none" w:sz="0" w:space="0" w:color="auto"/>
      </w:divBdr>
    </w:div>
    <w:div w:id="1345471460">
      <w:bodyDiv w:val="1"/>
      <w:marLeft w:val="0"/>
      <w:marRight w:val="0"/>
      <w:marTop w:val="0"/>
      <w:marBottom w:val="0"/>
      <w:divBdr>
        <w:top w:val="none" w:sz="0" w:space="0" w:color="auto"/>
        <w:left w:val="none" w:sz="0" w:space="0" w:color="auto"/>
        <w:bottom w:val="none" w:sz="0" w:space="0" w:color="auto"/>
        <w:right w:val="none" w:sz="0" w:space="0" w:color="auto"/>
      </w:divBdr>
    </w:div>
    <w:div w:id="1348487573">
      <w:bodyDiv w:val="1"/>
      <w:marLeft w:val="0"/>
      <w:marRight w:val="0"/>
      <w:marTop w:val="0"/>
      <w:marBottom w:val="0"/>
      <w:divBdr>
        <w:top w:val="none" w:sz="0" w:space="0" w:color="auto"/>
        <w:left w:val="none" w:sz="0" w:space="0" w:color="auto"/>
        <w:bottom w:val="none" w:sz="0" w:space="0" w:color="auto"/>
        <w:right w:val="none" w:sz="0" w:space="0" w:color="auto"/>
      </w:divBdr>
    </w:div>
    <w:div w:id="1378967198">
      <w:bodyDiv w:val="1"/>
      <w:marLeft w:val="0"/>
      <w:marRight w:val="0"/>
      <w:marTop w:val="0"/>
      <w:marBottom w:val="0"/>
      <w:divBdr>
        <w:top w:val="none" w:sz="0" w:space="0" w:color="auto"/>
        <w:left w:val="none" w:sz="0" w:space="0" w:color="auto"/>
        <w:bottom w:val="none" w:sz="0" w:space="0" w:color="auto"/>
        <w:right w:val="none" w:sz="0" w:space="0" w:color="auto"/>
      </w:divBdr>
    </w:div>
    <w:div w:id="1397706569">
      <w:bodyDiv w:val="1"/>
      <w:marLeft w:val="0"/>
      <w:marRight w:val="0"/>
      <w:marTop w:val="0"/>
      <w:marBottom w:val="0"/>
      <w:divBdr>
        <w:top w:val="none" w:sz="0" w:space="0" w:color="auto"/>
        <w:left w:val="none" w:sz="0" w:space="0" w:color="auto"/>
        <w:bottom w:val="none" w:sz="0" w:space="0" w:color="auto"/>
        <w:right w:val="none" w:sz="0" w:space="0" w:color="auto"/>
      </w:divBdr>
    </w:div>
    <w:div w:id="1403333693">
      <w:bodyDiv w:val="1"/>
      <w:marLeft w:val="0"/>
      <w:marRight w:val="0"/>
      <w:marTop w:val="0"/>
      <w:marBottom w:val="0"/>
      <w:divBdr>
        <w:top w:val="none" w:sz="0" w:space="0" w:color="auto"/>
        <w:left w:val="none" w:sz="0" w:space="0" w:color="auto"/>
        <w:bottom w:val="none" w:sz="0" w:space="0" w:color="auto"/>
        <w:right w:val="none" w:sz="0" w:space="0" w:color="auto"/>
      </w:divBdr>
    </w:div>
    <w:div w:id="1416248609">
      <w:bodyDiv w:val="1"/>
      <w:marLeft w:val="0"/>
      <w:marRight w:val="0"/>
      <w:marTop w:val="0"/>
      <w:marBottom w:val="0"/>
      <w:divBdr>
        <w:top w:val="none" w:sz="0" w:space="0" w:color="auto"/>
        <w:left w:val="none" w:sz="0" w:space="0" w:color="auto"/>
        <w:bottom w:val="none" w:sz="0" w:space="0" w:color="auto"/>
        <w:right w:val="none" w:sz="0" w:space="0" w:color="auto"/>
      </w:divBdr>
    </w:div>
    <w:div w:id="1428767146">
      <w:bodyDiv w:val="1"/>
      <w:marLeft w:val="0"/>
      <w:marRight w:val="0"/>
      <w:marTop w:val="0"/>
      <w:marBottom w:val="0"/>
      <w:divBdr>
        <w:top w:val="none" w:sz="0" w:space="0" w:color="auto"/>
        <w:left w:val="none" w:sz="0" w:space="0" w:color="auto"/>
        <w:bottom w:val="none" w:sz="0" w:space="0" w:color="auto"/>
        <w:right w:val="none" w:sz="0" w:space="0" w:color="auto"/>
      </w:divBdr>
    </w:div>
    <w:div w:id="1481189954">
      <w:bodyDiv w:val="1"/>
      <w:marLeft w:val="0"/>
      <w:marRight w:val="0"/>
      <w:marTop w:val="0"/>
      <w:marBottom w:val="0"/>
      <w:divBdr>
        <w:top w:val="none" w:sz="0" w:space="0" w:color="auto"/>
        <w:left w:val="none" w:sz="0" w:space="0" w:color="auto"/>
        <w:bottom w:val="none" w:sz="0" w:space="0" w:color="auto"/>
        <w:right w:val="none" w:sz="0" w:space="0" w:color="auto"/>
      </w:divBdr>
    </w:div>
    <w:div w:id="1519857108">
      <w:bodyDiv w:val="1"/>
      <w:marLeft w:val="0"/>
      <w:marRight w:val="0"/>
      <w:marTop w:val="0"/>
      <w:marBottom w:val="0"/>
      <w:divBdr>
        <w:top w:val="none" w:sz="0" w:space="0" w:color="auto"/>
        <w:left w:val="none" w:sz="0" w:space="0" w:color="auto"/>
        <w:bottom w:val="none" w:sz="0" w:space="0" w:color="auto"/>
        <w:right w:val="none" w:sz="0" w:space="0" w:color="auto"/>
      </w:divBdr>
    </w:div>
    <w:div w:id="1621716057">
      <w:bodyDiv w:val="1"/>
      <w:marLeft w:val="0"/>
      <w:marRight w:val="0"/>
      <w:marTop w:val="0"/>
      <w:marBottom w:val="0"/>
      <w:divBdr>
        <w:top w:val="none" w:sz="0" w:space="0" w:color="auto"/>
        <w:left w:val="none" w:sz="0" w:space="0" w:color="auto"/>
        <w:bottom w:val="none" w:sz="0" w:space="0" w:color="auto"/>
        <w:right w:val="none" w:sz="0" w:space="0" w:color="auto"/>
      </w:divBdr>
    </w:div>
    <w:div w:id="1670449723">
      <w:bodyDiv w:val="1"/>
      <w:marLeft w:val="0"/>
      <w:marRight w:val="0"/>
      <w:marTop w:val="0"/>
      <w:marBottom w:val="0"/>
      <w:divBdr>
        <w:top w:val="none" w:sz="0" w:space="0" w:color="auto"/>
        <w:left w:val="none" w:sz="0" w:space="0" w:color="auto"/>
        <w:bottom w:val="none" w:sz="0" w:space="0" w:color="auto"/>
        <w:right w:val="none" w:sz="0" w:space="0" w:color="auto"/>
      </w:divBdr>
    </w:div>
    <w:div w:id="1766337457">
      <w:bodyDiv w:val="1"/>
      <w:marLeft w:val="0"/>
      <w:marRight w:val="0"/>
      <w:marTop w:val="0"/>
      <w:marBottom w:val="0"/>
      <w:divBdr>
        <w:top w:val="none" w:sz="0" w:space="0" w:color="auto"/>
        <w:left w:val="none" w:sz="0" w:space="0" w:color="auto"/>
        <w:bottom w:val="none" w:sz="0" w:space="0" w:color="auto"/>
        <w:right w:val="none" w:sz="0" w:space="0" w:color="auto"/>
      </w:divBdr>
    </w:div>
    <w:div w:id="1807623540">
      <w:bodyDiv w:val="1"/>
      <w:marLeft w:val="0"/>
      <w:marRight w:val="0"/>
      <w:marTop w:val="0"/>
      <w:marBottom w:val="0"/>
      <w:divBdr>
        <w:top w:val="none" w:sz="0" w:space="0" w:color="auto"/>
        <w:left w:val="none" w:sz="0" w:space="0" w:color="auto"/>
        <w:bottom w:val="none" w:sz="0" w:space="0" w:color="auto"/>
        <w:right w:val="none" w:sz="0" w:space="0" w:color="auto"/>
      </w:divBdr>
    </w:div>
    <w:div w:id="1815682642">
      <w:bodyDiv w:val="1"/>
      <w:marLeft w:val="0"/>
      <w:marRight w:val="0"/>
      <w:marTop w:val="0"/>
      <w:marBottom w:val="0"/>
      <w:divBdr>
        <w:top w:val="none" w:sz="0" w:space="0" w:color="auto"/>
        <w:left w:val="none" w:sz="0" w:space="0" w:color="auto"/>
        <w:bottom w:val="none" w:sz="0" w:space="0" w:color="auto"/>
        <w:right w:val="none" w:sz="0" w:space="0" w:color="auto"/>
      </w:divBdr>
    </w:div>
    <w:div w:id="1833792963">
      <w:bodyDiv w:val="1"/>
      <w:marLeft w:val="0"/>
      <w:marRight w:val="0"/>
      <w:marTop w:val="0"/>
      <w:marBottom w:val="0"/>
      <w:divBdr>
        <w:top w:val="none" w:sz="0" w:space="0" w:color="auto"/>
        <w:left w:val="none" w:sz="0" w:space="0" w:color="auto"/>
        <w:bottom w:val="none" w:sz="0" w:space="0" w:color="auto"/>
        <w:right w:val="none" w:sz="0" w:space="0" w:color="auto"/>
      </w:divBdr>
    </w:div>
    <w:div w:id="1834107489">
      <w:marLeft w:val="0"/>
      <w:marRight w:val="0"/>
      <w:marTop w:val="0"/>
      <w:marBottom w:val="0"/>
      <w:divBdr>
        <w:top w:val="none" w:sz="0" w:space="0" w:color="auto"/>
        <w:left w:val="none" w:sz="0" w:space="0" w:color="auto"/>
        <w:bottom w:val="none" w:sz="0" w:space="0" w:color="auto"/>
        <w:right w:val="none" w:sz="0" w:space="0" w:color="auto"/>
      </w:divBdr>
    </w:div>
    <w:div w:id="1839998112">
      <w:bodyDiv w:val="1"/>
      <w:marLeft w:val="0"/>
      <w:marRight w:val="0"/>
      <w:marTop w:val="0"/>
      <w:marBottom w:val="0"/>
      <w:divBdr>
        <w:top w:val="none" w:sz="0" w:space="0" w:color="auto"/>
        <w:left w:val="none" w:sz="0" w:space="0" w:color="auto"/>
        <w:bottom w:val="none" w:sz="0" w:space="0" w:color="auto"/>
        <w:right w:val="none" w:sz="0" w:space="0" w:color="auto"/>
      </w:divBdr>
    </w:div>
    <w:div w:id="1858302385">
      <w:marLeft w:val="0"/>
      <w:marRight w:val="0"/>
      <w:marTop w:val="0"/>
      <w:marBottom w:val="0"/>
      <w:divBdr>
        <w:top w:val="none" w:sz="0" w:space="0" w:color="auto"/>
        <w:left w:val="none" w:sz="0" w:space="0" w:color="auto"/>
        <w:bottom w:val="none" w:sz="0" w:space="0" w:color="auto"/>
        <w:right w:val="none" w:sz="0" w:space="0" w:color="auto"/>
      </w:divBdr>
    </w:div>
    <w:div w:id="1858929362">
      <w:marLeft w:val="0"/>
      <w:marRight w:val="0"/>
      <w:marTop w:val="0"/>
      <w:marBottom w:val="0"/>
      <w:divBdr>
        <w:top w:val="none" w:sz="0" w:space="0" w:color="auto"/>
        <w:left w:val="none" w:sz="0" w:space="0" w:color="auto"/>
        <w:bottom w:val="none" w:sz="0" w:space="0" w:color="auto"/>
        <w:right w:val="none" w:sz="0" w:space="0" w:color="auto"/>
      </w:divBdr>
    </w:div>
    <w:div w:id="1877500995">
      <w:bodyDiv w:val="1"/>
      <w:marLeft w:val="0"/>
      <w:marRight w:val="0"/>
      <w:marTop w:val="0"/>
      <w:marBottom w:val="0"/>
      <w:divBdr>
        <w:top w:val="none" w:sz="0" w:space="0" w:color="auto"/>
        <w:left w:val="none" w:sz="0" w:space="0" w:color="auto"/>
        <w:bottom w:val="none" w:sz="0" w:space="0" w:color="auto"/>
        <w:right w:val="none" w:sz="0" w:space="0" w:color="auto"/>
      </w:divBdr>
    </w:div>
    <w:div w:id="1893227987">
      <w:bodyDiv w:val="1"/>
      <w:marLeft w:val="0"/>
      <w:marRight w:val="0"/>
      <w:marTop w:val="0"/>
      <w:marBottom w:val="0"/>
      <w:divBdr>
        <w:top w:val="none" w:sz="0" w:space="0" w:color="auto"/>
        <w:left w:val="none" w:sz="0" w:space="0" w:color="auto"/>
        <w:bottom w:val="none" w:sz="0" w:space="0" w:color="auto"/>
        <w:right w:val="none" w:sz="0" w:space="0" w:color="auto"/>
      </w:divBdr>
    </w:div>
    <w:div w:id="1929264524">
      <w:bodyDiv w:val="1"/>
      <w:marLeft w:val="0"/>
      <w:marRight w:val="0"/>
      <w:marTop w:val="0"/>
      <w:marBottom w:val="0"/>
      <w:divBdr>
        <w:top w:val="none" w:sz="0" w:space="0" w:color="auto"/>
        <w:left w:val="none" w:sz="0" w:space="0" w:color="auto"/>
        <w:bottom w:val="none" w:sz="0" w:space="0" w:color="auto"/>
        <w:right w:val="none" w:sz="0" w:space="0" w:color="auto"/>
      </w:divBdr>
    </w:div>
    <w:div w:id="1972514021">
      <w:bodyDiv w:val="1"/>
      <w:marLeft w:val="0"/>
      <w:marRight w:val="0"/>
      <w:marTop w:val="0"/>
      <w:marBottom w:val="0"/>
      <w:divBdr>
        <w:top w:val="none" w:sz="0" w:space="0" w:color="auto"/>
        <w:left w:val="none" w:sz="0" w:space="0" w:color="auto"/>
        <w:bottom w:val="none" w:sz="0" w:space="0" w:color="auto"/>
        <w:right w:val="none" w:sz="0" w:space="0" w:color="auto"/>
      </w:divBdr>
    </w:div>
    <w:div w:id="1981109864">
      <w:bodyDiv w:val="1"/>
      <w:marLeft w:val="0"/>
      <w:marRight w:val="0"/>
      <w:marTop w:val="0"/>
      <w:marBottom w:val="0"/>
      <w:divBdr>
        <w:top w:val="none" w:sz="0" w:space="0" w:color="auto"/>
        <w:left w:val="none" w:sz="0" w:space="0" w:color="auto"/>
        <w:bottom w:val="none" w:sz="0" w:space="0" w:color="auto"/>
        <w:right w:val="none" w:sz="0" w:space="0" w:color="auto"/>
      </w:divBdr>
    </w:div>
    <w:div w:id="1997223616">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1305323">
      <w:bodyDiv w:val="1"/>
      <w:marLeft w:val="0"/>
      <w:marRight w:val="0"/>
      <w:marTop w:val="0"/>
      <w:marBottom w:val="0"/>
      <w:divBdr>
        <w:top w:val="none" w:sz="0" w:space="0" w:color="auto"/>
        <w:left w:val="none" w:sz="0" w:space="0" w:color="auto"/>
        <w:bottom w:val="none" w:sz="0" w:space="0" w:color="auto"/>
        <w:right w:val="none" w:sz="0" w:space="0" w:color="auto"/>
      </w:divBdr>
    </w:div>
    <w:div w:id="2006593202">
      <w:marLeft w:val="0"/>
      <w:marRight w:val="0"/>
      <w:marTop w:val="0"/>
      <w:marBottom w:val="0"/>
      <w:divBdr>
        <w:top w:val="none" w:sz="0" w:space="0" w:color="auto"/>
        <w:left w:val="none" w:sz="0" w:space="0" w:color="auto"/>
        <w:bottom w:val="none" w:sz="0" w:space="0" w:color="auto"/>
        <w:right w:val="none" w:sz="0" w:space="0" w:color="auto"/>
      </w:divBdr>
    </w:div>
    <w:div w:id="2006593203">
      <w:marLeft w:val="0"/>
      <w:marRight w:val="0"/>
      <w:marTop w:val="0"/>
      <w:marBottom w:val="0"/>
      <w:divBdr>
        <w:top w:val="none" w:sz="0" w:space="0" w:color="auto"/>
        <w:left w:val="none" w:sz="0" w:space="0" w:color="auto"/>
        <w:bottom w:val="none" w:sz="0" w:space="0" w:color="auto"/>
        <w:right w:val="none" w:sz="0" w:space="0" w:color="auto"/>
      </w:divBdr>
    </w:div>
    <w:div w:id="2006593207">
      <w:marLeft w:val="0"/>
      <w:marRight w:val="0"/>
      <w:marTop w:val="0"/>
      <w:marBottom w:val="0"/>
      <w:divBdr>
        <w:top w:val="none" w:sz="0" w:space="0" w:color="auto"/>
        <w:left w:val="none" w:sz="0" w:space="0" w:color="auto"/>
        <w:bottom w:val="none" w:sz="0" w:space="0" w:color="auto"/>
        <w:right w:val="none" w:sz="0" w:space="0" w:color="auto"/>
      </w:divBdr>
    </w:div>
    <w:div w:id="2006593208">
      <w:marLeft w:val="0"/>
      <w:marRight w:val="0"/>
      <w:marTop w:val="0"/>
      <w:marBottom w:val="0"/>
      <w:divBdr>
        <w:top w:val="none" w:sz="0" w:space="0" w:color="auto"/>
        <w:left w:val="none" w:sz="0" w:space="0" w:color="auto"/>
        <w:bottom w:val="none" w:sz="0" w:space="0" w:color="auto"/>
        <w:right w:val="none" w:sz="0" w:space="0" w:color="auto"/>
      </w:divBdr>
    </w:div>
    <w:div w:id="2006593209">
      <w:marLeft w:val="0"/>
      <w:marRight w:val="0"/>
      <w:marTop w:val="0"/>
      <w:marBottom w:val="0"/>
      <w:divBdr>
        <w:top w:val="none" w:sz="0" w:space="0" w:color="auto"/>
        <w:left w:val="none" w:sz="0" w:space="0" w:color="auto"/>
        <w:bottom w:val="none" w:sz="0" w:space="0" w:color="auto"/>
        <w:right w:val="none" w:sz="0" w:space="0" w:color="auto"/>
      </w:divBdr>
    </w:div>
    <w:div w:id="2006593211">
      <w:marLeft w:val="0"/>
      <w:marRight w:val="0"/>
      <w:marTop w:val="0"/>
      <w:marBottom w:val="0"/>
      <w:divBdr>
        <w:top w:val="none" w:sz="0" w:space="0" w:color="auto"/>
        <w:left w:val="none" w:sz="0" w:space="0" w:color="auto"/>
        <w:bottom w:val="none" w:sz="0" w:space="0" w:color="auto"/>
        <w:right w:val="none" w:sz="0" w:space="0" w:color="auto"/>
      </w:divBdr>
    </w:div>
    <w:div w:id="2006593212">
      <w:marLeft w:val="0"/>
      <w:marRight w:val="0"/>
      <w:marTop w:val="0"/>
      <w:marBottom w:val="0"/>
      <w:divBdr>
        <w:top w:val="none" w:sz="0" w:space="0" w:color="auto"/>
        <w:left w:val="none" w:sz="0" w:space="0" w:color="auto"/>
        <w:bottom w:val="none" w:sz="0" w:space="0" w:color="auto"/>
        <w:right w:val="none" w:sz="0" w:space="0" w:color="auto"/>
      </w:divBdr>
      <w:divsChild>
        <w:div w:id="2006593751">
          <w:marLeft w:val="547"/>
          <w:marRight w:val="0"/>
          <w:marTop w:val="0"/>
          <w:marBottom w:val="0"/>
          <w:divBdr>
            <w:top w:val="none" w:sz="0" w:space="0" w:color="auto"/>
            <w:left w:val="none" w:sz="0" w:space="0" w:color="auto"/>
            <w:bottom w:val="none" w:sz="0" w:space="0" w:color="auto"/>
            <w:right w:val="none" w:sz="0" w:space="0" w:color="auto"/>
          </w:divBdr>
        </w:div>
      </w:divsChild>
    </w:div>
    <w:div w:id="2006593213">
      <w:marLeft w:val="0"/>
      <w:marRight w:val="0"/>
      <w:marTop w:val="0"/>
      <w:marBottom w:val="0"/>
      <w:divBdr>
        <w:top w:val="none" w:sz="0" w:space="0" w:color="auto"/>
        <w:left w:val="none" w:sz="0" w:space="0" w:color="auto"/>
        <w:bottom w:val="none" w:sz="0" w:space="0" w:color="auto"/>
        <w:right w:val="none" w:sz="0" w:space="0" w:color="auto"/>
      </w:divBdr>
    </w:div>
    <w:div w:id="2006593215">
      <w:marLeft w:val="0"/>
      <w:marRight w:val="0"/>
      <w:marTop w:val="0"/>
      <w:marBottom w:val="0"/>
      <w:divBdr>
        <w:top w:val="none" w:sz="0" w:space="0" w:color="auto"/>
        <w:left w:val="none" w:sz="0" w:space="0" w:color="auto"/>
        <w:bottom w:val="none" w:sz="0" w:space="0" w:color="auto"/>
        <w:right w:val="none" w:sz="0" w:space="0" w:color="auto"/>
      </w:divBdr>
    </w:div>
    <w:div w:id="2006593217">
      <w:marLeft w:val="0"/>
      <w:marRight w:val="0"/>
      <w:marTop w:val="0"/>
      <w:marBottom w:val="0"/>
      <w:divBdr>
        <w:top w:val="none" w:sz="0" w:space="0" w:color="auto"/>
        <w:left w:val="none" w:sz="0" w:space="0" w:color="auto"/>
        <w:bottom w:val="none" w:sz="0" w:space="0" w:color="auto"/>
        <w:right w:val="none" w:sz="0" w:space="0" w:color="auto"/>
      </w:divBdr>
      <w:divsChild>
        <w:div w:id="2006593794">
          <w:marLeft w:val="547"/>
          <w:marRight w:val="0"/>
          <w:marTop w:val="0"/>
          <w:marBottom w:val="0"/>
          <w:divBdr>
            <w:top w:val="none" w:sz="0" w:space="0" w:color="auto"/>
            <w:left w:val="none" w:sz="0" w:space="0" w:color="auto"/>
            <w:bottom w:val="none" w:sz="0" w:space="0" w:color="auto"/>
            <w:right w:val="none" w:sz="0" w:space="0" w:color="auto"/>
          </w:divBdr>
        </w:div>
      </w:divsChild>
    </w:div>
    <w:div w:id="2006593218">
      <w:marLeft w:val="0"/>
      <w:marRight w:val="0"/>
      <w:marTop w:val="0"/>
      <w:marBottom w:val="0"/>
      <w:divBdr>
        <w:top w:val="none" w:sz="0" w:space="0" w:color="auto"/>
        <w:left w:val="none" w:sz="0" w:space="0" w:color="auto"/>
        <w:bottom w:val="none" w:sz="0" w:space="0" w:color="auto"/>
        <w:right w:val="none" w:sz="0" w:space="0" w:color="auto"/>
      </w:divBdr>
    </w:div>
    <w:div w:id="2006593219">
      <w:marLeft w:val="0"/>
      <w:marRight w:val="0"/>
      <w:marTop w:val="0"/>
      <w:marBottom w:val="0"/>
      <w:divBdr>
        <w:top w:val="none" w:sz="0" w:space="0" w:color="auto"/>
        <w:left w:val="none" w:sz="0" w:space="0" w:color="auto"/>
        <w:bottom w:val="none" w:sz="0" w:space="0" w:color="auto"/>
        <w:right w:val="none" w:sz="0" w:space="0" w:color="auto"/>
      </w:divBdr>
    </w:div>
    <w:div w:id="2006593220">
      <w:marLeft w:val="0"/>
      <w:marRight w:val="0"/>
      <w:marTop w:val="0"/>
      <w:marBottom w:val="0"/>
      <w:divBdr>
        <w:top w:val="none" w:sz="0" w:space="0" w:color="auto"/>
        <w:left w:val="none" w:sz="0" w:space="0" w:color="auto"/>
        <w:bottom w:val="none" w:sz="0" w:space="0" w:color="auto"/>
        <w:right w:val="none" w:sz="0" w:space="0" w:color="auto"/>
      </w:divBdr>
    </w:div>
    <w:div w:id="2006593221">
      <w:marLeft w:val="0"/>
      <w:marRight w:val="0"/>
      <w:marTop w:val="0"/>
      <w:marBottom w:val="0"/>
      <w:divBdr>
        <w:top w:val="none" w:sz="0" w:space="0" w:color="auto"/>
        <w:left w:val="none" w:sz="0" w:space="0" w:color="auto"/>
        <w:bottom w:val="none" w:sz="0" w:space="0" w:color="auto"/>
        <w:right w:val="none" w:sz="0" w:space="0" w:color="auto"/>
      </w:divBdr>
    </w:div>
    <w:div w:id="2006593222">
      <w:marLeft w:val="0"/>
      <w:marRight w:val="0"/>
      <w:marTop w:val="0"/>
      <w:marBottom w:val="0"/>
      <w:divBdr>
        <w:top w:val="none" w:sz="0" w:space="0" w:color="auto"/>
        <w:left w:val="none" w:sz="0" w:space="0" w:color="auto"/>
        <w:bottom w:val="none" w:sz="0" w:space="0" w:color="auto"/>
        <w:right w:val="none" w:sz="0" w:space="0" w:color="auto"/>
      </w:divBdr>
    </w:div>
    <w:div w:id="2006593225">
      <w:marLeft w:val="0"/>
      <w:marRight w:val="0"/>
      <w:marTop w:val="0"/>
      <w:marBottom w:val="0"/>
      <w:divBdr>
        <w:top w:val="none" w:sz="0" w:space="0" w:color="auto"/>
        <w:left w:val="none" w:sz="0" w:space="0" w:color="auto"/>
        <w:bottom w:val="none" w:sz="0" w:space="0" w:color="auto"/>
        <w:right w:val="none" w:sz="0" w:space="0" w:color="auto"/>
      </w:divBdr>
    </w:div>
    <w:div w:id="2006593226">
      <w:marLeft w:val="0"/>
      <w:marRight w:val="0"/>
      <w:marTop w:val="0"/>
      <w:marBottom w:val="0"/>
      <w:divBdr>
        <w:top w:val="none" w:sz="0" w:space="0" w:color="auto"/>
        <w:left w:val="none" w:sz="0" w:space="0" w:color="auto"/>
        <w:bottom w:val="none" w:sz="0" w:space="0" w:color="auto"/>
        <w:right w:val="none" w:sz="0" w:space="0" w:color="auto"/>
      </w:divBdr>
      <w:divsChild>
        <w:div w:id="2006593756">
          <w:marLeft w:val="0"/>
          <w:marRight w:val="150"/>
          <w:marTop w:val="0"/>
          <w:marBottom w:val="0"/>
          <w:divBdr>
            <w:top w:val="none" w:sz="0" w:space="0" w:color="auto"/>
            <w:left w:val="none" w:sz="0" w:space="0" w:color="auto"/>
            <w:bottom w:val="none" w:sz="0" w:space="0" w:color="auto"/>
            <w:right w:val="none" w:sz="0" w:space="0" w:color="auto"/>
          </w:divBdr>
          <w:divsChild>
            <w:div w:id="2006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30">
      <w:marLeft w:val="0"/>
      <w:marRight w:val="0"/>
      <w:marTop w:val="0"/>
      <w:marBottom w:val="0"/>
      <w:divBdr>
        <w:top w:val="none" w:sz="0" w:space="0" w:color="auto"/>
        <w:left w:val="none" w:sz="0" w:space="0" w:color="auto"/>
        <w:bottom w:val="none" w:sz="0" w:space="0" w:color="auto"/>
        <w:right w:val="none" w:sz="0" w:space="0" w:color="auto"/>
      </w:divBdr>
      <w:divsChild>
        <w:div w:id="2006593247">
          <w:marLeft w:val="0"/>
          <w:marRight w:val="0"/>
          <w:marTop w:val="0"/>
          <w:marBottom w:val="0"/>
          <w:divBdr>
            <w:top w:val="none" w:sz="0" w:space="0" w:color="auto"/>
            <w:left w:val="none" w:sz="0" w:space="0" w:color="auto"/>
            <w:bottom w:val="none" w:sz="0" w:space="0" w:color="auto"/>
            <w:right w:val="none" w:sz="0" w:space="0" w:color="auto"/>
          </w:divBdr>
          <w:divsChild>
            <w:div w:id="2006593784">
              <w:marLeft w:val="0"/>
              <w:marRight w:val="0"/>
              <w:marTop w:val="0"/>
              <w:marBottom w:val="0"/>
              <w:divBdr>
                <w:top w:val="none" w:sz="0" w:space="0" w:color="auto"/>
                <w:left w:val="none" w:sz="0" w:space="0" w:color="auto"/>
                <w:bottom w:val="none" w:sz="0" w:space="0" w:color="auto"/>
                <w:right w:val="none" w:sz="0" w:space="0" w:color="auto"/>
              </w:divBdr>
              <w:divsChild>
                <w:div w:id="20065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31">
      <w:marLeft w:val="0"/>
      <w:marRight w:val="0"/>
      <w:marTop w:val="0"/>
      <w:marBottom w:val="0"/>
      <w:divBdr>
        <w:top w:val="none" w:sz="0" w:space="0" w:color="auto"/>
        <w:left w:val="none" w:sz="0" w:space="0" w:color="auto"/>
        <w:bottom w:val="none" w:sz="0" w:space="0" w:color="auto"/>
        <w:right w:val="none" w:sz="0" w:space="0" w:color="auto"/>
      </w:divBdr>
    </w:div>
    <w:div w:id="2006593232">
      <w:marLeft w:val="0"/>
      <w:marRight w:val="0"/>
      <w:marTop w:val="0"/>
      <w:marBottom w:val="0"/>
      <w:divBdr>
        <w:top w:val="none" w:sz="0" w:space="0" w:color="auto"/>
        <w:left w:val="none" w:sz="0" w:space="0" w:color="auto"/>
        <w:bottom w:val="none" w:sz="0" w:space="0" w:color="auto"/>
        <w:right w:val="none" w:sz="0" w:space="0" w:color="auto"/>
      </w:divBdr>
    </w:div>
    <w:div w:id="2006593234">
      <w:marLeft w:val="0"/>
      <w:marRight w:val="0"/>
      <w:marTop w:val="0"/>
      <w:marBottom w:val="0"/>
      <w:divBdr>
        <w:top w:val="none" w:sz="0" w:space="0" w:color="auto"/>
        <w:left w:val="none" w:sz="0" w:space="0" w:color="auto"/>
        <w:bottom w:val="none" w:sz="0" w:space="0" w:color="auto"/>
        <w:right w:val="none" w:sz="0" w:space="0" w:color="auto"/>
      </w:divBdr>
    </w:div>
    <w:div w:id="2006593235">
      <w:marLeft w:val="0"/>
      <w:marRight w:val="0"/>
      <w:marTop w:val="0"/>
      <w:marBottom w:val="0"/>
      <w:divBdr>
        <w:top w:val="none" w:sz="0" w:space="0" w:color="auto"/>
        <w:left w:val="none" w:sz="0" w:space="0" w:color="auto"/>
        <w:bottom w:val="none" w:sz="0" w:space="0" w:color="auto"/>
        <w:right w:val="none" w:sz="0" w:space="0" w:color="auto"/>
      </w:divBdr>
    </w:div>
    <w:div w:id="2006593236">
      <w:marLeft w:val="0"/>
      <w:marRight w:val="0"/>
      <w:marTop w:val="0"/>
      <w:marBottom w:val="0"/>
      <w:divBdr>
        <w:top w:val="none" w:sz="0" w:space="0" w:color="auto"/>
        <w:left w:val="none" w:sz="0" w:space="0" w:color="auto"/>
        <w:bottom w:val="none" w:sz="0" w:space="0" w:color="auto"/>
        <w:right w:val="none" w:sz="0" w:space="0" w:color="auto"/>
      </w:divBdr>
    </w:div>
    <w:div w:id="2006593237">
      <w:marLeft w:val="0"/>
      <w:marRight w:val="0"/>
      <w:marTop w:val="0"/>
      <w:marBottom w:val="0"/>
      <w:divBdr>
        <w:top w:val="none" w:sz="0" w:space="0" w:color="auto"/>
        <w:left w:val="none" w:sz="0" w:space="0" w:color="auto"/>
        <w:bottom w:val="none" w:sz="0" w:space="0" w:color="auto"/>
        <w:right w:val="none" w:sz="0" w:space="0" w:color="auto"/>
      </w:divBdr>
      <w:divsChild>
        <w:div w:id="2006593449">
          <w:marLeft w:val="0"/>
          <w:marRight w:val="0"/>
          <w:marTop w:val="0"/>
          <w:marBottom w:val="0"/>
          <w:divBdr>
            <w:top w:val="none" w:sz="0" w:space="0" w:color="auto"/>
            <w:left w:val="none" w:sz="0" w:space="0" w:color="auto"/>
            <w:bottom w:val="none" w:sz="0" w:space="0" w:color="auto"/>
            <w:right w:val="none" w:sz="0" w:space="0" w:color="auto"/>
          </w:divBdr>
        </w:div>
        <w:div w:id="2006593625">
          <w:marLeft w:val="0"/>
          <w:marRight w:val="0"/>
          <w:marTop w:val="0"/>
          <w:marBottom w:val="0"/>
          <w:divBdr>
            <w:top w:val="none" w:sz="0" w:space="0" w:color="auto"/>
            <w:left w:val="none" w:sz="0" w:space="0" w:color="auto"/>
            <w:bottom w:val="none" w:sz="0" w:space="0" w:color="auto"/>
            <w:right w:val="none" w:sz="0" w:space="0" w:color="auto"/>
          </w:divBdr>
        </w:div>
        <w:div w:id="2006593712">
          <w:marLeft w:val="0"/>
          <w:marRight w:val="0"/>
          <w:marTop w:val="0"/>
          <w:marBottom w:val="0"/>
          <w:divBdr>
            <w:top w:val="none" w:sz="0" w:space="0" w:color="auto"/>
            <w:left w:val="none" w:sz="0" w:space="0" w:color="auto"/>
            <w:bottom w:val="none" w:sz="0" w:space="0" w:color="auto"/>
            <w:right w:val="none" w:sz="0" w:space="0" w:color="auto"/>
          </w:divBdr>
        </w:div>
        <w:div w:id="2006593791">
          <w:marLeft w:val="0"/>
          <w:marRight w:val="0"/>
          <w:marTop w:val="0"/>
          <w:marBottom w:val="0"/>
          <w:divBdr>
            <w:top w:val="none" w:sz="0" w:space="0" w:color="auto"/>
            <w:left w:val="none" w:sz="0" w:space="0" w:color="auto"/>
            <w:bottom w:val="none" w:sz="0" w:space="0" w:color="auto"/>
            <w:right w:val="none" w:sz="0" w:space="0" w:color="auto"/>
          </w:divBdr>
        </w:div>
      </w:divsChild>
    </w:div>
    <w:div w:id="2006593239">
      <w:marLeft w:val="0"/>
      <w:marRight w:val="0"/>
      <w:marTop w:val="0"/>
      <w:marBottom w:val="0"/>
      <w:divBdr>
        <w:top w:val="none" w:sz="0" w:space="0" w:color="auto"/>
        <w:left w:val="none" w:sz="0" w:space="0" w:color="auto"/>
        <w:bottom w:val="none" w:sz="0" w:space="0" w:color="auto"/>
        <w:right w:val="none" w:sz="0" w:space="0" w:color="auto"/>
      </w:divBdr>
    </w:div>
    <w:div w:id="2006593240">
      <w:marLeft w:val="0"/>
      <w:marRight w:val="0"/>
      <w:marTop w:val="0"/>
      <w:marBottom w:val="0"/>
      <w:divBdr>
        <w:top w:val="none" w:sz="0" w:space="0" w:color="auto"/>
        <w:left w:val="none" w:sz="0" w:space="0" w:color="auto"/>
        <w:bottom w:val="none" w:sz="0" w:space="0" w:color="auto"/>
        <w:right w:val="none" w:sz="0" w:space="0" w:color="auto"/>
      </w:divBdr>
    </w:div>
    <w:div w:id="2006593241">
      <w:marLeft w:val="0"/>
      <w:marRight w:val="0"/>
      <w:marTop w:val="0"/>
      <w:marBottom w:val="0"/>
      <w:divBdr>
        <w:top w:val="none" w:sz="0" w:space="0" w:color="auto"/>
        <w:left w:val="none" w:sz="0" w:space="0" w:color="auto"/>
        <w:bottom w:val="none" w:sz="0" w:space="0" w:color="auto"/>
        <w:right w:val="none" w:sz="0" w:space="0" w:color="auto"/>
      </w:divBdr>
      <w:divsChild>
        <w:div w:id="2006593729">
          <w:marLeft w:val="0"/>
          <w:marRight w:val="150"/>
          <w:marTop w:val="0"/>
          <w:marBottom w:val="0"/>
          <w:divBdr>
            <w:top w:val="none" w:sz="0" w:space="0" w:color="auto"/>
            <w:left w:val="none" w:sz="0" w:space="0" w:color="auto"/>
            <w:bottom w:val="none" w:sz="0" w:space="0" w:color="auto"/>
            <w:right w:val="none" w:sz="0" w:space="0" w:color="auto"/>
          </w:divBdr>
          <w:divsChild>
            <w:div w:id="20065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43">
      <w:marLeft w:val="0"/>
      <w:marRight w:val="0"/>
      <w:marTop w:val="0"/>
      <w:marBottom w:val="0"/>
      <w:divBdr>
        <w:top w:val="none" w:sz="0" w:space="0" w:color="auto"/>
        <w:left w:val="none" w:sz="0" w:space="0" w:color="auto"/>
        <w:bottom w:val="none" w:sz="0" w:space="0" w:color="auto"/>
        <w:right w:val="none" w:sz="0" w:space="0" w:color="auto"/>
      </w:divBdr>
    </w:div>
    <w:div w:id="2006593244">
      <w:marLeft w:val="0"/>
      <w:marRight w:val="0"/>
      <w:marTop w:val="0"/>
      <w:marBottom w:val="0"/>
      <w:divBdr>
        <w:top w:val="none" w:sz="0" w:space="0" w:color="auto"/>
        <w:left w:val="none" w:sz="0" w:space="0" w:color="auto"/>
        <w:bottom w:val="none" w:sz="0" w:space="0" w:color="auto"/>
        <w:right w:val="none" w:sz="0" w:space="0" w:color="auto"/>
      </w:divBdr>
    </w:div>
    <w:div w:id="2006593246">
      <w:marLeft w:val="0"/>
      <w:marRight w:val="0"/>
      <w:marTop w:val="0"/>
      <w:marBottom w:val="0"/>
      <w:divBdr>
        <w:top w:val="none" w:sz="0" w:space="0" w:color="auto"/>
        <w:left w:val="none" w:sz="0" w:space="0" w:color="auto"/>
        <w:bottom w:val="none" w:sz="0" w:space="0" w:color="auto"/>
        <w:right w:val="none" w:sz="0" w:space="0" w:color="auto"/>
      </w:divBdr>
    </w:div>
    <w:div w:id="2006593250">
      <w:marLeft w:val="0"/>
      <w:marRight w:val="0"/>
      <w:marTop w:val="0"/>
      <w:marBottom w:val="0"/>
      <w:divBdr>
        <w:top w:val="none" w:sz="0" w:space="0" w:color="auto"/>
        <w:left w:val="none" w:sz="0" w:space="0" w:color="auto"/>
        <w:bottom w:val="none" w:sz="0" w:space="0" w:color="auto"/>
        <w:right w:val="none" w:sz="0" w:space="0" w:color="auto"/>
      </w:divBdr>
    </w:div>
    <w:div w:id="2006593255">
      <w:marLeft w:val="0"/>
      <w:marRight w:val="0"/>
      <w:marTop w:val="0"/>
      <w:marBottom w:val="0"/>
      <w:divBdr>
        <w:top w:val="none" w:sz="0" w:space="0" w:color="auto"/>
        <w:left w:val="none" w:sz="0" w:space="0" w:color="auto"/>
        <w:bottom w:val="none" w:sz="0" w:space="0" w:color="auto"/>
        <w:right w:val="none" w:sz="0" w:space="0" w:color="auto"/>
      </w:divBdr>
    </w:div>
    <w:div w:id="2006593256">
      <w:marLeft w:val="0"/>
      <w:marRight w:val="0"/>
      <w:marTop w:val="0"/>
      <w:marBottom w:val="0"/>
      <w:divBdr>
        <w:top w:val="none" w:sz="0" w:space="0" w:color="auto"/>
        <w:left w:val="none" w:sz="0" w:space="0" w:color="auto"/>
        <w:bottom w:val="none" w:sz="0" w:space="0" w:color="auto"/>
        <w:right w:val="none" w:sz="0" w:space="0" w:color="auto"/>
      </w:divBdr>
    </w:div>
    <w:div w:id="2006593259">
      <w:marLeft w:val="0"/>
      <w:marRight w:val="0"/>
      <w:marTop w:val="0"/>
      <w:marBottom w:val="0"/>
      <w:divBdr>
        <w:top w:val="none" w:sz="0" w:space="0" w:color="auto"/>
        <w:left w:val="none" w:sz="0" w:space="0" w:color="auto"/>
        <w:bottom w:val="none" w:sz="0" w:space="0" w:color="auto"/>
        <w:right w:val="none" w:sz="0" w:space="0" w:color="auto"/>
      </w:divBdr>
      <w:divsChild>
        <w:div w:id="2006593671">
          <w:marLeft w:val="0"/>
          <w:marRight w:val="0"/>
          <w:marTop w:val="0"/>
          <w:marBottom w:val="0"/>
          <w:divBdr>
            <w:top w:val="none" w:sz="0" w:space="0" w:color="auto"/>
            <w:left w:val="none" w:sz="0" w:space="0" w:color="auto"/>
            <w:bottom w:val="none" w:sz="0" w:space="0" w:color="auto"/>
            <w:right w:val="none" w:sz="0" w:space="0" w:color="auto"/>
          </w:divBdr>
        </w:div>
      </w:divsChild>
    </w:div>
    <w:div w:id="2006593262">
      <w:marLeft w:val="0"/>
      <w:marRight w:val="0"/>
      <w:marTop w:val="0"/>
      <w:marBottom w:val="0"/>
      <w:divBdr>
        <w:top w:val="none" w:sz="0" w:space="0" w:color="auto"/>
        <w:left w:val="none" w:sz="0" w:space="0" w:color="auto"/>
        <w:bottom w:val="none" w:sz="0" w:space="0" w:color="auto"/>
        <w:right w:val="none" w:sz="0" w:space="0" w:color="auto"/>
      </w:divBdr>
    </w:div>
    <w:div w:id="2006593263">
      <w:marLeft w:val="0"/>
      <w:marRight w:val="0"/>
      <w:marTop w:val="0"/>
      <w:marBottom w:val="0"/>
      <w:divBdr>
        <w:top w:val="none" w:sz="0" w:space="0" w:color="auto"/>
        <w:left w:val="none" w:sz="0" w:space="0" w:color="auto"/>
        <w:bottom w:val="none" w:sz="0" w:space="0" w:color="auto"/>
        <w:right w:val="none" w:sz="0" w:space="0" w:color="auto"/>
      </w:divBdr>
      <w:divsChild>
        <w:div w:id="2006593398">
          <w:marLeft w:val="0"/>
          <w:marRight w:val="0"/>
          <w:marTop w:val="0"/>
          <w:marBottom w:val="0"/>
          <w:divBdr>
            <w:top w:val="none" w:sz="0" w:space="0" w:color="auto"/>
            <w:left w:val="none" w:sz="0" w:space="0" w:color="auto"/>
            <w:bottom w:val="none" w:sz="0" w:space="0" w:color="auto"/>
            <w:right w:val="none" w:sz="0" w:space="0" w:color="auto"/>
          </w:divBdr>
          <w:divsChild>
            <w:div w:id="2006593524">
              <w:marLeft w:val="0"/>
              <w:marRight w:val="0"/>
              <w:marTop w:val="0"/>
              <w:marBottom w:val="0"/>
              <w:divBdr>
                <w:top w:val="none" w:sz="0" w:space="0" w:color="auto"/>
                <w:left w:val="none" w:sz="0" w:space="0" w:color="auto"/>
                <w:bottom w:val="none" w:sz="0" w:space="0" w:color="auto"/>
                <w:right w:val="none" w:sz="0" w:space="0" w:color="auto"/>
              </w:divBdr>
              <w:divsChild>
                <w:div w:id="20065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64">
      <w:marLeft w:val="0"/>
      <w:marRight w:val="0"/>
      <w:marTop w:val="0"/>
      <w:marBottom w:val="0"/>
      <w:divBdr>
        <w:top w:val="none" w:sz="0" w:space="0" w:color="auto"/>
        <w:left w:val="none" w:sz="0" w:space="0" w:color="auto"/>
        <w:bottom w:val="none" w:sz="0" w:space="0" w:color="auto"/>
        <w:right w:val="none" w:sz="0" w:space="0" w:color="auto"/>
      </w:divBdr>
    </w:div>
    <w:div w:id="2006593265">
      <w:marLeft w:val="0"/>
      <w:marRight w:val="0"/>
      <w:marTop w:val="0"/>
      <w:marBottom w:val="0"/>
      <w:divBdr>
        <w:top w:val="none" w:sz="0" w:space="0" w:color="auto"/>
        <w:left w:val="none" w:sz="0" w:space="0" w:color="auto"/>
        <w:bottom w:val="none" w:sz="0" w:space="0" w:color="auto"/>
        <w:right w:val="none" w:sz="0" w:space="0" w:color="auto"/>
      </w:divBdr>
    </w:div>
    <w:div w:id="2006593267">
      <w:marLeft w:val="0"/>
      <w:marRight w:val="0"/>
      <w:marTop w:val="0"/>
      <w:marBottom w:val="0"/>
      <w:divBdr>
        <w:top w:val="none" w:sz="0" w:space="0" w:color="auto"/>
        <w:left w:val="none" w:sz="0" w:space="0" w:color="auto"/>
        <w:bottom w:val="none" w:sz="0" w:space="0" w:color="auto"/>
        <w:right w:val="none" w:sz="0" w:space="0" w:color="auto"/>
      </w:divBdr>
    </w:div>
    <w:div w:id="2006593268">
      <w:marLeft w:val="0"/>
      <w:marRight w:val="0"/>
      <w:marTop w:val="0"/>
      <w:marBottom w:val="0"/>
      <w:divBdr>
        <w:top w:val="none" w:sz="0" w:space="0" w:color="auto"/>
        <w:left w:val="none" w:sz="0" w:space="0" w:color="auto"/>
        <w:bottom w:val="none" w:sz="0" w:space="0" w:color="auto"/>
        <w:right w:val="none" w:sz="0" w:space="0" w:color="auto"/>
      </w:divBdr>
    </w:div>
    <w:div w:id="2006593269">
      <w:marLeft w:val="0"/>
      <w:marRight w:val="0"/>
      <w:marTop w:val="0"/>
      <w:marBottom w:val="0"/>
      <w:divBdr>
        <w:top w:val="none" w:sz="0" w:space="0" w:color="auto"/>
        <w:left w:val="none" w:sz="0" w:space="0" w:color="auto"/>
        <w:bottom w:val="none" w:sz="0" w:space="0" w:color="auto"/>
        <w:right w:val="none" w:sz="0" w:space="0" w:color="auto"/>
      </w:divBdr>
      <w:divsChild>
        <w:div w:id="2006593637">
          <w:marLeft w:val="0"/>
          <w:marRight w:val="0"/>
          <w:marTop w:val="0"/>
          <w:marBottom w:val="0"/>
          <w:divBdr>
            <w:top w:val="none" w:sz="0" w:space="0" w:color="auto"/>
            <w:left w:val="none" w:sz="0" w:space="0" w:color="auto"/>
            <w:bottom w:val="none" w:sz="0" w:space="0" w:color="auto"/>
            <w:right w:val="none" w:sz="0" w:space="0" w:color="auto"/>
          </w:divBdr>
          <w:divsChild>
            <w:div w:id="2006593710">
              <w:marLeft w:val="0"/>
              <w:marRight w:val="0"/>
              <w:marTop w:val="0"/>
              <w:marBottom w:val="0"/>
              <w:divBdr>
                <w:top w:val="none" w:sz="0" w:space="0" w:color="auto"/>
                <w:left w:val="none" w:sz="0" w:space="0" w:color="auto"/>
                <w:bottom w:val="none" w:sz="0" w:space="0" w:color="auto"/>
                <w:right w:val="none" w:sz="0" w:space="0" w:color="auto"/>
              </w:divBdr>
              <w:divsChild>
                <w:div w:id="2006593314">
                  <w:marLeft w:val="-225"/>
                  <w:marRight w:val="-225"/>
                  <w:marTop w:val="0"/>
                  <w:marBottom w:val="0"/>
                  <w:divBdr>
                    <w:top w:val="none" w:sz="0" w:space="0" w:color="auto"/>
                    <w:left w:val="none" w:sz="0" w:space="0" w:color="auto"/>
                    <w:bottom w:val="none" w:sz="0" w:space="0" w:color="auto"/>
                    <w:right w:val="none" w:sz="0" w:space="0" w:color="auto"/>
                  </w:divBdr>
                  <w:divsChild>
                    <w:div w:id="200659323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270">
      <w:marLeft w:val="0"/>
      <w:marRight w:val="0"/>
      <w:marTop w:val="0"/>
      <w:marBottom w:val="0"/>
      <w:divBdr>
        <w:top w:val="none" w:sz="0" w:space="0" w:color="auto"/>
        <w:left w:val="none" w:sz="0" w:space="0" w:color="auto"/>
        <w:bottom w:val="none" w:sz="0" w:space="0" w:color="auto"/>
        <w:right w:val="none" w:sz="0" w:space="0" w:color="auto"/>
      </w:divBdr>
    </w:div>
    <w:div w:id="2006593271">
      <w:marLeft w:val="0"/>
      <w:marRight w:val="0"/>
      <w:marTop w:val="0"/>
      <w:marBottom w:val="0"/>
      <w:divBdr>
        <w:top w:val="none" w:sz="0" w:space="0" w:color="auto"/>
        <w:left w:val="none" w:sz="0" w:space="0" w:color="auto"/>
        <w:bottom w:val="none" w:sz="0" w:space="0" w:color="auto"/>
        <w:right w:val="none" w:sz="0" w:space="0" w:color="auto"/>
      </w:divBdr>
    </w:div>
    <w:div w:id="2006593272">
      <w:marLeft w:val="0"/>
      <w:marRight w:val="0"/>
      <w:marTop w:val="0"/>
      <w:marBottom w:val="0"/>
      <w:divBdr>
        <w:top w:val="none" w:sz="0" w:space="0" w:color="auto"/>
        <w:left w:val="none" w:sz="0" w:space="0" w:color="auto"/>
        <w:bottom w:val="none" w:sz="0" w:space="0" w:color="auto"/>
        <w:right w:val="none" w:sz="0" w:space="0" w:color="auto"/>
      </w:divBdr>
    </w:div>
    <w:div w:id="2006593273">
      <w:marLeft w:val="0"/>
      <w:marRight w:val="0"/>
      <w:marTop w:val="0"/>
      <w:marBottom w:val="0"/>
      <w:divBdr>
        <w:top w:val="none" w:sz="0" w:space="0" w:color="auto"/>
        <w:left w:val="none" w:sz="0" w:space="0" w:color="auto"/>
        <w:bottom w:val="none" w:sz="0" w:space="0" w:color="auto"/>
        <w:right w:val="none" w:sz="0" w:space="0" w:color="auto"/>
      </w:divBdr>
    </w:div>
    <w:div w:id="2006593275">
      <w:marLeft w:val="0"/>
      <w:marRight w:val="0"/>
      <w:marTop w:val="0"/>
      <w:marBottom w:val="0"/>
      <w:divBdr>
        <w:top w:val="none" w:sz="0" w:space="0" w:color="auto"/>
        <w:left w:val="none" w:sz="0" w:space="0" w:color="auto"/>
        <w:bottom w:val="none" w:sz="0" w:space="0" w:color="auto"/>
        <w:right w:val="none" w:sz="0" w:space="0" w:color="auto"/>
      </w:divBdr>
    </w:div>
    <w:div w:id="2006593276">
      <w:marLeft w:val="0"/>
      <w:marRight w:val="0"/>
      <w:marTop w:val="0"/>
      <w:marBottom w:val="0"/>
      <w:divBdr>
        <w:top w:val="none" w:sz="0" w:space="0" w:color="auto"/>
        <w:left w:val="none" w:sz="0" w:space="0" w:color="auto"/>
        <w:bottom w:val="none" w:sz="0" w:space="0" w:color="auto"/>
        <w:right w:val="none" w:sz="0" w:space="0" w:color="auto"/>
      </w:divBdr>
    </w:div>
    <w:div w:id="2006593278">
      <w:marLeft w:val="0"/>
      <w:marRight w:val="0"/>
      <w:marTop w:val="0"/>
      <w:marBottom w:val="0"/>
      <w:divBdr>
        <w:top w:val="none" w:sz="0" w:space="0" w:color="auto"/>
        <w:left w:val="none" w:sz="0" w:space="0" w:color="auto"/>
        <w:bottom w:val="none" w:sz="0" w:space="0" w:color="auto"/>
        <w:right w:val="none" w:sz="0" w:space="0" w:color="auto"/>
      </w:divBdr>
    </w:div>
    <w:div w:id="2006593279">
      <w:marLeft w:val="0"/>
      <w:marRight w:val="0"/>
      <w:marTop w:val="0"/>
      <w:marBottom w:val="0"/>
      <w:divBdr>
        <w:top w:val="none" w:sz="0" w:space="0" w:color="auto"/>
        <w:left w:val="none" w:sz="0" w:space="0" w:color="auto"/>
        <w:bottom w:val="none" w:sz="0" w:space="0" w:color="auto"/>
        <w:right w:val="none" w:sz="0" w:space="0" w:color="auto"/>
      </w:divBdr>
      <w:divsChild>
        <w:div w:id="2006593452">
          <w:marLeft w:val="0"/>
          <w:marRight w:val="0"/>
          <w:marTop w:val="0"/>
          <w:marBottom w:val="0"/>
          <w:divBdr>
            <w:top w:val="none" w:sz="0" w:space="0" w:color="auto"/>
            <w:left w:val="none" w:sz="0" w:space="0" w:color="auto"/>
            <w:bottom w:val="none" w:sz="0" w:space="0" w:color="auto"/>
            <w:right w:val="none" w:sz="0" w:space="0" w:color="auto"/>
          </w:divBdr>
        </w:div>
        <w:div w:id="2006593454">
          <w:marLeft w:val="0"/>
          <w:marRight w:val="0"/>
          <w:marTop w:val="0"/>
          <w:marBottom w:val="0"/>
          <w:divBdr>
            <w:top w:val="none" w:sz="0" w:space="0" w:color="auto"/>
            <w:left w:val="none" w:sz="0" w:space="0" w:color="auto"/>
            <w:bottom w:val="none" w:sz="0" w:space="0" w:color="auto"/>
            <w:right w:val="none" w:sz="0" w:space="0" w:color="auto"/>
          </w:divBdr>
        </w:div>
        <w:div w:id="2006593489">
          <w:marLeft w:val="0"/>
          <w:marRight w:val="0"/>
          <w:marTop w:val="0"/>
          <w:marBottom w:val="0"/>
          <w:divBdr>
            <w:top w:val="none" w:sz="0" w:space="0" w:color="auto"/>
            <w:left w:val="none" w:sz="0" w:space="0" w:color="auto"/>
            <w:bottom w:val="none" w:sz="0" w:space="0" w:color="auto"/>
            <w:right w:val="none" w:sz="0" w:space="0" w:color="auto"/>
          </w:divBdr>
        </w:div>
        <w:div w:id="2006593502">
          <w:marLeft w:val="0"/>
          <w:marRight w:val="0"/>
          <w:marTop w:val="0"/>
          <w:marBottom w:val="0"/>
          <w:divBdr>
            <w:top w:val="none" w:sz="0" w:space="0" w:color="auto"/>
            <w:left w:val="none" w:sz="0" w:space="0" w:color="auto"/>
            <w:bottom w:val="none" w:sz="0" w:space="0" w:color="auto"/>
            <w:right w:val="none" w:sz="0" w:space="0" w:color="auto"/>
          </w:divBdr>
        </w:div>
        <w:div w:id="2006593519">
          <w:marLeft w:val="0"/>
          <w:marRight w:val="0"/>
          <w:marTop w:val="0"/>
          <w:marBottom w:val="0"/>
          <w:divBdr>
            <w:top w:val="none" w:sz="0" w:space="0" w:color="auto"/>
            <w:left w:val="none" w:sz="0" w:space="0" w:color="auto"/>
            <w:bottom w:val="none" w:sz="0" w:space="0" w:color="auto"/>
            <w:right w:val="none" w:sz="0" w:space="0" w:color="auto"/>
          </w:divBdr>
        </w:div>
        <w:div w:id="2006593701">
          <w:marLeft w:val="0"/>
          <w:marRight w:val="0"/>
          <w:marTop w:val="0"/>
          <w:marBottom w:val="0"/>
          <w:divBdr>
            <w:top w:val="none" w:sz="0" w:space="0" w:color="auto"/>
            <w:left w:val="none" w:sz="0" w:space="0" w:color="auto"/>
            <w:bottom w:val="none" w:sz="0" w:space="0" w:color="auto"/>
            <w:right w:val="none" w:sz="0" w:space="0" w:color="auto"/>
          </w:divBdr>
        </w:div>
        <w:div w:id="2006593769">
          <w:marLeft w:val="0"/>
          <w:marRight w:val="0"/>
          <w:marTop w:val="0"/>
          <w:marBottom w:val="0"/>
          <w:divBdr>
            <w:top w:val="none" w:sz="0" w:space="0" w:color="auto"/>
            <w:left w:val="none" w:sz="0" w:space="0" w:color="auto"/>
            <w:bottom w:val="none" w:sz="0" w:space="0" w:color="auto"/>
            <w:right w:val="none" w:sz="0" w:space="0" w:color="auto"/>
          </w:divBdr>
        </w:div>
        <w:div w:id="2006593795">
          <w:marLeft w:val="0"/>
          <w:marRight w:val="0"/>
          <w:marTop w:val="0"/>
          <w:marBottom w:val="0"/>
          <w:divBdr>
            <w:top w:val="none" w:sz="0" w:space="0" w:color="auto"/>
            <w:left w:val="none" w:sz="0" w:space="0" w:color="auto"/>
            <w:bottom w:val="none" w:sz="0" w:space="0" w:color="auto"/>
            <w:right w:val="none" w:sz="0" w:space="0" w:color="auto"/>
          </w:divBdr>
        </w:div>
        <w:div w:id="2006593804">
          <w:marLeft w:val="0"/>
          <w:marRight w:val="0"/>
          <w:marTop w:val="0"/>
          <w:marBottom w:val="0"/>
          <w:divBdr>
            <w:top w:val="none" w:sz="0" w:space="0" w:color="auto"/>
            <w:left w:val="none" w:sz="0" w:space="0" w:color="auto"/>
            <w:bottom w:val="none" w:sz="0" w:space="0" w:color="auto"/>
            <w:right w:val="none" w:sz="0" w:space="0" w:color="auto"/>
          </w:divBdr>
        </w:div>
        <w:div w:id="2006593818">
          <w:marLeft w:val="0"/>
          <w:marRight w:val="0"/>
          <w:marTop w:val="0"/>
          <w:marBottom w:val="0"/>
          <w:divBdr>
            <w:top w:val="none" w:sz="0" w:space="0" w:color="auto"/>
            <w:left w:val="none" w:sz="0" w:space="0" w:color="auto"/>
            <w:bottom w:val="none" w:sz="0" w:space="0" w:color="auto"/>
            <w:right w:val="none" w:sz="0" w:space="0" w:color="auto"/>
          </w:divBdr>
        </w:div>
      </w:divsChild>
    </w:div>
    <w:div w:id="2006593280">
      <w:marLeft w:val="0"/>
      <w:marRight w:val="0"/>
      <w:marTop w:val="0"/>
      <w:marBottom w:val="0"/>
      <w:divBdr>
        <w:top w:val="none" w:sz="0" w:space="0" w:color="auto"/>
        <w:left w:val="none" w:sz="0" w:space="0" w:color="auto"/>
        <w:bottom w:val="none" w:sz="0" w:space="0" w:color="auto"/>
        <w:right w:val="none" w:sz="0" w:space="0" w:color="auto"/>
      </w:divBdr>
    </w:div>
    <w:div w:id="2006593281">
      <w:marLeft w:val="0"/>
      <w:marRight w:val="0"/>
      <w:marTop w:val="0"/>
      <w:marBottom w:val="0"/>
      <w:divBdr>
        <w:top w:val="none" w:sz="0" w:space="0" w:color="auto"/>
        <w:left w:val="none" w:sz="0" w:space="0" w:color="auto"/>
        <w:bottom w:val="none" w:sz="0" w:space="0" w:color="auto"/>
        <w:right w:val="none" w:sz="0" w:space="0" w:color="auto"/>
      </w:divBdr>
    </w:div>
    <w:div w:id="2006593282">
      <w:marLeft w:val="0"/>
      <w:marRight w:val="0"/>
      <w:marTop w:val="0"/>
      <w:marBottom w:val="0"/>
      <w:divBdr>
        <w:top w:val="none" w:sz="0" w:space="0" w:color="auto"/>
        <w:left w:val="none" w:sz="0" w:space="0" w:color="auto"/>
        <w:bottom w:val="none" w:sz="0" w:space="0" w:color="auto"/>
        <w:right w:val="none" w:sz="0" w:space="0" w:color="auto"/>
      </w:divBdr>
    </w:div>
    <w:div w:id="2006593283">
      <w:marLeft w:val="0"/>
      <w:marRight w:val="0"/>
      <w:marTop w:val="0"/>
      <w:marBottom w:val="0"/>
      <w:divBdr>
        <w:top w:val="none" w:sz="0" w:space="0" w:color="auto"/>
        <w:left w:val="none" w:sz="0" w:space="0" w:color="auto"/>
        <w:bottom w:val="none" w:sz="0" w:space="0" w:color="auto"/>
        <w:right w:val="none" w:sz="0" w:space="0" w:color="auto"/>
      </w:divBdr>
    </w:div>
    <w:div w:id="2006593286">
      <w:marLeft w:val="0"/>
      <w:marRight w:val="0"/>
      <w:marTop w:val="0"/>
      <w:marBottom w:val="0"/>
      <w:divBdr>
        <w:top w:val="none" w:sz="0" w:space="0" w:color="auto"/>
        <w:left w:val="none" w:sz="0" w:space="0" w:color="auto"/>
        <w:bottom w:val="none" w:sz="0" w:space="0" w:color="auto"/>
        <w:right w:val="none" w:sz="0" w:space="0" w:color="auto"/>
      </w:divBdr>
    </w:div>
    <w:div w:id="2006593287">
      <w:marLeft w:val="0"/>
      <w:marRight w:val="0"/>
      <w:marTop w:val="0"/>
      <w:marBottom w:val="0"/>
      <w:divBdr>
        <w:top w:val="none" w:sz="0" w:space="0" w:color="auto"/>
        <w:left w:val="none" w:sz="0" w:space="0" w:color="auto"/>
        <w:bottom w:val="none" w:sz="0" w:space="0" w:color="auto"/>
        <w:right w:val="none" w:sz="0" w:space="0" w:color="auto"/>
      </w:divBdr>
    </w:div>
    <w:div w:id="2006593289">
      <w:marLeft w:val="0"/>
      <w:marRight w:val="0"/>
      <w:marTop w:val="0"/>
      <w:marBottom w:val="0"/>
      <w:divBdr>
        <w:top w:val="none" w:sz="0" w:space="0" w:color="auto"/>
        <w:left w:val="none" w:sz="0" w:space="0" w:color="auto"/>
        <w:bottom w:val="none" w:sz="0" w:space="0" w:color="auto"/>
        <w:right w:val="none" w:sz="0" w:space="0" w:color="auto"/>
      </w:divBdr>
      <w:divsChild>
        <w:div w:id="2006593413">
          <w:marLeft w:val="0"/>
          <w:marRight w:val="0"/>
          <w:marTop w:val="0"/>
          <w:marBottom w:val="0"/>
          <w:divBdr>
            <w:top w:val="none" w:sz="0" w:space="0" w:color="auto"/>
            <w:left w:val="none" w:sz="0" w:space="0" w:color="auto"/>
            <w:bottom w:val="none" w:sz="0" w:space="0" w:color="auto"/>
            <w:right w:val="none" w:sz="0" w:space="0" w:color="auto"/>
          </w:divBdr>
        </w:div>
        <w:div w:id="2006593768">
          <w:marLeft w:val="0"/>
          <w:marRight w:val="0"/>
          <w:marTop w:val="0"/>
          <w:marBottom w:val="0"/>
          <w:divBdr>
            <w:top w:val="none" w:sz="0" w:space="0" w:color="auto"/>
            <w:left w:val="none" w:sz="0" w:space="0" w:color="auto"/>
            <w:bottom w:val="none" w:sz="0" w:space="0" w:color="auto"/>
            <w:right w:val="none" w:sz="0" w:space="0" w:color="auto"/>
          </w:divBdr>
        </w:div>
      </w:divsChild>
    </w:div>
    <w:div w:id="2006593292">
      <w:marLeft w:val="0"/>
      <w:marRight w:val="0"/>
      <w:marTop w:val="0"/>
      <w:marBottom w:val="0"/>
      <w:divBdr>
        <w:top w:val="none" w:sz="0" w:space="0" w:color="auto"/>
        <w:left w:val="none" w:sz="0" w:space="0" w:color="auto"/>
        <w:bottom w:val="none" w:sz="0" w:space="0" w:color="auto"/>
        <w:right w:val="none" w:sz="0" w:space="0" w:color="auto"/>
      </w:divBdr>
    </w:div>
    <w:div w:id="2006593293">
      <w:marLeft w:val="0"/>
      <w:marRight w:val="0"/>
      <w:marTop w:val="0"/>
      <w:marBottom w:val="0"/>
      <w:divBdr>
        <w:top w:val="none" w:sz="0" w:space="0" w:color="auto"/>
        <w:left w:val="none" w:sz="0" w:space="0" w:color="auto"/>
        <w:bottom w:val="none" w:sz="0" w:space="0" w:color="auto"/>
        <w:right w:val="none" w:sz="0" w:space="0" w:color="auto"/>
      </w:divBdr>
    </w:div>
    <w:div w:id="2006593297">
      <w:marLeft w:val="0"/>
      <w:marRight w:val="0"/>
      <w:marTop w:val="0"/>
      <w:marBottom w:val="0"/>
      <w:divBdr>
        <w:top w:val="none" w:sz="0" w:space="0" w:color="auto"/>
        <w:left w:val="none" w:sz="0" w:space="0" w:color="auto"/>
        <w:bottom w:val="none" w:sz="0" w:space="0" w:color="auto"/>
        <w:right w:val="none" w:sz="0" w:space="0" w:color="auto"/>
      </w:divBdr>
    </w:div>
    <w:div w:id="2006593300">
      <w:marLeft w:val="0"/>
      <w:marRight w:val="0"/>
      <w:marTop w:val="0"/>
      <w:marBottom w:val="0"/>
      <w:divBdr>
        <w:top w:val="none" w:sz="0" w:space="0" w:color="auto"/>
        <w:left w:val="none" w:sz="0" w:space="0" w:color="auto"/>
        <w:bottom w:val="none" w:sz="0" w:space="0" w:color="auto"/>
        <w:right w:val="none" w:sz="0" w:space="0" w:color="auto"/>
      </w:divBdr>
    </w:div>
    <w:div w:id="2006593303">
      <w:marLeft w:val="0"/>
      <w:marRight w:val="0"/>
      <w:marTop w:val="0"/>
      <w:marBottom w:val="0"/>
      <w:divBdr>
        <w:top w:val="none" w:sz="0" w:space="0" w:color="auto"/>
        <w:left w:val="none" w:sz="0" w:space="0" w:color="auto"/>
        <w:bottom w:val="none" w:sz="0" w:space="0" w:color="auto"/>
        <w:right w:val="none" w:sz="0" w:space="0" w:color="auto"/>
      </w:divBdr>
    </w:div>
    <w:div w:id="2006593304">
      <w:marLeft w:val="0"/>
      <w:marRight w:val="0"/>
      <w:marTop w:val="0"/>
      <w:marBottom w:val="0"/>
      <w:divBdr>
        <w:top w:val="none" w:sz="0" w:space="0" w:color="auto"/>
        <w:left w:val="none" w:sz="0" w:space="0" w:color="auto"/>
        <w:bottom w:val="none" w:sz="0" w:space="0" w:color="auto"/>
        <w:right w:val="none" w:sz="0" w:space="0" w:color="auto"/>
      </w:divBdr>
    </w:div>
    <w:div w:id="2006593306">
      <w:marLeft w:val="0"/>
      <w:marRight w:val="0"/>
      <w:marTop w:val="0"/>
      <w:marBottom w:val="0"/>
      <w:divBdr>
        <w:top w:val="none" w:sz="0" w:space="0" w:color="auto"/>
        <w:left w:val="none" w:sz="0" w:space="0" w:color="auto"/>
        <w:bottom w:val="none" w:sz="0" w:space="0" w:color="auto"/>
        <w:right w:val="none" w:sz="0" w:space="0" w:color="auto"/>
      </w:divBdr>
    </w:div>
    <w:div w:id="2006593307">
      <w:marLeft w:val="0"/>
      <w:marRight w:val="0"/>
      <w:marTop w:val="0"/>
      <w:marBottom w:val="0"/>
      <w:divBdr>
        <w:top w:val="none" w:sz="0" w:space="0" w:color="auto"/>
        <w:left w:val="none" w:sz="0" w:space="0" w:color="auto"/>
        <w:bottom w:val="none" w:sz="0" w:space="0" w:color="auto"/>
        <w:right w:val="none" w:sz="0" w:space="0" w:color="auto"/>
      </w:divBdr>
    </w:div>
    <w:div w:id="2006593308">
      <w:marLeft w:val="0"/>
      <w:marRight w:val="0"/>
      <w:marTop w:val="0"/>
      <w:marBottom w:val="0"/>
      <w:divBdr>
        <w:top w:val="none" w:sz="0" w:space="0" w:color="auto"/>
        <w:left w:val="none" w:sz="0" w:space="0" w:color="auto"/>
        <w:bottom w:val="none" w:sz="0" w:space="0" w:color="auto"/>
        <w:right w:val="none" w:sz="0" w:space="0" w:color="auto"/>
      </w:divBdr>
      <w:divsChild>
        <w:div w:id="2006593428">
          <w:marLeft w:val="0"/>
          <w:marRight w:val="0"/>
          <w:marTop w:val="0"/>
          <w:marBottom w:val="0"/>
          <w:divBdr>
            <w:top w:val="none" w:sz="0" w:space="0" w:color="auto"/>
            <w:left w:val="none" w:sz="0" w:space="0" w:color="auto"/>
            <w:bottom w:val="none" w:sz="0" w:space="0" w:color="auto"/>
            <w:right w:val="none" w:sz="0" w:space="0" w:color="auto"/>
          </w:divBdr>
        </w:div>
        <w:div w:id="2006593438">
          <w:marLeft w:val="0"/>
          <w:marRight w:val="0"/>
          <w:marTop w:val="0"/>
          <w:marBottom w:val="0"/>
          <w:divBdr>
            <w:top w:val="none" w:sz="0" w:space="0" w:color="auto"/>
            <w:left w:val="none" w:sz="0" w:space="0" w:color="auto"/>
            <w:bottom w:val="none" w:sz="0" w:space="0" w:color="auto"/>
            <w:right w:val="none" w:sz="0" w:space="0" w:color="auto"/>
          </w:divBdr>
        </w:div>
        <w:div w:id="2006593722">
          <w:marLeft w:val="0"/>
          <w:marRight w:val="0"/>
          <w:marTop w:val="0"/>
          <w:marBottom w:val="0"/>
          <w:divBdr>
            <w:top w:val="none" w:sz="0" w:space="0" w:color="auto"/>
            <w:left w:val="none" w:sz="0" w:space="0" w:color="auto"/>
            <w:bottom w:val="none" w:sz="0" w:space="0" w:color="auto"/>
            <w:right w:val="none" w:sz="0" w:space="0" w:color="auto"/>
          </w:divBdr>
        </w:div>
        <w:div w:id="2006593772">
          <w:marLeft w:val="0"/>
          <w:marRight w:val="0"/>
          <w:marTop w:val="0"/>
          <w:marBottom w:val="0"/>
          <w:divBdr>
            <w:top w:val="none" w:sz="0" w:space="0" w:color="auto"/>
            <w:left w:val="none" w:sz="0" w:space="0" w:color="auto"/>
            <w:bottom w:val="none" w:sz="0" w:space="0" w:color="auto"/>
            <w:right w:val="none" w:sz="0" w:space="0" w:color="auto"/>
          </w:divBdr>
        </w:div>
      </w:divsChild>
    </w:div>
    <w:div w:id="2006593309">
      <w:marLeft w:val="0"/>
      <w:marRight w:val="0"/>
      <w:marTop w:val="0"/>
      <w:marBottom w:val="0"/>
      <w:divBdr>
        <w:top w:val="none" w:sz="0" w:space="0" w:color="auto"/>
        <w:left w:val="none" w:sz="0" w:space="0" w:color="auto"/>
        <w:bottom w:val="none" w:sz="0" w:space="0" w:color="auto"/>
        <w:right w:val="none" w:sz="0" w:space="0" w:color="auto"/>
      </w:divBdr>
    </w:div>
    <w:div w:id="2006593312">
      <w:marLeft w:val="0"/>
      <w:marRight w:val="0"/>
      <w:marTop w:val="0"/>
      <w:marBottom w:val="0"/>
      <w:divBdr>
        <w:top w:val="none" w:sz="0" w:space="0" w:color="auto"/>
        <w:left w:val="none" w:sz="0" w:space="0" w:color="auto"/>
        <w:bottom w:val="none" w:sz="0" w:space="0" w:color="auto"/>
        <w:right w:val="none" w:sz="0" w:space="0" w:color="auto"/>
      </w:divBdr>
    </w:div>
    <w:div w:id="2006593315">
      <w:marLeft w:val="0"/>
      <w:marRight w:val="0"/>
      <w:marTop w:val="0"/>
      <w:marBottom w:val="0"/>
      <w:divBdr>
        <w:top w:val="none" w:sz="0" w:space="0" w:color="auto"/>
        <w:left w:val="none" w:sz="0" w:space="0" w:color="auto"/>
        <w:bottom w:val="none" w:sz="0" w:space="0" w:color="auto"/>
        <w:right w:val="none" w:sz="0" w:space="0" w:color="auto"/>
      </w:divBdr>
    </w:div>
    <w:div w:id="2006593318">
      <w:marLeft w:val="0"/>
      <w:marRight w:val="0"/>
      <w:marTop w:val="0"/>
      <w:marBottom w:val="0"/>
      <w:divBdr>
        <w:top w:val="none" w:sz="0" w:space="0" w:color="auto"/>
        <w:left w:val="none" w:sz="0" w:space="0" w:color="auto"/>
        <w:bottom w:val="none" w:sz="0" w:space="0" w:color="auto"/>
        <w:right w:val="none" w:sz="0" w:space="0" w:color="auto"/>
      </w:divBdr>
    </w:div>
    <w:div w:id="2006593319">
      <w:marLeft w:val="0"/>
      <w:marRight w:val="0"/>
      <w:marTop w:val="0"/>
      <w:marBottom w:val="0"/>
      <w:divBdr>
        <w:top w:val="none" w:sz="0" w:space="0" w:color="auto"/>
        <w:left w:val="none" w:sz="0" w:space="0" w:color="auto"/>
        <w:bottom w:val="none" w:sz="0" w:space="0" w:color="auto"/>
        <w:right w:val="none" w:sz="0" w:space="0" w:color="auto"/>
      </w:divBdr>
    </w:div>
    <w:div w:id="2006593320">
      <w:marLeft w:val="0"/>
      <w:marRight w:val="0"/>
      <w:marTop w:val="0"/>
      <w:marBottom w:val="0"/>
      <w:divBdr>
        <w:top w:val="none" w:sz="0" w:space="0" w:color="auto"/>
        <w:left w:val="none" w:sz="0" w:space="0" w:color="auto"/>
        <w:bottom w:val="none" w:sz="0" w:space="0" w:color="auto"/>
        <w:right w:val="none" w:sz="0" w:space="0" w:color="auto"/>
      </w:divBdr>
    </w:div>
    <w:div w:id="2006593321">
      <w:marLeft w:val="0"/>
      <w:marRight w:val="0"/>
      <w:marTop w:val="0"/>
      <w:marBottom w:val="0"/>
      <w:divBdr>
        <w:top w:val="none" w:sz="0" w:space="0" w:color="auto"/>
        <w:left w:val="none" w:sz="0" w:space="0" w:color="auto"/>
        <w:bottom w:val="none" w:sz="0" w:space="0" w:color="auto"/>
        <w:right w:val="none" w:sz="0" w:space="0" w:color="auto"/>
      </w:divBdr>
    </w:div>
    <w:div w:id="2006593322">
      <w:marLeft w:val="0"/>
      <w:marRight w:val="0"/>
      <w:marTop w:val="0"/>
      <w:marBottom w:val="0"/>
      <w:divBdr>
        <w:top w:val="none" w:sz="0" w:space="0" w:color="auto"/>
        <w:left w:val="none" w:sz="0" w:space="0" w:color="auto"/>
        <w:bottom w:val="none" w:sz="0" w:space="0" w:color="auto"/>
        <w:right w:val="none" w:sz="0" w:space="0" w:color="auto"/>
      </w:divBdr>
    </w:div>
    <w:div w:id="2006593324">
      <w:marLeft w:val="0"/>
      <w:marRight w:val="0"/>
      <w:marTop w:val="0"/>
      <w:marBottom w:val="0"/>
      <w:divBdr>
        <w:top w:val="none" w:sz="0" w:space="0" w:color="auto"/>
        <w:left w:val="none" w:sz="0" w:space="0" w:color="auto"/>
        <w:bottom w:val="none" w:sz="0" w:space="0" w:color="auto"/>
        <w:right w:val="none" w:sz="0" w:space="0" w:color="auto"/>
      </w:divBdr>
      <w:divsChild>
        <w:div w:id="2006593347">
          <w:marLeft w:val="0"/>
          <w:marRight w:val="0"/>
          <w:marTop w:val="0"/>
          <w:marBottom w:val="0"/>
          <w:divBdr>
            <w:top w:val="none" w:sz="0" w:space="0" w:color="auto"/>
            <w:left w:val="none" w:sz="0" w:space="0" w:color="auto"/>
            <w:bottom w:val="none" w:sz="0" w:space="0" w:color="auto"/>
            <w:right w:val="none" w:sz="0" w:space="0" w:color="auto"/>
          </w:divBdr>
          <w:divsChild>
            <w:div w:id="2006593313">
              <w:marLeft w:val="0"/>
              <w:marRight w:val="0"/>
              <w:marTop w:val="0"/>
              <w:marBottom w:val="0"/>
              <w:divBdr>
                <w:top w:val="none" w:sz="0" w:space="0" w:color="auto"/>
                <w:left w:val="none" w:sz="0" w:space="0" w:color="auto"/>
                <w:bottom w:val="none" w:sz="0" w:space="0" w:color="auto"/>
                <w:right w:val="none" w:sz="0" w:space="0" w:color="auto"/>
              </w:divBdr>
              <w:divsChild>
                <w:div w:id="2006593317">
                  <w:marLeft w:val="-225"/>
                  <w:marRight w:val="-225"/>
                  <w:marTop w:val="0"/>
                  <w:marBottom w:val="0"/>
                  <w:divBdr>
                    <w:top w:val="none" w:sz="0" w:space="0" w:color="auto"/>
                    <w:left w:val="none" w:sz="0" w:space="0" w:color="auto"/>
                    <w:bottom w:val="none" w:sz="0" w:space="0" w:color="auto"/>
                    <w:right w:val="none" w:sz="0" w:space="0" w:color="auto"/>
                  </w:divBdr>
                  <w:divsChild>
                    <w:div w:id="20065935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25">
      <w:marLeft w:val="0"/>
      <w:marRight w:val="0"/>
      <w:marTop w:val="0"/>
      <w:marBottom w:val="0"/>
      <w:divBdr>
        <w:top w:val="none" w:sz="0" w:space="0" w:color="auto"/>
        <w:left w:val="none" w:sz="0" w:space="0" w:color="auto"/>
        <w:bottom w:val="none" w:sz="0" w:space="0" w:color="auto"/>
        <w:right w:val="none" w:sz="0" w:space="0" w:color="auto"/>
      </w:divBdr>
    </w:div>
    <w:div w:id="2006593326">
      <w:marLeft w:val="0"/>
      <w:marRight w:val="0"/>
      <w:marTop w:val="0"/>
      <w:marBottom w:val="0"/>
      <w:divBdr>
        <w:top w:val="none" w:sz="0" w:space="0" w:color="auto"/>
        <w:left w:val="none" w:sz="0" w:space="0" w:color="auto"/>
        <w:bottom w:val="none" w:sz="0" w:space="0" w:color="auto"/>
        <w:right w:val="none" w:sz="0" w:space="0" w:color="auto"/>
      </w:divBdr>
    </w:div>
    <w:div w:id="2006593327">
      <w:marLeft w:val="0"/>
      <w:marRight w:val="0"/>
      <w:marTop w:val="0"/>
      <w:marBottom w:val="0"/>
      <w:divBdr>
        <w:top w:val="none" w:sz="0" w:space="0" w:color="auto"/>
        <w:left w:val="none" w:sz="0" w:space="0" w:color="auto"/>
        <w:bottom w:val="none" w:sz="0" w:space="0" w:color="auto"/>
        <w:right w:val="none" w:sz="0" w:space="0" w:color="auto"/>
      </w:divBdr>
    </w:div>
    <w:div w:id="2006593329">
      <w:marLeft w:val="0"/>
      <w:marRight w:val="0"/>
      <w:marTop w:val="0"/>
      <w:marBottom w:val="0"/>
      <w:divBdr>
        <w:top w:val="none" w:sz="0" w:space="0" w:color="auto"/>
        <w:left w:val="none" w:sz="0" w:space="0" w:color="auto"/>
        <w:bottom w:val="none" w:sz="0" w:space="0" w:color="auto"/>
        <w:right w:val="none" w:sz="0" w:space="0" w:color="auto"/>
      </w:divBdr>
    </w:div>
    <w:div w:id="2006593330">
      <w:marLeft w:val="0"/>
      <w:marRight w:val="0"/>
      <w:marTop w:val="0"/>
      <w:marBottom w:val="0"/>
      <w:divBdr>
        <w:top w:val="none" w:sz="0" w:space="0" w:color="auto"/>
        <w:left w:val="none" w:sz="0" w:space="0" w:color="auto"/>
        <w:bottom w:val="none" w:sz="0" w:space="0" w:color="auto"/>
        <w:right w:val="none" w:sz="0" w:space="0" w:color="auto"/>
      </w:divBdr>
    </w:div>
    <w:div w:id="2006593331">
      <w:marLeft w:val="0"/>
      <w:marRight w:val="0"/>
      <w:marTop w:val="0"/>
      <w:marBottom w:val="0"/>
      <w:divBdr>
        <w:top w:val="none" w:sz="0" w:space="0" w:color="auto"/>
        <w:left w:val="none" w:sz="0" w:space="0" w:color="auto"/>
        <w:bottom w:val="none" w:sz="0" w:space="0" w:color="auto"/>
        <w:right w:val="none" w:sz="0" w:space="0" w:color="auto"/>
      </w:divBdr>
    </w:div>
    <w:div w:id="2006593332">
      <w:marLeft w:val="0"/>
      <w:marRight w:val="0"/>
      <w:marTop w:val="0"/>
      <w:marBottom w:val="0"/>
      <w:divBdr>
        <w:top w:val="none" w:sz="0" w:space="0" w:color="auto"/>
        <w:left w:val="none" w:sz="0" w:space="0" w:color="auto"/>
        <w:bottom w:val="none" w:sz="0" w:space="0" w:color="auto"/>
        <w:right w:val="none" w:sz="0" w:space="0" w:color="auto"/>
      </w:divBdr>
    </w:div>
    <w:div w:id="2006593333">
      <w:marLeft w:val="0"/>
      <w:marRight w:val="0"/>
      <w:marTop w:val="0"/>
      <w:marBottom w:val="0"/>
      <w:divBdr>
        <w:top w:val="none" w:sz="0" w:space="0" w:color="auto"/>
        <w:left w:val="none" w:sz="0" w:space="0" w:color="auto"/>
        <w:bottom w:val="none" w:sz="0" w:space="0" w:color="auto"/>
        <w:right w:val="none" w:sz="0" w:space="0" w:color="auto"/>
      </w:divBdr>
    </w:div>
    <w:div w:id="2006593334">
      <w:marLeft w:val="0"/>
      <w:marRight w:val="0"/>
      <w:marTop w:val="0"/>
      <w:marBottom w:val="0"/>
      <w:divBdr>
        <w:top w:val="none" w:sz="0" w:space="0" w:color="auto"/>
        <w:left w:val="none" w:sz="0" w:space="0" w:color="auto"/>
        <w:bottom w:val="none" w:sz="0" w:space="0" w:color="auto"/>
        <w:right w:val="none" w:sz="0" w:space="0" w:color="auto"/>
      </w:divBdr>
    </w:div>
    <w:div w:id="2006593335">
      <w:marLeft w:val="0"/>
      <w:marRight w:val="0"/>
      <w:marTop w:val="0"/>
      <w:marBottom w:val="0"/>
      <w:divBdr>
        <w:top w:val="none" w:sz="0" w:space="0" w:color="auto"/>
        <w:left w:val="none" w:sz="0" w:space="0" w:color="auto"/>
        <w:bottom w:val="none" w:sz="0" w:space="0" w:color="auto"/>
        <w:right w:val="none" w:sz="0" w:space="0" w:color="auto"/>
      </w:divBdr>
      <w:divsChild>
        <w:div w:id="2006593249">
          <w:marLeft w:val="547"/>
          <w:marRight w:val="0"/>
          <w:marTop w:val="0"/>
          <w:marBottom w:val="0"/>
          <w:divBdr>
            <w:top w:val="none" w:sz="0" w:space="0" w:color="auto"/>
            <w:left w:val="none" w:sz="0" w:space="0" w:color="auto"/>
            <w:bottom w:val="none" w:sz="0" w:space="0" w:color="auto"/>
            <w:right w:val="none" w:sz="0" w:space="0" w:color="auto"/>
          </w:divBdr>
        </w:div>
      </w:divsChild>
    </w:div>
    <w:div w:id="2006593336">
      <w:marLeft w:val="0"/>
      <w:marRight w:val="0"/>
      <w:marTop w:val="0"/>
      <w:marBottom w:val="0"/>
      <w:divBdr>
        <w:top w:val="none" w:sz="0" w:space="0" w:color="auto"/>
        <w:left w:val="none" w:sz="0" w:space="0" w:color="auto"/>
        <w:bottom w:val="none" w:sz="0" w:space="0" w:color="auto"/>
        <w:right w:val="none" w:sz="0" w:space="0" w:color="auto"/>
      </w:divBdr>
      <w:divsChild>
        <w:div w:id="2006593363">
          <w:marLeft w:val="0"/>
          <w:marRight w:val="0"/>
          <w:marTop w:val="0"/>
          <w:marBottom w:val="0"/>
          <w:divBdr>
            <w:top w:val="none" w:sz="0" w:space="0" w:color="auto"/>
            <w:left w:val="none" w:sz="0" w:space="0" w:color="auto"/>
            <w:bottom w:val="none" w:sz="0" w:space="0" w:color="auto"/>
            <w:right w:val="none" w:sz="0" w:space="0" w:color="auto"/>
          </w:divBdr>
        </w:div>
        <w:div w:id="2006593632">
          <w:marLeft w:val="0"/>
          <w:marRight w:val="0"/>
          <w:marTop w:val="0"/>
          <w:marBottom w:val="0"/>
          <w:divBdr>
            <w:top w:val="none" w:sz="0" w:space="0" w:color="auto"/>
            <w:left w:val="none" w:sz="0" w:space="0" w:color="auto"/>
            <w:bottom w:val="none" w:sz="0" w:space="0" w:color="auto"/>
            <w:right w:val="none" w:sz="0" w:space="0" w:color="auto"/>
          </w:divBdr>
        </w:div>
      </w:divsChild>
    </w:div>
    <w:div w:id="2006593337">
      <w:marLeft w:val="0"/>
      <w:marRight w:val="0"/>
      <w:marTop w:val="0"/>
      <w:marBottom w:val="0"/>
      <w:divBdr>
        <w:top w:val="none" w:sz="0" w:space="0" w:color="auto"/>
        <w:left w:val="none" w:sz="0" w:space="0" w:color="auto"/>
        <w:bottom w:val="none" w:sz="0" w:space="0" w:color="auto"/>
        <w:right w:val="none" w:sz="0" w:space="0" w:color="auto"/>
      </w:divBdr>
    </w:div>
    <w:div w:id="2006593340">
      <w:marLeft w:val="0"/>
      <w:marRight w:val="0"/>
      <w:marTop w:val="0"/>
      <w:marBottom w:val="0"/>
      <w:divBdr>
        <w:top w:val="none" w:sz="0" w:space="0" w:color="auto"/>
        <w:left w:val="none" w:sz="0" w:space="0" w:color="auto"/>
        <w:bottom w:val="none" w:sz="0" w:space="0" w:color="auto"/>
        <w:right w:val="none" w:sz="0" w:space="0" w:color="auto"/>
      </w:divBdr>
    </w:div>
    <w:div w:id="2006593342">
      <w:marLeft w:val="0"/>
      <w:marRight w:val="0"/>
      <w:marTop w:val="0"/>
      <w:marBottom w:val="0"/>
      <w:divBdr>
        <w:top w:val="none" w:sz="0" w:space="0" w:color="auto"/>
        <w:left w:val="none" w:sz="0" w:space="0" w:color="auto"/>
        <w:bottom w:val="none" w:sz="0" w:space="0" w:color="auto"/>
        <w:right w:val="none" w:sz="0" w:space="0" w:color="auto"/>
      </w:divBdr>
      <w:divsChild>
        <w:div w:id="2006593523">
          <w:marLeft w:val="547"/>
          <w:marRight w:val="0"/>
          <w:marTop w:val="0"/>
          <w:marBottom w:val="0"/>
          <w:divBdr>
            <w:top w:val="none" w:sz="0" w:space="0" w:color="auto"/>
            <w:left w:val="none" w:sz="0" w:space="0" w:color="auto"/>
            <w:bottom w:val="none" w:sz="0" w:space="0" w:color="auto"/>
            <w:right w:val="none" w:sz="0" w:space="0" w:color="auto"/>
          </w:divBdr>
        </w:div>
        <w:div w:id="2006593728">
          <w:marLeft w:val="547"/>
          <w:marRight w:val="0"/>
          <w:marTop w:val="0"/>
          <w:marBottom w:val="0"/>
          <w:divBdr>
            <w:top w:val="none" w:sz="0" w:space="0" w:color="auto"/>
            <w:left w:val="none" w:sz="0" w:space="0" w:color="auto"/>
            <w:bottom w:val="none" w:sz="0" w:space="0" w:color="auto"/>
            <w:right w:val="none" w:sz="0" w:space="0" w:color="auto"/>
          </w:divBdr>
        </w:div>
      </w:divsChild>
    </w:div>
    <w:div w:id="2006593344">
      <w:marLeft w:val="0"/>
      <w:marRight w:val="0"/>
      <w:marTop w:val="0"/>
      <w:marBottom w:val="0"/>
      <w:divBdr>
        <w:top w:val="none" w:sz="0" w:space="0" w:color="auto"/>
        <w:left w:val="none" w:sz="0" w:space="0" w:color="auto"/>
        <w:bottom w:val="none" w:sz="0" w:space="0" w:color="auto"/>
        <w:right w:val="none" w:sz="0" w:space="0" w:color="auto"/>
      </w:divBdr>
    </w:div>
    <w:div w:id="2006593345">
      <w:marLeft w:val="0"/>
      <w:marRight w:val="0"/>
      <w:marTop w:val="0"/>
      <w:marBottom w:val="0"/>
      <w:divBdr>
        <w:top w:val="none" w:sz="0" w:space="0" w:color="auto"/>
        <w:left w:val="none" w:sz="0" w:space="0" w:color="auto"/>
        <w:bottom w:val="none" w:sz="0" w:space="0" w:color="auto"/>
        <w:right w:val="none" w:sz="0" w:space="0" w:color="auto"/>
      </w:divBdr>
    </w:div>
    <w:div w:id="2006593346">
      <w:marLeft w:val="0"/>
      <w:marRight w:val="0"/>
      <w:marTop w:val="0"/>
      <w:marBottom w:val="0"/>
      <w:divBdr>
        <w:top w:val="none" w:sz="0" w:space="0" w:color="auto"/>
        <w:left w:val="none" w:sz="0" w:space="0" w:color="auto"/>
        <w:bottom w:val="none" w:sz="0" w:space="0" w:color="auto"/>
        <w:right w:val="none" w:sz="0" w:space="0" w:color="auto"/>
      </w:divBdr>
    </w:div>
    <w:div w:id="2006593348">
      <w:marLeft w:val="0"/>
      <w:marRight w:val="0"/>
      <w:marTop w:val="0"/>
      <w:marBottom w:val="0"/>
      <w:divBdr>
        <w:top w:val="none" w:sz="0" w:space="0" w:color="auto"/>
        <w:left w:val="none" w:sz="0" w:space="0" w:color="auto"/>
        <w:bottom w:val="none" w:sz="0" w:space="0" w:color="auto"/>
        <w:right w:val="none" w:sz="0" w:space="0" w:color="auto"/>
      </w:divBdr>
    </w:div>
    <w:div w:id="2006593350">
      <w:marLeft w:val="0"/>
      <w:marRight w:val="0"/>
      <w:marTop w:val="0"/>
      <w:marBottom w:val="0"/>
      <w:divBdr>
        <w:top w:val="none" w:sz="0" w:space="0" w:color="auto"/>
        <w:left w:val="none" w:sz="0" w:space="0" w:color="auto"/>
        <w:bottom w:val="none" w:sz="0" w:space="0" w:color="auto"/>
        <w:right w:val="none" w:sz="0" w:space="0" w:color="auto"/>
      </w:divBdr>
    </w:div>
    <w:div w:id="2006593352">
      <w:marLeft w:val="0"/>
      <w:marRight w:val="0"/>
      <w:marTop w:val="0"/>
      <w:marBottom w:val="0"/>
      <w:divBdr>
        <w:top w:val="none" w:sz="0" w:space="0" w:color="auto"/>
        <w:left w:val="none" w:sz="0" w:space="0" w:color="auto"/>
        <w:bottom w:val="none" w:sz="0" w:space="0" w:color="auto"/>
        <w:right w:val="none" w:sz="0" w:space="0" w:color="auto"/>
      </w:divBdr>
    </w:div>
    <w:div w:id="2006593354">
      <w:marLeft w:val="0"/>
      <w:marRight w:val="0"/>
      <w:marTop w:val="0"/>
      <w:marBottom w:val="0"/>
      <w:divBdr>
        <w:top w:val="none" w:sz="0" w:space="0" w:color="auto"/>
        <w:left w:val="none" w:sz="0" w:space="0" w:color="auto"/>
        <w:bottom w:val="none" w:sz="0" w:space="0" w:color="auto"/>
        <w:right w:val="none" w:sz="0" w:space="0" w:color="auto"/>
      </w:divBdr>
      <w:divsChild>
        <w:div w:id="2006593562">
          <w:marLeft w:val="0"/>
          <w:marRight w:val="0"/>
          <w:marTop w:val="0"/>
          <w:marBottom w:val="0"/>
          <w:divBdr>
            <w:top w:val="none" w:sz="0" w:space="0" w:color="auto"/>
            <w:left w:val="none" w:sz="0" w:space="0" w:color="auto"/>
            <w:bottom w:val="none" w:sz="0" w:space="0" w:color="auto"/>
            <w:right w:val="none" w:sz="0" w:space="0" w:color="auto"/>
          </w:divBdr>
          <w:divsChild>
            <w:div w:id="2006593252">
              <w:marLeft w:val="0"/>
              <w:marRight w:val="0"/>
              <w:marTop w:val="0"/>
              <w:marBottom w:val="0"/>
              <w:divBdr>
                <w:top w:val="none" w:sz="0" w:space="0" w:color="auto"/>
                <w:left w:val="none" w:sz="0" w:space="0" w:color="auto"/>
                <w:bottom w:val="none" w:sz="0" w:space="0" w:color="auto"/>
                <w:right w:val="none" w:sz="0" w:space="0" w:color="auto"/>
              </w:divBdr>
              <w:divsChild>
                <w:div w:id="20065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55">
      <w:marLeft w:val="0"/>
      <w:marRight w:val="0"/>
      <w:marTop w:val="0"/>
      <w:marBottom w:val="0"/>
      <w:divBdr>
        <w:top w:val="none" w:sz="0" w:space="0" w:color="auto"/>
        <w:left w:val="none" w:sz="0" w:space="0" w:color="auto"/>
        <w:bottom w:val="none" w:sz="0" w:space="0" w:color="auto"/>
        <w:right w:val="none" w:sz="0" w:space="0" w:color="auto"/>
      </w:divBdr>
    </w:div>
    <w:div w:id="2006593358">
      <w:marLeft w:val="0"/>
      <w:marRight w:val="0"/>
      <w:marTop w:val="0"/>
      <w:marBottom w:val="0"/>
      <w:divBdr>
        <w:top w:val="none" w:sz="0" w:space="0" w:color="auto"/>
        <w:left w:val="none" w:sz="0" w:space="0" w:color="auto"/>
        <w:bottom w:val="none" w:sz="0" w:space="0" w:color="auto"/>
        <w:right w:val="none" w:sz="0" w:space="0" w:color="auto"/>
      </w:divBdr>
      <w:divsChild>
        <w:div w:id="2006593622">
          <w:marLeft w:val="0"/>
          <w:marRight w:val="0"/>
          <w:marTop w:val="0"/>
          <w:marBottom w:val="0"/>
          <w:divBdr>
            <w:top w:val="none" w:sz="0" w:space="0" w:color="auto"/>
            <w:left w:val="none" w:sz="0" w:space="0" w:color="auto"/>
            <w:bottom w:val="none" w:sz="0" w:space="0" w:color="auto"/>
            <w:right w:val="none" w:sz="0" w:space="0" w:color="auto"/>
          </w:divBdr>
          <w:divsChild>
            <w:div w:id="2006593621">
              <w:marLeft w:val="0"/>
              <w:marRight w:val="0"/>
              <w:marTop w:val="0"/>
              <w:marBottom w:val="0"/>
              <w:divBdr>
                <w:top w:val="none" w:sz="0" w:space="0" w:color="auto"/>
                <w:left w:val="none" w:sz="0" w:space="0" w:color="auto"/>
                <w:bottom w:val="none" w:sz="0" w:space="0" w:color="auto"/>
                <w:right w:val="none" w:sz="0" w:space="0" w:color="auto"/>
              </w:divBdr>
              <w:divsChild>
                <w:div w:id="2006593736">
                  <w:marLeft w:val="-225"/>
                  <w:marRight w:val="-225"/>
                  <w:marTop w:val="0"/>
                  <w:marBottom w:val="0"/>
                  <w:divBdr>
                    <w:top w:val="none" w:sz="0" w:space="0" w:color="auto"/>
                    <w:left w:val="none" w:sz="0" w:space="0" w:color="auto"/>
                    <w:bottom w:val="none" w:sz="0" w:space="0" w:color="auto"/>
                    <w:right w:val="none" w:sz="0" w:space="0" w:color="auto"/>
                  </w:divBdr>
                  <w:divsChild>
                    <w:div w:id="20065934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59">
      <w:marLeft w:val="0"/>
      <w:marRight w:val="0"/>
      <w:marTop w:val="0"/>
      <w:marBottom w:val="0"/>
      <w:divBdr>
        <w:top w:val="none" w:sz="0" w:space="0" w:color="auto"/>
        <w:left w:val="none" w:sz="0" w:space="0" w:color="auto"/>
        <w:bottom w:val="none" w:sz="0" w:space="0" w:color="auto"/>
        <w:right w:val="none" w:sz="0" w:space="0" w:color="auto"/>
      </w:divBdr>
    </w:div>
    <w:div w:id="2006593360">
      <w:marLeft w:val="0"/>
      <w:marRight w:val="0"/>
      <w:marTop w:val="0"/>
      <w:marBottom w:val="0"/>
      <w:divBdr>
        <w:top w:val="none" w:sz="0" w:space="0" w:color="auto"/>
        <w:left w:val="none" w:sz="0" w:space="0" w:color="auto"/>
        <w:bottom w:val="none" w:sz="0" w:space="0" w:color="auto"/>
        <w:right w:val="none" w:sz="0" w:space="0" w:color="auto"/>
      </w:divBdr>
    </w:div>
    <w:div w:id="2006593362">
      <w:marLeft w:val="0"/>
      <w:marRight w:val="0"/>
      <w:marTop w:val="0"/>
      <w:marBottom w:val="0"/>
      <w:divBdr>
        <w:top w:val="none" w:sz="0" w:space="0" w:color="auto"/>
        <w:left w:val="none" w:sz="0" w:space="0" w:color="auto"/>
        <w:bottom w:val="none" w:sz="0" w:space="0" w:color="auto"/>
        <w:right w:val="none" w:sz="0" w:space="0" w:color="auto"/>
      </w:divBdr>
      <w:divsChild>
        <w:div w:id="2006593291">
          <w:marLeft w:val="0"/>
          <w:marRight w:val="0"/>
          <w:marTop w:val="0"/>
          <w:marBottom w:val="0"/>
          <w:divBdr>
            <w:top w:val="none" w:sz="0" w:space="0" w:color="auto"/>
            <w:left w:val="none" w:sz="0" w:space="0" w:color="auto"/>
            <w:bottom w:val="none" w:sz="0" w:space="0" w:color="auto"/>
            <w:right w:val="none" w:sz="0" w:space="0" w:color="auto"/>
          </w:divBdr>
          <w:divsChild>
            <w:div w:id="2006593786">
              <w:marLeft w:val="0"/>
              <w:marRight w:val="0"/>
              <w:marTop w:val="0"/>
              <w:marBottom w:val="0"/>
              <w:divBdr>
                <w:top w:val="none" w:sz="0" w:space="0" w:color="auto"/>
                <w:left w:val="none" w:sz="0" w:space="0" w:color="auto"/>
                <w:bottom w:val="none" w:sz="0" w:space="0" w:color="auto"/>
                <w:right w:val="none" w:sz="0" w:space="0" w:color="auto"/>
              </w:divBdr>
              <w:divsChild>
                <w:div w:id="20065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65">
      <w:marLeft w:val="0"/>
      <w:marRight w:val="0"/>
      <w:marTop w:val="0"/>
      <w:marBottom w:val="0"/>
      <w:divBdr>
        <w:top w:val="none" w:sz="0" w:space="0" w:color="auto"/>
        <w:left w:val="none" w:sz="0" w:space="0" w:color="auto"/>
        <w:bottom w:val="none" w:sz="0" w:space="0" w:color="auto"/>
        <w:right w:val="none" w:sz="0" w:space="0" w:color="auto"/>
      </w:divBdr>
    </w:div>
    <w:div w:id="2006593370">
      <w:marLeft w:val="0"/>
      <w:marRight w:val="0"/>
      <w:marTop w:val="0"/>
      <w:marBottom w:val="0"/>
      <w:divBdr>
        <w:top w:val="none" w:sz="0" w:space="0" w:color="auto"/>
        <w:left w:val="none" w:sz="0" w:space="0" w:color="auto"/>
        <w:bottom w:val="none" w:sz="0" w:space="0" w:color="auto"/>
        <w:right w:val="none" w:sz="0" w:space="0" w:color="auto"/>
      </w:divBdr>
    </w:div>
    <w:div w:id="2006593371">
      <w:marLeft w:val="0"/>
      <w:marRight w:val="0"/>
      <w:marTop w:val="0"/>
      <w:marBottom w:val="0"/>
      <w:divBdr>
        <w:top w:val="none" w:sz="0" w:space="0" w:color="auto"/>
        <w:left w:val="none" w:sz="0" w:space="0" w:color="auto"/>
        <w:bottom w:val="none" w:sz="0" w:space="0" w:color="auto"/>
        <w:right w:val="none" w:sz="0" w:space="0" w:color="auto"/>
      </w:divBdr>
    </w:div>
    <w:div w:id="2006593372">
      <w:marLeft w:val="0"/>
      <w:marRight w:val="0"/>
      <w:marTop w:val="0"/>
      <w:marBottom w:val="0"/>
      <w:divBdr>
        <w:top w:val="none" w:sz="0" w:space="0" w:color="auto"/>
        <w:left w:val="none" w:sz="0" w:space="0" w:color="auto"/>
        <w:bottom w:val="none" w:sz="0" w:space="0" w:color="auto"/>
        <w:right w:val="none" w:sz="0" w:space="0" w:color="auto"/>
      </w:divBdr>
    </w:div>
    <w:div w:id="2006593373">
      <w:marLeft w:val="0"/>
      <w:marRight w:val="0"/>
      <w:marTop w:val="0"/>
      <w:marBottom w:val="0"/>
      <w:divBdr>
        <w:top w:val="none" w:sz="0" w:space="0" w:color="auto"/>
        <w:left w:val="none" w:sz="0" w:space="0" w:color="auto"/>
        <w:bottom w:val="none" w:sz="0" w:space="0" w:color="auto"/>
        <w:right w:val="none" w:sz="0" w:space="0" w:color="auto"/>
      </w:divBdr>
    </w:div>
    <w:div w:id="2006593375">
      <w:marLeft w:val="0"/>
      <w:marRight w:val="0"/>
      <w:marTop w:val="0"/>
      <w:marBottom w:val="0"/>
      <w:divBdr>
        <w:top w:val="none" w:sz="0" w:space="0" w:color="auto"/>
        <w:left w:val="none" w:sz="0" w:space="0" w:color="auto"/>
        <w:bottom w:val="none" w:sz="0" w:space="0" w:color="auto"/>
        <w:right w:val="none" w:sz="0" w:space="0" w:color="auto"/>
      </w:divBdr>
    </w:div>
    <w:div w:id="2006593377">
      <w:marLeft w:val="0"/>
      <w:marRight w:val="0"/>
      <w:marTop w:val="0"/>
      <w:marBottom w:val="0"/>
      <w:divBdr>
        <w:top w:val="none" w:sz="0" w:space="0" w:color="auto"/>
        <w:left w:val="none" w:sz="0" w:space="0" w:color="auto"/>
        <w:bottom w:val="none" w:sz="0" w:space="0" w:color="auto"/>
        <w:right w:val="none" w:sz="0" w:space="0" w:color="auto"/>
      </w:divBdr>
    </w:div>
    <w:div w:id="2006593379">
      <w:marLeft w:val="0"/>
      <w:marRight w:val="0"/>
      <w:marTop w:val="0"/>
      <w:marBottom w:val="0"/>
      <w:divBdr>
        <w:top w:val="none" w:sz="0" w:space="0" w:color="auto"/>
        <w:left w:val="none" w:sz="0" w:space="0" w:color="auto"/>
        <w:bottom w:val="none" w:sz="0" w:space="0" w:color="auto"/>
        <w:right w:val="none" w:sz="0" w:space="0" w:color="auto"/>
      </w:divBdr>
    </w:div>
    <w:div w:id="2006593381">
      <w:marLeft w:val="0"/>
      <w:marRight w:val="0"/>
      <w:marTop w:val="0"/>
      <w:marBottom w:val="0"/>
      <w:divBdr>
        <w:top w:val="none" w:sz="0" w:space="0" w:color="auto"/>
        <w:left w:val="none" w:sz="0" w:space="0" w:color="auto"/>
        <w:bottom w:val="none" w:sz="0" w:space="0" w:color="auto"/>
        <w:right w:val="none" w:sz="0" w:space="0" w:color="auto"/>
      </w:divBdr>
    </w:div>
    <w:div w:id="2006593383">
      <w:marLeft w:val="0"/>
      <w:marRight w:val="0"/>
      <w:marTop w:val="0"/>
      <w:marBottom w:val="0"/>
      <w:divBdr>
        <w:top w:val="none" w:sz="0" w:space="0" w:color="auto"/>
        <w:left w:val="none" w:sz="0" w:space="0" w:color="auto"/>
        <w:bottom w:val="none" w:sz="0" w:space="0" w:color="auto"/>
        <w:right w:val="none" w:sz="0" w:space="0" w:color="auto"/>
      </w:divBdr>
    </w:div>
    <w:div w:id="2006593384">
      <w:marLeft w:val="0"/>
      <w:marRight w:val="0"/>
      <w:marTop w:val="0"/>
      <w:marBottom w:val="0"/>
      <w:divBdr>
        <w:top w:val="none" w:sz="0" w:space="0" w:color="auto"/>
        <w:left w:val="none" w:sz="0" w:space="0" w:color="auto"/>
        <w:bottom w:val="none" w:sz="0" w:space="0" w:color="auto"/>
        <w:right w:val="none" w:sz="0" w:space="0" w:color="auto"/>
      </w:divBdr>
      <w:divsChild>
        <w:div w:id="2006593783">
          <w:marLeft w:val="547"/>
          <w:marRight w:val="0"/>
          <w:marTop w:val="0"/>
          <w:marBottom w:val="0"/>
          <w:divBdr>
            <w:top w:val="none" w:sz="0" w:space="0" w:color="auto"/>
            <w:left w:val="none" w:sz="0" w:space="0" w:color="auto"/>
            <w:bottom w:val="none" w:sz="0" w:space="0" w:color="auto"/>
            <w:right w:val="none" w:sz="0" w:space="0" w:color="auto"/>
          </w:divBdr>
        </w:div>
      </w:divsChild>
    </w:div>
    <w:div w:id="2006593385">
      <w:marLeft w:val="0"/>
      <w:marRight w:val="0"/>
      <w:marTop w:val="0"/>
      <w:marBottom w:val="0"/>
      <w:divBdr>
        <w:top w:val="none" w:sz="0" w:space="0" w:color="auto"/>
        <w:left w:val="none" w:sz="0" w:space="0" w:color="auto"/>
        <w:bottom w:val="none" w:sz="0" w:space="0" w:color="auto"/>
        <w:right w:val="none" w:sz="0" w:space="0" w:color="auto"/>
      </w:divBdr>
    </w:div>
    <w:div w:id="2006593386">
      <w:marLeft w:val="0"/>
      <w:marRight w:val="0"/>
      <w:marTop w:val="0"/>
      <w:marBottom w:val="0"/>
      <w:divBdr>
        <w:top w:val="none" w:sz="0" w:space="0" w:color="auto"/>
        <w:left w:val="none" w:sz="0" w:space="0" w:color="auto"/>
        <w:bottom w:val="none" w:sz="0" w:space="0" w:color="auto"/>
        <w:right w:val="none" w:sz="0" w:space="0" w:color="auto"/>
      </w:divBdr>
    </w:div>
    <w:div w:id="2006593387">
      <w:marLeft w:val="0"/>
      <w:marRight w:val="0"/>
      <w:marTop w:val="0"/>
      <w:marBottom w:val="0"/>
      <w:divBdr>
        <w:top w:val="none" w:sz="0" w:space="0" w:color="auto"/>
        <w:left w:val="none" w:sz="0" w:space="0" w:color="auto"/>
        <w:bottom w:val="none" w:sz="0" w:space="0" w:color="auto"/>
        <w:right w:val="none" w:sz="0" w:space="0" w:color="auto"/>
      </w:divBdr>
    </w:div>
    <w:div w:id="2006593392">
      <w:marLeft w:val="0"/>
      <w:marRight w:val="0"/>
      <w:marTop w:val="0"/>
      <w:marBottom w:val="0"/>
      <w:divBdr>
        <w:top w:val="none" w:sz="0" w:space="0" w:color="auto"/>
        <w:left w:val="none" w:sz="0" w:space="0" w:color="auto"/>
        <w:bottom w:val="none" w:sz="0" w:space="0" w:color="auto"/>
        <w:right w:val="none" w:sz="0" w:space="0" w:color="auto"/>
      </w:divBdr>
    </w:div>
    <w:div w:id="2006593393">
      <w:marLeft w:val="0"/>
      <w:marRight w:val="0"/>
      <w:marTop w:val="0"/>
      <w:marBottom w:val="0"/>
      <w:divBdr>
        <w:top w:val="none" w:sz="0" w:space="0" w:color="auto"/>
        <w:left w:val="none" w:sz="0" w:space="0" w:color="auto"/>
        <w:bottom w:val="none" w:sz="0" w:space="0" w:color="auto"/>
        <w:right w:val="none" w:sz="0" w:space="0" w:color="auto"/>
      </w:divBdr>
    </w:div>
    <w:div w:id="2006593394">
      <w:marLeft w:val="0"/>
      <w:marRight w:val="0"/>
      <w:marTop w:val="0"/>
      <w:marBottom w:val="0"/>
      <w:divBdr>
        <w:top w:val="none" w:sz="0" w:space="0" w:color="auto"/>
        <w:left w:val="none" w:sz="0" w:space="0" w:color="auto"/>
        <w:bottom w:val="none" w:sz="0" w:space="0" w:color="auto"/>
        <w:right w:val="none" w:sz="0" w:space="0" w:color="auto"/>
      </w:divBdr>
    </w:div>
    <w:div w:id="2006593395">
      <w:marLeft w:val="0"/>
      <w:marRight w:val="0"/>
      <w:marTop w:val="0"/>
      <w:marBottom w:val="0"/>
      <w:divBdr>
        <w:top w:val="none" w:sz="0" w:space="0" w:color="auto"/>
        <w:left w:val="none" w:sz="0" w:space="0" w:color="auto"/>
        <w:bottom w:val="none" w:sz="0" w:space="0" w:color="auto"/>
        <w:right w:val="none" w:sz="0" w:space="0" w:color="auto"/>
      </w:divBdr>
    </w:div>
    <w:div w:id="2006593397">
      <w:marLeft w:val="0"/>
      <w:marRight w:val="0"/>
      <w:marTop w:val="0"/>
      <w:marBottom w:val="0"/>
      <w:divBdr>
        <w:top w:val="none" w:sz="0" w:space="0" w:color="auto"/>
        <w:left w:val="none" w:sz="0" w:space="0" w:color="auto"/>
        <w:bottom w:val="none" w:sz="0" w:space="0" w:color="auto"/>
        <w:right w:val="none" w:sz="0" w:space="0" w:color="auto"/>
      </w:divBdr>
    </w:div>
    <w:div w:id="2006593399">
      <w:marLeft w:val="0"/>
      <w:marRight w:val="0"/>
      <w:marTop w:val="0"/>
      <w:marBottom w:val="0"/>
      <w:divBdr>
        <w:top w:val="none" w:sz="0" w:space="0" w:color="auto"/>
        <w:left w:val="none" w:sz="0" w:space="0" w:color="auto"/>
        <w:bottom w:val="none" w:sz="0" w:space="0" w:color="auto"/>
        <w:right w:val="none" w:sz="0" w:space="0" w:color="auto"/>
      </w:divBdr>
    </w:div>
    <w:div w:id="2006593400">
      <w:marLeft w:val="0"/>
      <w:marRight w:val="0"/>
      <w:marTop w:val="0"/>
      <w:marBottom w:val="0"/>
      <w:divBdr>
        <w:top w:val="none" w:sz="0" w:space="0" w:color="auto"/>
        <w:left w:val="none" w:sz="0" w:space="0" w:color="auto"/>
        <w:bottom w:val="none" w:sz="0" w:space="0" w:color="auto"/>
        <w:right w:val="none" w:sz="0" w:space="0" w:color="auto"/>
      </w:divBdr>
    </w:div>
    <w:div w:id="2006593401">
      <w:marLeft w:val="0"/>
      <w:marRight w:val="0"/>
      <w:marTop w:val="0"/>
      <w:marBottom w:val="0"/>
      <w:divBdr>
        <w:top w:val="none" w:sz="0" w:space="0" w:color="auto"/>
        <w:left w:val="none" w:sz="0" w:space="0" w:color="auto"/>
        <w:bottom w:val="none" w:sz="0" w:space="0" w:color="auto"/>
        <w:right w:val="none" w:sz="0" w:space="0" w:color="auto"/>
      </w:divBdr>
      <w:divsChild>
        <w:div w:id="2006593467">
          <w:marLeft w:val="547"/>
          <w:marRight w:val="0"/>
          <w:marTop w:val="0"/>
          <w:marBottom w:val="0"/>
          <w:divBdr>
            <w:top w:val="none" w:sz="0" w:space="0" w:color="auto"/>
            <w:left w:val="none" w:sz="0" w:space="0" w:color="auto"/>
            <w:bottom w:val="none" w:sz="0" w:space="0" w:color="auto"/>
            <w:right w:val="none" w:sz="0" w:space="0" w:color="auto"/>
          </w:divBdr>
        </w:div>
      </w:divsChild>
    </w:div>
    <w:div w:id="2006593402">
      <w:marLeft w:val="0"/>
      <w:marRight w:val="0"/>
      <w:marTop w:val="0"/>
      <w:marBottom w:val="0"/>
      <w:divBdr>
        <w:top w:val="none" w:sz="0" w:space="0" w:color="auto"/>
        <w:left w:val="none" w:sz="0" w:space="0" w:color="auto"/>
        <w:bottom w:val="none" w:sz="0" w:space="0" w:color="auto"/>
        <w:right w:val="none" w:sz="0" w:space="0" w:color="auto"/>
      </w:divBdr>
    </w:div>
    <w:div w:id="2006593403">
      <w:marLeft w:val="0"/>
      <w:marRight w:val="0"/>
      <w:marTop w:val="0"/>
      <w:marBottom w:val="0"/>
      <w:divBdr>
        <w:top w:val="none" w:sz="0" w:space="0" w:color="auto"/>
        <w:left w:val="none" w:sz="0" w:space="0" w:color="auto"/>
        <w:bottom w:val="none" w:sz="0" w:space="0" w:color="auto"/>
        <w:right w:val="none" w:sz="0" w:space="0" w:color="auto"/>
      </w:divBdr>
    </w:div>
    <w:div w:id="2006593404">
      <w:marLeft w:val="0"/>
      <w:marRight w:val="0"/>
      <w:marTop w:val="0"/>
      <w:marBottom w:val="0"/>
      <w:divBdr>
        <w:top w:val="none" w:sz="0" w:space="0" w:color="auto"/>
        <w:left w:val="none" w:sz="0" w:space="0" w:color="auto"/>
        <w:bottom w:val="none" w:sz="0" w:space="0" w:color="auto"/>
        <w:right w:val="none" w:sz="0" w:space="0" w:color="auto"/>
      </w:divBdr>
      <w:divsChild>
        <w:div w:id="2006593349">
          <w:marLeft w:val="0"/>
          <w:marRight w:val="0"/>
          <w:marTop w:val="0"/>
          <w:marBottom w:val="0"/>
          <w:divBdr>
            <w:top w:val="none" w:sz="0" w:space="0" w:color="auto"/>
            <w:left w:val="none" w:sz="0" w:space="0" w:color="auto"/>
            <w:bottom w:val="none" w:sz="0" w:space="0" w:color="auto"/>
            <w:right w:val="none" w:sz="0" w:space="0" w:color="auto"/>
          </w:divBdr>
          <w:divsChild>
            <w:div w:id="2006593817">
              <w:marLeft w:val="0"/>
              <w:marRight w:val="0"/>
              <w:marTop w:val="0"/>
              <w:marBottom w:val="0"/>
              <w:divBdr>
                <w:top w:val="none" w:sz="0" w:space="0" w:color="auto"/>
                <w:left w:val="none" w:sz="0" w:space="0" w:color="auto"/>
                <w:bottom w:val="none" w:sz="0" w:space="0" w:color="auto"/>
                <w:right w:val="none" w:sz="0" w:space="0" w:color="auto"/>
              </w:divBdr>
              <w:divsChild>
                <w:div w:id="2006593719">
                  <w:marLeft w:val="0"/>
                  <w:marRight w:val="0"/>
                  <w:marTop w:val="0"/>
                  <w:marBottom w:val="0"/>
                  <w:divBdr>
                    <w:top w:val="none" w:sz="0" w:space="0" w:color="auto"/>
                    <w:left w:val="none" w:sz="0" w:space="0" w:color="auto"/>
                    <w:bottom w:val="none" w:sz="0" w:space="0" w:color="auto"/>
                    <w:right w:val="none" w:sz="0" w:space="0" w:color="auto"/>
                  </w:divBdr>
                  <w:divsChild>
                    <w:div w:id="2006593507">
                      <w:marLeft w:val="0"/>
                      <w:marRight w:val="0"/>
                      <w:marTop w:val="0"/>
                      <w:marBottom w:val="0"/>
                      <w:divBdr>
                        <w:top w:val="none" w:sz="0" w:space="0" w:color="auto"/>
                        <w:left w:val="none" w:sz="0" w:space="0" w:color="auto"/>
                        <w:bottom w:val="none" w:sz="0" w:space="0" w:color="auto"/>
                        <w:right w:val="none" w:sz="0" w:space="0" w:color="auto"/>
                      </w:divBdr>
                      <w:divsChild>
                        <w:div w:id="2006593649">
                          <w:marLeft w:val="0"/>
                          <w:marRight w:val="0"/>
                          <w:marTop w:val="0"/>
                          <w:marBottom w:val="0"/>
                          <w:divBdr>
                            <w:top w:val="none" w:sz="0" w:space="0" w:color="auto"/>
                            <w:left w:val="none" w:sz="0" w:space="0" w:color="auto"/>
                            <w:bottom w:val="none" w:sz="0" w:space="0" w:color="auto"/>
                            <w:right w:val="none" w:sz="0" w:space="0" w:color="auto"/>
                          </w:divBdr>
                          <w:divsChild>
                            <w:div w:id="2006593572">
                              <w:marLeft w:val="0"/>
                              <w:marRight w:val="0"/>
                              <w:marTop w:val="0"/>
                              <w:marBottom w:val="0"/>
                              <w:divBdr>
                                <w:top w:val="none" w:sz="0" w:space="0" w:color="auto"/>
                                <w:left w:val="none" w:sz="0" w:space="0" w:color="auto"/>
                                <w:bottom w:val="none" w:sz="0" w:space="0" w:color="auto"/>
                                <w:right w:val="none" w:sz="0" w:space="0" w:color="auto"/>
                              </w:divBdr>
                              <w:divsChild>
                                <w:div w:id="2006593666">
                                  <w:marLeft w:val="0"/>
                                  <w:marRight w:val="0"/>
                                  <w:marTop w:val="0"/>
                                  <w:marBottom w:val="0"/>
                                  <w:divBdr>
                                    <w:top w:val="none" w:sz="0" w:space="0" w:color="auto"/>
                                    <w:left w:val="none" w:sz="0" w:space="0" w:color="auto"/>
                                    <w:bottom w:val="none" w:sz="0" w:space="0" w:color="auto"/>
                                    <w:right w:val="none" w:sz="0" w:space="0" w:color="auto"/>
                                  </w:divBdr>
                                  <w:divsChild>
                                    <w:div w:id="2006593537">
                                      <w:marLeft w:val="0"/>
                                      <w:marRight w:val="0"/>
                                      <w:marTop w:val="0"/>
                                      <w:marBottom w:val="0"/>
                                      <w:divBdr>
                                        <w:top w:val="none" w:sz="0" w:space="0" w:color="auto"/>
                                        <w:left w:val="none" w:sz="0" w:space="0" w:color="auto"/>
                                        <w:bottom w:val="none" w:sz="0" w:space="0" w:color="auto"/>
                                        <w:right w:val="none" w:sz="0" w:space="0" w:color="auto"/>
                                      </w:divBdr>
                                      <w:divsChild>
                                        <w:div w:id="2006593485">
                                          <w:marLeft w:val="0"/>
                                          <w:marRight w:val="0"/>
                                          <w:marTop w:val="0"/>
                                          <w:marBottom w:val="0"/>
                                          <w:divBdr>
                                            <w:top w:val="none" w:sz="0" w:space="0" w:color="auto"/>
                                            <w:left w:val="none" w:sz="0" w:space="0" w:color="auto"/>
                                            <w:bottom w:val="none" w:sz="0" w:space="0" w:color="auto"/>
                                            <w:right w:val="none" w:sz="0" w:space="0" w:color="auto"/>
                                          </w:divBdr>
                                          <w:divsChild>
                                            <w:div w:id="2006593796">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647">
                                                  <w:marLeft w:val="0"/>
                                                  <w:marRight w:val="0"/>
                                                  <w:marTop w:val="0"/>
                                                  <w:marBottom w:val="0"/>
                                                  <w:divBdr>
                                                    <w:top w:val="none" w:sz="0" w:space="0" w:color="auto"/>
                                                    <w:left w:val="none" w:sz="0" w:space="0" w:color="auto"/>
                                                    <w:bottom w:val="none" w:sz="0" w:space="0" w:color="auto"/>
                                                    <w:right w:val="none" w:sz="0" w:space="0" w:color="auto"/>
                                                  </w:divBdr>
                                                  <w:divsChild>
                                                    <w:div w:id="2006593775">
                                                      <w:marLeft w:val="0"/>
                                                      <w:marRight w:val="0"/>
                                                      <w:marTop w:val="0"/>
                                                      <w:marBottom w:val="0"/>
                                                      <w:divBdr>
                                                        <w:top w:val="none" w:sz="0" w:space="0" w:color="auto"/>
                                                        <w:left w:val="none" w:sz="0" w:space="0" w:color="auto"/>
                                                        <w:bottom w:val="none" w:sz="0" w:space="0" w:color="auto"/>
                                                        <w:right w:val="none" w:sz="0" w:space="0" w:color="auto"/>
                                                      </w:divBdr>
                                                      <w:divsChild>
                                                        <w:div w:id="2006593574">
                                                          <w:marLeft w:val="0"/>
                                                          <w:marRight w:val="0"/>
                                                          <w:marTop w:val="0"/>
                                                          <w:marBottom w:val="0"/>
                                                          <w:divBdr>
                                                            <w:top w:val="none" w:sz="0" w:space="0" w:color="auto"/>
                                                            <w:left w:val="none" w:sz="0" w:space="0" w:color="auto"/>
                                                            <w:bottom w:val="none" w:sz="0" w:space="0" w:color="auto"/>
                                                            <w:right w:val="none" w:sz="0" w:space="0" w:color="auto"/>
                                                          </w:divBdr>
                                                          <w:divsChild>
                                                            <w:div w:id="2006593630">
                                                              <w:marLeft w:val="0"/>
                                                              <w:marRight w:val="0"/>
                                                              <w:marTop w:val="0"/>
                                                              <w:marBottom w:val="0"/>
                                                              <w:divBdr>
                                                                <w:top w:val="none" w:sz="0" w:space="0" w:color="auto"/>
                                                                <w:left w:val="none" w:sz="0" w:space="0" w:color="auto"/>
                                                                <w:bottom w:val="none" w:sz="0" w:space="0" w:color="auto"/>
                                                                <w:right w:val="none" w:sz="0" w:space="0" w:color="auto"/>
                                                              </w:divBdr>
                                                              <w:divsChild>
                                                                <w:div w:id="2006593464">
                                                                  <w:marLeft w:val="0"/>
                                                                  <w:marRight w:val="0"/>
                                                                  <w:marTop w:val="0"/>
                                                                  <w:marBottom w:val="0"/>
                                                                  <w:divBdr>
                                                                    <w:top w:val="none" w:sz="0" w:space="0" w:color="auto"/>
                                                                    <w:left w:val="none" w:sz="0" w:space="0" w:color="auto"/>
                                                                    <w:bottom w:val="none" w:sz="0" w:space="0" w:color="auto"/>
                                                                    <w:right w:val="none" w:sz="0" w:space="0" w:color="auto"/>
                                                                  </w:divBdr>
                                                                  <w:divsChild>
                                                                    <w:div w:id="2006593501">
                                                                      <w:marLeft w:val="0"/>
                                                                      <w:marRight w:val="0"/>
                                                                      <w:marTop w:val="0"/>
                                                                      <w:marBottom w:val="0"/>
                                                                      <w:divBdr>
                                                                        <w:top w:val="none" w:sz="0" w:space="0" w:color="auto"/>
                                                                        <w:left w:val="none" w:sz="0" w:space="0" w:color="auto"/>
                                                                        <w:bottom w:val="none" w:sz="0" w:space="0" w:color="auto"/>
                                                                        <w:right w:val="none" w:sz="0" w:space="0" w:color="auto"/>
                                                                      </w:divBdr>
                                                                      <w:divsChild>
                                                                        <w:div w:id="2006593526">
                                                                          <w:marLeft w:val="0"/>
                                                                          <w:marRight w:val="0"/>
                                                                          <w:marTop w:val="0"/>
                                                                          <w:marBottom w:val="0"/>
                                                                          <w:divBdr>
                                                                            <w:top w:val="none" w:sz="0" w:space="0" w:color="auto"/>
                                                                            <w:left w:val="none" w:sz="0" w:space="0" w:color="auto"/>
                                                                            <w:bottom w:val="none" w:sz="0" w:space="0" w:color="auto"/>
                                                                            <w:right w:val="none" w:sz="0" w:space="0" w:color="auto"/>
                                                                          </w:divBdr>
                                                                          <w:divsChild>
                                                                            <w:div w:id="2006593748">
                                                                              <w:marLeft w:val="0"/>
                                                                              <w:marRight w:val="0"/>
                                                                              <w:marTop w:val="0"/>
                                                                              <w:marBottom w:val="0"/>
                                                                              <w:divBdr>
                                                                                <w:top w:val="none" w:sz="0" w:space="0" w:color="auto"/>
                                                                                <w:left w:val="none" w:sz="0" w:space="0" w:color="auto"/>
                                                                                <w:bottom w:val="none" w:sz="0" w:space="0" w:color="auto"/>
                                                                                <w:right w:val="none" w:sz="0" w:space="0" w:color="auto"/>
                                                                              </w:divBdr>
                                                                              <w:divsChild>
                                                                                <w:div w:id="2006593566">
                                                                                  <w:marLeft w:val="0"/>
                                                                                  <w:marRight w:val="0"/>
                                                                                  <w:marTop w:val="0"/>
                                                                                  <w:marBottom w:val="0"/>
                                                                                  <w:divBdr>
                                                                                    <w:top w:val="none" w:sz="0" w:space="0" w:color="auto"/>
                                                                                    <w:left w:val="none" w:sz="0" w:space="0" w:color="auto"/>
                                                                                    <w:bottom w:val="none" w:sz="0" w:space="0" w:color="auto"/>
                                                                                    <w:right w:val="none" w:sz="0" w:space="0" w:color="auto"/>
                                                                                  </w:divBdr>
                                                                                  <w:divsChild>
                                                                                    <w:div w:id="2006593684">
                                                                                      <w:marLeft w:val="0"/>
                                                                                      <w:marRight w:val="0"/>
                                                                                      <w:marTop w:val="0"/>
                                                                                      <w:marBottom w:val="0"/>
                                                                                      <w:divBdr>
                                                                                        <w:top w:val="none" w:sz="0" w:space="0" w:color="auto"/>
                                                                                        <w:left w:val="none" w:sz="0" w:space="0" w:color="auto"/>
                                                                                        <w:bottom w:val="none" w:sz="0" w:space="0" w:color="auto"/>
                                                                                        <w:right w:val="none" w:sz="0" w:space="0" w:color="auto"/>
                                                                                      </w:divBdr>
                                                                                      <w:divsChild>
                                                                                        <w:div w:id="200659332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366">
                                                                                              <w:marLeft w:val="0"/>
                                                                                              <w:marRight w:val="0"/>
                                                                                              <w:marTop w:val="0"/>
                                                                                              <w:marBottom w:val="0"/>
                                                                                              <w:divBdr>
                                                                                                <w:top w:val="none" w:sz="0" w:space="0" w:color="auto"/>
                                                                                                <w:left w:val="none" w:sz="0" w:space="0" w:color="auto"/>
                                                                                                <w:bottom w:val="none" w:sz="0" w:space="0" w:color="auto"/>
                                                                                                <w:right w:val="none" w:sz="0" w:space="0" w:color="auto"/>
                                                                                              </w:divBdr>
                                                                                              <w:divsChild>
                                                                                                <w:div w:id="2006593702">
                                                                                                  <w:marLeft w:val="0"/>
                                                                                                  <w:marRight w:val="0"/>
                                                                                                  <w:marTop w:val="0"/>
                                                                                                  <w:marBottom w:val="0"/>
                                                                                                  <w:divBdr>
                                                                                                    <w:top w:val="none" w:sz="0" w:space="0" w:color="auto"/>
                                                                                                    <w:left w:val="none" w:sz="0" w:space="0" w:color="auto"/>
                                                                                                    <w:bottom w:val="none" w:sz="0" w:space="0" w:color="auto"/>
                                                                                                    <w:right w:val="none" w:sz="0" w:space="0" w:color="auto"/>
                                                                                                  </w:divBdr>
                                                                                                  <w:divsChild>
                                                                                                    <w:div w:id="2006593447">
                                                                                                      <w:marLeft w:val="0"/>
                                                                                                      <w:marRight w:val="0"/>
                                                                                                      <w:marTop w:val="0"/>
                                                                                                      <w:marBottom w:val="0"/>
                                                                                                      <w:divBdr>
                                                                                                        <w:top w:val="none" w:sz="0" w:space="0" w:color="auto"/>
                                                                                                        <w:left w:val="none" w:sz="0" w:space="0" w:color="auto"/>
                                                                                                        <w:bottom w:val="none" w:sz="0" w:space="0" w:color="auto"/>
                                                                                                        <w:right w:val="none" w:sz="0" w:space="0" w:color="auto"/>
                                                                                                      </w:divBdr>
                                                                                                      <w:divsChild>
                                                                                                        <w:div w:id="2006593720">
                                                                                                          <w:marLeft w:val="0"/>
                                                                                                          <w:marRight w:val="0"/>
                                                                                                          <w:marTop w:val="0"/>
                                                                                                          <w:marBottom w:val="0"/>
                                                                                                          <w:divBdr>
                                                                                                            <w:top w:val="none" w:sz="0" w:space="0" w:color="auto"/>
                                                                                                            <w:left w:val="none" w:sz="0" w:space="0" w:color="auto"/>
                                                                                                            <w:bottom w:val="none" w:sz="0" w:space="0" w:color="auto"/>
                                                                                                            <w:right w:val="none" w:sz="0" w:space="0" w:color="auto"/>
                                                                                                          </w:divBdr>
                                                                                                          <w:divsChild>
                                                                                                            <w:div w:id="2006593513">
                                                                                                              <w:marLeft w:val="0"/>
                                                                                                              <w:marRight w:val="0"/>
                                                                                                              <w:marTop w:val="0"/>
                                                                                                              <w:marBottom w:val="0"/>
                                                                                                              <w:divBdr>
                                                                                                                <w:top w:val="single" w:sz="2" w:space="4" w:color="D0D0D0"/>
                                                                                                                <w:left w:val="single" w:sz="2" w:space="0" w:color="D0D0D0"/>
                                                                                                                <w:bottom w:val="single" w:sz="2" w:space="4" w:color="D0D0D0"/>
                                                                                                                <w:right w:val="single" w:sz="2" w:space="0" w:color="D0D0D0"/>
                                                                                                              </w:divBdr>
                                                                                                              <w:divsChild>
                                                                                                                <w:div w:id="2006593245">
                                                                                                                  <w:marLeft w:val="225"/>
                                                                                                                  <w:marRight w:val="225"/>
                                                                                                                  <w:marTop w:val="75"/>
                                                                                                                  <w:marBottom w:val="75"/>
                                                                                                                  <w:divBdr>
                                                                                                                    <w:top w:val="none" w:sz="0" w:space="0" w:color="auto"/>
                                                                                                                    <w:left w:val="none" w:sz="0" w:space="0" w:color="auto"/>
                                                                                                                    <w:bottom w:val="none" w:sz="0" w:space="0" w:color="auto"/>
                                                                                                                    <w:right w:val="none" w:sz="0" w:space="0" w:color="auto"/>
                                                                                                                  </w:divBdr>
                                                                                                                  <w:divsChild>
                                                                                                                    <w:div w:id="2006593532">
                                                                                                                      <w:marLeft w:val="0"/>
                                                                                                                      <w:marRight w:val="0"/>
                                                                                                                      <w:marTop w:val="0"/>
                                                                                                                      <w:marBottom w:val="0"/>
                                                                                                                      <w:divBdr>
                                                                                                                        <w:top w:val="single" w:sz="6" w:space="0" w:color="auto"/>
                                                                                                                        <w:left w:val="single" w:sz="6" w:space="0" w:color="auto"/>
                                                                                                                        <w:bottom w:val="single" w:sz="6" w:space="0" w:color="auto"/>
                                                                                                                        <w:right w:val="single" w:sz="6" w:space="0" w:color="auto"/>
                                                                                                                      </w:divBdr>
                                                                                                                      <w:divsChild>
                                                                                                                        <w:div w:id="200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405">
      <w:marLeft w:val="0"/>
      <w:marRight w:val="0"/>
      <w:marTop w:val="0"/>
      <w:marBottom w:val="0"/>
      <w:divBdr>
        <w:top w:val="none" w:sz="0" w:space="0" w:color="auto"/>
        <w:left w:val="none" w:sz="0" w:space="0" w:color="auto"/>
        <w:bottom w:val="none" w:sz="0" w:space="0" w:color="auto"/>
        <w:right w:val="none" w:sz="0" w:space="0" w:color="auto"/>
      </w:divBdr>
    </w:div>
    <w:div w:id="2006593407">
      <w:marLeft w:val="0"/>
      <w:marRight w:val="0"/>
      <w:marTop w:val="0"/>
      <w:marBottom w:val="0"/>
      <w:divBdr>
        <w:top w:val="none" w:sz="0" w:space="0" w:color="auto"/>
        <w:left w:val="none" w:sz="0" w:space="0" w:color="auto"/>
        <w:bottom w:val="none" w:sz="0" w:space="0" w:color="auto"/>
        <w:right w:val="none" w:sz="0" w:space="0" w:color="auto"/>
      </w:divBdr>
    </w:div>
    <w:div w:id="2006593408">
      <w:marLeft w:val="0"/>
      <w:marRight w:val="0"/>
      <w:marTop w:val="0"/>
      <w:marBottom w:val="0"/>
      <w:divBdr>
        <w:top w:val="none" w:sz="0" w:space="0" w:color="auto"/>
        <w:left w:val="none" w:sz="0" w:space="0" w:color="auto"/>
        <w:bottom w:val="none" w:sz="0" w:space="0" w:color="auto"/>
        <w:right w:val="none" w:sz="0" w:space="0" w:color="auto"/>
      </w:divBdr>
    </w:div>
    <w:div w:id="2006593409">
      <w:marLeft w:val="0"/>
      <w:marRight w:val="0"/>
      <w:marTop w:val="0"/>
      <w:marBottom w:val="0"/>
      <w:divBdr>
        <w:top w:val="none" w:sz="0" w:space="0" w:color="auto"/>
        <w:left w:val="none" w:sz="0" w:space="0" w:color="auto"/>
        <w:bottom w:val="none" w:sz="0" w:space="0" w:color="auto"/>
        <w:right w:val="none" w:sz="0" w:space="0" w:color="auto"/>
      </w:divBdr>
    </w:div>
    <w:div w:id="2006593410">
      <w:marLeft w:val="0"/>
      <w:marRight w:val="0"/>
      <w:marTop w:val="0"/>
      <w:marBottom w:val="0"/>
      <w:divBdr>
        <w:top w:val="none" w:sz="0" w:space="0" w:color="auto"/>
        <w:left w:val="none" w:sz="0" w:space="0" w:color="auto"/>
        <w:bottom w:val="none" w:sz="0" w:space="0" w:color="auto"/>
        <w:right w:val="none" w:sz="0" w:space="0" w:color="auto"/>
      </w:divBdr>
      <w:divsChild>
        <w:div w:id="2006593328">
          <w:marLeft w:val="0"/>
          <w:marRight w:val="0"/>
          <w:marTop w:val="0"/>
          <w:marBottom w:val="0"/>
          <w:divBdr>
            <w:top w:val="none" w:sz="0" w:space="0" w:color="auto"/>
            <w:left w:val="none" w:sz="0" w:space="0" w:color="auto"/>
            <w:bottom w:val="none" w:sz="0" w:space="0" w:color="auto"/>
            <w:right w:val="none" w:sz="0" w:space="0" w:color="auto"/>
          </w:divBdr>
          <w:divsChild>
            <w:div w:id="2006593510">
              <w:marLeft w:val="0"/>
              <w:marRight w:val="0"/>
              <w:marTop w:val="0"/>
              <w:marBottom w:val="0"/>
              <w:divBdr>
                <w:top w:val="none" w:sz="0" w:space="0" w:color="auto"/>
                <w:left w:val="none" w:sz="0" w:space="0" w:color="auto"/>
                <w:bottom w:val="none" w:sz="0" w:space="0" w:color="auto"/>
                <w:right w:val="none" w:sz="0" w:space="0" w:color="auto"/>
              </w:divBdr>
              <w:divsChild>
                <w:div w:id="20065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11">
      <w:marLeft w:val="0"/>
      <w:marRight w:val="0"/>
      <w:marTop w:val="0"/>
      <w:marBottom w:val="0"/>
      <w:divBdr>
        <w:top w:val="none" w:sz="0" w:space="0" w:color="auto"/>
        <w:left w:val="none" w:sz="0" w:space="0" w:color="auto"/>
        <w:bottom w:val="none" w:sz="0" w:space="0" w:color="auto"/>
        <w:right w:val="none" w:sz="0" w:space="0" w:color="auto"/>
      </w:divBdr>
    </w:div>
    <w:div w:id="2006593414">
      <w:marLeft w:val="0"/>
      <w:marRight w:val="0"/>
      <w:marTop w:val="0"/>
      <w:marBottom w:val="0"/>
      <w:divBdr>
        <w:top w:val="none" w:sz="0" w:space="0" w:color="auto"/>
        <w:left w:val="none" w:sz="0" w:space="0" w:color="auto"/>
        <w:bottom w:val="none" w:sz="0" w:space="0" w:color="auto"/>
        <w:right w:val="none" w:sz="0" w:space="0" w:color="auto"/>
      </w:divBdr>
    </w:div>
    <w:div w:id="2006593415">
      <w:marLeft w:val="0"/>
      <w:marRight w:val="0"/>
      <w:marTop w:val="0"/>
      <w:marBottom w:val="0"/>
      <w:divBdr>
        <w:top w:val="none" w:sz="0" w:space="0" w:color="auto"/>
        <w:left w:val="none" w:sz="0" w:space="0" w:color="auto"/>
        <w:bottom w:val="none" w:sz="0" w:space="0" w:color="auto"/>
        <w:right w:val="none" w:sz="0" w:space="0" w:color="auto"/>
      </w:divBdr>
    </w:div>
    <w:div w:id="2006593416">
      <w:marLeft w:val="0"/>
      <w:marRight w:val="0"/>
      <w:marTop w:val="0"/>
      <w:marBottom w:val="0"/>
      <w:divBdr>
        <w:top w:val="none" w:sz="0" w:space="0" w:color="auto"/>
        <w:left w:val="none" w:sz="0" w:space="0" w:color="auto"/>
        <w:bottom w:val="none" w:sz="0" w:space="0" w:color="auto"/>
        <w:right w:val="none" w:sz="0" w:space="0" w:color="auto"/>
      </w:divBdr>
    </w:div>
    <w:div w:id="2006593417">
      <w:marLeft w:val="0"/>
      <w:marRight w:val="0"/>
      <w:marTop w:val="0"/>
      <w:marBottom w:val="0"/>
      <w:divBdr>
        <w:top w:val="none" w:sz="0" w:space="0" w:color="auto"/>
        <w:left w:val="none" w:sz="0" w:space="0" w:color="auto"/>
        <w:bottom w:val="none" w:sz="0" w:space="0" w:color="auto"/>
        <w:right w:val="none" w:sz="0" w:space="0" w:color="auto"/>
      </w:divBdr>
    </w:div>
    <w:div w:id="2006593418">
      <w:marLeft w:val="0"/>
      <w:marRight w:val="0"/>
      <w:marTop w:val="0"/>
      <w:marBottom w:val="0"/>
      <w:divBdr>
        <w:top w:val="none" w:sz="0" w:space="0" w:color="auto"/>
        <w:left w:val="none" w:sz="0" w:space="0" w:color="auto"/>
        <w:bottom w:val="none" w:sz="0" w:space="0" w:color="auto"/>
        <w:right w:val="none" w:sz="0" w:space="0" w:color="auto"/>
      </w:divBdr>
    </w:div>
    <w:div w:id="2006593420">
      <w:marLeft w:val="0"/>
      <w:marRight w:val="0"/>
      <w:marTop w:val="0"/>
      <w:marBottom w:val="0"/>
      <w:divBdr>
        <w:top w:val="none" w:sz="0" w:space="0" w:color="auto"/>
        <w:left w:val="none" w:sz="0" w:space="0" w:color="auto"/>
        <w:bottom w:val="none" w:sz="0" w:space="0" w:color="auto"/>
        <w:right w:val="none" w:sz="0" w:space="0" w:color="auto"/>
      </w:divBdr>
      <w:divsChild>
        <w:div w:id="2006593435">
          <w:marLeft w:val="0"/>
          <w:marRight w:val="0"/>
          <w:marTop w:val="0"/>
          <w:marBottom w:val="0"/>
          <w:divBdr>
            <w:top w:val="none" w:sz="0" w:space="0" w:color="auto"/>
            <w:left w:val="none" w:sz="0" w:space="0" w:color="auto"/>
            <w:bottom w:val="none" w:sz="0" w:space="0" w:color="auto"/>
            <w:right w:val="none" w:sz="0" w:space="0" w:color="auto"/>
          </w:divBdr>
        </w:div>
      </w:divsChild>
    </w:div>
    <w:div w:id="2006593421">
      <w:marLeft w:val="0"/>
      <w:marRight w:val="0"/>
      <w:marTop w:val="0"/>
      <w:marBottom w:val="0"/>
      <w:divBdr>
        <w:top w:val="none" w:sz="0" w:space="0" w:color="auto"/>
        <w:left w:val="none" w:sz="0" w:space="0" w:color="auto"/>
        <w:bottom w:val="none" w:sz="0" w:space="0" w:color="auto"/>
        <w:right w:val="none" w:sz="0" w:space="0" w:color="auto"/>
      </w:divBdr>
    </w:div>
    <w:div w:id="2006593422">
      <w:marLeft w:val="0"/>
      <w:marRight w:val="0"/>
      <w:marTop w:val="0"/>
      <w:marBottom w:val="0"/>
      <w:divBdr>
        <w:top w:val="none" w:sz="0" w:space="0" w:color="auto"/>
        <w:left w:val="none" w:sz="0" w:space="0" w:color="auto"/>
        <w:bottom w:val="none" w:sz="0" w:space="0" w:color="auto"/>
        <w:right w:val="none" w:sz="0" w:space="0" w:color="auto"/>
      </w:divBdr>
    </w:div>
    <w:div w:id="2006593423">
      <w:marLeft w:val="0"/>
      <w:marRight w:val="0"/>
      <w:marTop w:val="0"/>
      <w:marBottom w:val="0"/>
      <w:divBdr>
        <w:top w:val="none" w:sz="0" w:space="0" w:color="auto"/>
        <w:left w:val="none" w:sz="0" w:space="0" w:color="auto"/>
        <w:bottom w:val="none" w:sz="0" w:space="0" w:color="auto"/>
        <w:right w:val="none" w:sz="0" w:space="0" w:color="auto"/>
      </w:divBdr>
      <w:divsChild>
        <w:div w:id="2006593205">
          <w:marLeft w:val="0"/>
          <w:marRight w:val="0"/>
          <w:marTop w:val="0"/>
          <w:marBottom w:val="0"/>
          <w:divBdr>
            <w:top w:val="none" w:sz="0" w:space="0" w:color="auto"/>
            <w:left w:val="none" w:sz="0" w:space="0" w:color="auto"/>
            <w:bottom w:val="none" w:sz="0" w:space="0" w:color="auto"/>
            <w:right w:val="none" w:sz="0" w:space="0" w:color="auto"/>
          </w:divBdr>
          <w:divsChild>
            <w:div w:id="2006593679">
              <w:marLeft w:val="0"/>
              <w:marRight w:val="0"/>
              <w:marTop w:val="0"/>
              <w:marBottom w:val="0"/>
              <w:divBdr>
                <w:top w:val="none" w:sz="0" w:space="0" w:color="auto"/>
                <w:left w:val="none" w:sz="0" w:space="0" w:color="auto"/>
                <w:bottom w:val="none" w:sz="0" w:space="0" w:color="auto"/>
                <w:right w:val="none" w:sz="0" w:space="0" w:color="auto"/>
              </w:divBdr>
              <w:divsChild>
                <w:div w:id="2006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4">
      <w:marLeft w:val="0"/>
      <w:marRight w:val="0"/>
      <w:marTop w:val="0"/>
      <w:marBottom w:val="0"/>
      <w:divBdr>
        <w:top w:val="none" w:sz="0" w:space="0" w:color="auto"/>
        <w:left w:val="none" w:sz="0" w:space="0" w:color="auto"/>
        <w:bottom w:val="none" w:sz="0" w:space="0" w:color="auto"/>
        <w:right w:val="none" w:sz="0" w:space="0" w:color="auto"/>
      </w:divBdr>
    </w:div>
    <w:div w:id="2006593425">
      <w:marLeft w:val="0"/>
      <w:marRight w:val="0"/>
      <w:marTop w:val="0"/>
      <w:marBottom w:val="0"/>
      <w:divBdr>
        <w:top w:val="none" w:sz="0" w:space="0" w:color="auto"/>
        <w:left w:val="none" w:sz="0" w:space="0" w:color="auto"/>
        <w:bottom w:val="none" w:sz="0" w:space="0" w:color="auto"/>
        <w:right w:val="none" w:sz="0" w:space="0" w:color="auto"/>
      </w:divBdr>
    </w:div>
    <w:div w:id="2006593427">
      <w:marLeft w:val="0"/>
      <w:marRight w:val="0"/>
      <w:marTop w:val="0"/>
      <w:marBottom w:val="0"/>
      <w:divBdr>
        <w:top w:val="none" w:sz="0" w:space="0" w:color="auto"/>
        <w:left w:val="none" w:sz="0" w:space="0" w:color="auto"/>
        <w:bottom w:val="none" w:sz="0" w:space="0" w:color="auto"/>
        <w:right w:val="none" w:sz="0" w:space="0" w:color="auto"/>
      </w:divBdr>
      <w:divsChild>
        <w:div w:id="2006593295">
          <w:marLeft w:val="0"/>
          <w:marRight w:val="0"/>
          <w:marTop w:val="0"/>
          <w:marBottom w:val="0"/>
          <w:divBdr>
            <w:top w:val="none" w:sz="0" w:space="0" w:color="auto"/>
            <w:left w:val="none" w:sz="0" w:space="0" w:color="auto"/>
            <w:bottom w:val="none" w:sz="0" w:space="0" w:color="auto"/>
            <w:right w:val="none" w:sz="0" w:space="0" w:color="auto"/>
          </w:divBdr>
          <w:divsChild>
            <w:div w:id="2006593730">
              <w:marLeft w:val="0"/>
              <w:marRight w:val="0"/>
              <w:marTop w:val="0"/>
              <w:marBottom w:val="0"/>
              <w:divBdr>
                <w:top w:val="none" w:sz="0" w:space="0" w:color="auto"/>
                <w:left w:val="none" w:sz="0" w:space="0" w:color="auto"/>
                <w:bottom w:val="none" w:sz="0" w:space="0" w:color="auto"/>
                <w:right w:val="none" w:sz="0" w:space="0" w:color="auto"/>
              </w:divBdr>
              <w:divsChild>
                <w:div w:id="20065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9">
      <w:marLeft w:val="0"/>
      <w:marRight w:val="0"/>
      <w:marTop w:val="0"/>
      <w:marBottom w:val="0"/>
      <w:divBdr>
        <w:top w:val="none" w:sz="0" w:space="0" w:color="auto"/>
        <w:left w:val="none" w:sz="0" w:space="0" w:color="auto"/>
        <w:bottom w:val="none" w:sz="0" w:space="0" w:color="auto"/>
        <w:right w:val="none" w:sz="0" w:space="0" w:color="auto"/>
      </w:divBdr>
      <w:divsChild>
        <w:div w:id="2006593813">
          <w:marLeft w:val="0"/>
          <w:marRight w:val="0"/>
          <w:marTop w:val="0"/>
          <w:marBottom w:val="0"/>
          <w:divBdr>
            <w:top w:val="none" w:sz="0" w:space="0" w:color="auto"/>
            <w:left w:val="none" w:sz="0" w:space="0" w:color="auto"/>
            <w:bottom w:val="none" w:sz="0" w:space="0" w:color="auto"/>
            <w:right w:val="none" w:sz="0" w:space="0" w:color="auto"/>
          </w:divBdr>
          <w:divsChild>
            <w:div w:id="2006593316">
              <w:marLeft w:val="0"/>
              <w:marRight w:val="0"/>
              <w:marTop w:val="0"/>
              <w:marBottom w:val="0"/>
              <w:divBdr>
                <w:top w:val="none" w:sz="0" w:space="0" w:color="auto"/>
                <w:left w:val="none" w:sz="0" w:space="0" w:color="auto"/>
                <w:bottom w:val="none" w:sz="0" w:space="0" w:color="auto"/>
                <w:right w:val="none" w:sz="0" w:space="0" w:color="auto"/>
              </w:divBdr>
              <w:divsChild>
                <w:div w:id="2006593742">
                  <w:marLeft w:val="0"/>
                  <w:marRight w:val="0"/>
                  <w:marTop w:val="0"/>
                  <w:marBottom w:val="0"/>
                  <w:divBdr>
                    <w:top w:val="none" w:sz="0" w:space="0" w:color="auto"/>
                    <w:left w:val="none" w:sz="0" w:space="0" w:color="auto"/>
                    <w:bottom w:val="none" w:sz="0" w:space="0" w:color="auto"/>
                    <w:right w:val="none" w:sz="0" w:space="0" w:color="auto"/>
                  </w:divBdr>
                  <w:divsChild>
                    <w:div w:id="2006593682">
                      <w:marLeft w:val="0"/>
                      <w:marRight w:val="0"/>
                      <w:marTop w:val="0"/>
                      <w:marBottom w:val="0"/>
                      <w:divBdr>
                        <w:top w:val="none" w:sz="0" w:space="0" w:color="auto"/>
                        <w:left w:val="none" w:sz="0" w:space="0" w:color="auto"/>
                        <w:bottom w:val="none" w:sz="0" w:space="0" w:color="auto"/>
                        <w:right w:val="none" w:sz="0" w:space="0" w:color="auto"/>
                      </w:divBdr>
                      <w:divsChild>
                        <w:div w:id="2006593674">
                          <w:marLeft w:val="0"/>
                          <w:marRight w:val="0"/>
                          <w:marTop w:val="0"/>
                          <w:marBottom w:val="0"/>
                          <w:divBdr>
                            <w:top w:val="none" w:sz="0" w:space="0" w:color="auto"/>
                            <w:left w:val="none" w:sz="0" w:space="0" w:color="auto"/>
                            <w:bottom w:val="none" w:sz="0" w:space="0" w:color="auto"/>
                            <w:right w:val="none" w:sz="0" w:space="0" w:color="auto"/>
                          </w:divBdr>
                          <w:divsChild>
                            <w:div w:id="20065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593430">
      <w:marLeft w:val="0"/>
      <w:marRight w:val="0"/>
      <w:marTop w:val="0"/>
      <w:marBottom w:val="0"/>
      <w:divBdr>
        <w:top w:val="none" w:sz="0" w:space="0" w:color="auto"/>
        <w:left w:val="none" w:sz="0" w:space="0" w:color="auto"/>
        <w:bottom w:val="none" w:sz="0" w:space="0" w:color="auto"/>
        <w:right w:val="none" w:sz="0" w:space="0" w:color="auto"/>
      </w:divBdr>
    </w:div>
    <w:div w:id="2006593431">
      <w:marLeft w:val="0"/>
      <w:marRight w:val="0"/>
      <w:marTop w:val="0"/>
      <w:marBottom w:val="0"/>
      <w:divBdr>
        <w:top w:val="none" w:sz="0" w:space="0" w:color="auto"/>
        <w:left w:val="none" w:sz="0" w:space="0" w:color="auto"/>
        <w:bottom w:val="none" w:sz="0" w:space="0" w:color="auto"/>
        <w:right w:val="none" w:sz="0" w:space="0" w:color="auto"/>
      </w:divBdr>
    </w:div>
    <w:div w:id="200659343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470">
          <w:marLeft w:val="0"/>
          <w:marRight w:val="0"/>
          <w:marTop w:val="0"/>
          <w:marBottom w:val="0"/>
          <w:divBdr>
            <w:top w:val="none" w:sz="0" w:space="0" w:color="auto"/>
            <w:left w:val="none" w:sz="0" w:space="0" w:color="auto"/>
            <w:bottom w:val="none" w:sz="0" w:space="0" w:color="auto"/>
            <w:right w:val="none" w:sz="0" w:space="0" w:color="auto"/>
          </w:divBdr>
          <w:divsChild>
            <w:div w:id="2006593595">
              <w:marLeft w:val="0"/>
              <w:marRight w:val="0"/>
              <w:marTop w:val="45"/>
              <w:marBottom w:val="0"/>
              <w:divBdr>
                <w:top w:val="none" w:sz="0" w:space="0" w:color="auto"/>
                <w:left w:val="none" w:sz="0" w:space="0" w:color="auto"/>
                <w:bottom w:val="none" w:sz="0" w:space="0" w:color="auto"/>
                <w:right w:val="none" w:sz="0" w:space="0" w:color="auto"/>
              </w:divBdr>
              <w:divsChild>
                <w:div w:id="200659371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9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436">
      <w:marLeft w:val="0"/>
      <w:marRight w:val="0"/>
      <w:marTop w:val="0"/>
      <w:marBottom w:val="0"/>
      <w:divBdr>
        <w:top w:val="none" w:sz="0" w:space="0" w:color="auto"/>
        <w:left w:val="none" w:sz="0" w:space="0" w:color="auto"/>
        <w:bottom w:val="none" w:sz="0" w:space="0" w:color="auto"/>
        <w:right w:val="none" w:sz="0" w:space="0" w:color="auto"/>
      </w:divBdr>
    </w:div>
    <w:div w:id="2006593437">
      <w:marLeft w:val="0"/>
      <w:marRight w:val="0"/>
      <w:marTop w:val="0"/>
      <w:marBottom w:val="0"/>
      <w:divBdr>
        <w:top w:val="none" w:sz="0" w:space="0" w:color="auto"/>
        <w:left w:val="none" w:sz="0" w:space="0" w:color="auto"/>
        <w:bottom w:val="none" w:sz="0" w:space="0" w:color="auto"/>
        <w:right w:val="none" w:sz="0" w:space="0" w:color="auto"/>
      </w:divBdr>
    </w:div>
    <w:div w:id="2006593440">
      <w:marLeft w:val="0"/>
      <w:marRight w:val="0"/>
      <w:marTop w:val="0"/>
      <w:marBottom w:val="0"/>
      <w:divBdr>
        <w:top w:val="none" w:sz="0" w:space="0" w:color="auto"/>
        <w:left w:val="none" w:sz="0" w:space="0" w:color="auto"/>
        <w:bottom w:val="none" w:sz="0" w:space="0" w:color="auto"/>
        <w:right w:val="none" w:sz="0" w:space="0" w:color="auto"/>
      </w:divBdr>
    </w:div>
    <w:div w:id="2006593442">
      <w:marLeft w:val="0"/>
      <w:marRight w:val="0"/>
      <w:marTop w:val="0"/>
      <w:marBottom w:val="0"/>
      <w:divBdr>
        <w:top w:val="none" w:sz="0" w:space="0" w:color="auto"/>
        <w:left w:val="none" w:sz="0" w:space="0" w:color="auto"/>
        <w:bottom w:val="none" w:sz="0" w:space="0" w:color="auto"/>
        <w:right w:val="none" w:sz="0" w:space="0" w:color="auto"/>
      </w:divBdr>
    </w:div>
    <w:div w:id="2006593443">
      <w:marLeft w:val="0"/>
      <w:marRight w:val="0"/>
      <w:marTop w:val="0"/>
      <w:marBottom w:val="0"/>
      <w:divBdr>
        <w:top w:val="none" w:sz="0" w:space="0" w:color="auto"/>
        <w:left w:val="none" w:sz="0" w:space="0" w:color="auto"/>
        <w:bottom w:val="none" w:sz="0" w:space="0" w:color="auto"/>
        <w:right w:val="none" w:sz="0" w:space="0" w:color="auto"/>
      </w:divBdr>
    </w:div>
    <w:div w:id="2006593444">
      <w:marLeft w:val="0"/>
      <w:marRight w:val="0"/>
      <w:marTop w:val="0"/>
      <w:marBottom w:val="0"/>
      <w:divBdr>
        <w:top w:val="none" w:sz="0" w:space="0" w:color="auto"/>
        <w:left w:val="none" w:sz="0" w:space="0" w:color="auto"/>
        <w:bottom w:val="none" w:sz="0" w:space="0" w:color="auto"/>
        <w:right w:val="none" w:sz="0" w:space="0" w:color="auto"/>
      </w:divBdr>
    </w:div>
    <w:div w:id="2006593445">
      <w:marLeft w:val="0"/>
      <w:marRight w:val="0"/>
      <w:marTop w:val="0"/>
      <w:marBottom w:val="0"/>
      <w:divBdr>
        <w:top w:val="none" w:sz="0" w:space="0" w:color="auto"/>
        <w:left w:val="none" w:sz="0" w:space="0" w:color="auto"/>
        <w:bottom w:val="none" w:sz="0" w:space="0" w:color="auto"/>
        <w:right w:val="none" w:sz="0" w:space="0" w:color="auto"/>
      </w:divBdr>
    </w:div>
    <w:div w:id="2006593446">
      <w:marLeft w:val="0"/>
      <w:marRight w:val="0"/>
      <w:marTop w:val="0"/>
      <w:marBottom w:val="0"/>
      <w:divBdr>
        <w:top w:val="none" w:sz="0" w:space="0" w:color="auto"/>
        <w:left w:val="none" w:sz="0" w:space="0" w:color="auto"/>
        <w:bottom w:val="none" w:sz="0" w:space="0" w:color="auto"/>
        <w:right w:val="none" w:sz="0" w:space="0" w:color="auto"/>
      </w:divBdr>
    </w:div>
    <w:div w:id="2006593448">
      <w:marLeft w:val="0"/>
      <w:marRight w:val="0"/>
      <w:marTop w:val="0"/>
      <w:marBottom w:val="0"/>
      <w:divBdr>
        <w:top w:val="none" w:sz="0" w:space="0" w:color="auto"/>
        <w:left w:val="none" w:sz="0" w:space="0" w:color="auto"/>
        <w:bottom w:val="none" w:sz="0" w:space="0" w:color="auto"/>
        <w:right w:val="none" w:sz="0" w:space="0" w:color="auto"/>
      </w:divBdr>
      <w:divsChild>
        <w:div w:id="2006593739">
          <w:marLeft w:val="0"/>
          <w:marRight w:val="0"/>
          <w:marTop w:val="0"/>
          <w:marBottom w:val="0"/>
          <w:divBdr>
            <w:top w:val="none" w:sz="0" w:space="0" w:color="auto"/>
            <w:left w:val="none" w:sz="0" w:space="0" w:color="auto"/>
            <w:bottom w:val="none" w:sz="0" w:space="0" w:color="auto"/>
            <w:right w:val="none" w:sz="0" w:space="0" w:color="auto"/>
          </w:divBdr>
        </w:div>
      </w:divsChild>
    </w:div>
    <w:div w:id="2006593450">
      <w:marLeft w:val="0"/>
      <w:marRight w:val="0"/>
      <w:marTop w:val="0"/>
      <w:marBottom w:val="0"/>
      <w:divBdr>
        <w:top w:val="none" w:sz="0" w:space="0" w:color="auto"/>
        <w:left w:val="none" w:sz="0" w:space="0" w:color="auto"/>
        <w:bottom w:val="none" w:sz="0" w:space="0" w:color="auto"/>
        <w:right w:val="none" w:sz="0" w:space="0" w:color="auto"/>
      </w:divBdr>
    </w:div>
    <w:div w:id="2006593451">
      <w:marLeft w:val="0"/>
      <w:marRight w:val="0"/>
      <w:marTop w:val="0"/>
      <w:marBottom w:val="0"/>
      <w:divBdr>
        <w:top w:val="none" w:sz="0" w:space="0" w:color="auto"/>
        <w:left w:val="none" w:sz="0" w:space="0" w:color="auto"/>
        <w:bottom w:val="none" w:sz="0" w:space="0" w:color="auto"/>
        <w:right w:val="none" w:sz="0" w:space="0" w:color="auto"/>
      </w:divBdr>
    </w:div>
    <w:div w:id="2006593453">
      <w:marLeft w:val="0"/>
      <w:marRight w:val="0"/>
      <w:marTop w:val="0"/>
      <w:marBottom w:val="0"/>
      <w:divBdr>
        <w:top w:val="none" w:sz="0" w:space="0" w:color="auto"/>
        <w:left w:val="none" w:sz="0" w:space="0" w:color="auto"/>
        <w:bottom w:val="none" w:sz="0" w:space="0" w:color="auto"/>
        <w:right w:val="none" w:sz="0" w:space="0" w:color="auto"/>
      </w:divBdr>
    </w:div>
    <w:div w:id="2006593455">
      <w:marLeft w:val="0"/>
      <w:marRight w:val="0"/>
      <w:marTop w:val="0"/>
      <w:marBottom w:val="0"/>
      <w:divBdr>
        <w:top w:val="none" w:sz="0" w:space="0" w:color="auto"/>
        <w:left w:val="none" w:sz="0" w:space="0" w:color="auto"/>
        <w:bottom w:val="none" w:sz="0" w:space="0" w:color="auto"/>
        <w:right w:val="none" w:sz="0" w:space="0" w:color="auto"/>
      </w:divBdr>
    </w:div>
    <w:div w:id="2006593457">
      <w:marLeft w:val="0"/>
      <w:marRight w:val="0"/>
      <w:marTop w:val="0"/>
      <w:marBottom w:val="0"/>
      <w:divBdr>
        <w:top w:val="none" w:sz="0" w:space="0" w:color="auto"/>
        <w:left w:val="none" w:sz="0" w:space="0" w:color="auto"/>
        <w:bottom w:val="none" w:sz="0" w:space="0" w:color="auto"/>
        <w:right w:val="none" w:sz="0" w:space="0" w:color="auto"/>
      </w:divBdr>
    </w:div>
    <w:div w:id="2006593459">
      <w:marLeft w:val="0"/>
      <w:marRight w:val="0"/>
      <w:marTop w:val="0"/>
      <w:marBottom w:val="0"/>
      <w:divBdr>
        <w:top w:val="none" w:sz="0" w:space="0" w:color="auto"/>
        <w:left w:val="none" w:sz="0" w:space="0" w:color="auto"/>
        <w:bottom w:val="none" w:sz="0" w:space="0" w:color="auto"/>
        <w:right w:val="none" w:sz="0" w:space="0" w:color="auto"/>
      </w:divBdr>
    </w:div>
    <w:div w:id="2006593460">
      <w:marLeft w:val="0"/>
      <w:marRight w:val="0"/>
      <w:marTop w:val="0"/>
      <w:marBottom w:val="0"/>
      <w:divBdr>
        <w:top w:val="none" w:sz="0" w:space="0" w:color="auto"/>
        <w:left w:val="none" w:sz="0" w:space="0" w:color="auto"/>
        <w:bottom w:val="none" w:sz="0" w:space="0" w:color="auto"/>
        <w:right w:val="none" w:sz="0" w:space="0" w:color="auto"/>
      </w:divBdr>
    </w:div>
    <w:div w:id="2006593461">
      <w:marLeft w:val="0"/>
      <w:marRight w:val="0"/>
      <w:marTop w:val="0"/>
      <w:marBottom w:val="0"/>
      <w:divBdr>
        <w:top w:val="none" w:sz="0" w:space="0" w:color="auto"/>
        <w:left w:val="none" w:sz="0" w:space="0" w:color="auto"/>
        <w:bottom w:val="none" w:sz="0" w:space="0" w:color="auto"/>
        <w:right w:val="none" w:sz="0" w:space="0" w:color="auto"/>
      </w:divBdr>
    </w:div>
    <w:div w:id="2006593462">
      <w:marLeft w:val="0"/>
      <w:marRight w:val="0"/>
      <w:marTop w:val="0"/>
      <w:marBottom w:val="0"/>
      <w:divBdr>
        <w:top w:val="none" w:sz="0" w:space="0" w:color="auto"/>
        <w:left w:val="none" w:sz="0" w:space="0" w:color="auto"/>
        <w:bottom w:val="none" w:sz="0" w:space="0" w:color="auto"/>
        <w:right w:val="none" w:sz="0" w:space="0" w:color="auto"/>
      </w:divBdr>
    </w:div>
    <w:div w:id="2006593463">
      <w:marLeft w:val="0"/>
      <w:marRight w:val="0"/>
      <w:marTop w:val="0"/>
      <w:marBottom w:val="0"/>
      <w:divBdr>
        <w:top w:val="none" w:sz="0" w:space="0" w:color="auto"/>
        <w:left w:val="none" w:sz="0" w:space="0" w:color="auto"/>
        <w:bottom w:val="none" w:sz="0" w:space="0" w:color="auto"/>
        <w:right w:val="none" w:sz="0" w:space="0" w:color="auto"/>
      </w:divBdr>
      <w:divsChild>
        <w:div w:id="2006593695">
          <w:marLeft w:val="547"/>
          <w:marRight w:val="0"/>
          <w:marTop w:val="0"/>
          <w:marBottom w:val="0"/>
          <w:divBdr>
            <w:top w:val="none" w:sz="0" w:space="0" w:color="auto"/>
            <w:left w:val="none" w:sz="0" w:space="0" w:color="auto"/>
            <w:bottom w:val="none" w:sz="0" w:space="0" w:color="auto"/>
            <w:right w:val="none" w:sz="0" w:space="0" w:color="auto"/>
          </w:divBdr>
        </w:div>
      </w:divsChild>
    </w:div>
    <w:div w:id="2006593465">
      <w:marLeft w:val="0"/>
      <w:marRight w:val="0"/>
      <w:marTop w:val="0"/>
      <w:marBottom w:val="0"/>
      <w:divBdr>
        <w:top w:val="none" w:sz="0" w:space="0" w:color="auto"/>
        <w:left w:val="none" w:sz="0" w:space="0" w:color="auto"/>
        <w:bottom w:val="none" w:sz="0" w:space="0" w:color="auto"/>
        <w:right w:val="none" w:sz="0" w:space="0" w:color="auto"/>
      </w:divBdr>
      <w:divsChild>
        <w:div w:id="2006593475">
          <w:marLeft w:val="0"/>
          <w:marRight w:val="150"/>
          <w:marTop w:val="0"/>
          <w:marBottom w:val="0"/>
          <w:divBdr>
            <w:top w:val="none" w:sz="0" w:space="0" w:color="auto"/>
            <w:left w:val="none" w:sz="0" w:space="0" w:color="auto"/>
            <w:bottom w:val="none" w:sz="0" w:space="0" w:color="auto"/>
            <w:right w:val="none" w:sz="0" w:space="0" w:color="auto"/>
          </w:divBdr>
          <w:divsChild>
            <w:div w:id="2006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466">
      <w:marLeft w:val="0"/>
      <w:marRight w:val="0"/>
      <w:marTop w:val="0"/>
      <w:marBottom w:val="0"/>
      <w:divBdr>
        <w:top w:val="none" w:sz="0" w:space="0" w:color="auto"/>
        <w:left w:val="none" w:sz="0" w:space="0" w:color="auto"/>
        <w:bottom w:val="none" w:sz="0" w:space="0" w:color="auto"/>
        <w:right w:val="none" w:sz="0" w:space="0" w:color="auto"/>
      </w:divBdr>
      <w:divsChild>
        <w:div w:id="2006593548">
          <w:marLeft w:val="547"/>
          <w:marRight w:val="0"/>
          <w:marTop w:val="0"/>
          <w:marBottom w:val="0"/>
          <w:divBdr>
            <w:top w:val="none" w:sz="0" w:space="0" w:color="auto"/>
            <w:left w:val="none" w:sz="0" w:space="0" w:color="auto"/>
            <w:bottom w:val="none" w:sz="0" w:space="0" w:color="auto"/>
            <w:right w:val="none" w:sz="0" w:space="0" w:color="auto"/>
          </w:divBdr>
        </w:div>
      </w:divsChild>
    </w:div>
    <w:div w:id="2006593468">
      <w:marLeft w:val="0"/>
      <w:marRight w:val="0"/>
      <w:marTop w:val="0"/>
      <w:marBottom w:val="0"/>
      <w:divBdr>
        <w:top w:val="none" w:sz="0" w:space="0" w:color="auto"/>
        <w:left w:val="none" w:sz="0" w:space="0" w:color="auto"/>
        <w:bottom w:val="none" w:sz="0" w:space="0" w:color="auto"/>
        <w:right w:val="none" w:sz="0" w:space="0" w:color="auto"/>
      </w:divBdr>
    </w:div>
    <w:div w:id="2006593469">
      <w:marLeft w:val="0"/>
      <w:marRight w:val="0"/>
      <w:marTop w:val="0"/>
      <w:marBottom w:val="0"/>
      <w:divBdr>
        <w:top w:val="none" w:sz="0" w:space="0" w:color="auto"/>
        <w:left w:val="none" w:sz="0" w:space="0" w:color="auto"/>
        <w:bottom w:val="none" w:sz="0" w:space="0" w:color="auto"/>
        <w:right w:val="none" w:sz="0" w:space="0" w:color="auto"/>
      </w:divBdr>
    </w:div>
    <w:div w:id="2006593473">
      <w:marLeft w:val="0"/>
      <w:marRight w:val="0"/>
      <w:marTop w:val="0"/>
      <w:marBottom w:val="0"/>
      <w:divBdr>
        <w:top w:val="none" w:sz="0" w:space="0" w:color="auto"/>
        <w:left w:val="none" w:sz="0" w:space="0" w:color="auto"/>
        <w:bottom w:val="none" w:sz="0" w:space="0" w:color="auto"/>
        <w:right w:val="none" w:sz="0" w:space="0" w:color="auto"/>
      </w:divBdr>
    </w:div>
    <w:div w:id="2006593474">
      <w:marLeft w:val="0"/>
      <w:marRight w:val="0"/>
      <w:marTop w:val="0"/>
      <w:marBottom w:val="0"/>
      <w:divBdr>
        <w:top w:val="none" w:sz="0" w:space="0" w:color="auto"/>
        <w:left w:val="none" w:sz="0" w:space="0" w:color="auto"/>
        <w:bottom w:val="none" w:sz="0" w:space="0" w:color="auto"/>
        <w:right w:val="none" w:sz="0" w:space="0" w:color="auto"/>
      </w:divBdr>
    </w:div>
    <w:div w:id="2006593477">
      <w:marLeft w:val="0"/>
      <w:marRight w:val="0"/>
      <w:marTop w:val="0"/>
      <w:marBottom w:val="0"/>
      <w:divBdr>
        <w:top w:val="none" w:sz="0" w:space="0" w:color="auto"/>
        <w:left w:val="none" w:sz="0" w:space="0" w:color="auto"/>
        <w:bottom w:val="none" w:sz="0" w:space="0" w:color="auto"/>
        <w:right w:val="none" w:sz="0" w:space="0" w:color="auto"/>
      </w:divBdr>
      <w:divsChild>
        <w:div w:id="2006593585">
          <w:marLeft w:val="0"/>
          <w:marRight w:val="0"/>
          <w:marTop w:val="0"/>
          <w:marBottom w:val="0"/>
          <w:divBdr>
            <w:top w:val="none" w:sz="0" w:space="0" w:color="auto"/>
            <w:left w:val="none" w:sz="0" w:space="0" w:color="auto"/>
            <w:bottom w:val="none" w:sz="0" w:space="0" w:color="auto"/>
            <w:right w:val="none" w:sz="0" w:space="0" w:color="auto"/>
          </w:divBdr>
        </w:div>
      </w:divsChild>
    </w:div>
    <w:div w:id="2006593478">
      <w:marLeft w:val="0"/>
      <w:marRight w:val="0"/>
      <w:marTop w:val="0"/>
      <w:marBottom w:val="0"/>
      <w:divBdr>
        <w:top w:val="none" w:sz="0" w:space="0" w:color="auto"/>
        <w:left w:val="none" w:sz="0" w:space="0" w:color="auto"/>
        <w:bottom w:val="none" w:sz="0" w:space="0" w:color="auto"/>
        <w:right w:val="none" w:sz="0" w:space="0" w:color="auto"/>
      </w:divBdr>
    </w:div>
    <w:div w:id="2006593479">
      <w:marLeft w:val="0"/>
      <w:marRight w:val="0"/>
      <w:marTop w:val="0"/>
      <w:marBottom w:val="0"/>
      <w:divBdr>
        <w:top w:val="none" w:sz="0" w:space="0" w:color="auto"/>
        <w:left w:val="none" w:sz="0" w:space="0" w:color="auto"/>
        <w:bottom w:val="none" w:sz="0" w:space="0" w:color="auto"/>
        <w:right w:val="none" w:sz="0" w:space="0" w:color="auto"/>
      </w:divBdr>
    </w:div>
    <w:div w:id="2006593480">
      <w:marLeft w:val="0"/>
      <w:marRight w:val="0"/>
      <w:marTop w:val="0"/>
      <w:marBottom w:val="0"/>
      <w:divBdr>
        <w:top w:val="none" w:sz="0" w:space="0" w:color="auto"/>
        <w:left w:val="none" w:sz="0" w:space="0" w:color="auto"/>
        <w:bottom w:val="none" w:sz="0" w:space="0" w:color="auto"/>
        <w:right w:val="none" w:sz="0" w:space="0" w:color="auto"/>
      </w:divBdr>
    </w:div>
    <w:div w:id="2006593482">
      <w:marLeft w:val="0"/>
      <w:marRight w:val="0"/>
      <w:marTop w:val="0"/>
      <w:marBottom w:val="0"/>
      <w:divBdr>
        <w:top w:val="none" w:sz="0" w:space="0" w:color="auto"/>
        <w:left w:val="none" w:sz="0" w:space="0" w:color="auto"/>
        <w:bottom w:val="none" w:sz="0" w:space="0" w:color="auto"/>
        <w:right w:val="none" w:sz="0" w:space="0" w:color="auto"/>
      </w:divBdr>
      <w:divsChild>
        <w:div w:id="2006593690">
          <w:marLeft w:val="0"/>
          <w:marRight w:val="0"/>
          <w:marTop w:val="0"/>
          <w:marBottom w:val="0"/>
          <w:divBdr>
            <w:top w:val="none" w:sz="0" w:space="0" w:color="auto"/>
            <w:left w:val="none" w:sz="0" w:space="0" w:color="auto"/>
            <w:bottom w:val="none" w:sz="0" w:space="0" w:color="auto"/>
            <w:right w:val="none" w:sz="0" w:space="0" w:color="auto"/>
          </w:divBdr>
        </w:div>
      </w:divsChild>
    </w:div>
    <w:div w:id="2006593483">
      <w:marLeft w:val="0"/>
      <w:marRight w:val="0"/>
      <w:marTop w:val="0"/>
      <w:marBottom w:val="0"/>
      <w:divBdr>
        <w:top w:val="none" w:sz="0" w:space="0" w:color="auto"/>
        <w:left w:val="none" w:sz="0" w:space="0" w:color="auto"/>
        <w:bottom w:val="none" w:sz="0" w:space="0" w:color="auto"/>
        <w:right w:val="none" w:sz="0" w:space="0" w:color="auto"/>
      </w:divBdr>
    </w:div>
    <w:div w:id="2006593484">
      <w:marLeft w:val="0"/>
      <w:marRight w:val="0"/>
      <w:marTop w:val="0"/>
      <w:marBottom w:val="0"/>
      <w:divBdr>
        <w:top w:val="none" w:sz="0" w:space="0" w:color="auto"/>
        <w:left w:val="none" w:sz="0" w:space="0" w:color="auto"/>
        <w:bottom w:val="none" w:sz="0" w:space="0" w:color="auto"/>
        <w:right w:val="none" w:sz="0" w:space="0" w:color="auto"/>
      </w:divBdr>
    </w:div>
    <w:div w:id="2006593486">
      <w:marLeft w:val="0"/>
      <w:marRight w:val="0"/>
      <w:marTop w:val="0"/>
      <w:marBottom w:val="0"/>
      <w:divBdr>
        <w:top w:val="none" w:sz="0" w:space="0" w:color="auto"/>
        <w:left w:val="none" w:sz="0" w:space="0" w:color="auto"/>
        <w:bottom w:val="none" w:sz="0" w:space="0" w:color="auto"/>
        <w:right w:val="none" w:sz="0" w:space="0" w:color="auto"/>
      </w:divBdr>
    </w:div>
    <w:div w:id="2006593488">
      <w:marLeft w:val="0"/>
      <w:marRight w:val="0"/>
      <w:marTop w:val="0"/>
      <w:marBottom w:val="0"/>
      <w:divBdr>
        <w:top w:val="none" w:sz="0" w:space="0" w:color="auto"/>
        <w:left w:val="none" w:sz="0" w:space="0" w:color="auto"/>
        <w:bottom w:val="none" w:sz="0" w:space="0" w:color="auto"/>
        <w:right w:val="none" w:sz="0" w:space="0" w:color="auto"/>
      </w:divBdr>
    </w:div>
    <w:div w:id="2006593491">
      <w:marLeft w:val="0"/>
      <w:marRight w:val="0"/>
      <w:marTop w:val="0"/>
      <w:marBottom w:val="0"/>
      <w:divBdr>
        <w:top w:val="none" w:sz="0" w:space="0" w:color="auto"/>
        <w:left w:val="none" w:sz="0" w:space="0" w:color="auto"/>
        <w:bottom w:val="none" w:sz="0" w:space="0" w:color="auto"/>
        <w:right w:val="none" w:sz="0" w:space="0" w:color="auto"/>
      </w:divBdr>
    </w:div>
    <w:div w:id="2006593492">
      <w:marLeft w:val="0"/>
      <w:marRight w:val="0"/>
      <w:marTop w:val="0"/>
      <w:marBottom w:val="0"/>
      <w:divBdr>
        <w:top w:val="none" w:sz="0" w:space="0" w:color="auto"/>
        <w:left w:val="none" w:sz="0" w:space="0" w:color="auto"/>
        <w:bottom w:val="none" w:sz="0" w:space="0" w:color="auto"/>
        <w:right w:val="none" w:sz="0" w:space="0" w:color="auto"/>
      </w:divBdr>
    </w:div>
    <w:div w:id="2006593494">
      <w:marLeft w:val="0"/>
      <w:marRight w:val="0"/>
      <w:marTop w:val="0"/>
      <w:marBottom w:val="0"/>
      <w:divBdr>
        <w:top w:val="none" w:sz="0" w:space="0" w:color="auto"/>
        <w:left w:val="none" w:sz="0" w:space="0" w:color="auto"/>
        <w:bottom w:val="none" w:sz="0" w:space="0" w:color="auto"/>
        <w:right w:val="none" w:sz="0" w:space="0" w:color="auto"/>
      </w:divBdr>
    </w:div>
    <w:div w:id="2006593496">
      <w:marLeft w:val="0"/>
      <w:marRight w:val="0"/>
      <w:marTop w:val="0"/>
      <w:marBottom w:val="0"/>
      <w:divBdr>
        <w:top w:val="none" w:sz="0" w:space="0" w:color="auto"/>
        <w:left w:val="none" w:sz="0" w:space="0" w:color="auto"/>
        <w:bottom w:val="none" w:sz="0" w:space="0" w:color="auto"/>
        <w:right w:val="none" w:sz="0" w:space="0" w:color="auto"/>
      </w:divBdr>
    </w:div>
    <w:div w:id="2006593497">
      <w:marLeft w:val="0"/>
      <w:marRight w:val="0"/>
      <w:marTop w:val="0"/>
      <w:marBottom w:val="0"/>
      <w:divBdr>
        <w:top w:val="none" w:sz="0" w:space="0" w:color="auto"/>
        <w:left w:val="none" w:sz="0" w:space="0" w:color="auto"/>
        <w:bottom w:val="none" w:sz="0" w:space="0" w:color="auto"/>
        <w:right w:val="none" w:sz="0" w:space="0" w:color="auto"/>
      </w:divBdr>
    </w:div>
    <w:div w:id="2006593500">
      <w:marLeft w:val="0"/>
      <w:marRight w:val="0"/>
      <w:marTop w:val="0"/>
      <w:marBottom w:val="0"/>
      <w:divBdr>
        <w:top w:val="none" w:sz="0" w:space="0" w:color="auto"/>
        <w:left w:val="none" w:sz="0" w:space="0" w:color="auto"/>
        <w:bottom w:val="none" w:sz="0" w:space="0" w:color="auto"/>
        <w:right w:val="none" w:sz="0" w:space="0" w:color="auto"/>
      </w:divBdr>
    </w:div>
    <w:div w:id="2006593506">
      <w:marLeft w:val="0"/>
      <w:marRight w:val="0"/>
      <w:marTop w:val="0"/>
      <w:marBottom w:val="0"/>
      <w:divBdr>
        <w:top w:val="none" w:sz="0" w:space="0" w:color="auto"/>
        <w:left w:val="none" w:sz="0" w:space="0" w:color="auto"/>
        <w:bottom w:val="none" w:sz="0" w:space="0" w:color="auto"/>
        <w:right w:val="none" w:sz="0" w:space="0" w:color="auto"/>
      </w:divBdr>
      <w:divsChild>
        <w:div w:id="2006593536">
          <w:marLeft w:val="547"/>
          <w:marRight w:val="0"/>
          <w:marTop w:val="0"/>
          <w:marBottom w:val="0"/>
          <w:divBdr>
            <w:top w:val="none" w:sz="0" w:space="0" w:color="auto"/>
            <w:left w:val="none" w:sz="0" w:space="0" w:color="auto"/>
            <w:bottom w:val="none" w:sz="0" w:space="0" w:color="auto"/>
            <w:right w:val="none" w:sz="0" w:space="0" w:color="auto"/>
          </w:divBdr>
        </w:div>
      </w:divsChild>
    </w:div>
    <w:div w:id="2006593508">
      <w:marLeft w:val="0"/>
      <w:marRight w:val="0"/>
      <w:marTop w:val="0"/>
      <w:marBottom w:val="0"/>
      <w:divBdr>
        <w:top w:val="none" w:sz="0" w:space="0" w:color="auto"/>
        <w:left w:val="none" w:sz="0" w:space="0" w:color="auto"/>
        <w:bottom w:val="none" w:sz="0" w:space="0" w:color="auto"/>
        <w:right w:val="none" w:sz="0" w:space="0" w:color="auto"/>
      </w:divBdr>
    </w:div>
    <w:div w:id="2006593509">
      <w:marLeft w:val="0"/>
      <w:marRight w:val="0"/>
      <w:marTop w:val="0"/>
      <w:marBottom w:val="0"/>
      <w:divBdr>
        <w:top w:val="none" w:sz="0" w:space="0" w:color="auto"/>
        <w:left w:val="none" w:sz="0" w:space="0" w:color="auto"/>
        <w:bottom w:val="none" w:sz="0" w:space="0" w:color="auto"/>
        <w:right w:val="none" w:sz="0" w:space="0" w:color="auto"/>
      </w:divBdr>
    </w:div>
    <w:div w:id="2006593511">
      <w:marLeft w:val="0"/>
      <w:marRight w:val="0"/>
      <w:marTop w:val="0"/>
      <w:marBottom w:val="0"/>
      <w:divBdr>
        <w:top w:val="none" w:sz="0" w:space="0" w:color="auto"/>
        <w:left w:val="none" w:sz="0" w:space="0" w:color="auto"/>
        <w:bottom w:val="none" w:sz="0" w:space="0" w:color="auto"/>
        <w:right w:val="none" w:sz="0" w:space="0" w:color="auto"/>
      </w:divBdr>
    </w:div>
    <w:div w:id="2006593512">
      <w:marLeft w:val="0"/>
      <w:marRight w:val="0"/>
      <w:marTop w:val="0"/>
      <w:marBottom w:val="0"/>
      <w:divBdr>
        <w:top w:val="none" w:sz="0" w:space="0" w:color="auto"/>
        <w:left w:val="none" w:sz="0" w:space="0" w:color="auto"/>
        <w:bottom w:val="none" w:sz="0" w:space="0" w:color="auto"/>
        <w:right w:val="none" w:sz="0" w:space="0" w:color="auto"/>
      </w:divBdr>
    </w:div>
    <w:div w:id="2006593515">
      <w:marLeft w:val="0"/>
      <w:marRight w:val="0"/>
      <w:marTop w:val="0"/>
      <w:marBottom w:val="0"/>
      <w:divBdr>
        <w:top w:val="none" w:sz="0" w:space="0" w:color="auto"/>
        <w:left w:val="none" w:sz="0" w:space="0" w:color="auto"/>
        <w:bottom w:val="none" w:sz="0" w:space="0" w:color="auto"/>
        <w:right w:val="none" w:sz="0" w:space="0" w:color="auto"/>
      </w:divBdr>
    </w:div>
    <w:div w:id="2006593517">
      <w:marLeft w:val="0"/>
      <w:marRight w:val="0"/>
      <w:marTop w:val="0"/>
      <w:marBottom w:val="0"/>
      <w:divBdr>
        <w:top w:val="none" w:sz="0" w:space="0" w:color="auto"/>
        <w:left w:val="none" w:sz="0" w:space="0" w:color="auto"/>
        <w:bottom w:val="none" w:sz="0" w:space="0" w:color="auto"/>
        <w:right w:val="none" w:sz="0" w:space="0" w:color="auto"/>
      </w:divBdr>
    </w:div>
    <w:div w:id="2006593521">
      <w:marLeft w:val="0"/>
      <w:marRight w:val="0"/>
      <w:marTop w:val="0"/>
      <w:marBottom w:val="0"/>
      <w:divBdr>
        <w:top w:val="none" w:sz="0" w:space="0" w:color="auto"/>
        <w:left w:val="none" w:sz="0" w:space="0" w:color="auto"/>
        <w:bottom w:val="none" w:sz="0" w:space="0" w:color="auto"/>
        <w:right w:val="none" w:sz="0" w:space="0" w:color="auto"/>
      </w:divBdr>
    </w:div>
    <w:div w:id="2006593525">
      <w:marLeft w:val="0"/>
      <w:marRight w:val="0"/>
      <w:marTop w:val="0"/>
      <w:marBottom w:val="0"/>
      <w:divBdr>
        <w:top w:val="none" w:sz="0" w:space="0" w:color="auto"/>
        <w:left w:val="none" w:sz="0" w:space="0" w:color="auto"/>
        <w:bottom w:val="none" w:sz="0" w:space="0" w:color="auto"/>
        <w:right w:val="none" w:sz="0" w:space="0" w:color="auto"/>
      </w:divBdr>
    </w:div>
    <w:div w:id="2006593527">
      <w:marLeft w:val="0"/>
      <w:marRight w:val="0"/>
      <w:marTop w:val="0"/>
      <w:marBottom w:val="0"/>
      <w:divBdr>
        <w:top w:val="none" w:sz="0" w:space="0" w:color="auto"/>
        <w:left w:val="none" w:sz="0" w:space="0" w:color="auto"/>
        <w:bottom w:val="none" w:sz="0" w:space="0" w:color="auto"/>
        <w:right w:val="none" w:sz="0" w:space="0" w:color="auto"/>
      </w:divBdr>
    </w:div>
    <w:div w:id="2006593528">
      <w:marLeft w:val="0"/>
      <w:marRight w:val="0"/>
      <w:marTop w:val="0"/>
      <w:marBottom w:val="0"/>
      <w:divBdr>
        <w:top w:val="none" w:sz="0" w:space="0" w:color="auto"/>
        <w:left w:val="none" w:sz="0" w:space="0" w:color="auto"/>
        <w:bottom w:val="none" w:sz="0" w:space="0" w:color="auto"/>
        <w:right w:val="none" w:sz="0" w:space="0" w:color="auto"/>
      </w:divBdr>
    </w:div>
    <w:div w:id="2006593530">
      <w:marLeft w:val="0"/>
      <w:marRight w:val="0"/>
      <w:marTop w:val="0"/>
      <w:marBottom w:val="0"/>
      <w:divBdr>
        <w:top w:val="none" w:sz="0" w:space="0" w:color="auto"/>
        <w:left w:val="none" w:sz="0" w:space="0" w:color="auto"/>
        <w:bottom w:val="none" w:sz="0" w:space="0" w:color="auto"/>
        <w:right w:val="none" w:sz="0" w:space="0" w:color="auto"/>
      </w:divBdr>
    </w:div>
    <w:div w:id="2006593531">
      <w:marLeft w:val="0"/>
      <w:marRight w:val="0"/>
      <w:marTop w:val="0"/>
      <w:marBottom w:val="0"/>
      <w:divBdr>
        <w:top w:val="none" w:sz="0" w:space="0" w:color="auto"/>
        <w:left w:val="none" w:sz="0" w:space="0" w:color="auto"/>
        <w:bottom w:val="none" w:sz="0" w:space="0" w:color="auto"/>
        <w:right w:val="none" w:sz="0" w:space="0" w:color="auto"/>
      </w:divBdr>
      <w:divsChild>
        <w:div w:id="2006593285">
          <w:marLeft w:val="0"/>
          <w:marRight w:val="0"/>
          <w:marTop w:val="0"/>
          <w:marBottom w:val="0"/>
          <w:divBdr>
            <w:top w:val="none" w:sz="0" w:space="0" w:color="auto"/>
            <w:left w:val="none" w:sz="0" w:space="0" w:color="auto"/>
            <w:bottom w:val="none" w:sz="0" w:space="0" w:color="auto"/>
            <w:right w:val="none" w:sz="0" w:space="0" w:color="auto"/>
          </w:divBdr>
        </w:div>
        <w:div w:id="2006593419">
          <w:marLeft w:val="0"/>
          <w:marRight w:val="0"/>
          <w:marTop w:val="0"/>
          <w:marBottom w:val="0"/>
          <w:divBdr>
            <w:top w:val="none" w:sz="0" w:space="0" w:color="auto"/>
            <w:left w:val="none" w:sz="0" w:space="0" w:color="auto"/>
            <w:bottom w:val="none" w:sz="0" w:space="0" w:color="auto"/>
            <w:right w:val="none" w:sz="0" w:space="0" w:color="auto"/>
          </w:divBdr>
        </w:div>
        <w:div w:id="2006593432">
          <w:marLeft w:val="0"/>
          <w:marRight w:val="0"/>
          <w:marTop w:val="0"/>
          <w:marBottom w:val="0"/>
          <w:divBdr>
            <w:top w:val="none" w:sz="0" w:space="0" w:color="auto"/>
            <w:left w:val="none" w:sz="0" w:space="0" w:color="auto"/>
            <w:bottom w:val="none" w:sz="0" w:space="0" w:color="auto"/>
            <w:right w:val="none" w:sz="0" w:space="0" w:color="auto"/>
          </w:divBdr>
        </w:div>
        <w:div w:id="2006593545">
          <w:marLeft w:val="0"/>
          <w:marRight w:val="0"/>
          <w:marTop w:val="0"/>
          <w:marBottom w:val="0"/>
          <w:divBdr>
            <w:top w:val="none" w:sz="0" w:space="0" w:color="auto"/>
            <w:left w:val="none" w:sz="0" w:space="0" w:color="auto"/>
            <w:bottom w:val="none" w:sz="0" w:space="0" w:color="auto"/>
            <w:right w:val="none" w:sz="0" w:space="0" w:color="auto"/>
          </w:divBdr>
        </w:div>
        <w:div w:id="2006593591">
          <w:marLeft w:val="0"/>
          <w:marRight w:val="0"/>
          <w:marTop w:val="0"/>
          <w:marBottom w:val="0"/>
          <w:divBdr>
            <w:top w:val="none" w:sz="0" w:space="0" w:color="auto"/>
            <w:left w:val="none" w:sz="0" w:space="0" w:color="auto"/>
            <w:bottom w:val="none" w:sz="0" w:space="0" w:color="auto"/>
            <w:right w:val="none" w:sz="0" w:space="0" w:color="auto"/>
          </w:divBdr>
        </w:div>
        <w:div w:id="2006593673">
          <w:marLeft w:val="0"/>
          <w:marRight w:val="0"/>
          <w:marTop w:val="0"/>
          <w:marBottom w:val="0"/>
          <w:divBdr>
            <w:top w:val="none" w:sz="0" w:space="0" w:color="auto"/>
            <w:left w:val="none" w:sz="0" w:space="0" w:color="auto"/>
            <w:bottom w:val="none" w:sz="0" w:space="0" w:color="auto"/>
            <w:right w:val="none" w:sz="0" w:space="0" w:color="auto"/>
          </w:divBdr>
        </w:div>
        <w:div w:id="2006593676">
          <w:marLeft w:val="0"/>
          <w:marRight w:val="0"/>
          <w:marTop w:val="0"/>
          <w:marBottom w:val="0"/>
          <w:divBdr>
            <w:top w:val="none" w:sz="0" w:space="0" w:color="auto"/>
            <w:left w:val="none" w:sz="0" w:space="0" w:color="auto"/>
            <w:bottom w:val="none" w:sz="0" w:space="0" w:color="auto"/>
            <w:right w:val="none" w:sz="0" w:space="0" w:color="auto"/>
          </w:divBdr>
        </w:div>
      </w:divsChild>
    </w:div>
    <w:div w:id="2006593533">
      <w:marLeft w:val="0"/>
      <w:marRight w:val="0"/>
      <w:marTop w:val="0"/>
      <w:marBottom w:val="0"/>
      <w:divBdr>
        <w:top w:val="none" w:sz="0" w:space="0" w:color="auto"/>
        <w:left w:val="none" w:sz="0" w:space="0" w:color="auto"/>
        <w:bottom w:val="none" w:sz="0" w:space="0" w:color="auto"/>
        <w:right w:val="none" w:sz="0" w:space="0" w:color="auto"/>
      </w:divBdr>
    </w:div>
    <w:div w:id="2006593534">
      <w:marLeft w:val="0"/>
      <w:marRight w:val="0"/>
      <w:marTop w:val="0"/>
      <w:marBottom w:val="0"/>
      <w:divBdr>
        <w:top w:val="none" w:sz="0" w:space="0" w:color="auto"/>
        <w:left w:val="none" w:sz="0" w:space="0" w:color="auto"/>
        <w:bottom w:val="none" w:sz="0" w:space="0" w:color="auto"/>
        <w:right w:val="none" w:sz="0" w:space="0" w:color="auto"/>
      </w:divBdr>
    </w:div>
    <w:div w:id="2006593535">
      <w:marLeft w:val="0"/>
      <w:marRight w:val="0"/>
      <w:marTop w:val="0"/>
      <w:marBottom w:val="0"/>
      <w:divBdr>
        <w:top w:val="none" w:sz="0" w:space="0" w:color="auto"/>
        <w:left w:val="none" w:sz="0" w:space="0" w:color="auto"/>
        <w:bottom w:val="none" w:sz="0" w:space="0" w:color="auto"/>
        <w:right w:val="none" w:sz="0" w:space="0" w:color="auto"/>
      </w:divBdr>
    </w:div>
    <w:div w:id="2006593538">
      <w:marLeft w:val="0"/>
      <w:marRight w:val="0"/>
      <w:marTop w:val="0"/>
      <w:marBottom w:val="0"/>
      <w:divBdr>
        <w:top w:val="none" w:sz="0" w:space="0" w:color="auto"/>
        <w:left w:val="none" w:sz="0" w:space="0" w:color="auto"/>
        <w:bottom w:val="none" w:sz="0" w:space="0" w:color="auto"/>
        <w:right w:val="none" w:sz="0" w:space="0" w:color="auto"/>
      </w:divBdr>
    </w:div>
    <w:div w:id="2006593539">
      <w:marLeft w:val="0"/>
      <w:marRight w:val="0"/>
      <w:marTop w:val="0"/>
      <w:marBottom w:val="0"/>
      <w:divBdr>
        <w:top w:val="none" w:sz="0" w:space="0" w:color="auto"/>
        <w:left w:val="none" w:sz="0" w:space="0" w:color="auto"/>
        <w:bottom w:val="none" w:sz="0" w:space="0" w:color="auto"/>
        <w:right w:val="none" w:sz="0" w:space="0" w:color="auto"/>
      </w:divBdr>
    </w:div>
    <w:div w:id="2006593540">
      <w:marLeft w:val="0"/>
      <w:marRight w:val="0"/>
      <w:marTop w:val="0"/>
      <w:marBottom w:val="0"/>
      <w:divBdr>
        <w:top w:val="none" w:sz="0" w:space="0" w:color="auto"/>
        <w:left w:val="none" w:sz="0" w:space="0" w:color="auto"/>
        <w:bottom w:val="none" w:sz="0" w:space="0" w:color="auto"/>
        <w:right w:val="none" w:sz="0" w:space="0" w:color="auto"/>
      </w:divBdr>
    </w:div>
    <w:div w:id="2006593541">
      <w:marLeft w:val="0"/>
      <w:marRight w:val="0"/>
      <w:marTop w:val="0"/>
      <w:marBottom w:val="0"/>
      <w:divBdr>
        <w:top w:val="none" w:sz="0" w:space="0" w:color="auto"/>
        <w:left w:val="none" w:sz="0" w:space="0" w:color="auto"/>
        <w:bottom w:val="none" w:sz="0" w:space="0" w:color="auto"/>
        <w:right w:val="none" w:sz="0" w:space="0" w:color="auto"/>
      </w:divBdr>
    </w:div>
    <w:div w:id="2006593543">
      <w:marLeft w:val="0"/>
      <w:marRight w:val="0"/>
      <w:marTop w:val="0"/>
      <w:marBottom w:val="0"/>
      <w:divBdr>
        <w:top w:val="none" w:sz="0" w:space="0" w:color="auto"/>
        <w:left w:val="none" w:sz="0" w:space="0" w:color="auto"/>
        <w:bottom w:val="none" w:sz="0" w:space="0" w:color="auto"/>
        <w:right w:val="none" w:sz="0" w:space="0" w:color="auto"/>
      </w:divBdr>
    </w:div>
    <w:div w:id="2006593544">
      <w:marLeft w:val="0"/>
      <w:marRight w:val="0"/>
      <w:marTop w:val="0"/>
      <w:marBottom w:val="0"/>
      <w:divBdr>
        <w:top w:val="none" w:sz="0" w:space="0" w:color="auto"/>
        <w:left w:val="none" w:sz="0" w:space="0" w:color="auto"/>
        <w:bottom w:val="none" w:sz="0" w:space="0" w:color="auto"/>
        <w:right w:val="none" w:sz="0" w:space="0" w:color="auto"/>
      </w:divBdr>
    </w:div>
    <w:div w:id="2006593546">
      <w:marLeft w:val="0"/>
      <w:marRight w:val="0"/>
      <w:marTop w:val="0"/>
      <w:marBottom w:val="0"/>
      <w:divBdr>
        <w:top w:val="none" w:sz="0" w:space="0" w:color="auto"/>
        <w:left w:val="none" w:sz="0" w:space="0" w:color="auto"/>
        <w:bottom w:val="none" w:sz="0" w:space="0" w:color="auto"/>
        <w:right w:val="none" w:sz="0" w:space="0" w:color="auto"/>
      </w:divBdr>
    </w:div>
    <w:div w:id="2006593547">
      <w:marLeft w:val="0"/>
      <w:marRight w:val="0"/>
      <w:marTop w:val="0"/>
      <w:marBottom w:val="0"/>
      <w:divBdr>
        <w:top w:val="none" w:sz="0" w:space="0" w:color="auto"/>
        <w:left w:val="none" w:sz="0" w:space="0" w:color="auto"/>
        <w:bottom w:val="none" w:sz="0" w:space="0" w:color="auto"/>
        <w:right w:val="none" w:sz="0" w:space="0" w:color="auto"/>
      </w:divBdr>
    </w:div>
    <w:div w:id="2006593549">
      <w:marLeft w:val="0"/>
      <w:marRight w:val="0"/>
      <w:marTop w:val="0"/>
      <w:marBottom w:val="0"/>
      <w:divBdr>
        <w:top w:val="none" w:sz="0" w:space="0" w:color="auto"/>
        <w:left w:val="none" w:sz="0" w:space="0" w:color="auto"/>
        <w:bottom w:val="none" w:sz="0" w:space="0" w:color="auto"/>
        <w:right w:val="none" w:sz="0" w:space="0" w:color="auto"/>
      </w:divBdr>
    </w:div>
    <w:div w:id="2006593550">
      <w:marLeft w:val="0"/>
      <w:marRight w:val="0"/>
      <w:marTop w:val="0"/>
      <w:marBottom w:val="0"/>
      <w:divBdr>
        <w:top w:val="none" w:sz="0" w:space="0" w:color="auto"/>
        <w:left w:val="none" w:sz="0" w:space="0" w:color="auto"/>
        <w:bottom w:val="none" w:sz="0" w:space="0" w:color="auto"/>
        <w:right w:val="none" w:sz="0" w:space="0" w:color="auto"/>
      </w:divBdr>
      <w:divsChild>
        <w:div w:id="2006593665">
          <w:marLeft w:val="0"/>
          <w:marRight w:val="0"/>
          <w:marTop w:val="0"/>
          <w:marBottom w:val="0"/>
          <w:divBdr>
            <w:top w:val="none" w:sz="0" w:space="0" w:color="auto"/>
            <w:left w:val="none" w:sz="0" w:space="0" w:color="auto"/>
            <w:bottom w:val="none" w:sz="0" w:space="0" w:color="auto"/>
            <w:right w:val="none" w:sz="0" w:space="0" w:color="auto"/>
          </w:divBdr>
        </w:div>
        <w:div w:id="2006593823">
          <w:marLeft w:val="0"/>
          <w:marRight w:val="0"/>
          <w:marTop w:val="0"/>
          <w:marBottom w:val="0"/>
          <w:divBdr>
            <w:top w:val="none" w:sz="0" w:space="0" w:color="auto"/>
            <w:left w:val="none" w:sz="0" w:space="0" w:color="auto"/>
            <w:bottom w:val="none" w:sz="0" w:space="0" w:color="auto"/>
            <w:right w:val="none" w:sz="0" w:space="0" w:color="auto"/>
          </w:divBdr>
        </w:div>
      </w:divsChild>
    </w:div>
    <w:div w:id="2006593552">
      <w:marLeft w:val="0"/>
      <w:marRight w:val="0"/>
      <w:marTop w:val="0"/>
      <w:marBottom w:val="0"/>
      <w:divBdr>
        <w:top w:val="none" w:sz="0" w:space="0" w:color="auto"/>
        <w:left w:val="none" w:sz="0" w:space="0" w:color="auto"/>
        <w:bottom w:val="none" w:sz="0" w:space="0" w:color="auto"/>
        <w:right w:val="none" w:sz="0" w:space="0" w:color="auto"/>
      </w:divBdr>
    </w:div>
    <w:div w:id="2006593554">
      <w:marLeft w:val="0"/>
      <w:marRight w:val="0"/>
      <w:marTop w:val="0"/>
      <w:marBottom w:val="0"/>
      <w:divBdr>
        <w:top w:val="none" w:sz="0" w:space="0" w:color="auto"/>
        <w:left w:val="none" w:sz="0" w:space="0" w:color="auto"/>
        <w:bottom w:val="none" w:sz="0" w:space="0" w:color="auto"/>
        <w:right w:val="none" w:sz="0" w:space="0" w:color="auto"/>
      </w:divBdr>
    </w:div>
    <w:div w:id="2006593555">
      <w:marLeft w:val="0"/>
      <w:marRight w:val="0"/>
      <w:marTop w:val="0"/>
      <w:marBottom w:val="0"/>
      <w:divBdr>
        <w:top w:val="none" w:sz="0" w:space="0" w:color="auto"/>
        <w:left w:val="none" w:sz="0" w:space="0" w:color="auto"/>
        <w:bottom w:val="none" w:sz="0" w:space="0" w:color="auto"/>
        <w:right w:val="none" w:sz="0" w:space="0" w:color="auto"/>
      </w:divBdr>
    </w:div>
    <w:div w:id="2006593556">
      <w:marLeft w:val="0"/>
      <w:marRight w:val="0"/>
      <w:marTop w:val="0"/>
      <w:marBottom w:val="0"/>
      <w:divBdr>
        <w:top w:val="none" w:sz="0" w:space="0" w:color="auto"/>
        <w:left w:val="none" w:sz="0" w:space="0" w:color="auto"/>
        <w:bottom w:val="none" w:sz="0" w:space="0" w:color="auto"/>
        <w:right w:val="none" w:sz="0" w:space="0" w:color="auto"/>
      </w:divBdr>
    </w:div>
    <w:div w:id="2006593557">
      <w:marLeft w:val="0"/>
      <w:marRight w:val="0"/>
      <w:marTop w:val="0"/>
      <w:marBottom w:val="0"/>
      <w:divBdr>
        <w:top w:val="none" w:sz="0" w:space="0" w:color="auto"/>
        <w:left w:val="none" w:sz="0" w:space="0" w:color="auto"/>
        <w:bottom w:val="none" w:sz="0" w:space="0" w:color="auto"/>
        <w:right w:val="none" w:sz="0" w:space="0" w:color="auto"/>
      </w:divBdr>
    </w:div>
    <w:div w:id="2006593558">
      <w:marLeft w:val="0"/>
      <w:marRight w:val="0"/>
      <w:marTop w:val="0"/>
      <w:marBottom w:val="0"/>
      <w:divBdr>
        <w:top w:val="none" w:sz="0" w:space="0" w:color="auto"/>
        <w:left w:val="none" w:sz="0" w:space="0" w:color="auto"/>
        <w:bottom w:val="none" w:sz="0" w:space="0" w:color="auto"/>
        <w:right w:val="none" w:sz="0" w:space="0" w:color="auto"/>
      </w:divBdr>
    </w:div>
    <w:div w:id="2006593560">
      <w:marLeft w:val="0"/>
      <w:marRight w:val="0"/>
      <w:marTop w:val="0"/>
      <w:marBottom w:val="0"/>
      <w:divBdr>
        <w:top w:val="none" w:sz="0" w:space="0" w:color="auto"/>
        <w:left w:val="none" w:sz="0" w:space="0" w:color="auto"/>
        <w:bottom w:val="none" w:sz="0" w:space="0" w:color="auto"/>
        <w:right w:val="none" w:sz="0" w:space="0" w:color="auto"/>
      </w:divBdr>
    </w:div>
    <w:div w:id="2006593563">
      <w:marLeft w:val="0"/>
      <w:marRight w:val="0"/>
      <w:marTop w:val="0"/>
      <w:marBottom w:val="0"/>
      <w:divBdr>
        <w:top w:val="none" w:sz="0" w:space="0" w:color="auto"/>
        <w:left w:val="none" w:sz="0" w:space="0" w:color="auto"/>
        <w:bottom w:val="none" w:sz="0" w:space="0" w:color="auto"/>
        <w:right w:val="none" w:sz="0" w:space="0" w:color="auto"/>
      </w:divBdr>
      <w:divsChild>
        <w:div w:id="2006593380">
          <w:marLeft w:val="0"/>
          <w:marRight w:val="0"/>
          <w:marTop w:val="0"/>
          <w:marBottom w:val="0"/>
          <w:divBdr>
            <w:top w:val="none" w:sz="0" w:space="0" w:color="auto"/>
            <w:left w:val="none" w:sz="0" w:space="0" w:color="auto"/>
            <w:bottom w:val="none" w:sz="0" w:space="0" w:color="auto"/>
            <w:right w:val="none" w:sz="0" w:space="0" w:color="auto"/>
          </w:divBdr>
          <w:divsChild>
            <w:div w:id="2006593752">
              <w:marLeft w:val="0"/>
              <w:marRight w:val="0"/>
              <w:marTop w:val="0"/>
              <w:marBottom w:val="0"/>
              <w:divBdr>
                <w:top w:val="none" w:sz="0" w:space="0" w:color="auto"/>
                <w:left w:val="none" w:sz="0" w:space="0" w:color="auto"/>
                <w:bottom w:val="none" w:sz="0" w:space="0" w:color="auto"/>
                <w:right w:val="none" w:sz="0" w:space="0" w:color="auto"/>
              </w:divBdr>
              <w:divsChild>
                <w:div w:id="20065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65">
      <w:marLeft w:val="0"/>
      <w:marRight w:val="0"/>
      <w:marTop w:val="0"/>
      <w:marBottom w:val="0"/>
      <w:divBdr>
        <w:top w:val="none" w:sz="0" w:space="0" w:color="auto"/>
        <w:left w:val="none" w:sz="0" w:space="0" w:color="auto"/>
        <w:bottom w:val="none" w:sz="0" w:space="0" w:color="auto"/>
        <w:right w:val="none" w:sz="0" w:space="0" w:color="auto"/>
      </w:divBdr>
      <w:divsChild>
        <w:div w:id="2006593311">
          <w:marLeft w:val="0"/>
          <w:marRight w:val="0"/>
          <w:marTop w:val="0"/>
          <w:marBottom w:val="0"/>
          <w:divBdr>
            <w:top w:val="none" w:sz="0" w:space="0" w:color="auto"/>
            <w:left w:val="none" w:sz="0" w:space="0" w:color="auto"/>
            <w:bottom w:val="none" w:sz="0" w:space="0" w:color="auto"/>
            <w:right w:val="none" w:sz="0" w:space="0" w:color="auto"/>
          </w:divBdr>
          <w:divsChild>
            <w:div w:id="2006593575">
              <w:marLeft w:val="0"/>
              <w:marRight w:val="0"/>
              <w:marTop w:val="0"/>
              <w:marBottom w:val="0"/>
              <w:divBdr>
                <w:top w:val="none" w:sz="0" w:space="0" w:color="auto"/>
                <w:left w:val="none" w:sz="0" w:space="0" w:color="auto"/>
                <w:bottom w:val="none" w:sz="0" w:space="0" w:color="auto"/>
                <w:right w:val="none" w:sz="0" w:space="0" w:color="auto"/>
              </w:divBdr>
              <w:divsChild>
                <w:div w:id="2006593476">
                  <w:marLeft w:val="0"/>
                  <w:marRight w:val="0"/>
                  <w:marTop w:val="0"/>
                  <w:marBottom w:val="0"/>
                  <w:divBdr>
                    <w:top w:val="none" w:sz="0" w:space="0" w:color="auto"/>
                    <w:left w:val="none" w:sz="0" w:space="0" w:color="auto"/>
                    <w:bottom w:val="none" w:sz="0" w:space="0" w:color="auto"/>
                    <w:right w:val="none" w:sz="0" w:space="0" w:color="auto"/>
                  </w:divBdr>
                  <w:divsChild>
                    <w:div w:id="2006593274">
                      <w:marLeft w:val="0"/>
                      <w:marRight w:val="0"/>
                      <w:marTop w:val="0"/>
                      <w:marBottom w:val="0"/>
                      <w:divBdr>
                        <w:top w:val="none" w:sz="0" w:space="0" w:color="auto"/>
                        <w:left w:val="none" w:sz="0" w:space="0" w:color="auto"/>
                        <w:bottom w:val="none" w:sz="0" w:space="0" w:color="auto"/>
                        <w:right w:val="none" w:sz="0" w:space="0" w:color="auto"/>
                      </w:divBdr>
                    </w:div>
                    <w:div w:id="2006593376">
                      <w:marLeft w:val="0"/>
                      <w:marRight w:val="0"/>
                      <w:marTop w:val="0"/>
                      <w:marBottom w:val="0"/>
                      <w:divBdr>
                        <w:top w:val="none" w:sz="0" w:space="0" w:color="auto"/>
                        <w:left w:val="none" w:sz="0" w:space="0" w:color="auto"/>
                        <w:bottom w:val="none" w:sz="0" w:space="0" w:color="auto"/>
                        <w:right w:val="none" w:sz="0" w:space="0" w:color="auto"/>
                      </w:divBdr>
                    </w:div>
                    <w:div w:id="2006593389">
                      <w:marLeft w:val="0"/>
                      <w:marRight w:val="0"/>
                      <w:marTop w:val="0"/>
                      <w:marBottom w:val="0"/>
                      <w:divBdr>
                        <w:top w:val="none" w:sz="0" w:space="0" w:color="auto"/>
                        <w:left w:val="none" w:sz="0" w:space="0" w:color="auto"/>
                        <w:bottom w:val="none" w:sz="0" w:space="0" w:color="auto"/>
                        <w:right w:val="none" w:sz="0" w:space="0" w:color="auto"/>
                      </w:divBdr>
                    </w:div>
                    <w:div w:id="2006593516">
                      <w:marLeft w:val="0"/>
                      <w:marRight w:val="0"/>
                      <w:marTop w:val="0"/>
                      <w:marBottom w:val="0"/>
                      <w:divBdr>
                        <w:top w:val="none" w:sz="0" w:space="0" w:color="auto"/>
                        <w:left w:val="none" w:sz="0" w:space="0" w:color="auto"/>
                        <w:bottom w:val="none" w:sz="0" w:space="0" w:color="auto"/>
                        <w:right w:val="none" w:sz="0" w:space="0" w:color="auto"/>
                      </w:divBdr>
                    </w:div>
                    <w:div w:id="2006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567">
      <w:marLeft w:val="0"/>
      <w:marRight w:val="0"/>
      <w:marTop w:val="0"/>
      <w:marBottom w:val="0"/>
      <w:divBdr>
        <w:top w:val="none" w:sz="0" w:space="0" w:color="auto"/>
        <w:left w:val="none" w:sz="0" w:space="0" w:color="auto"/>
        <w:bottom w:val="none" w:sz="0" w:space="0" w:color="auto"/>
        <w:right w:val="none" w:sz="0" w:space="0" w:color="auto"/>
      </w:divBdr>
      <w:divsChild>
        <w:div w:id="2006593561">
          <w:marLeft w:val="0"/>
          <w:marRight w:val="0"/>
          <w:marTop w:val="0"/>
          <w:marBottom w:val="0"/>
          <w:divBdr>
            <w:top w:val="none" w:sz="0" w:space="0" w:color="auto"/>
            <w:left w:val="none" w:sz="0" w:space="0" w:color="auto"/>
            <w:bottom w:val="none" w:sz="0" w:space="0" w:color="auto"/>
            <w:right w:val="none" w:sz="0" w:space="0" w:color="auto"/>
          </w:divBdr>
        </w:div>
        <w:div w:id="2006593668">
          <w:marLeft w:val="0"/>
          <w:marRight w:val="0"/>
          <w:marTop w:val="0"/>
          <w:marBottom w:val="0"/>
          <w:divBdr>
            <w:top w:val="none" w:sz="0" w:space="0" w:color="auto"/>
            <w:left w:val="none" w:sz="0" w:space="0" w:color="auto"/>
            <w:bottom w:val="none" w:sz="0" w:space="0" w:color="auto"/>
            <w:right w:val="none" w:sz="0" w:space="0" w:color="auto"/>
          </w:divBdr>
        </w:div>
        <w:div w:id="2006593686">
          <w:marLeft w:val="0"/>
          <w:marRight w:val="0"/>
          <w:marTop w:val="0"/>
          <w:marBottom w:val="0"/>
          <w:divBdr>
            <w:top w:val="none" w:sz="0" w:space="0" w:color="auto"/>
            <w:left w:val="none" w:sz="0" w:space="0" w:color="auto"/>
            <w:bottom w:val="none" w:sz="0" w:space="0" w:color="auto"/>
            <w:right w:val="none" w:sz="0" w:space="0" w:color="auto"/>
          </w:divBdr>
        </w:div>
        <w:div w:id="2006593733">
          <w:marLeft w:val="0"/>
          <w:marRight w:val="0"/>
          <w:marTop w:val="0"/>
          <w:marBottom w:val="0"/>
          <w:divBdr>
            <w:top w:val="none" w:sz="0" w:space="0" w:color="auto"/>
            <w:left w:val="none" w:sz="0" w:space="0" w:color="auto"/>
            <w:bottom w:val="none" w:sz="0" w:space="0" w:color="auto"/>
            <w:right w:val="none" w:sz="0" w:space="0" w:color="auto"/>
          </w:divBdr>
        </w:div>
        <w:div w:id="2006593781">
          <w:marLeft w:val="0"/>
          <w:marRight w:val="0"/>
          <w:marTop w:val="0"/>
          <w:marBottom w:val="0"/>
          <w:divBdr>
            <w:top w:val="none" w:sz="0" w:space="0" w:color="auto"/>
            <w:left w:val="none" w:sz="0" w:space="0" w:color="auto"/>
            <w:bottom w:val="none" w:sz="0" w:space="0" w:color="auto"/>
            <w:right w:val="none" w:sz="0" w:space="0" w:color="auto"/>
          </w:divBdr>
        </w:div>
        <w:div w:id="2006593799">
          <w:marLeft w:val="0"/>
          <w:marRight w:val="0"/>
          <w:marTop w:val="0"/>
          <w:marBottom w:val="0"/>
          <w:divBdr>
            <w:top w:val="none" w:sz="0" w:space="0" w:color="auto"/>
            <w:left w:val="none" w:sz="0" w:space="0" w:color="auto"/>
            <w:bottom w:val="none" w:sz="0" w:space="0" w:color="auto"/>
            <w:right w:val="none" w:sz="0" w:space="0" w:color="auto"/>
          </w:divBdr>
        </w:div>
      </w:divsChild>
    </w:div>
    <w:div w:id="2006593568">
      <w:marLeft w:val="0"/>
      <w:marRight w:val="0"/>
      <w:marTop w:val="0"/>
      <w:marBottom w:val="0"/>
      <w:divBdr>
        <w:top w:val="none" w:sz="0" w:space="0" w:color="auto"/>
        <w:left w:val="none" w:sz="0" w:space="0" w:color="auto"/>
        <w:bottom w:val="none" w:sz="0" w:space="0" w:color="auto"/>
        <w:right w:val="none" w:sz="0" w:space="0" w:color="auto"/>
      </w:divBdr>
      <w:divsChild>
        <w:div w:id="2006593233">
          <w:marLeft w:val="0"/>
          <w:marRight w:val="0"/>
          <w:marTop w:val="0"/>
          <w:marBottom w:val="0"/>
          <w:divBdr>
            <w:top w:val="none" w:sz="0" w:space="0" w:color="auto"/>
            <w:left w:val="none" w:sz="0" w:space="0" w:color="auto"/>
            <w:bottom w:val="none" w:sz="0" w:space="0" w:color="auto"/>
            <w:right w:val="none" w:sz="0" w:space="0" w:color="auto"/>
          </w:divBdr>
        </w:div>
        <w:div w:id="2006593481">
          <w:marLeft w:val="0"/>
          <w:marRight w:val="0"/>
          <w:marTop w:val="0"/>
          <w:marBottom w:val="0"/>
          <w:divBdr>
            <w:top w:val="none" w:sz="0" w:space="0" w:color="auto"/>
            <w:left w:val="none" w:sz="0" w:space="0" w:color="auto"/>
            <w:bottom w:val="none" w:sz="0" w:space="0" w:color="auto"/>
            <w:right w:val="none" w:sz="0" w:space="0" w:color="auto"/>
          </w:divBdr>
        </w:div>
        <w:div w:id="2006593581">
          <w:marLeft w:val="0"/>
          <w:marRight w:val="0"/>
          <w:marTop w:val="0"/>
          <w:marBottom w:val="0"/>
          <w:divBdr>
            <w:top w:val="none" w:sz="0" w:space="0" w:color="auto"/>
            <w:left w:val="none" w:sz="0" w:space="0" w:color="auto"/>
            <w:bottom w:val="none" w:sz="0" w:space="0" w:color="auto"/>
            <w:right w:val="none" w:sz="0" w:space="0" w:color="auto"/>
          </w:divBdr>
        </w:div>
        <w:div w:id="2006593615">
          <w:marLeft w:val="0"/>
          <w:marRight w:val="0"/>
          <w:marTop w:val="0"/>
          <w:marBottom w:val="0"/>
          <w:divBdr>
            <w:top w:val="none" w:sz="0" w:space="0" w:color="auto"/>
            <w:left w:val="none" w:sz="0" w:space="0" w:color="auto"/>
            <w:bottom w:val="none" w:sz="0" w:space="0" w:color="auto"/>
            <w:right w:val="none" w:sz="0" w:space="0" w:color="auto"/>
          </w:divBdr>
        </w:div>
        <w:div w:id="2006593653">
          <w:marLeft w:val="0"/>
          <w:marRight w:val="0"/>
          <w:marTop w:val="0"/>
          <w:marBottom w:val="0"/>
          <w:divBdr>
            <w:top w:val="none" w:sz="0" w:space="0" w:color="auto"/>
            <w:left w:val="none" w:sz="0" w:space="0" w:color="auto"/>
            <w:bottom w:val="none" w:sz="0" w:space="0" w:color="auto"/>
            <w:right w:val="none" w:sz="0" w:space="0" w:color="auto"/>
          </w:divBdr>
        </w:div>
        <w:div w:id="2006593693">
          <w:marLeft w:val="0"/>
          <w:marRight w:val="0"/>
          <w:marTop w:val="0"/>
          <w:marBottom w:val="0"/>
          <w:divBdr>
            <w:top w:val="none" w:sz="0" w:space="0" w:color="auto"/>
            <w:left w:val="none" w:sz="0" w:space="0" w:color="auto"/>
            <w:bottom w:val="none" w:sz="0" w:space="0" w:color="auto"/>
            <w:right w:val="none" w:sz="0" w:space="0" w:color="auto"/>
          </w:divBdr>
        </w:div>
      </w:divsChild>
    </w:div>
    <w:div w:id="2006593569">
      <w:marLeft w:val="0"/>
      <w:marRight w:val="0"/>
      <w:marTop w:val="0"/>
      <w:marBottom w:val="0"/>
      <w:divBdr>
        <w:top w:val="none" w:sz="0" w:space="0" w:color="auto"/>
        <w:left w:val="none" w:sz="0" w:space="0" w:color="auto"/>
        <w:bottom w:val="none" w:sz="0" w:space="0" w:color="auto"/>
        <w:right w:val="none" w:sz="0" w:space="0" w:color="auto"/>
      </w:divBdr>
    </w:div>
    <w:div w:id="2006593570">
      <w:marLeft w:val="0"/>
      <w:marRight w:val="0"/>
      <w:marTop w:val="0"/>
      <w:marBottom w:val="0"/>
      <w:divBdr>
        <w:top w:val="none" w:sz="0" w:space="0" w:color="auto"/>
        <w:left w:val="none" w:sz="0" w:space="0" w:color="auto"/>
        <w:bottom w:val="none" w:sz="0" w:space="0" w:color="auto"/>
        <w:right w:val="none" w:sz="0" w:space="0" w:color="auto"/>
      </w:divBdr>
    </w:div>
    <w:div w:id="2006593576">
      <w:marLeft w:val="0"/>
      <w:marRight w:val="0"/>
      <w:marTop w:val="0"/>
      <w:marBottom w:val="0"/>
      <w:divBdr>
        <w:top w:val="none" w:sz="0" w:space="0" w:color="auto"/>
        <w:left w:val="none" w:sz="0" w:space="0" w:color="auto"/>
        <w:bottom w:val="none" w:sz="0" w:space="0" w:color="auto"/>
        <w:right w:val="none" w:sz="0" w:space="0" w:color="auto"/>
      </w:divBdr>
    </w:div>
    <w:div w:id="2006593577">
      <w:marLeft w:val="0"/>
      <w:marRight w:val="0"/>
      <w:marTop w:val="0"/>
      <w:marBottom w:val="0"/>
      <w:divBdr>
        <w:top w:val="none" w:sz="0" w:space="0" w:color="auto"/>
        <w:left w:val="none" w:sz="0" w:space="0" w:color="auto"/>
        <w:bottom w:val="none" w:sz="0" w:space="0" w:color="auto"/>
        <w:right w:val="none" w:sz="0" w:space="0" w:color="auto"/>
      </w:divBdr>
      <w:divsChild>
        <w:div w:id="2006593495">
          <w:marLeft w:val="0"/>
          <w:marRight w:val="0"/>
          <w:marTop w:val="0"/>
          <w:marBottom w:val="0"/>
          <w:divBdr>
            <w:top w:val="none" w:sz="0" w:space="0" w:color="auto"/>
            <w:left w:val="none" w:sz="0" w:space="0" w:color="auto"/>
            <w:bottom w:val="none" w:sz="0" w:space="0" w:color="auto"/>
            <w:right w:val="none" w:sz="0" w:space="0" w:color="auto"/>
          </w:divBdr>
          <w:divsChild>
            <w:div w:id="2006593613">
              <w:marLeft w:val="0"/>
              <w:marRight w:val="0"/>
              <w:marTop w:val="0"/>
              <w:marBottom w:val="0"/>
              <w:divBdr>
                <w:top w:val="none" w:sz="0" w:space="0" w:color="auto"/>
                <w:left w:val="none" w:sz="0" w:space="0" w:color="auto"/>
                <w:bottom w:val="none" w:sz="0" w:space="0" w:color="auto"/>
                <w:right w:val="none" w:sz="0" w:space="0" w:color="auto"/>
              </w:divBdr>
              <w:divsChild>
                <w:div w:id="2006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80">
      <w:marLeft w:val="0"/>
      <w:marRight w:val="0"/>
      <w:marTop w:val="0"/>
      <w:marBottom w:val="0"/>
      <w:divBdr>
        <w:top w:val="none" w:sz="0" w:space="0" w:color="auto"/>
        <w:left w:val="none" w:sz="0" w:space="0" w:color="auto"/>
        <w:bottom w:val="none" w:sz="0" w:space="0" w:color="auto"/>
        <w:right w:val="none" w:sz="0" w:space="0" w:color="auto"/>
      </w:divBdr>
    </w:div>
    <w:div w:id="2006593582">
      <w:marLeft w:val="0"/>
      <w:marRight w:val="0"/>
      <w:marTop w:val="0"/>
      <w:marBottom w:val="0"/>
      <w:divBdr>
        <w:top w:val="none" w:sz="0" w:space="0" w:color="auto"/>
        <w:left w:val="none" w:sz="0" w:space="0" w:color="auto"/>
        <w:bottom w:val="none" w:sz="0" w:space="0" w:color="auto"/>
        <w:right w:val="none" w:sz="0" w:space="0" w:color="auto"/>
      </w:divBdr>
    </w:div>
    <w:div w:id="2006593583">
      <w:marLeft w:val="0"/>
      <w:marRight w:val="0"/>
      <w:marTop w:val="0"/>
      <w:marBottom w:val="0"/>
      <w:divBdr>
        <w:top w:val="none" w:sz="0" w:space="0" w:color="auto"/>
        <w:left w:val="none" w:sz="0" w:space="0" w:color="auto"/>
        <w:bottom w:val="none" w:sz="0" w:space="0" w:color="auto"/>
        <w:right w:val="none" w:sz="0" w:space="0" w:color="auto"/>
      </w:divBdr>
      <w:divsChild>
        <w:div w:id="2006593254">
          <w:marLeft w:val="0"/>
          <w:marRight w:val="0"/>
          <w:marTop w:val="0"/>
          <w:marBottom w:val="0"/>
          <w:divBdr>
            <w:top w:val="none" w:sz="0" w:space="0" w:color="auto"/>
            <w:left w:val="none" w:sz="0" w:space="0" w:color="auto"/>
            <w:bottom w:val="none" w:sz="0" w:space="0" w:color="auto"/>
            <w:right w:val="none" w:sz="0" w:space="0" w:color="auto"/>
          </w:divBdr>
        </w:div>
        <w:div w:id="2006593518">
          <w:marLeft w:val="0"/>
          <w:marRight w:val="0"/>
          <w:marTop w:val="0"/>
          <w:marBottom w:val="0"/>
          <w:divBdr>
            <w:top w:val="none" w:sz="0" w:space="0" w:color="auto"/>
            <w:left w:val="none" w:sz="0" w:space="0" w:color="auto"/>
            <w:bottom w:val="none" w:sz="0" w:space="0" w:color="auto"/>
            <w:right w:val="none" w:sz="0" w:space="0" w:color="auto"/>
          </w:divBdr>
        </w:div>
      </w:divsChild>
    </w:div>
    <w:div w:id="2006593584">
      <w:marLeft w:val="0"/>
      <w:marRight w:val="0"/>
      <w:marTop w:val="0"/>
      <w:marBottom w:val="0"/>
      <w:divBdr>
        <w:top w:val="none" w:sz="0" w:space="0" w:color="auto"/>
        <w:left w:val="none" w:sz="0" w:space="0" w:color="auto"/>
        <w:bottom w:val="none" w:sz="0" w:space="0" w:color="auto"/>
        <w:right w:val="none" w:sz="0" w:space="0" w:color="auto"/>
      </w:divBdr>
    </w:div>
    <w:div w:id="200659358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05">
          <w:marLeft w:val="0"/>
          <w:marRight w:val="0"/>
          <w:marTop w:val="0"/>
          <w:marBottom w:val="0"/>
          <w:divBdr>
            <w:top w:val="none" w:sz="0" w:space="0" w:color="auto"/>
            <w:left w:val="none" w:sz="0" w:space="0" w:color="auto"/>
            <w:bottom w:val="none" w:sz="0" w:space="0" w:color="auto"/>
            <w:right w:val="none" w:sz="0" w:space="0" w:color="auto"/>
          </w:divBdr>
          <w:divsChild>
            <w:div w:id="2006593302">
              <w:marLeft w:val="0"/>
              <w:marRight w:val="0"/>
              <w:marTop w:val="45"/>
              <w:marBottom w:val="0"/>
              <w:divBdr>
                <w:top w:val="none" w:sz="0" w:space="0" w:color="auto"/>
                <w:left w:val="none" w:sz="0" w:space="0" w:color="auto"/>
                <w:bottom w:val="none" w:sz="0" w:space="0" w:color="auto"/>
                <w:right w:val="none" w:sz="0" w:space="0" w:color="auto"/>
              </w:divBdr>
              <w:divsChild>
                <w:div w:id="2006593242">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587">
      <w:marLeft w:val="0"/>
      <w:marRight w:val="0"/>
      <w:marTop w:val="0"/>
      <w:marBottom w:val="0"/>
      <w:divBdr>
        <w:top w:val="none" w:sz="0" w:space="0" w:color="auto"/>
        <w:left w:val="none" w:sz="0" w:space="0" w:color="auto"/>
        <w:bottom w:val="none" w:sz="0" w:space="0" w:color="auto"/>
        <w:right w:val="none" w:sz="0" w:space="0" w:color="auto"/>
      </w:divBdr>
    </w:div>
    <w:div w:id="2006593588">
      <w:marLeft w:val="0"/>
      <w:marRight w:val="0"/>
      <w:marTop w:val="0"/>
      <w:marBottom w:val="0"/>
      <w:divBdr>
        <w:top w:val="none" w:sz="0" w:space="0" w:color="auto"/>
        <w:left w:val="none" w:sz="0" w:space="0" w:color="auto"/>
        <w:bottom w:val="none" w:sz="0" w:space="0" w:color="auto"/>
        <w:right w:val="none" w:sz="0" w:space="0" w:color="auto"/>
      </w:divBdr>
    </w:div>
    <w:div w:id="2006593590">
      <w:marLeft w:val="0"/>
      <w:marRight w:val="0"/>
      <w:marTop w:val="0"/>
      <w:marBottom w:val="0"/>
      <w:divBdr>
        <w:top w:val="none" w:sz="0" w:space="0" w:color="auto"/>
        <w:left w:val="none" w:sz="0" w:space="0" w:color="auto"/>
        <w:bottom w:val="none" w:sz="0" w:space="0" w:color="auto"/>
        <w:right w:val="none" w:sz="0" w:space="0" w:color="auto"/>
      </w:divBdr>
    </w:div>
    <w:div w:id="2006593593">
      <w:marLeft w:val="0"/>
      <w:marRight w:val="0"/>
      <w:marTop w:val="0"/>
      <w:marBottom w:val="0"/>
      <w:divBdr>
        <w:top w:val="none" w:sz="0" w:space="0" w:color="auto"/>
        <w:left w:val="none" w:sz="0" w:space="0" w:color="auto"/>
        <w:bottom w:val="none" w:sz="0" w:space="0" w:color="auto"/>
        <w:right w:val="none" w:sz="0" w:space="0" w:color="auto"/>
      </w:divBdr>
    </w:div>
    <w:div w:id="2006593596">
      <w:marLeft w:val="0"/>
      <w:marRight w:val="0"/>
      <w:marTop w:val="0"/>
      <w:marBottom w:val="0"/>
      <w:divBdr>
        <w:top w:val="none" w:sz="0" w:space="0" w:color="auto"/>
        <w:left w:val="none" w:sz="0" w:space="0" w:color="auto"/>
        <w:bottom w:val="none" w:sz="0" w:space="0" w:color="auto"/>
        <w:right w:val="none" w:sz="0" w:space="0" w:color="auto"/>
      </w:divBdr>
    </w:div>
    <w:div w:id="2006593597">
      <w:marLeft w:val="0"/>
      <w:marRight w:val="0"/>
      <w:marTop w:val="0"/>
      <w:marBottom w:val="0"/>
      <w:divBdr>
        <w:top w:val="none" w:sz="0" w:space="0" w:color="auto"/>
        <w:left w:val="none" w:sz="0" w:space="0" w:color="auto"/>
        <w:bottom w:val="none" w:sz="0" w:space="0" w:color="auto"/>
        <w:right w:val="none" w:sz="0" w:space="0" w:color="auto"/>
      </w:divBdr>
    </w:div>
    <w:div w:id="2006593598">
      <w:marLeft w:val="0"/>
      <w:marRight w:val="0"/>
      <w:marTop w:val="0"/>
      <w:marBottom w:val="0"/>
      <w:divBdr>
        <w:top w:val="none" w:sz="0" w:space="0" w:color="auto"/>
        <w:left w:val="none" w:sz="0" w:space="0" w:color="auto"/>
        <w:bottom w:val="none" w:sz="0" w:space="0" w:color="auto"/>
        <w:right w:val="none" w:sz="0" w:space="0" w:color="auto"/>
      </w:divBdr>
    </w:div>
    <w:div w:id="2006593600">
      <w:marLeft w:val="0"/>
      <w:marRight w:val="0"/>
      <w:marTop w:val="0"/>
      <w:marBottom w:val="0"/>
      <w:divBdr>
        <w:top w:val="none" w:sz="0" w:space="0" w:color="auto"/>
        <w:left w:val="none" w:sz="0" w:space="0" w:color="auto"/>
        <w:bottom w:val="none" w:sz="0" w:space="0" w:color="auto"/>
        <w:right w:val="none" w:sz="0" w:space="0" w:color="auto"/>
      </w:divBdr>
    </w:div>
    <w:div w:id="2006593601">
      <w:marLeft w:val="0"/>
      <w:marRight w:val="0"/>
      <w:marTop w:val="0"/>
      <w:marBottom w:val="0"/>
      <w:divBdr>
        <w:top w:val="none" w:sz="0" w:space="0" w:color="auto"/>
        <w:left w:val="none" w:sz="0" w:space="0" w:color="auto"/>
        <w:bottom w:val="none" w:sz="0" w:space="0" w:color="auto"/>
        <w:right w:val="none" w:sz="0" w:space="0" w:color="auto"/>
      </w:divBdr>
    </w:div>
    <w:div w:id="2006593602">
      <w:marLeft w:val="0"/>
      <w:marRight w:val="0"/>
      <w:marTop w:val="0"/>
      <w:marBottom w:val="0"/>
      <w:divBdr>
        <w:top w:val="none" w:sz="0" w:space="0" w:color="auto"/>
        <w:left w:val="none" w:sz="0" w:space="0" w:color="auto"/>
        <w:bottom w:val="none" w:sz="0" w:space="0" w:color="auto"/>
        <w:right w:val="none" w:sz="0" w:space="0" w:color="auto"/>
      </w:divBdr>
    </w:div>
    <w:div w:id="2006593603">
      <w:marLeft w:val="0"/>
      <w:marRight w:val="0"/>
      <w:marTop w:val="0"/>
      <w:marBottom w:val="0"/>
      <w:divBdr>
        <w:top w:val="none" w:sz="0" w:space="0" w:color="auto"/>
        <w:left w:val="none" w:sz="0" w:space="0" w:color="auto"/>
        <w:bottom w:val="none" w:sz="0" w:space="0" w:color="auto"/>
        <w:right w:val="none" w:sz="0" w:space="0" w:color="auto"/>
      </w:divBdr>
    </w:div>
    <w:div w:id="2006593604">
      <w:marLeft w:val="0"/>
      <w:marRight w:val="0"/>
      <w:marTop w:val="0"/>
      <w:marBottom w:val="0"/>
      <w:divBdr>
        <w:top w:val="none" w:sz="0" w:space="0" w:color="auto"/>
        <w:left w:val="none" w:sz="0" w:space="0" w:color="auto"/>
        <w:bottom w:val="none" w:sz="0" w:space="0" w:color="auto"/>
        <w:right w:val="none" w:sz="0" w:space="0" w:color="auto"/>
      </w:divBdr>
    </w:div>
    <w:div w:id="2006593605">
      <w:marLeft w:val="0"/>
      <w:marRight w:val="0"/>
      <w:marTop w:val="0"/>
      <w:marBottom w:val="0"/>
      <w:divBdr>
        <w:top w:val="none" w:sz="0" w:space="0" w:color="auto"/>
        <w:left w:val="none" w:sz="0" w:space="0" w:color="auto"/>
        <w:bottom w:val="none" w:sz="0" w:space="0" w:color="auto"/>
        <w:right w:val="none" w:sz="0" w:space="0" w:color="auto"/>
      </w:divBdr>
    </w:div>
    <w:div w:id="2006593606">
      <w:marLeft w:val="0"/>
      <w:marRight w:val="0"/>
      <w:marTop w:val="0"/>
      <w:marBottom w:val="0"/>
      <w:divBdr>
        <w:top w:val="none" w:sz="0" w:space="0" w:color="auto"/>
        <w:left w:val="none" w:sz="0" w:space="0" w:color="auto"/>
        <w:bottom w:val="none" w:sz="0" w:space="0" w:color="auto"/>
        <w:right w:val="none" w:sz="0" w:space="0" w:color="auto"/>
      </w:divBdr>
    </w:div>
    <w:div w:id="2006593607">
      <w:marLeft w:val="0"/>
      <w:marRight w:val="0"/>
      <w:marTop w:val="0"/>
      <w:marBottom w:val="0"/>
      <w:divBdr>
        <w:top w:val="none" w:sz="0" w:space="0" w:color="auto"/>
        <w:left w:val="none" w:sz="0" w:space="0" w:color="auto"/>
        <w:bottom w:val="none" w:sz="0" w:space="0" w:color="auto"/>
        <w:right w:val="none" w:sz="0" w:space="0" w:color="auto"/>
      </w:divBdr>
      <w:divsChild>
        <w:div w:id="2006593216">
          <w:marLeft w:val="0"/>
          <w:marRight w:val="0"/>
          <w:marTop w:val="0"/>
          <w:marBottom w:val="0"/>
          <w:divBdr>
            <w:top w:val="none" w:sz="0" w:space="0" w:color="auto"/>
            <w:left w:val="none" w:sz="0" w:space="0" w:color="auto"/>
            <w:bottom w:val="none" w:sz="0" w:space="0" w:color="auto"/>
            <w:right w:val="none" w:sz="0" w:space="0" w:color="auto"/>
          </w:divBdr>
        </w:div>
        <w:div w:id="2006593343">
          <w:marLeft w:val="0"/>
          <w:marRight w:val="0"/>
          <w:marTop w:val="0"/>
          <w:marBottom w:val="0"/>
          <w:divBdr>
            <w:top w:val="none" w:sz="0" w:space="0" w:color="auto"/>
            <w:left w:val="none" w:sz="0" w:space="0" w:color="auto"/>
            <w:bottom w:val="none" w:sz="0" w:space="0" w:color="auto"/>
            <w:right w:val="none" w:sz="0" w:space="0" w:color="auto"/>
          </w:divBdr>
        </w:div>
        <w:div w:id="2006593356">
          <w:marLeft w:val="0"/>
          <w:marRight w:val="0"/>
          <w:marTop w:val="0"/>
          <w:marBottom w:val="0"/>
          <w:divBdr>
            <w:top w:val="none" w:sz="0" w:space="0" w:color="auto"/>
            <w:left w:val="none" w:sz="0" w:space="0" w:color="auto"/>
            <w:bottom w:val="none" w:sz="0" w:space="0" w:color="auto"/>
            <w:right w:val="none" w:sz="0" w:space="0" w:color="auto"/>
          </w:divBdr>
        </w:div>
        <w:div w:id="2006593412">
          <w:marLeft w:val="0"/>
          <w:marRight w:val="0"/>
          <w:marTop w:val="0"/>
          <w:marBottom w:val="0"/>
          <w:divBdr>
            <w:top w:val="none" w:sz="0" w:space="0" w:color="auto"/>
            <w:left w:val="none" w:sz="0" w:space="0" w:color="auto"/>
            <w:bottom w:val="none" w:sz="0" w:space="0" w:color="auto"/>
            <w:right w:val="none" w:sz="0" w:space="0" w:color="auto"/>
          </w:divBdr>
        </w:div>
        <w:div w:id="2006593433">
          <w:marLeft w:val="0"/>
          <w:marRight w:val="0"/>
          <w:marTop w:val="0"/>
          <w:marBottom w:val="0"/>
          <w:divBdr>
            <w:top w:val="none" w:sz="0" w:space="0" w:color="auto"/>
            <w:left w:val="none" w:sz="0" w:space="0" w:color="auto"/>
            <w:bottom w:val="none" w:sz="0" w:space="0" w:color="auto"/>
            <w:right w:val="none" w:sz="0" w:space="0" w:color="auto"/>
          </w:divBdr>
        </w:div>
        <w:div w:id="2006593522">
          <w:marLeft w:val="0"/>
          <w:marRight w:val="0"/>
          <w:marTop w:val="0"/>
          <w:marBottom w:val="0"/>
          <w:divBdr>
            <w:top w:val="none" w:sz="0" w:space="0" w:color="auto"/>
            <w:left w:val="none" w:sz="0" w:space="0" w:color="auto"/>
            <w:bottom w:val="none" w:sz="0" w:space="0" w:color="auto"/>
            <w:right w:val="none" w:sz="0" w:space="0" w:color="auto"/>
          </w:divBdr>
        </w:div>
        <w:div w:id="2006593564">
          <w:marLeft w:val="0"/>
          <w:marRight w:val="0"/>
          <w:marTop w:val="0"/>
          <w:marBottom w:val="0"/>
          <w:divBdr>
            <w:top w:val="none" w:sz="0" w:space="0" w:color="auto"/>
            <w:left w:val="none" w:sz="0" w:space="0" w:color="auto"/>
            <w:bottom w:val="none" w:sz="0" w:space="0" w:color="auto"/>
            <w:right w:val="none" w:sz="0" w:space="0" w:color="auto"/>
          </w:divBdr>
        </w:div>
        <w:div w:id="2006593610">
          <w:marLeft w:val="0"/>
          <w:marRight w:val="0"/>
          <w:marTop w:val="0"/>
          <w:marBottom w:val="0"/>
          <w:divBdr>
            <w:top w:val="none" w:sz="0" w:space="0" w:color="auto"/>
            <w:left w:val="none" w:sz="0" w:space="0" w:color="auto"/>
            <w:bottom w:val="none" w:sz="0" w:space="0" w:color="auto"/>
            <w:right w:val="none" w:sz="0" w:space="0" w:color="auto"/>
          </w:divBdr>
        </w:div>
        <w:div w:id="2006593629">
          <w:marLeft w:val="0"/>
          <w:marRight w:val="0"/>
          <w:marTop w:val="0"/>
          <w:marBottom w:val="0"/>
          <w:divBdr>
            <w:top w:val="none" w:sz="0" w:space="0" w:color="auto"/>
            <w:left w:val="none" w:sz="0" w:space="0" w:color="auto"/>
            <w:bottom w:val="none" w:sz="0" w:space="0" w:color="auto"/>
            <w:right w:val="none" w:sz="0" w:space="0" w:color="auto"/>
          </w:divBdr>
        </w:div>
        <w:div w:id="2006593641">
          <w:marLeft w:val="0"/>
          <w:marRight w:val="0"/>
          <w:marTop w:val="0"/>
          <w:marBottom w:val="0"/>
          <w:divBdr>
            <w:top w:val="none" w:sz="0" w:space="0" w:color="auto"/>
            <w:left w:val="none" w:sz="0" w:space="0" w:color="auto"/>
            <w:bottom w:val="none" w:sz="0" w:space="0" w:color="auto"/>
            <w:right w:val="none" w:sz="0" w:space="0" w:color="auto"/>
          </w:divBdr>
        </w:div>
        <w:div w:id="2006593743">
          <w:marLeft w:val="0"/>
          <w:marRight w:val="0"/>
          <w:marTop w:val="0"/>
          <w:marBottom w:val="0"/>
          <w:divBdr>
            <w:top w:val="none" w:sz="0" w:space="0" w:color="auto"/>
            <w:left w:val="none" w:sz="0" w:space="0" w:color="auto"/>
            <w:bottom w:val="none" w:sz="0" w:space="0" w:color="auto"/>
            <w:right w:val="none" w:sz="0" w:space="0" w:color="auto"/>
          </w:divBdr>
        </w:div>
        <w:div w:id="2006593793">
          <w:marLeft w:val="0"/>
          <w:marRight w:val="0"/>
          <w:marTop w:val="0"/>
          <w:marBottom w:val="0"/>
          <w:divBdr>
            <w:top w:val="none" w:sz="0" w:space="0" w:color="auto"/>
            <w:left w:val="none" w:sz="0" w:space="0" w:color="auto"/>
            <w:bottom w:val="none" w:sz="0" w:space="0" w:color="auto"/>
            <w:right w:val="none" w:sz="0" w:space="0" w:color="auto"/>
          </w:divBdr>
        </w:div>
      </w:divsChild>
    </w:div>
    <w:div w:id="2006593608">
      <w:marLeft w:val="0"/>
      <w:marRight w:val="0"/>
      <w:marTop w:val="0"/>
      <w:marBottom w:val="0"/>
      <w:divBdr>
        <w:top w:val="none" w:sz="0" w:space="0" w:color="auto"/>
        <w:left w:val="none" w:sz="0" w:space="0" w:color="auto"/>
        <w:bottom w:val="none" w:sz="0" w:space="0" w:color="auto"/>
        <w:right w:val="none" w:sz="0" w:space="0" w:color="auto"/>
      </w:divBdr>
    </w:div>
    <w:div w:id="2006593611">
      <w:marLeft w:val="0"/>
      <w:marRight w:val="0"/>
      <w:marTop w:val="0"/>
      <w:marBottom w:val="0"/>
      <w:divBdr>
        <w:top w:val="none" w:sz="0" w:space="0" w:color="auto"/>
        <w:left w:val="none" w:sz="0" w:space="0" w:color="auto"/>
        <w:bottom w:val="none" w:sz="0" w:space="0" w:color="auto"/>
        <w:right w:val="none" w:sz="0" w:space="0" w:color="auto"/>
      </w:divBdr>
    </w:div>
    <w:div w:id="2006593612">
      <w:marLeft w:val="0"/>
      <w:marRight w:val="0"/>
      <w:marTop w:val="0"/>
      <w:marBottom w:val="0"/>
      <w:divBdr>
        <w:top w:val="none" w:sz="0" w:space="0" w:color="auto"/>
        <w:left w:val="none" w:sz="0" w:space="0" w:color="auto"/>
        <w:bottom w:val="none" w:sz="0" w:space="0" w:color="auto"/>
        <w:right w:val="none" w:sz="0" w:space="0" w:color="auto"/>
      </w:divBdr>
    </w:div>
    <w:div w:id="2006593614">
      <w:marLeft w:val="0"/>
      <w:marRight w:val="0"/>
      <w:marTop w:val="0"/>
      <w:marBottom w:val="0"/>
      <w:divBdr>
        <w:top w:val="none" w:sz="0" w:space="0" w:color="auto"/>
        <w:left w:val="none" w:sz="0" w:space="0" w:color="auto"/>
        <w:bottom w:val="none" w:sz="0" w:space="0" w:color="auto"/>
        <w:right w:val="none" w:sz="0" w:space="0" w:color="auto"/>
      </w:divBdr>
    </w:div>
    <w:div w:id="2006593617">
      <w:marLeft w:val="0"/>
      <w:marRight w:val="0"/>
      <w:marTop w:val="0"/>
      <w:marBottom w:val="0"/>
      <w:divBdr>
        <w:top w:val="none" w:sz="0" w:space="0" w:color="auto"/>
        <w:left w:val="none" w:sz="0" w:space="0" w:color="auto"/>
        <w:bottom w:val="none" w:sz="0" w:space="0" w:color="auto"/>
        <w:right w:val="none" w:sz="0" w:space="0" w:color="auto"/>
      </w:divBdr>
    </w:div>
    <w:div w:id="2006593618">
      <w:marLeft w:val="0"/>
      <w:marRight w:val="0"/>
      <w:marTop w:val="0"/>
      <w:marBottom w:val="0"/>
      <w:divBdr>
        <w:top w:val="none" w:sz="0" w:space="0" w:color="auto"/>
        <w:left w:val="none" w:sz="0" w:space="0" w:color="auto"/>
        <w:bottom w:val="none" w:sz="0" w:space="0" w:color="auto"/>
        <w:right w:val="none" w:sz="0" w:space="0" w:color="auto"/>
      </w:divBdr>
      <w:divsChild>
        <w:div w:id="2006593504">
          <w:marLeft w:val="0"/>
          <w:marRight w:val="0"/>
          <w:marTop w:val="0"/>
          <w:marBottom w:val="0"/>
          <w:divBdr>
            <w:top w:val="none" w:sz="0" w:space="0" w:color="auto"/>
            <w:left w:val="none" w:sz="0" w:space="0" w:color="auto"/>
            <w:bottom w:val="none" w:sz="0" w:space="0" w:color="auto"/>
            <w:right w:val="none" w:sz="0" w:space="0" w:color="auto"/>
          </w:divBdr>
        </w:div>
      </w:divsChild>
    </w:div>
    <w:div w:id="2006593619">
      <w:marLeft w:val="0"/>
      <w:marRight w:val="0"/>
      <w:marTop w:val="0"/>
      <w:marBottom w:val="0"/>
      <w:divBdr>
        <w:top w:val="none" w:sz="0" w:space="0" w:color="auto"/>
        <w:left w:val="none" w:sz="0" w:space="0" w:color="auto"/>
        <w:bottom w:val="none" w:sz="0" w:space="0" w:color="auto"/>
        <w:right w:val="none" w:sz="0" w:space="0" w:color="auto"/>
      </w:divBdr>
    </w:div>
    <w:div w:id="2006593620">
      <w:marLeft w:val="0"/>
      <w:marRight w:val="0"/>
      <w:marTop w:val="0"/>
      <w:marBottom w:val="0"/>
      <w:divBdr>
        <w:top w:val="none" w:sz="0" w:space="0" w:color="auto"/>
        <w:left w:val="none" w:sz="0" w:space="0" w:color="auto"/>
        <w:bottom w:val="none" w:sz="0" w:space="0" w:color="auto"/>
        <w:right w:val="none" w:sz="0" w:space="0" w:color="auto"/>
      </w:divBdr>
    </w:div>
    <w:div w:id="2006593623">
      <w:marLeft w:val="0"/>
      <w:marRight w:val="0"/>
      <w:marTop w:val="0"/>
      <w:marBottom w:val="0"/>
      <w:divBdr>
        <w:top w:val="none" w:sz="0" w:space="0" w:color="auto"/>
        <w:left w:val="none" w:sz="0" w:space="0" w:color="auto"/>
        <w:bottom w:val="none" w:sz="0" w:space="0" w:color="auto"/>
        <w:right w:val="none" w:sz="0" w:space="0" w:color="auto"/>
      </w:divBdr>
    </w:div>
    <w:div w:id="2006593624">
      <w:marLeft w:val="0"/>
      <w:marRight w:val="0"/>
      <w:marTop w:val="0"/>
      <w:marBottom w:val="0"/>
      <w:divBdr>
        <w:top w:val="none" w:sz="0" w:space="0" w:color="auto"/>
        <w:left w:val="none" w:sz="0" w:space="0" w:color="auto"/>
        <w:bottom w:val="none" w:sz="0" w:space="0" w:color="auto"/>
        <w:right w:val="none" w:sz="0" w:space="0" w:color="auto"/>
      </w:divBdr>
    </w:div>
    <w:div w:id="2006593626">
      <w:marLeft w:val="0"/>
      <w:marRight w:val="0"/>
      <w:marTop w:val="0"/>
      <w:marBottom w:val="0"/>
      <w:divBdr>
        <w:top w:val="none" w:sz="0" w:space="0" w:color="auto"/>
        <w:left w:val="none" w:sz="0" w:space="0" w:color="auto"/>
        <w:bottom w:val="none" w:sz="0" w:space="0" w:color="auto"/>
        <w:right w:val="none" w:sz="0" w:space="0" w:color="auto"/>
      </w:divBdr>
    </w:div>
    <w:div w:id="2006593627">
      <w:marLeft w:val="0"/>
      <w:marRight w:val="0"/>
      <w:marTop w:val="0"/>
      <w:marBottom w:val="0"/>
      <w:divBdr>
        <w:top w:val="none" w:sz="0" w:space="0" w:color="auto"/>
        <w:left w:val="none" w:sz="0" w:space="0" w:color="auto"/>
        <w:bottom w:val="none" w:sz="0" w:space="0" w:color="auto"/>
        <w:right w:val="none" w:sz="0" w:space="0" w:color="auto"/>
      </w:divBdr>
    </w:div>
    <w:div w:id="2006593628">
      <w:marLeft w:val="0"/>
      <w:marRight w:val="0"/>
      <w:marTop w:val="0"/>
      <w:marBottom w:val="0"/>
      <w:divBdr>
        <w:top w:val="none" w:sz="0" w:space="0" w:color="auto"/>
        <w:left w:val="none" w:sz="0" w:space="0" w:color="auto"/>
        <w:bottom w:val="none" w:sz="0" w:space="0" w:color="auto"/>
        <w:right w:val="none" w:sz="0" w:space="0" w:color="auto"/>
      </w:divBdr>
    </w:div>
    <w:div w:id="2006593631">
      <w:marLeft w:val="0"/>
      <w:marRight w:val="0"/>
      <w:marTop w:val="0"/>
      <w:marBottom w:val="0"/>
      <w:divBdr>
        <w:top w:val="none" w:sz="0" w:space="0" w:color="auto"/>
        <w:left w:val="none" w:sz="0" w:space="0" w:color="auto"/>
        <w:bottom w:val="none" w:sz="0" w:space="0" w:color="auto"/>
        <w:right w:val="none" w:sz="0" w:space="0" w:color="auto"/>
      </w:divBdr>
    </w:div>
    <w:div w:id="2006593633">
      <w:marLeft w:val="0"/>
      <w:marRight w:val="0"/>
      <w:marTop w:val="0"/>
      <w:marBottom w:val="0"/>
      <w:divBdr>
        <w:top w:val="none" w:sz="0" w:space="0" w:color="auto"/>
        <w:left w:val="none" w:sz="0" w:space="0" w:color="auto"/>
        <w:bottom w:val="none" w:sz="0" w:space="0" w:color="auto"/>
        <w:right w:val="none" w:sz="0" w:space="0" w:color="auto"/>
      </w:divBdr>
    </w:div>
    <w:div w:id="2006593634">
      <w:marLeft w:val="0"/>
      <w:marRight w:val="0"/>
      <w:marTop w:val="0"/>
      <w:marBottom w:val="0"/>
      <w:divBdr>
        <w:top w:val="none" w:sz="0" w:space="0" w:color="auto"/>
        <w:left w:val="none" w:sz="0" w:space="0" w:color="auto"/>
        <w:bottom w:val="none" w:sz="0" w:space="0" w:color="auto"/>
        <w:right w:val="none" w:sz="0" w:space="0" w:color="auto"/>
      </w:divBdr>
    </w:div>
    <w:div w:id="2006593635">
      <w:marLeft w:val="0"/>
      <w:marRight w:val="0"/>
      <w:marTop w:val="0"/>
      <w:marBottom w:val="0"/>
      <w:divBdr>
        <w:top w:val="none" w:sz="0" w:space="0" w:color="auto"/>
        <w:left w:val="none" w:sz="0" w:space="0" w:color="auto"/>
        <w:bottom w:val="none" w:sz="0" w:space="0" w:color="auto"/>
        <w:right w:val="none" w:sz="0" w:space="0" w:color="auto"/>
      </w:divBdr>
    </w:div>
    <w:div w:id="2006593636">
      <w:marLeft w:val="0"/>
      <w:marRight w:val="0"/>
      <w:marTop w:val="0"/>
      <w:marBottom w:val="0"/>
      <w:divBdr>
        <w:top w:val="none" w:sz="0" w:space="0" w:color="auto"/>
        <w:left w:val="none" w:sz="0" w:space="0" w:color="auto"/>
        <w:bottom w:val="none" w:sz="0" w:space="0" w:color="auto"/>
        <w:right w:val="none" w:sz="0" w:space="0" w:color="auto"/>
      </w:divBdr>
    </w:div>
    <w:div w:id="2006593638">
      <w:marLeft w:val="0"/>
      <w:marRight w:val="0"/>
      <w:marTop w:val="0"/>
      <w:marBottom w:val="0"/>
      <w:divBdr>
        <w:top w:val="none" w:sz="0" w:space="0" w:color="auto"/>
        <w:left w:val="none" w:sz="0" w:space="0" w:color="auto"/>
        <w:bottom w:val="none" w:sz="0" w:space="0" w:color="auto"/>
        <w:right w:val="none" w:sz="0" w:space="0" w:color="auto"/>
      </w:divBdr>
    </w:div>
    <w:div w:id="2006593639">
      <w:marLeft w:val="0"/>
      <w:marRight w:val="0"/>
      <w:marTop w:val="0"/>
      <w:marBottom w:val="0"/>
      <w:divBdr>
        <w:top w:val="none" w:sz="0" w:space="0" w:color="auto"/>
        <w:left w:val="none" w:sz="0" w:space="0" w:color="auto"/>
        <w:bottom w:val="none" w:sz="0" w:space="0" w:color="auto"/>
        <w:right w:val="none" w:sz="0" w:space="0" w:color="auto"/>
      </w:divBdr>
    </w:div>
    <w:div w:id="2006593640">
      <w:marLeft w:val="0"/>
      <w:marRight w:val="0"/>
      <w:marTop w:val="0"/>
      <w:marBottom w:val="0"/>
      <w:divBdr>
        <w:top w:val="none" w:sz="0" w:space="0" w:color="auto"/>
        <w:left w:val="none" w:sz="0" w:space="0" w:color="auto"/>
        <w:bottom w:val="none" w:sz="0" w:space="0" w:color="auto"/>
        <w:right w:val="none" w:sz="0" w:space="0" w:color="auto"/>
      </w:divBdr>
      <w:divsChild>
        <w:div w:id="2006593456">
          <w:marLeft w:val="0"/>
          <w:marRight w:val="0"/>
          <w:marTop w:val="0"/>
          <w:marBottom w:val="0"/>
          <w:divBdr>
            <w:top w:val="none" w:sz="0" w:space="0" w:color="auto"/>
            <w:left w:val="none" w:sz="0" w:space="0" w:color="auto"/>
            <w:bottom w:val="none" w:sz="0" w:space="0" w:color="auto"/>
            <w:right w:val="none" w:sz="0" w:space="0" w:color="auto"/>
          </w:divBdr>
        </w:div>
      </w:divsChild>
    </w:div>
    <w:div w:id="2006593642">
      <w:marLeft w:val="0"/>
      <w:marRight w:val="0"/>
      <w:marTop w:val="0"/>
      <w:marBottom w:val="0"/>
      <w:divBdr>
        <w:top w:val="none" w:sz="0" w:space="0" w:color="auto"/>
        <w:left w:val="none" w:sz="0" w:space="0" w:color="auto"/>
        <w:bottom w:val="none" w:sz="0" w:space="0" w:color="auto"/>
        <w:right w:val="none" w:sz="0" w:space="0" w:color="auto"/>
      </w:divBdr>
    </w:div>
    <w:div w:id="2006593643">
      <w:marLeft w:val="0"/>
      <w:marRight w:val="0"/>
      <w:marTop w:val="0"/>
      <w:marBottom w:val="0"/>
      <w:divBdr>
        <w:top w:val="none" w:sz="0" w:space="0" w:color="auto"/>
        <w:left w:val="none" w:sz="0" w:space="0" w:color="auto"/>
        <w:bottom w:val="none" w:sz="0" w:space="0" w:color="auto"/>
        <w:right w:val="none" w:sz="0" w:space="0" w:color="auto"/>
      </w:divBdr>
    </w:div>
    <w:div w:id="2006593644">
      <w:marLeft w:val="0"/>
      <w:marRight w:val="0"/>
      <w:marTop w:val="0"/>
      <w:marBottom w:val="0"/>
      <w:divBdr>
        <w:top w:val="none" w:sz="0" w:space="0" w:color="auto"/>
        <w:left w:val="none" w:sz="0" w:space="0" w:color="auto"/>
        <w:bottom w:val="none" w:sz="0" w:space="0" w:color="auto"/>
        <w:right w:val="none" w:sz="0" w:space="0" w:color="auto"/>
      </w:divBdr>
    </w:div>
    <w:div w:id="2006593645">
      <w:marLeft w:val="0"/>
      <w:marRight w:val="0"/>
      <w:marTop w:val="0"/>
      <w:marBottom w:val="0"/>
      <w:divBdr>
        <w:top w:val="none" w:sz="0" w:space="0" w:color="auto"/>
        <w:left w:val="none" w:sz="0" w:space="0" w:color="auto"/>
        <w:bottom w:val="none" w:sz="0" w:space="0" w:color="auto"/>
        <w:right w:val="none" w:sz="0" w:space="0" w:color="auto"/>
      </w:divBdr>
    </w:div>
    <w:div w:id="2006593646">
      <w:marLeft w:val="0"/>
      <w:marRight w:val="0"/>
      <w:marTop w:val="0"/>
      <w:marBottom w:val="0"/>
      <w:divBdr>
        <w:top w:val="none" w:sz="0" w:space="0" w:color="auto"/>
        <w:left w:val="none" w:sz="0" w:space="0" w:color="auto"/>
        <w:bottom w:val="none" w:sz="0" w:space="0" w:color="auto"/>
        <w:right w:val="none" w:sz="0" w:space="0" w:color="auto"/>
      </w:divBdr>
    </w:div>
    <w:div w:id="2006593650">
      <w:marLeft w:val="0"/>
      <w:marRight w:val="0"/>
      <w:marTop w:val="0"/>
      <w:marBottom w:val="0"/>
      <w:divBdr>
        <w:top w:val="none" w:sz="0" w:space="0" w:color="auto"/>
        <w:left w:val="none" w:sz="0" w:space="0" w:color="auto"/>
        <w:bottom w:val="none" w:sz="0" w:space="0" w:color="auto"/>
        <w:right w:val="none" w:sz="0" w:space="0" w:color="auto"/>
      </w:divBdr>
    </w:div>
    <w:div w:id="2006593651">
      <w:marLeft w:val="0"/>
      <w:marRight w:val="0"/>
      <w:marTop w:val="0"/>
      <w:marBottom w:val="0"/>
      <w:divBdr>
        <w:top w:val="none" w:sz="0" w:space="0" w:color="auto"/>
        <w:left w:val="none" w:sz="0" w:space="0" w:color="auto"/>
        <w:bottom w:val="none" w:sz="0" w:space="0" w:color="auto"/>
        <w:right w:val="none" w:sz="0" w:space="0" w:color="auto"/>
      </w:divBdr>
    </w:div>
    <w:div w:id="2006593652">
      <w:marLeft w:val="0"/>
      <w:marRight w:val="0"/>
      <w:marTop w:val="0"/>
      <w:marBottom w:val="0"/>
      <w:divBdr>
        <w:top w:val="none" w:sz="0" w:space="0" w:color="auto"/>
        <w:left w:val="none" w:sz="0" w:space="0" w:color="auto"/>
        <w:bottom w:val="none" w:sz="0" w:space="0" w:color="auto"/>
        <w:right w:val="none" w:sz="0" w:space="0" w:color="auto"/>
      </w:divBdr>
    </w:div>
    <w:div w:id="2006593654">
      <w:marLeft w:val="0"/>
      <w:marRight w:val="0"/>
      <w:marTop w:val="0"/>
      <w:marBottom w:val="0"/>
      <w:divBdr>
        <w:top w:val="none" w:sz="0" w:space="0" w:color="auto"/>
        <w:left w:val="none" w:sz="0" w:space="0" w:color="auto"/>
        <w:bottom w:val="none" w:sz="0" w:space="0" w:color="auto"/>
        <w:right w:val="none" w:sz="0" w:space="0" w:color="auto"/>
      </w:divBdr>
    </w:div>
    <w:div w:id="2006593655">
      <w:marLeft w:val="0"/>
      <w:marRight w:val="0"/>
      <w:marTop w:val="0"/>
      <w:marBottom w:val="0"/>
      <w:divBdr>
        <w:top w:val="none" w:sz="0" w:space="0" w:color="auto"/>
        <w:left w:val="none" w:sz="0" w:space="0" w:color="auto"/>
        <w:bottom w:val="none" w:sz="0" w:space="0" w:color="auto"/>
        <w:right w:val="none" w:sz="0" w:space="0" w:color="auto"/>
      </w:divBdr>
      <w:divsChild>
        <w:div w:id="2006593357">
          <w:marLeft w:val="547"/>
          <w:marRight w:val="0"/>
          <w:marTop w:val="0"/>
          <w:marBottom w:val="0"/>
          <w:divBdr>
            <w:top w:val="none" w:sz="0" w:space="0" w:color="auto"/>
            <w:left w:val="none" w:sz="0" w:space="0" w:color="auto"/>
            <w:bottom w:val="none" w:sz="0" w:space="0" w:color="auto"/>
            <w:right w:val="none" w:sz="0" w:space="0" w:color="auto"/>
          </w:divBdr>
        </w:div>
      </w:divsChild>
    </w:div>
    <w:div w:id="2006593656">
      <w:marLeft w:val="0"/>
      <w:marRight w:val="0"/>
      <w:marTop w:val="0"/>
      <w:marBottom w:val="0"/>
      <w:divBdr>
        <w:top w:val="none" w:sz="0" w:space="0" w:color="auto"/>
        <w:left w:val="none" w:sz="0" w:space="0" w:color="auto"/>
        <w:bottom w:val="none" w:sz="0" w:space="0" w:color="auto"/>
        <w:right w:val="none" w:sz="0" w:space="0" w:color="auto"/>
      </w:divBdr>
    </w:div>
    <w:div w:id="2006593657">
      <w:marLeft w:val="0"/>
      <w:marRight w:val="0"/>
      <w:marTop w:val="0"/>
      <w:marBottom w:val="0"/>
      <w:divBdr>
        <w:top w:val="none" w:sz="0" w:space="0" w:color="auto"/>
        <w:left w:val="none" w:sz="0" w:space="0" w:color="auto"/>
        <w:bottom w:val="none" w:sz="0" w:space="0" w:color="auto"/>
        <w:right w:val="none" w:sz="0" w:space="0" w:color="auto"/>
      </w:divBdr>
    </w:div>
    <w:div w:id="2006593658">
      <w:marLeft w:val="0"/>
      <w:marRight w:val="0"/>
      <w:marTop w:val="0"/>
      <w:marBottom w:val="0"/>
      <w:divBdr>
        <w:top w:val="none" w:sz="0" w:space="0" w:color="auto"/>
        <w:left w:val="none" w:sz="0" w:space="0" w:color="auto"/>
        <w:bottom w:val="none" w:sz="0" w:space="0" w:color="auto"/>
        <w:right w:val="none" w:sz="0" w:space="0" w:color="auto"/>
      </w:divBdr>
    </w:div>
    <w:div w:id="2006593659">
      <w:marLeft w:val="0"/>
      <w:marRight w:val="0"/>
      <w:marTop w:val="0"/>
      <w:marBottom w:val="0"/>
      <w:divBdr>
        <w:top w:val="none" w:sz="0" w:space="0" w:color="auto"/>
        <w:left w:val="none" w:sz="0" w:space="0" w:color="auto"/>
        <w:bottom w:val="none" w:sz="0" w:space="0" w:color="auto"/>
        <w:right w:val="none" w:sz="0" w:space="0" w:color="auto"/>
      </w:divBdr>
    </w:div>
    <w:div w:id="2006593661">
      <w:marLeft w:val="0"/>
      <w:marRight w:val="0"/>
      <w:marTop w:val="0"/>
      <w:marBottom w:val="0"/>
      <w:divBdr>
        <w:top w:val="none" w:sz="0" w:space="0" w:color="auto"/>
        <w:left w:val="none" w:sz="0" w:space="0" w:color="auto"/>
        <w:bottom w:val="none" w:sz="0" w:space="0" w:color="auto"/>
        <w:right w:val="none" w:sz="0" w:space="0" w:color="auto"/>
      </w:divBdr>
    </w:div>
    <w:div w:id="2006593663">
      <w:marLeft w:val="0"/>
      <w:marRight w:val="0"/>
      <w:marTop w:val="0"/>
      <w:marBottom w:val="0"/>
      <w:divBdr>
        <w:top w:val="none" w:sz="0" w:space="0" w:color="auto"/>
        <w:left w:val="none" w:sz="0" w:space="0" w:color="auto"/>
        <w:bottom w:val="none" w:sz="0" w:space="0" w:color="auto"/>
        <w:right w:val="none" w:sz="0" w:space="0" w:color="auto"/>
      </w:divBdr>
    </w:div>
    <w:div w:id="2006593664">
      <w:marLeft w:val="0"/>
      <w:marRight w:val="0"/>
      <w:marTop w:val="0"/>
      <w:marBottom w:val="0"/>
      <w:divBdr>
        <w:top w:val="none" w:sz="0" w:space="0" w:color="auto"/>
        <w:left w:val="none" w:sz="0" w:space="0" w:color="auto"/>
        <w:bottom w:val="none" w:sz="0" w:space="0" w:color="auto"/>
        <w:right w:val="none" w:sz="0" w:space="0" w:color="auto"/>
      </w:divBdr>
    </w:div>
    <w:div w:id="2006593667">
      <w:marLeft w:val="0"/>
      <w:marRight w:val="0"/>
      <w:marTop w:val="0"/>
      <w:marBottom w:val="0"/>
      <w:divBdr>
        <w:top w:val="none" w:sz="0" w:space="0" w:color="auto"/>
        <w:left w:val="none" w:sz="0" w:space="0" w:color="auto"/>
        <w:bottom w:val="none" w:sz="0" w:space="0" w:color="auto"/>
        <w:right w:val="none" w:sz="0" w:space="0" w:color="auto"/>
      </w:divBdr>
      <w:divsChild>
        <w:div w:id="2006593229">
          <w:marLeft w:val="0"/>
          <w:marRight w:val="0"/>
          <w:marTop w:val="0"/>
          <w:marBottom w:val="0"/>
          <w:divBdr>
            <w:top w:val="none" w:sz="0" w:space="0" w:color="auto"/>
            <w:left w:val="none" w:sz="0" w:space="0" w:color="auto"/>
            <w:bottom w:val="none" w:sz="0" w:space="0" w:color="auto"/>
            <w:right w:val="none" w:sz="0" w:space="0" w:color="auto"/>
          </w:divBdr>
          <w:divsChild>
            <w:div w:id="2006593258">
              <w:marLeft w:val="0"/>
              <w:marRight w:val="0"/>
              <w:marTop w:val="0"/>
              <w:marBottom w:val="0"/>
              <w:divBdr>
                <w:top w:val="none" w:sz="0" w:space="0" w:color="auto"/>
                <w:left w:val="none" w:sz="0" w:space="0" w:color="auto"/>
                <w:bottom w:val="none" w:sz="0" w:space="0" w:color="auto"/>
                <w:right w:val="none" w:sz="0" w:space="0" w:color="auto"/>
              </w:divBdr>
              <w:divsChild>
                <w:div w:id="2006593761">
                  <w:marLeft w:val="0"/>
                  <w:marRight w:val="0"/>
                  <w:marTop w:val="0"/>
                  <w:marBottom w:val="0"/>
                  <w:divBdr>
                    <w:top w:val="none" w:sz="0" w:space="0" w:color="auto"/>
                    <w:left w:val="none" w:sz="0" w:space="0" w:color="auto"/>
                    <w:bottom w:val="none" w:sz="0" w:space="0" w:color="auto"/>
                    <w:right w:val="none" w:sz="0" w:space="0" w:color="auto"/>
                  </w:divBdr>
                  <w:divsChild>
                    <w:div w:id="2006593579">
                      <w:marLeft w:val="0"/>
                      <w:marRight w:val="0"/>
                      <w:marTop w:val="0"/>
                      <w:marBottom w:val="0"/>
                      <w:divBdr>
                        <w:top w:val="none" w:sz="0" w:space="0" w:color="auto"/>
                        <w:left w:val="none" w:sz="0" w:space="0" w:color="auto"/>
                        <w:bottom w:val="none" w:sz="0" w:space="0" w:color="auto"/>
                        <w:right w:val="none" w:sz="0" w:space="0" w:color="auto"/>
                      </w:divBdr>
                      <w:divsChild>
                        <w:div w:id="2006593388">
                          <w:marLeft w:val="0"/>
                          <w:marRight w:val="0"/>
                          <w:marTop w:val="0"/>
                          <w:marBottom w:val="0"/>
                          <w:divBdr>
                            <w:top w:val="none" w:sz="0" w:space="0" w:color="auto"/>
                            <w:left w:val="none" w:sz="0" w:space="0" w:color="auto"/>
                            <w:bottom w:val="none" w:sz="0" w:space="0" w:color="auto"/>
                            <w:right w:val="none" w:sz="0" w:space="0" w:color="auto"/>
                          </w:divBdr>
                          <w:divsChild>
                            <w:div w:id="2006593296">
                              <w:marLeft w:val="0"/>
                              <w:marRight w:val="0"/>
                              <w:marTop w:val="0"/>
                              <w:marBottom w:val="0"/>
                              <w:divBdr>
                                <w:top w:val="none" w:sz="0" w:space="0" w:color="auto"/>
                                <w:left w:val="none" w:sz="0" w:space="0" w:color="auto"/>
                                <w:bottom w:val="none" w:sz="0" w:space="0" w:color="auto"/>
                                <w:right w:val="none" w:sz="0" w:space="0" w:color="auto"/>
                              </w:divBdr>
                              <w:divsChild>
                                <w:div w:id="2006593493">
                                  <w:marLeft w:val="0"/>
                                  <w:marRight w:val="0"/>
                                  <w:marTop w:val="0"/>
                                  <w:marBottom w:val="0"/>
                                  <w:divBdr>
                                    <w:top w:val="none" w:sz="0" w:space="0" w:color="auto"/>
                                    <w:left w:val="none" w:sz="0" w:space="0" w:color="auto"/>
                                    <w:bottom w:val="none" w:sz="0" w:space="0" w:color="auto"/>
                                    <w:right w:val="none" w:sz="0" w:space="0" w:color="auto"/>
                                  </w:divBdr>
                                  <w:divsChild>
                                    <w:div w:id="2006593298">
                                      <w:marLeft w:val="0"/>
                                      <w:marRight w:val="0"/>
                                      <w:marTop w:val="0"/>
                                      <w:marBottom w:val="0"/>
                                      <w:divBdr>
                                        <w:top w:val="none" w:sz="0" w:space="0" w:color="auto"/>
                                        <w:left w:val="none" w:sz="0" w:space="0" w:color="auto"/>
                                        <w:bottom w:val="none" w:sz="0" w:space="0" w:color="auto"/>
                                        <w:right w:val="none" w:sz="0" w:space="0" w:color="auto"/>
                                      </w:divBdr>
                                      <w:divsChild>
                                        <w:div w:id="2006593503">
                                          <w:marLeft w:val="0"/>
                                          <w:marRight w:val="0"/>
                                          <w:marTop w:val="0"/>
                                          <w:marBottom w:val="0"/>
                                          <w:divBdr>
                                            <w:top w:val="single" w:sz="2" w:space="12" w:color="EAEAEA"/>
                                            <w:left w:val="single" w:sz="6" w:space="12" w:color="EAEAEA"/>
                                            <w:bottom w:val="single" w:sz="6" w:space="12" w:color="EAEAEA"/>
                                            <w:right w:val="single" w:sz="6" w:space="12" w:color="EAEAEA"/>
                                          </w:divBdr>
                                          <w:divsChild>
                                            <w:div w:id="2006593498">
                                              <w:marLeft w:val="0"/>
                                              <w:marRight w:val="0"/>
                                              <w:marTop w:val="0"/>
                                              <w:marBottom w:val="0"/>
                                              <w:divBdr>
                                                <w:top w:val="none" w:sz="0" w:space="0" w:color="auto"/>
                                                <w:left w:val="none" w:sz="0" w:space="0" w:color="auto"/>
                                                <w:bottom w:val="none" w:sz="0" w:space="0" w:color="auto"/>
                                                <w:right w:val="none" w:sz="0" w:space="0" w:color="auto"/>
                                              </w:divBdr>
                                              <w:divsChild>
                                                <w:div w:id="2006593499">
                                                  <w:marLeft w:val="0"/>
                                                  <w:marRight w:val="0"/>
                                                  <w:marTop w:val="0"/>
                                                  <w:marBottom w:val="0"/>
                                                  <w:divBdr>
                                                    <w:top w:val="none" w:sz="0" w:space="0" w:color="auto"/>
                                                    <w:left w:val="none" w:sz="0" w:space="0" w:color="auto"/>
                                                    <w:bottom w:val="none" w:sz="0" w:space="0" w:color="auto"/>
                                                    <w:right w:val="none" w:sz="0" w:space="0" w:color="auto"/>
                                                  </w:divBdr>
                                                  <w:divsChild>
                                                    <w:div w:id="2006593803">
                                                      <w:marLeft w:val="0"/>
                                                      <w:marRight w:val="0"/>
                                                      <w:marTop w:val="0"/>
                                                      <w:marBottom w:val="0"/>
                                                      <w:divBdr>
                                                        <w:top w:val="none" w:sz="0" w:space="0" w:color="auto"/>
                                                        <w:left w:val="none" w:sz="0" w:space="0" w:color="auto"/>
                                                        <w:bottom w:val="none" w:sz="0" w:space="0" w:color="auto"/>
                                                        <w:right w:val="none" w:sz="0" w:space="0" w:color="auto"/>
                                                      </w:divBdr>
                                                      <w:divsChild>
                                                        <w:div w:id="2006593725">
                                                          <w:marLeft w:val="0"/>
                                                          <w:marRight w:val="0"/>
                                                          <w:marTop w:val="0"/>
                                                          <w:marBottom w:val="0"/>
                                                          <w:divBdr>
                                                            <w:top w:val="none" w:sz="0" w:space="0" w:color="auto"/>
                                                            <w:left w:val="none" w:sz="0" w:space="0" w:color="auto"/>
                                                            <w:bottom w:val="none" w:sz="0" w:space="0" w:color="auto"/>
                                                            <w:right w:val="none" w:sz="0" w:space="0" w:color="auto"/>
                                                          </w:divBdr>
                                                          <w:divsChild>
                                                            <w:div w:id="2006593374">
                                                              <w:marLeft w:val="0"/>
                                                              <w:marRight w:val="0"/>
                                                              <w:marTop w:val="0"/>
                                                              <w:marBottom w:val="0"/>
                                                              <w:divBdr>
                                                                <w:top w:val="none" w:sz="0" w:space="0" w:color="auto"/>
                                                                <w:left w:val="none" w:sz="0" w:space="0" w:color="auto"/>
                                                                <w:bottom w:val="none" w:sz="0" w:space="0" w:color="auto"/>
                                                                <w:right w:val="none" w:sz="0" w:space="0" w:color="auto"/>
                                                              </w:divBdr>
                                                              <w:divsChild>
                                                                <w:div w:id="2006593248">
                                                                  <w:marLeft w:val="0"/>
                                                                  <w:marRight w:val="0"/>
                                                                  <w:marTop w:val="0"/>
                                                                  <w:marBottom w:val="0"/>
                                                                  <w:divBdr>
                                                                    <w:top w:val="none" w:sz="0" w:space="0" w:color="auto"/>
                                                                    <w:left w:val="none" w:sz="0" w:space="0" w:color="auto"/>
                                                                    <w:bottom w:val="none" w:sz="0" w:space="0" w:color="auto"/>
                                                                    <w:right w:val="none" w:sz="0" w:space="0" w:color="auto"/>
                                                                  </w:divBdr>
                                                                  <w:divsChild>
                                                                    <w:div w:id="2006593426">
                                                                      <w:marLeft w:val="0"/>
                                                                      <w:marRight w:val="0"/>
                                                                      <w:marTop w:val="0"/>
                                                                      <w:marBottom w:val="0"/>
                                                                      <w:divBdr>
                                                                        <w:top w:val="none" w:sz="0" w:space="0" w:color="auto"/>
                                                                        <w:left w:val="none" w:sz="0" w:space="0" w:color="auto"/>
                                                                        <w:bottom w:val="none" w:sz="0" w:space="0" w:color="auto"/>
                                                                        <w:right w:val="none" w:sz="0" w:space="0" w:color="auto"/>
                                                                      </w:divBdr>
                                                                      <w:divsChild>
                                                                        <w:div w:id="2006593223">
                                                                          <w:marLeft w:val="0"/>
                                                                          <w:marRight w:val="0"/>
                                                                          <w:marTop w:val="0"/>
                                                                          <w:marBottom w:val="0"/>
                                                                          <w:divBdr>
                                                                            <w:top w:val="none" w:sz="0" w:space="0" w:color="auto"/>
                                                                            <w:left w:val="none" w:sz="0" w:space="0" w:color="auto"/>
                                                                            <w:bottom w:val="none" w:sz="0" w:space="0" w:color="auto"/>
                                                                            <w:right w:val="none" w:sz="0" w:space="0" w:color="auto"/>
                                                                          </w:divBdr>
                                                                          <w:divsChild>
                                                                            <w:div w:id="2006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669">
      <w:marLeft w:val="0"/>
      <w:marRight w:val="0"/>
      <w:marTop w:val="0"/>
      <w:marBottom w:val="0"/>
      <w:divBdr>
        <w:top w:val="none" w:sz="0" w:space="0" w:color="auto"/>
        <w:left w:val="none" w:sz="0" w:space="0" w:color="auto"/>
        <w:bottom w:val="none" w:sz="0" w:space="0" w:color="auto"/>
        <w:right w:val="none" w:sz="0" w:space="0" w:color="auto"/>
      </w:divBdr>
    </w:div>
    <w:div w:id="2006593670">
      <w:marLeft w:val="0"/>
      <w:marRight w:val="0"/>
      <w:marTop w:val="0"/>
      <w:marBottom w:val="0"/>
      <w:divBdr>
        <w:top w:val="none" w:sz="0" w:space="0" w:color="auto"/>
        <w:left w:val="none" w:sz="0" w:space="0" w:color="auto"/>
        <w:bottom w:val="none" w:sz="0" w:space="0" w:color="auto"/>
        <w:right w:val="none" w:sz="0" w:space="0" w:color="auto"/>
      </w:divBdr>
    </w:div>
    <w:div w:id="2006593672">
      <w:marLeft w:val="0"/>
      <w:marRight w:val="0"/>
      <w:marTop w:val="0"/>
      <w:marBottom w:val="0"/>
      <w:divBdr>
        <w:top w:val="none" w:sz="0" w:space="0" w:color="auto"/>
        <w:left w:val="none" w:sz="0" w:space="0" w:color="auto"/>
        <w:bottom w:val="none" w:sz="0" w:space="0" w:color="auto"/>
        <w:right w:val="none" w:sz="0" w:space="0" w:color="auto"/>
      </w:divBdr>
    </w:div>
    <w:div w:id="2006593675">
      <w:marLeft w:val="0"/>
      <w:marRight w:val="0"/>
      <w:marTop w:val="0"/>
      <w:marBottom w:val="0"/>
      <w:divBdr>
        <w:top w:val="none" w:sz="0" w:space="0" w:color="auto"/>
        <w:left w:val="none" w:sz="0" w:space="0" w:color="auto"/>
        <w:bottom w:val="none" w:sz="0" w:space="0" w:color="auto"/>
        <w:right w:val="none" w:sz="0" w:space="0" w:color="auto"/>
      </w:divBdr>
    </w:div>
    <w:div w:id="2006593677">
      <w:marLeft w:val="0"/>
      <w:marRight w:val="0"/>
      <w:marTop w:val="0"/>
      <w:marBottom w:val="0"/>
      <w:divBdr>
        <w:top w:val="none" w:sz="0" w:space="0" w:color="auto"/>
        <w:left w:val="none" w:sz="0" w:space="0" w:color="auto"/>
        <w:bottom w:val="none" w:sz="0" w:space="0" w:color="auto"/>
        <w:right w:val="none" w:sz="0" w:space="0" w:color="auto"/>
      </w:divBdr>
    </w:div>
    <w:div w:id="2006593680">
      <w:marLeft w:val="0"/>
      <w:marRight w:val="0"/>
      <w:marTop w:val="0"/>
      <w:marBottom w:val="0"/>
      <w:divBdr>
        <w:top w:val="none" w:sz="0" w:space="0" w:color="auto"/>
        <w:left w:val="none" w:sz="0" w:space="0" w:color="auto"/>
        <w:bottom w:val="none" w:sz="0" w:space="0" w:color="auto"/>
        <w:right w:val="none" w:sz="0" w:space="0" w:color="auto"/>
      </w:divBdr>
    </w:div>
    <w:div w:id="2006593681">
      <w:marLeft w:val="0"/>
      <w:marRight w:val="0"/>
      <w:marTop w:val="0"/>
      <w:marBottom w:val="0"/>
      <w:divBdr>
        <w:top w:val="none" w:sz="0" w:space="0" w:color="auto"/>
        <w:left w:val="none" w:sz="0" w:space="0" w:color="auto"/>
        <w:bottom w:val="none" w:sz="0" w:space="0" w:color="auto"/>
        <w:right w:val="none" w:sz="0" w:space="0" w:color="auto"/>
      </w:divBdr>
    </w:div>
    <w:div w:id="2006593683">
      <w:marLeft w:val="0"/>
      <w:marRight w:val="0"/>
      <w:marTop w:val="0"/>
      <w:marBottom w:val="0"/>
      <w:divBdr>
        <w:top w:val="none" w:sz="0" w:space="0" w:color="auto"/>
        <w:left w:val="none" w:sz="0" w:space="0" w:color="auto"/>
        <w:bottom w:val="none" w:sz="0" w:space="0" w:color="auto"/>
        <w:right w:val="none" w:sz="0" w:space="0" w:color="auto"/>
      </w:divBdr>
    </w:div>
    <w:div w:id="2006593685">
      <w:marLeft w:val="0"/>
      <w:marRight w:val="0"/>
      <w:marTop w:val="0"/>
      <w:marBottom w:val="0"/>
      <w:divBdr>
        <w:top w:val="none" w:sz="0" w:space="0" w:color="auto"/>
        <w:left w:val="none" w:sz="0" w:space="0" w:color="auto"/>
        <w:bottom w:val="none" w:sz="0" w:space="0" w:color="auto"/>
        <w:right w:val="none" w:sz="0" w:space="0" w:color="auto"/>
      </w:divBdr>
    </w:div>
    <w:div w:id="2006593687">
      <w:marLeft w:val="0"/>
      <w:marRight w:val="0"/>
      <w:marTop w:val="0"/>
      <w:marBottom w:val="0"/>
      <w:divBdr>
        <w:top w:val="none" w:sz="0" w:space="0" w:color="auto"/>
        <w:left w:val="none" w:sz="0" w:space="0" w:color="auto"/>
        <w:bottom w:val="none" w:sz="0" w:space="0" w:color="auto"/>
        <w:right w:val="none" w:sz="0" w:space="0" w:color="auto"/>
      </w:divBdr>
    </w:div>
    <w:div w:id="2006593688">
      <w:marLeft w:val="0"/>
      <w:marRight w:val="0"/>
      <w:marTop w:val="0"/>
      <w:marBottom w:val="0"/>
      <w:divBdr>
        <w:top w:val="none" w:sz="0" w:space="0" w:color="auto"/>
        <w:left w:val="none" w:sz="0" w:space="0" w:color="auto"/>
        <w:bottom w:val="none" w:sz="0" w:space="0" w:color="auto"/>
        <w:right w:val="none" w:sz="0" w:space="0" w:color="auto"/>
      </w:divBdr>
    </w:div>
    <w:div w:id="2006593691">
      <w:marLeft w:val="0"/>
      <w:marRight w:val="0"/>
      <w:marTop w:val="0"/>
      <w:marBottom w:val="0"/>
      <w:divBdr>
        <w:top w:val="none" w:sz="0" w:space="0" w:color="auto"/>
        <w:left w:val="none" w:sz="0" w:space="0" w:color="auto"/>
        <w:bottom w:val="none" w:sz="0" w:space="0" w:color="auto"/>
        <w:right w:val="none" w:sz="0" w:space="0" w:color="auto"/>
      </w:divBdr>
    </w:div>
    <w:div w:id="2006593692">
      <w:marLeft w:val="0"/>
      <w:marRight w:val="0"/>
      <w:marTop w:val="0"/>
      <w:marBottom w:val="0"/>
      <w:divBdr>
        <w:top w:val="none" w:sz="0" w:space="0" w:color="auto"/>
        <w:left w:val="none" w:sz="0" w:space="0" w:color="auto"/>
        <w:bottom w:val="none" w:sz="0" w:space="0" w:color="auto"/>
        <w:right w:val="none" w:sz="0" w:space="0" w:color="auto"/>
      </w:divBdr>
    </w:div>
    <w:div w:id="2006593696">
      <w:marLeft w:val="0"/>
      <w:marRight w:val="0"/>
      <w:marTop w:val="0"/>
      <w:marBottom w:val="0"/>
      <w:divBdr>
        <w:top w:val="none" w:sz="0" w:space="0" w:color="auto"/>
        <w:left w:val="none" w:sz="0" w:space="0" w:color="auto"/>
        <w:bottom w:val="none" w:sz="0" w:space="0" w:color="auto"/>
        <w:right w:val="none" w:sz="0" w:space="0" w:color="auto"/>
      </w:divBdr>
    </w:div>
    <w:div w:id="2006593697">
      <w:marLeft w:val="0"/>
      <w:marRight w:val="0"/>
      <w:marTop w:val="0"/>
      <w:marBottom w:val="0"/>
      <w:divBdr>
        <w:top w:val="none" w:sz="0" w:space="0" w:color="auto"/>
        <w:left w:val="none" w:sz="0" w:space="0" w:color="auto"/>
        <w:bottom w:val="none" w:sz="0" w:space="0" w:color="auto"/>
        <w:right w:val="none" w:sz="0" w:space="0" w:color="auto"/>
      </w:divBdr>
    </w:div>
    <w:div w:id="2006593698">
      <w:marLeft w:val="0"/>
      <w:marRight w:val="0"/>
      <w:marTop w:val="0"/>
      <w:marBottom w:val="0"/>
      <w:divBdr>
        <w:top w:val="none" w:sz="0" w:space="0" w:color="auto"/>
        <w:left w:val="none" w:sz="0" w:space="0" w:color="auto"/>
        <w:bottom w:val="none" w:sz="0" w:space="0" w:color="auto"/>
        <w:right w:val="none" w:sz="0" w:space="0" w:color="auto"/>
      </w:divBdr>
    </w:div>
    <w:div w:id="2006593703">
      <w:marLeft w:val="0"/>
      <w:marRight w:val="0"/>
      <w:marTop w:val="0"/>
      <w:marBottom w:val="0"/>
      <w:divBdr>
        <w:top w:val="none" w:sz="0" w:space="0" w:color="auto"/>
        <w:left w:val="none" w:sz="0" w:space="0" w:color="auto"/>
        <w:bottom w:val="none" w:sz="0" w:space="0" w:color="auto"/>
        <w:right w:val="none" w:sz="0" w:space="0" w:color="auto"/>
      </w:divBdr>
      <w:divsChild>
        <w:div w:id="2006593520">
          <w:marLeft w:val="0"/>
          <w:marRight w:val="0"/>
          <w:marTop w:val="0"/>
          <w:marBottom w:val="0"/>
          <w:divBdr>
            <w:top w:val="none" w:sz="0" w:space="0" w:color="auto"/>
            <w:left w:val="none" w:sz="0" w:space="0" w:color="auto"/>
            <w:bottom w:val="none" w:sz="0" w:space="0" w:color="auto"/>
            <w:right w:val="none" w:sz="0" w:space="0" w:color="auto"/>
          </w:divBdr>
          <w:divsChild>
            <w:div w:id="2006593660">
              <w:marLeft w:val="0"/>
              <w:marRight w:val="0"/>
              <w:marTop w:val="0"/>
              <w:marBottom w:val="0"/>
              <w:divBdr>
                <w:top w:val="none" w:sz="0" w:space="0" w:color="auto"/>
                <w:left w:val="none" w:sz="0" w:space="0" w:color="auto"/>
                <w:bottom w:val="none" w:sz="0" w:space="0" w:color="auto"/>
                <w:right w:val="none" w:sz="0" w:space="0" w:color="auto"/>
              </w:divBdr>
              <w:divsChild>
                <w:div w:id="2006593815">
                  <w:marLeft w:val="0"/>
                  <w:marRight w:val="0"/>
                  <w:marTop w:val="0"/>
                  <w:marBottom w:val="0"/>
                  <w:divBdr>
                    <w:top w:val="none" w:sz="0" w:space="0" w:color="auto"/>
                    <w:left w:val="none" w:sz="0" w:space="0" w:color="auto"/>
                    <w:bottom w:val="none" w:sz="0" w:space="0" w:color="auto"/>
                    <w:right w:val="none" w:sz="0" w:space="0" w:color="auto"/>
                  </w:divBdr>
                  <w:divsChild>
                    <w:div w:id="2006593767">
                      <w:marLeft w:val="0"/>
                      <w:marRight w:val="0"/>
                      <w:marTop w:val="0"/>
                      <w:marBottom w:val="0"/>
                      <w:divBdr>
                        <w:top w:val="none" w:sz="0" w:space="0" w:color="auto"/>
                        <w:left w:val="none" w:sz="0" w:space="0" w:color="auto"/>
                        <w:bottom w:val="none" w:sz="0" w:space="0" w:color="auto"/>
                        <w:right w:val="none" w:sz="0" w:space="0" w:color="auto"/>
                      </w:divBdr>
                      <w:divsChild>
                        <w:div w:id="2006593529">
                          <w:marLeft w:val="0"/>
                          <w:marRight w:val="0"/>
                          <w:marTop w:val="0"/>
                          <w:marBottom w:val="0"/>
                          <w:divBdr>
                            <w:top w:val="none" w:sz="0" w:space="0" w:color="auto"/>
                            <w:left w:val="none" w:sz="0" w:space="0" w:color="auto"/>
                            <w:bottom w:val="none" w:sz="0" w:space="0" w:color="auto"/>
                            <w:right w:val="none" w:sz="0" w:space="0" w:color="auto"/>
                          </w:divBdr>
                          <w:divsChild>
                            <w:div w:id="2006593514">
                              <w:marLeft w:val="0"/>
                              <w:marRight w:val="0"/>
                              <w:marTop w:val="0"/>
                              <w:marBottom w:val="0"/>
                              <w:divBdr>
                                <w:top w:val="none" w:sz="0" w:space="0" w:color="auto"/>
                                <w:left w:val="none" w:sz="0" w:space="0" w:color="auto"/>
                                <w:bottom w:val="none" w:sz="0" w:space="0" w:color="auto"/>
                                <w:right w:val="none" w:sz="0" w:space="0" w:color="auto"/>
                              </w:divBdr>
                              <w:divsChild>
                                <w:div w:id="2006593616">
                                  <w:marLeft w:val="0"/>
                                  <w:marRight w:val="0"/>
                                  <w:marTop w:val="0"/>
                                  <w:marBottom w:val="0"/>
                                  <w:divBdr>
                                    <w:top w:val="none" w:sz="0" w:space="0" w:color="auto"/>
                                    <w:left w:val="none" w:sz="0" w:space="0" w:color="auto"/>
                                    <w:bottom w:val="none" w:sz="0" w:space="0" w:color="auto"/>
                                    <w:right w:val="none" w:sz="0" w:space="0" w:color="auto"/>
                                  </w:divBdr>
                                  <w:divsChild>
                                    <w:div w:id="2006593694">
                                      <w:marLeft w:val="0"/>
                                      <w:marRight w:val="0"/>
                                      <w:marTop w:val="0"/>
                                      <w:marBottom w:val="0"/>
                                      <w:divBdr>
                                        <w:top w:val="none" w:sz="0" w:space="0" w:color="auto"/>
                                        <w:left w:val="none" w:sz="0" w:space="0" w:color="auto"/>
                                        <w:bottom w:val="none" w:sz="0" w:space="0" w:color="auto"/>
                                        <w:right w:val="none" w:sz="0" w:space="0" w:color="auto"/>
                                      </w:divBdr>
                                      <w:divsChild>
                                        <w:div w:id="2006593662">
                                          <w:marLeft w:val="0"/>
                                          <w:marRight w:val="0"/>
                                          <w:marTop w:val="0"/>
                                          <w:marBottom w:val="0"/>
                                          <w:divBdr>
                                            <w:top w:val="none" w:sz="0" w:space="0" w:color="auto"/>
                                            <w:left w:val="none" w:sz="0" w:space="0" w:color="auto"/>
                                            <w:bottom w:val="none" w:sz="0" w:space="0" w:color="auto"/>
                                            <w:right w:val="none" w:sz="0" w:space="0" w:color="auto"/>
                                          </w:divBdr>
                                          <w:divsChild>
                                            <w:div w:id="2006593705">
                                              <w:marLeft w:val="0"/>
                                              <w:marRight w:val="0"/>
                                              <w:marTop w:val="0"/>
                                              <w:marBottom w:val="0"/>
                                              <w:divBdr>
                                                <w:top w:val="none" w:sz="0" w:space="0" w:color="auto"/>
                                                <w:left w:val="none" w:sz="0" w:space="0" w:color="auto"/>
                                                <w:bottom w:val="none" w:sz="0" w:space="0" w:color="auto"/>
                                                <w:right w:val="none" w:sz="0" w:space="0" w:color="auto"/>
                                              </w:divBdr>
                                              <w:divsChild>
                                                <w:div w:id="2006593699">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338">
                                                      <w:marLeft w:val="0"/>
                                                      <w:marRight w:val="0"/>
                                                      <w:marTop w:val="0"/>
                                                      <w:marBottom w:val="0"/>
                                                      <w:divBdr>
                                                        <w:top w:val="none" w:sz="0" w:space="0" w:color="auto"/>
                                                        <w:left w:val="none" w:sz="0" w:space="0" w:color="auto"/>
                                                        <w:bottom w:val="none" w:sz="0" w:space="0" w:color="auto"/>
                                                        <w:right w:val="none" w:sz="0" w:space="0" w:color="auto"/>
                                                      </w:divBdr>
                                                      <w:divsChild>
                                                        <w:div w:id="2006593378">
                                                          <w:marLeft w:val="0"/>
                                                          <w:marRight w:val="0"/>
                                                          <w:marTop w:val="0"/>
                                                          <w:marBottom w:val="0"/>
                                                          <w:divBdr>
                                                            <w:top w:val="none" w:sz="0" w:space="0" w:color="auto"/>
                                                            <w:left w:val="none" w:sz="0" w:space="0" w:color="auto"/>
                                                            <w:bottom w:val="none" w:sz="0" w:space="0" w:color="auto"/>
                                                            <w:right w:val="none" w:sz="0" w:space="0" w:color="auto"/>
                                                          </w:divBdr>
                                                          <w:divsChild>
                                                            <w:div w:id="2006593290">
                                                              <w:marLeft w:val="0"/>
                                                              <w:marRight w:val="0"/>
                                                              <w:marTop w:val="0"/>
                                                              <w:marBottom w:val="0"/>
                                                              <w:divBdr>
                                                                <w:top w:val="none" w:sz="0" w:space="0" w:color="auto"/>
                                                                <w:left w:val="none" w:sz="0" w:space="0" w:color="auto"/>
                                                                <w:bottom w:val="none" w:sz="0" w:space="0" w:color="auto"/>
                                                                <w:right w:val="none" w:sz="0" w:space="0" w:color="auto"/>
                                                              </w:divBdr>
                                                              <w:divsChild>
                                                                <w:div w:id="2006593744">
                                                                  <w:marLeft w:val="0"/>
                                                                  <w:marRight w:val="0"/>
                                                                  <w:marTop w:val="0"/>
                                                                  <w:marBottom w:val="0"/>
                                                                  <w:divBdr>
                                                                    <w:top w:val="none" w:sz="0" w:space="0" w:color="auto"/>
                                                                    <w:left w:val="none" w:sz="0" w:space="0" w:color="auto"/>
                                                                    <w:bottom w:val="none" w:sz="0" w:space="0" w:color="auto"/>
                                                                    <w:right w:val="none" w:sz="0" w:space="0" w:color="auto"/>
                                                                  </w:divBdr>
                                                                  <w:divsChild>
                                                                    <w:div w:id="2006593724">
                                                                      <w:marLeft w:val="0"/>
                                                                      <w:marRight w:val="0"/>
                                                                      <w:marTop w:val="0"/>
                                                                      <w:marBottom w:val="0"/>
                                                                      <w:divBdr>
                                                                        <w:top w:val="none" w:sz="0" w:space="0" w:color="auto"/>
                                                                        <w:left w:val="none" w:sz="0" w:space="0" w:color="auto"/>
                                                                        <w:bottom w:val="none" w:sz="0" w:space="0" w:color="auto"/>
                                                                        <w:right w:val="none" w:sz="0" w:space="0" w:color="auto"/>
                                                                      </w:divBdr>
                                                                      <w:divsChild>
                                                                        <w:div w:id="2006593294">
                                                                          <w:marLeft w:val="0"/>
                                                                          <w:marRight w:val="0"/>
                                                                          <w:marTop w:val="0"/>
                                                                          <w:marBottom w:val="0"/>
                                                                          <w:divBdr>
                                                                            <w:top w:val="none" w:sz="0" w:space="0" w:color="auto"/>
                                                                            <w:left w:val="none" w:sz="0" w:space="0" w:color="auto"/>
                                                                            <w:bottom w:val="none" w:sz="0" w:space="0" w:color="auto"/>
                                                                            <w:right w:val="none" w:sz="0" w:space="0" w:color="auto"/>
                                                                          </w:divBdr>
                                                                          <w:divsChild>
                                                                            <w:div w:id="2006593709">
                                                                              <w:marLeft w:val="0"/>
                                                                              <w:marRight w:val="0"/>
                                                                              <w:marTop w:val="0"/>
                                                                              <w:marBottom w:val="0"/>
                                                                              <w:divBdr>
                                                                                <w:top w:val="none" w:sz="0" w:space="0" w:color="auto"/>
                                                                                <w:left w:val="none" w:sz="0" w:space="0" w:color="auto"/>
                                                                                <w:bottom w:val="none" w:sz="0" w:space="0" w:color="auto"/>
                                                                                <w:right w:val="none" w:sz="0" w:space="0" w:color="auto"/>
                                                                              </w:divBdr>
                                                                              <w:divsChild>
                                                                                <w:div w:id="2006593578">
                                                                                  <w:marLeft w:val="0"/>
                                                                                  <w:marRight w:val="0"/>
                                                                                  <w:marTop w:val="0"/>
                                                                                  <w:marBottom w:val="0"/>
                                                                                  <w:divBdr>
                                                                                    <w:top w:val="none" w:sz="0" w:space="0" w:color="auto"/>
                                                                                    <w:left w:val="none" w:sz="0" w:space="0" w:color="auto"/>
                                                                                    <w:bottom w:val="none" w:sz="0" w:space="0" w:color="auto"/>
                                                                                    <w:right w:val="none" w:sz="0" w:space="0" w:color="auto"/>
                                                                                  </w:divBdr>
                                                                                  <w:divsChild>
                                                                                    <w:div w:id="2006593284">
                                                                                      <w:marLeft w:val="0"/>
                                                                                      <w:marRight w:val="0"/>
                                                                                      <w:marTop w:val="0"/>
                                                                                      <w:marBottom w:val="0"/>
                                                                                      <w:divBdr>
                                                                                        <w:top w:val="none" w:sz="0" w:space="0" w:color="auto"/>
                                                                                        <w:left w:val="none" w:sz="0" w:space="0" w:color="auto"/>
                                                                                        <w:bottom w:val="none" w:sz="0" w:space="0" w:color="auto"/>
                                                                                        <w:right w:val="none" w:sz="0" w:space="0" w:color="auto"/>
                                                                                      </w:divBdr>
                                                                                      <w:divsChild>
                                                                                        <w:div w:id="2006593471">
                                                                                          <w:marLeft w:val="0"/>
                                                                                          <w:marRight w:val="0"/>
                                                                                          <w:marTop w:val="0"/>
                                                                                          <w:marBottom w:val="0"/>
                                                                                          <w:divBdr>
                                                                                            <w:top w:val="none" w:sz="0" w:space="0" w:color="auto"/>
                                                                                            <w:left w:val="none" w:sz="0" w:space="0" w:color="auto"/>
                                                                                            <w:bottom w:val="none" w:sz="0" w:space="0" w:color="auto"/>
                                                                                            <w:right w:val="none" w:sz="0" w:space="0" w:color="auto"/>
                                                                                          </w:divBdr>
                                                                                          <w:divsChild>
                                                                                            <w:div w:id="200659335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542">
                                                                                                  <w:marLeft w:val="0"/>
                                                                                                  <w:marRight w:val="0"/>
                                                                                                  <w:marTop w:val="0"/>
                                                                                                  <w:marBottom w:val="0"/>
                                                                                                  <w:divBdr>
                                                                                                    <w:top w:val="none" w:sz="0" w:space="0" w:color="auto"/>
                                                                                                    <w:left w:val="none" w:sz="0" w:space="0" w:color="auto"/>
                                                                                                    <w:bottom w:val="none" w:sz="0" w:space="0" w:color="auto"/>
                                                                                                    <w:right w:val="none" w:sz="0" w:space="0" w:color="auto"/>
                                                                                                  </w:divBdr>
                                                                                                  <w:divsChild>
                                                                                                    <w:div w:id="2006593609">
                                                                                                      <w:marLeft w:val="0"/>
                                                                                                      <w:marRight w:val="0"/>
                                                                                                      <w:marTop w:val="0"/>
                                                                                                      <w:marBottom w:val="0"/>
                                                                                                      <w:divBdr>
                                                                                                        <w:top w:val="none" w:sz="0" w:space="0" w:color="auto"/>
                                                                                                        <w:left w:val="none" w:sz="0" w:space="0" w:color="auto"/>
                                                                                                        <w:bottom w:val="none" w:sz="0" w:space="0" w:color="auto"/>
                                                                                                        <w:right w:val="none" w:sz="0" w:space="0" w:color="auto"/>
                                                                                                      </w:divBdr>
                                                                                                      <w:divsChild>
                                                                                                        <w:div w:id="2006593227">
                                                                                                          <w:marLeft w:val="0"/>
                                                                                                          <w:marRight w:val="0"/>
                                                                                                          <w:marTop w:val="0"/>
                                                                                                          <w:marBottom w:val="0"/>
                                                                                                          <w:divBdr>
                                                                                                            <w:top w:val="none" w:sz="0" w:space="0" w:color="auto"/>
                                                                                                            <w:left w:val="none" w:sz="0" w:space="0" w:color="auto"/>
                                                                                                            <w:bottom w:val="none" w:sz="0" w:space="0" w:color="auto"/>
                                                                                                            <w:right w:val="none" w:sz="0" w:space="0" w:color="auto"/>
                                                                                                          </w:divBdr>
                                                                                                          <w:divsChild>
                                                                                                            <w:div w:id="2006593351">
                                                                                                              <w:marLeft w:val="0"/>
                                                                                                              <w:marRight w:val="0"/>
                                                                                                              <w:marTop w:val="0"/>
                                                                                                              <w:marBottom w:val="0"/>
                                                                                                              <w:divBdr>
                                                                                                                <w:top w:val="none" w:sz="0" w:space="0" w:color="auto"/>
                                                                                                                <w:left w:val="none" w:sz="0" w:space="0" w:color="auto"/>
                                                                                                                <w:bottom w:val="none" w:sz="0" w:space="0" w:color="auto"/>
                                                                                                                <w:right w:val="none" w:sz="0" w:space="0" w:color="auto"/>
                                                                                                              </w:divBdr>
                                                                                                              <w:divsChild>
                                                                                                                <w:div w:id="20065938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06593391">
                                                                                                                      <w:marLeft w:val="225"/>
                                                                                                                      <w:marRight w:val="225"/>
                                                                                                                      <w:marTop w:val="75"/>
                                                                                                                      <w:marBottom w:val="75"/>
                                                                                                                      <w:divBdr>
                                                                                                                        <w:top w:val="none" w:sz="0" w:space="0" w:color="auto"/>
                                                                                                                        <w:left w:val="none" w:sz="0" w:space="0" w:color="auto"/>
                                                                                                                        <w:bottom w:val="none" w:sz="0" w:space="0" w:color="auto"/>
                                                                                                                        <w:right w:val="none" w:sz="0" w:space="0" w:color="auto"/>
                                                                                                                      </w:divBdr>
                                                                                                                      <w:divsChild>
                                                                                                                        <w:div w:id="2006593310">
                                                                                                                          <w:marLeft w:val="0"/>
                                                                                                                          <w:marRight w:val="0"/>
                                                                                                                          <w:marTop w:val="0"/>
                                                                                                                          <w:marBottom w:val="0"/>
                                                                                                                          <w:divBdr>
                                                                                                                            <w:top w:val="single" w:sz="6" w:space="0" w:color="auto"/>
                                                                                                                            <w:left w:val="single" w:sz="6" w:space="0" w:color="auto"/>
                                                                                                                            <w:bottom w:val="single" w:sz="6" w:space="0" w:color="auto"/>
                                                                                                                            <w:right w:val="single" w:sz="6" w:space="0" w:color="auto"/>
                                                                                                                          </w:divBdr>
                                                                                                                          <w:divsChild>
                                                                                                                            <w:div w:id="2006593406">
                                                                                                                              <w:marLeft w:val="0"/>
                                                                                                                              <w:marRight w:val="0"/>
                                                                                                                              <w:marTop w:val="0"/>
                                                                                                                              <w:marBottom w:val="0"/>
                                                                                                                              <w:divBdr>
                                                                                                                                <w:top w:val="none" w:sz="0" w:space="0" w:color="auto"/>
                                                                                                                                <w:left w:val="none" w:sz="0" w:space="0" w:color="auto"/>
                                                                                                                                <w:bottom w:val="none" w:sz="0" w:space="0" w:color="auto"/>
                                                                                                                                <w:right w:val="none" w:sz="0" w:space="0" w:color="auto"/>
                                                                                                                              </w:divBdr>
                                                                                                                              <w:divsChild>
                                                                                                                                <w:div w:id="2006593257">
                                                                                                                                  <w:marLeft w:val="0"/>
                                                                                                                                  <w:marRight w:val="0"/>
                                                                                                                                  <w:marTop w:val="0"/>
                                                                                                                                  <w:marBottom w:val="0"/>
                                                                                                                                  <w:divBdr>
                                                                                                                                    <w:top w:val="none" w:sz="0" w:space="0" w:color="auto"/>
                                                                                                                                    <w:left w:val="none" w:sz="0" w:space="0" w:color="auto"/>
                                                                                                                                    <w:bottom w:val="none" w:sz="0" w:space="0" w:color="auto"/>
                                                                                                                                    <w:right w:val="none" w:sz="0" w:space="0" w:color="auto"/>
                                                                                                                                  </w:divBdr>
                                                                                                                                  <w:divsChild>
                                                                                                                                    <w:div w:id="2006593261">
                                                                                                                                      <w:marLeft w:val="0"/>
                                                                                                                                      <w:marRight w:val="0"/>
                                                                                                                                      <w:marTop w:val="0"/>
                                                                                                                                      <w:marBottom w:val="0"/>
                                                                                                                                      <w:divBdr>
                                                                                                                                        <w:top w:val="none" w:sz="0" w:space="0" w:color="auto"/>
                                                                                                                                        <w:left w:val="none" w:sz="0" w:space="0" w:color="auto"/>
                                                                                                                                        <w:bottom w:val="none" w:sz="0" w:space="0" w:color="auto"/>
                                                                                                                                        <w:right w:val="none" w:sz="0" w:space="0" w:color="auto"/>
                                                                                                                                      </w:divBdr>
                                                                                                                                    </w:div>
                                                                                                                                    <w:div w:id="20065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04">
      <w:marLeft w:val="0"/>
      <w:marRight w:val="0"/>
      <w:marTop w:val="0"/>
      <w:marBottom w:val="0"/>
      <w:divBdr>
        <w:top w:val="none" w:sz="0" w:space="0" w:color="auto"/>
        <w:left w:val="none" w:sz="0" w:space="0" w:color="auto"/>
        <w:bottom w:val="none" w:sz="0" w:space="0" w:color="auto"/>
        <w:right w:val="none" w:sz="0" w:space="0" w:color="auto"/>
      </w:divBdr>
    </w:div>
    <w:div w:id="2006593706">
      <w:marLeft w:val="0"/>
      <w:marRight w:val="0"/>
      <w:marTop w:val="0"/>
      <w:marBottom w:val="0"/>
      <w:divBdr>
        <w:top w:val="none" w:sz="0" w:space="0" w:color="auto"/>
        <w:left w:val="none" w:sz="0" w:space="0" w:color="auto"/>
        <w:bottom w:val="none" w:sz="0" w:space="0" w:color="auto"/>
        <w:right w:val="none" w:sz="0" w:space="0" w:color="auto"/>
      </w:divBdr>
    </w:div>
    <w:div w:id="2006593707">
      <w:marLeft w:val="0"/>
      <w:marRight w:val="0"/>
      <w:marTop w:val="0"/>
      <w:marBottom w:val="0"/>
      <w:divBdr>
        <w:top w:val="none" w:sz="0" w:space="0" w:color="auto"/>
        <w:left w:val="none" w:sz="0" w:space="0" w:color="auto"/>
        <w:bottom w:val="none" w:sz="0" w:space="0" w:color="auto"/>
        <w:right w:val="none" w:sz="0" w:space="0" w:color="auto"/>
      </w:divBdr>
    </w:div>
    <w:div w:id="2006593708">
      <w:marLeft w:val="0"/>
      <w:marRight w:val="0"/>
      <w:marTop w:val="0"/>
      <w:marBottom w:val="0"/>
      <w:divBdr>
        <w:top w:val="none" w:sz="0" w:space="0" w:color="auto"/>
        <w:left w:val="none" w:sz="0" w:space="0" w:color="auto"/>
        <w:bottom w:val="none" w:sz="0" w:space="0" w:color="auto"/>
        <w:right w:val="none" w:sz="0" w:space="0" w:color="auto"/>
      </w:divBdr>
    </w:div>
    <w:div w:id="2006593711">
      <w:marLeft w:val="0"/>
      <w:marRight w:val="0"/>
      <w:marTop w:val="0"/>
      <w:marBottom w:val="0"/>
      <w:divBdr>
        <w:top w:val="none" w:sz="0" w:space="0" w:color="auto"/>
        <w:left w:val="none" w:sz="0" w:space="0" w:color="auto"/>
        <w:bottom w:val="none" w:sz="0" w:space="0" w:color="auto"/>
        <w:right w:val="none" w:sz="0" w:space="0" w:color="auto"/>
      </w:divBdr>
      <w:divsChild>
        <w:div w:id="2006593210">
          <w:marLeft w:val="547"/>
          <w:marRight w:val="0"/>
          <w:marTop w:val="0"/>
          <w:marBottom w:val="0"/>
          <w:divBdr>
            <w:top w:val="none" w:sz="0" w:space="0" w:color="auto"/>
            <w:left w:val="none" w:sz="0" w:space="0" w:color="auto"/>
            <w:bottom w:val="none" w:sz="0" w:space="0" w:color="auto"/>
            <w:right w:val="none" w:sz="0" w:space="0" w:color="auto"/>
          </w:divBdr>
        </w:div>
      </w:divsChild>
    </w:div>
    <w:div w:id="2006593713">
      <w:marLeft w:val="0"/>
      <w:marRight w:val="0"/>
      <w:marTop w:val="0"/>
      <w:marBottom w:val="0"/>
      <w:divBdr>
        <w:top w:val="none" w:sz="0" w:space="0" w:color="auto"/>
        <w:left w:val="none" w:sz="0" w:space="0" w:color="auto"/>
        <w:bottom w:val="none" w:sz="0" w:space="0" w:color="auto"/>
        <w:right w:val="none" w:sz="0" w:space="0" w:color="auto"/>
      </w:divBdr>
    </w:div>
    <w:div w:id="200659371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1">
          <w:marLeft w:val="0"/>
          <w:marRight w:val="0"/>
          <w:marTop w:val="0"/>
          <w:marBottom w:val="0"/>
          <w:divBdr>
            <w:top w:val="none" w:sz="0" w:space="0" w:color="auto"/>
            <w:left w:val="none" w:sz="0" w:space="0" w:color="auto"/>
            <w:bottom w:val="none" w:sz="0" w:space="0" w:color="auto"/>
            <w:right w:val="none" w:sz="0" w:space="0" w:color="auto"/>
          </w:divBdr>
          <w:divsChild>
            <w:div w:id="2006593721">
              <w:marLeft w:val="0"/>
              <w:marRight w:val="0"/>
              <w:marTop w:val="45"/>
              <w:marBottom w:val="0"/>
              <w:divBdr>
                <w:top w:val="none" w:sz="0" w:space="0" w:color="auto"/>
                <w:left w:val="none" w:sz="0" w:space="0" w:color="auto"/>
                <w:bottom w:val="none" w:sz="0" w:space="0" w:color="auto"/>
                <w:right w:val="none" w:sz="0" w:space="0" w:color="auto"/>
              </w:divBdr>
              <w:divsChild>
                <w:div w:id="2006593571">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260">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715">
      <w:marLeft w:val="0"/>
      <w:marRight w:val="0"/>
      <w:marTop w:val="0"/>
      <w:marBottom w:val="0"/>
      <w:divBdr>
        <w:top w:val="none" w:sz="0" w:space="0" w:color="auto"/>
        <w:left w:val="none" w:sz="0" w:space="0" w:color="auto"/>
        <w:bottom w:val="none" w:sz="0" w:space="0" w:color="auto"/>
        <w:right w:val="none" w:sz="0" w:space="0" w:color="auto"/>
      </w:divBdr>
    </w:div>
    <w:div w:id="2006593717">
      <w:marLeft w:val="0"/>
      <w:marRight w:val="0"/>
      <w:marTop w:val="0"/>
      <w:marBottom w:val="0"/>
      <w:divBdr>
        <w:top w:val="none" w:sz="0" w:space="0" w:color="auto"/>
        <w:left w:val="none" w:sz="0" w:space="0" w:color="auto"/>
        <w:bottom w:val="none" w:sz="0" w:space="0" w:color="auto"/>
        <w:right w:val="none" w:sz="0" w:space="0" w:color="auto"/>
      </w:divBdr>
    </w:div>
    <w:div w:id="2006593718">
      <w:marLeft w:val="0"/>
      <w:marRight w:val="0"/>
      <w:marTop w:val="0"/>
      <w:marBottom w:val="0"/>
      <w:divBdr>
        <w:top w:val="none" w:sz="0" w:space="0" w:color="auto"/>
        <w:left w:val="none" w:sz="0" w:space="0" w:color="auto"/>
        <w:bottom w:val="none" w:sz="0" w:space="0" w:color="auto"/>
        <w:right w:val="none" w:sz="0" w:space="0" w:color="auto"/>
      </w:divBdr>
    </w:div>
    <w:div w:id="2006593723">
      <w:marLeft w:val="0"/>
      <w:marRight w:val="0"/>
      <w:marTop w:val="0"/>
      <w:marBottom w:val="0"/>
      <w:divBdr>
        <w:top w:val="none" w:sz="0" w:space="0" w:color="auto"/>
        <w:left w:val="none" w:sz="0" w:space="0" w:color="auto"/>
        <w:bottom w:val="none" w:sz="0" w:space="0" w:color="auto"/>
        <w:right w:val="none" w:sz="0" w:space="0" w:color="auto"/>
      </w:divBdr>
      <w:divsChild>
        <w:div w:id="2006593594">
          <w:marLeft w:val="0"/>
          <w:marRight w:val="0"/>
          <w:marTop w:val="0"/>
          <w:marBottom w:val="0"/>
          <w:divBdr>
            <w:top w:val="none" w:sz="0" w:space="0" w:color="auto"/>
            <w:left w:val="none" w:sz="0" w:space="0" w:color="auto"/>
            <w:bottom w:val="none" w:sz="0" w:space="0" w:color="auto"/>
            <w:right w:val="none" w:sz="0" w:space="0" w:color="auto"/>
          </w:divBdr>
          <w:divsChild>
            <w:div w:id="2006593766">
              <w:marLeft w:val="0"/>
              <w:marRight w:val="0"/>
              <w:marTop w:val="0"/>
              <w:marBottom w:val="0"/>
              <w:divBdr>
                <w:top w:val="none" w:sz="0" w:space="0" w:color="auto"/>
                <w:left w:val="none" w:sz="0" w:space="0" w:color="auto"/>
                <w:bottom w:val="none" w:sz="0" w:space="0" w:color="auto"/>
                <w:right w:val="none" w:sz="0" w:space="0" w:color="auto"/>
              </w:divBdr>
              <w:divsChild>
                <w:div w:id="2006593361">
                  <w:marLeft w:val="0"/>
                  <w:marRight w:val="0"/>
                  <w:marTop w:val="0"/>
                  <w:marBottom w:val="0"/>
                  <w:divBdr>
                    <w:top w:val="none" w:sz="0" w:space="0" w:color="auto"/>
                    <w:left w:val="none" w:sz="0" w:space="0" w:color="auto"/>
                    <w:bottom w:val="none" w:sz="0" w:space="0" w:color="auto"/>
                    <w:right w:val="none" w:sz="0" w:space="0" w:color="auto"/>
                  </w:divBdr>
                  <w:divsChild>
                    <w:div w:id="2006593789">
                      <w:marLeft w:val="0"/>
                      <w:marRight w:val="0"/>
                      <w:marTop w:val="0"/>
                      <w:marBottom w:val="0"/>
                      <w:divBdr>
                        <w:top w:val="none" w:sz="0" w:space="0" w:color="auto"/>
                        <w:left w:val="none" w:sz="0" w:space="0" w:color="auto"/>
                        <w:bottom w:val="none" w:sz="0" w:space="0" w:color="auto"/>
                        <w:right w:val="none" w:sz="0" w:space="0" w:color="auto"/>
                      </w:divBdr>
                      <w:divsChild>
                        <w:div w:id="2006593441">
                          <w:marLeft w:val="0"/>
                          <w:marRight w:val="0"/>
                          <w:marTop w:val="0"/>
                          <w:marBottom w:val="0"/>
                          <w:divBdr>
                            <w:top w:val="none" w:sz="0" w:space="0" w:color="auto"/>
                            <w:left w:val="none" w:sz="0" w:space="0" w:color="auto"/>
                            <w:bottom w:val="none" w:sz="0" w:space="0" w:color="auto"/>
                            <w:right w:val="none" w:sz="0" w:space="0" w:color="auto"/>
                          </w:divBdr>
                          <w:divsChild>
                            <w:div w:id="2006593364">
                              <w:marLeft w:val="0"/>
                              <w:marRight w:val="0"/>
                              <w:marTop w:val="0"/>
                              <w:marBottom w:val="0"/>
                              <w:divBdr>
                                <w:top w:val="none" w:sz="0" w:space="0" w:color="auto"/>
                                <w:left w:val="none" w:sz="0" w:space="0" w:color="auto"/>
                                <w:bottom w:val="none" w:sz="0" w:space="0" w:color="auto"/>
                                <w:right w:val="none" w:sz="0" w:space="0" w:color="auto"/>
                              </w:divBdr>
                              <w:divsChild>
                                <w:div w:id="2006593592">
                                  <w:marLeft w:val="0"/>
                                  <w:marRight w:val="0"/>
                                  <w:marTop w:val="0"/>
                                  <w:marBottom w:val="0"/>
                                  <w:divBdr>
                                    <w:top w:val="none" w:sz="0" w:space="0" w:color="auto"/>
                                    <w:left w:val="none" w:sz="0" w:space="0" w:color="auto"/>
                                    <w:bottom w:val="none" w:sz="0" w:space="0" w:color="auto"/>
                                    <w:right w:val="none" w:sz="0" w:space="0" w:color="auto"/>
                                  </w:divBdr>
                                  <w:divsChild>
                                    <w:div w:id="2006593341">
                                      <w:marLeft w:val="0"/>
                                      <w:marRight w:val="0"/>
                                      <w:marTop w:val="0"/>
                                      <w:marBottom w:val="0"/>
                                      <w:divBdr>
                                        <w:top w:val="none" w:sz="0" w:space="0" w:color="auto"/>
                                        <w:left w:val="none" w:sz="0" w:space="0" w:color="auto"/>
                                        <w:bottom w:val="none" w:sz="0" w:space="0" w:color="auto"/>
                                        <w:right w:val="none" w:sz="0" w:space="0" w:color="auto"/>
                                      </w:divBdr>
                                      <w:divsChild>
                                        <w:div w:id="2006593505">
                                          <w:marLeft w:val="0"/>
                                          <w:marRight w:val="0"/>
                                          <w:marTop w:val="0"/>
                                          <w:marBottom w:val="0"/>
                                          <w:divBdr>
                                            <w:top w:val="none" w:sz="0" w:space="0" w:color="auto"/>
                                            <w:left w:val="none" w:sz="0" w:space="0" w:color="auto"/>
                                            <w:bottom w:val="none" w:sz="0" w:space="0" w:color="auto"/>
                                            <w:right w:val="none" w:sz="0" w:space="0" w:color="auto"/>
                                          </w:divBdr>
                                          <w:divsChild>
                                            <w:div w:id="2006593277">
                                              <w:marLeft w:val="0"/>
                                              <w:marRight w:val="0"/>
                                              <w:marTop w:val="0"/>
                                              <w:marBottom w:val="0"/>
                                              <w:divBdr>
                                                <w:top w:val="none" w:sz="0" w:space="0" w:color="auto"/>
                                                <w:left w:val="none" w:sz="0" w:space="0" w:color="auto"/>
                                                <w:bottom w:val="none" w:sz="0" w:space="0" w:color="auto"/>
                                                <w:right w:val="none" w:sz="0" w:space="0" w:color="auto"/>
                                              </w:divBdr>
                                              <w:divsChild>
                                                <w:div w:id="2006593339">
                                                  <w:marLeft w:val="0"/>
                                                  <w:marRight w:val="0"/>
                                                  <w:marTop w:val="0"/>
                                                  <w:marBottom w:val="0"/>
                                                  <w:divBdr>
                                                    <w:top w:val="none" w:sz="0" w:space="0" w:color="auto"/>
                                                    <w:left w:val="none" w:sz="0" w:space="0" w:color="auto"/>
                                                    <w:bottom w:val="none" w:sz="0" w:space="0" w:color="auto"/>
                                                    <w:right w:val="none" w:sz="0" w:space="0" w:color="auto"/>
                                                  </w:divBdr>
                                                  <w:divsChild>
                                                    <w:div w:id="2006593589">
                                                      <w:marLeft w:val="0"/>
                                                      <w:marRight w:val="0"/>
                                                      <w:marTop w:val="0"/>
                                                      <w:marBottom w:val="0"/>
                                                      <w:divBdr>
                                                        <w:top w:val="none" w:sz="0" w:space="0" w:color="auto"/>
                                                        <w:left w:val="none" w:sz="0" w:space="0" w:color="auto"/>
                                                        <w:bottom w:val="none" w:sz="0" w:space="0" w:color="auto"/>
                                                        <w:right w:val="none" w:sz="0" w:space="0" w:color="auto"/>
                                                      </w:divBdr>
                                                      <w:divsChild>
                                                        <w:div w:id="2006593472">
                                                          <w:marLeft w:val="0"/>
                                                          <w:marRight w:val="0"/>
                                                          <w:marTop w:val="0"/>
                                                          <w:marBottom w:val="0"/>
                                                          <w:divBdr>
                                                            <w:top w:val="none" w:sz="0" w:space="0" w:color="auto"/>
                                                            <w:left w:val="none" w:sz="0" w:space="0" w:color="auto"/>
                                                            <w:bottom w:val="none" w:sz="0" w:space="0" w:color="auto"/>
                                                            <w:right w:val="none" w:sz="0" w:space="0" w:color="auto"/>
                                                          </w:divBdr>
                                                          <w:divsChild>
                                                            <w:div w:id="2006593689">
                                                              <w:marLeft w:val="0"/>
                                                              <w:marRight w:val="0"/>
                                                              <w:marTop w:val="0"/>
                                                              <w:marBottom w:val="0"/>
                                                              <w:divBdr>
                                                                <w:top w:val="none" w:sz="0" w:space="0" w:color="auto"/>
                                                                <w:left w:val="none" w:sz="0" w:space="0" w:color="auto"/>
                                                                <w:bottom w:val="none" w:sz="0" w:space="0" w:color="auto"/>
                                                                <w:right w:val="none" w:sz="0" w:space="0" w:color="auto"/>
                                                              </w:divBdr>
                                                              <w:divsChild>
                                                                <w:div w:id="2006593266">
                                                                  <w:marLeft w:val="0"/>
                                                                  <w:marRight w:val="0"/>
                                                                  <w:marTop w:val="0"/>
                                                                  <w:marBottom w:val="0"/>
                                                                  <w:divBdr>
                                                                    <w:top w:val="none" w:sz="0" w:space="0" w:color="auto"/>
                                                                    <w:left w:val="none" w:sz="0" w:space="0" w:color="auto"/>
                                                                    <w:bottom w:val="none" w:sz="0" w:space="0" w:color="auto"/>
                                                                    <w:right w:val="none" w:sz="0" w:space="0" w:color="auto"/>
                                                                  </w:divBdr>
                                                                  <w:divsChild>
                                                                    <w:div w:id="2006593288">
                                                                      <w:marLeft w:val="0"/>
                                                                      <w:marRight w:val="0"/>
                                                                      <w:marTop w:val="0"/>
                                                                      <w:marBottom w:val="0"/>
                                                                      <w:divBdr>
                                                                        <w:top w:val="none" w:sz="0" w:space="0" w:color="auto"/>
                                                                        <w:left w:val="none" w:sz="0" w:space="0" w:color="auto"/>
                                                                        <w:bottom w:val="none" w:sz="0" w:space="0" w:color="auto"/>
                                                                        <w:right w:val="none" w:sz="0" w:space="0" w:color="auto"/>
                                                                      </w:divBdr>
                                                                      <w:divsChild>
                                                                        <w:div w:id="2006593214">
                                                                          <w:marLeft w:val="0"/>
                                                                          <w:marRight w:val="150"/>
                                                                          <w:marTop w:val="0"/>
                                                                          <w:marBottom w:val="0"/>
                                                                          <w:divBdr>
                                                                            <w:top w:val="none" w:sz="0" w:space="0" w:color="auto"/>
                                                                            <w:left w:val="none" w:sz="0" w:space="0" w:color="auto"/>
                                                                            <w:bottom w:val="none" w:sz="0" w:space="0" w:color="auto"/>
                                                                            <w:right w:val="none" w:sz="0" w:space="0" w:color="auto"/>
                                                                          </w:divBdr>
                                                                          <w:divsChild>
                                                                            <w:div w:id="20065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26">
      <w:marLeft w:val="0"/>
      <w:marRight w:val="0"/>
      <w:marTop w:val="0"/>
      <w:marBottom w:val="0"/>
      <w:divBdr>
        <w:top w:val="none" w:sz="0" w:space="0" w:color="auto"/>
        <w:left w:val="none" w:sz="0" w:space="0" w:color="auto"/>
        <w:bottom w:val="none" w:sz="0" w:space="0" w:color="auto"/>
        <w:right w:val="none" w:sz="0" w:space="0" w:color="auto"/>
      </w:divBdr>
    </w:div>
    <w:div w:id="2006593731">
      <w:marLeft w:val="0"/>
      <w:marRight w:val="0"/>
      <w:marTop w:val="0"/>
      <w:marBottom w:val="0"/>
      <w:divBdr>
        <w:top w:val="none" w:sz="0" w:space="0" w:color="auto"/>
        <w:left w:val="none" w:sz="0" w:space="0" w:color="auto"/>
        <w:bottom w:val="none" w:sz="0" w:space="0" w:color="auto"/>
        <w:right w:val="none" w:sz="0" w:space="0" w:color="auto"/>
      </w:divBdr>
    </w:div>
    <w:div w:id="2006593732">
      <w:marLeft w:val="0"/>
      <w:marRight w:val="0"/>
      <w:marTop w:val="0"/>
      <w:marBottom w:val="0"/>
      <w:divBdr>
        <w:top w:val="none" w:sz="0" w:space="0" w:color="auto"/>
        <w:left w:val="none" w:sz="0" w:space="0" w:color="auto"/>
        <w:bottom w:val="none" w:sz="0" w:space="0" w:color="auto"/>
        <w:right w:val="none" w:sz="0" w:space="0" w:color="auto"/>
      </w:divBdr>
      <w:divsChild>
        <w:div w:id="2006593727">
          <w:marLeft w:val="0"/>
          <w:marRight w:val="0"/>
          <w:marTop w:val="0"/>
          <w:marBottom w:val="0"/>
          <w:divBdr>
            <w:top w:val="none" w:sz="0" w:space="0" w:color="auto"/>
            <w:left w:val="none" w:sz="0" w:space="0" w:color="auto"/>
            <w:bottom w:val="none" w:sz="0" w:space="0" w:color="auto"/>
            <w:right w:val="none" w:sz="0" w:space="0" w:color="auto"/>
          </w:divBdr>
        </w:div>
      </w:divsChild>
    </w:div>
    <w:div w:id="2006593734">
      <w:marLeft w:val="0"/>
      <w:marRight w:val="0"/>
      <w:marTop w:val="0"/>
      <w:marBottom w:val="0"/>
      <w:divBdr>
        <w:top w:val="none" w:sz="0" w:space="0" w:color="auto"/>
        <w:left w:val="none" w:sz="0" w:space="0" w:color="auto"/>
        <w:bottom w:val="none" w:sz="0" w:space="0" w:color="auto"/>
        <w:right w:val="none" w:sz="0" w:space="0" w:color="auto"/>
      </w:divBdr>
    </w:div>
    <w:div w:id="2006593735">
      <w:marLeft w:val="0"/>
      <w:marRight w:val="0"/>
      <w:marTop w:val="0"/>
      <w:marBottom w:val="0"/>
      <w:divBdr>
        <w:top w:val="none" w:sz="0" w:space="0" w:color="auto"/>
        <w:left w:val="none" w:sz="0" w:space="0" w:color="auto"/>
        <w:bottom w:val="none" w:sz="0" w:space="0" w:color="auto"/>
        <w:right w:val="none" w:sz="0" w:space="0" w:color="auto"/>
      </w:divBdr>
    </w:div>
    <w:div w:id="2006593738">
      <w:marLeft w:val="0"/>
      <w:marRight w:val="0"/>
      <w:marTop w:val="0"/>
      <w:marBottom w:val="0"/>
      <w:divBdr>
        <w:top w:val="none" w:sz="0" w:space="0" w:color="auto"/>
        <w:left w:val="none" w:sz="0" w:space="0" w:color="auto"/>
        <w:bottom w:val="none" w:sz="0" w:space="0" w:color="auto"/>
        <w:right w:val="none" w:sz="0" w:space="0" w:color="auto"/>
      </w:divBdr>
    </w:div>
    <w:div w:id="2006593740">
      <w:marLeft w:val="0"/>
      <w:marRight w:val="0"/>
      <w:marTop w:val="0"/>
      <w:marBottom w:val="0"/>
      <w:divBdr>
        <w:top w:val="none" w:sz="0" w:space="0" w:color="auto"/>
        <w:left w:val="none" w:sz="0" w:space="0" w:color="auto"/>
        <w:bottom w:val="none" w:sz="0" w:space="0" w:color="auto"/>
        <w:right w:val="none" w:sz="0" w:space="0" w:color="auto"/>
      </w:divBdr>
    </w:div>
    <w:div w:id="2006593741">
      <w:marLeft w:val="0"/>
      <w:marRight w:val="0"/>
      <w:marTop w:val="0"/>
      <w:marBottom w:val="0"/>
      <w:divBdr>
        <w:top w:val="none" w:sz="0" w:space="0" w:color="auto"/>
        <w:left w:val="none" w:sz="0" w:space="0" w:color="auto"/>
        <w:bottom w:val="none" w:sz="0" w:space="0" w:color="auto"/>
        <w:right w:val="none" w:sz="0" w:space="0" w:color="auto"/>
      </w:divBdr>
    </w:div>
    <w:div w:id="2006593745">
      <w:marLeft w:val="0"/>
      <w:marRight w:val="0"/>
      <w:marTop w:val="0"/>
      <w:marBottom w:val="0"/>
      <w:divBdr>
        <w:top w:val="none" w:sz="0" w:space="0" w:color="auto"/>
        <w:left w:val="none" w:sz="0" w:space="0" w:color="auto"/>
        <w:bottom w:val="none" w:sz="0" w:space="0" w:color="auto"/>
        <w:right w:val="none" w:sz="0" w:space="0" w:color="auto"/>
      </w:divBdr>
    </w:div>
    <w:div w:id="2006593746">
      <w:marLeft w:val="0"/>
      <w:marRight w:val="0"/>
      <w:marTop w:val="0"/>
      <w:marBottom w:val="0"/>
      <w:divBdr>
        <w:top w:val="none" w:sz="0" w:space="0" w:color="auto"/>
        <w:left w:val="none" w:sz="0" w:space="0" w:color="auto"/>
        <w:bottom w:val="none" w:sz="0" w:space="0" w:color="auto"/>
        <w:right w:val="none" w:sz="0" w:space="0" w:color="auto"/>
      </w:divBdr>
    </w:div>
    <w:div w:id="2006593747">
      <w:marLeft w:val="0"/>
      <w:marRight w:val="0"/>
      <w:marTop w:val="0"/>
      <w:marBottom w:val="0"/>
      <w:divBdr>
        <w:top w:val="none" w:sz="0" w:space="0" w:color="auto"/>
        <w:left w:val="none" w:sz="0" w:space="0" w:color="auto"/>
        <w:bottom w:val="none" w:sz="0" w:space="0" w:color="auto"/>
        <w:right w:val="none" w:sz="0" w:space="0" w:color="auto"/>
      </w:divBdr>
    </w:div>
    <w:div w:id="2006593749">
      <w:marLeft w:val="0"/>
      <w:marRight w:val="0"/>
      <w:marTop w:val="0"/>
      <w:marBottom w:val="0"/>
      <w:divBdr>
        <w:top w:val="none" w:sz="0" w:space="0" w:color="auto"/>
        <w:left w:val="none" w:sz="0" w:space="0" w:color="auto"/>
        <w:bottom w:val="none" w:sz="0" w:space="0" w:color="auto"/>
        <w:right w:val="none" w:sz="0" w:space="0" w:color="auto"/>
      </w:divBdr>
    </w:div>
    <w:div w:id="2006593750">
      <w:marLeft w:val="0"/>
      <w:marRight w:val="0"/>
      <w:marTop w:val="0"/>
      <w:marBottom w:val="0"/>
      <w:divBdr>
        <w:top w:val="none" w:sz="0" w:space="0" w:color="auto"/>
        <w:left w:val="none" w:sz="0" w:space="0" w:color="auto"/>
        <w:bottom w:val="none" w:sz="0" w:space="0" w:color="auto"/>
        <w:right w:val="none" w:sz="0" w:space="0" w:color="auto"/>
      </w:divBdr>
    </w:div>
    <w:div w:id="2006593753">
      <w:marLeft w:val="0"/>
      <w:marRight w:val="0"/>
      <w:marTop w:val="0"/>
      <w:marBottom w:val="0"/>
      <w:divBdr>
        <w:top w:val="none" w:sz="0" w:space="0" w:color="auto"/>
        <w:left w:val="none" w:sz="0" w:space="0" w:color="auto"/>
        <w:bottom w:val="none" w:sz="0" w:space="0" w:color="auto"/>
        <w:right w:val="none" w:sz="0" w:space="0" w:color="auto"/>
      </w:divBdr>
    </w:div>
    <w:div w:id="2006593754">
      <w:marLeft w:val="0"/>
      <w:marRight w:val="0"/>
      <w:marTop w:val="0"/>
      <w:marBottom w:val="0"/>
      <w:divBdr>
        <w:top w:val="none" w:sz="0" w:space="0" w:color="auto"/>
        <w:left w:val="none" w:sz="0" w:space="0" w:color="auto"/>
        <w:bottom w:val="none" w:sz="0" w:space="0" w:color="auto"/>
        <w:right w:val="none" w:sz="0" w:space="0" w:color="auto"/>
      </w:divBdr>
    </w:div>
    <w:div w:id="2006593755">
      <w:marLeft w:val="0"/>
      <w:marRight w:val="0"/>
      <w:marTop w:val="0"/>
      <w:marBottom w:val="0"/>
      <w:divBdr>
        <w:top w:val="none" w:sz="0" w:space="0" w:color="auto"/>
        <w:left w:val="none" w:sz="0" w:space="0" w:color="auto"/>
        <w:bottom w:val="none" w:sz="0" w:space="0" w:color="auto"/>
        <w:right w:val="none" w:sz="0" w:space="0" w:color="auto"/>
      </w:divBdr>
    </w:div>
    <w:div w:id="2006593757">
      <w:marLeft w:val="0"/>
      <w:marRight w:val="0"/>
      <w:marTop w:val="0"/>
      <w:marBottom w:val="0"/>
      <w:divBdr>
        <w:top w:val="none" w:sz="0" w:space="0" w:color="auto"/>
        <w:left w:val="none" w:sz="0" w:space="0" w:color="auto"/>
        <w:bottom w:val="none" w:sz="0" w:space="0" w:color="auto"/>
        <w:right w:val="none" w:sz="0" w:space="0" w:color="auto"/>
      </w:divBdr>
    </w:div>
    <w:div w:id="2006593759">
      <w:marLeft w:val="0"/>
      <w:marRight w:val="0"/>
      <w:marTop w:val="0"/>
      <w:marBottom w:val="0"/>
      <w:divBdr>
        <w:top w:val="none" w:sz="0" w:space="0" w:color="auto"/>
        <w:left w:val="none" w:sz="0" w:space="0" w:color="auto"/>
        <w:bottom w:val="none" w:sz="0" w:space="0" w:color="auto"/>
        <w:right w:val="none" w:sz="0" w:space="0" w:color="auto"/>
      </w:divBdr>
    </w:div>
    <w:div w:id="2006593762">
      <w:marLeft w:val="0"/>
      <w:marRight w:val="0"/>
      <w:marTop w:val="0"/>
      <w:marBottom w:val="0"/>
      <w:divBdr>
        <w:top w:val="none" w:sz="0" w:space="0" w:color="auto"/>
        <w:left w:val="none" w:sz="0" w:space="0" w:color="auto"/>
        <w:bottom w:val="none" w:sz="0" w:space="0" w:color="auto"/>
        <w:right w:val="none" w:sz="0" w:space="0" w:color="auto"/>
      </w:divBdr>
    </w:div>
    <w:div w:id="2006593763">
      <w:marLeft w:val="0"/>
      <w:marRight w:val="0"/>
      <w:marTop w:val="0"/>
      <w:marBottom w:val="0"/>
      <w:divBdr>
        <w:top w:val="none" w:sz="0" w:space="0" w:color="auto"/>
        <w:left w:val="none" w:sz="0" w:space="0" w:color="auto"/>
        <w:bottom w:val="none" w:sz="0" w:space="0" w:color="auto"/>
        <w:right w:val="none" w:sz="0" w:space="0" w:color="auto"/>
      </w:divBdr>
    </w:div>
    <w:div w:id="2006593764">
      <w:marLeft w:val="0"/>
      <w:marRight w:val="0"/>
      <w:marTop w:val="0"/>
      <w:marBottom w:val="0"/>
      <w:divBdr>
        <w:top w:val="none" w:sz="0" w:space="0" w:color="auto"/>
        <w:left w:val="none" w:sz="0" w:space="0" w:color="auto"/>
        <w:bottom w:val="none" w:sz="0" w:space="0" w:color="auto"/>
        <w:right w:val="none" w:sz="0" w:space="0" w:color="auto"/>
      </w:divBdr>
    </w:div>
    <w:div w:id="2006593765">
      <w:marLeft w:val="0"/>
      <w:marRight w:val="0"/>
      <w:marTop w:val="0"/>
      <w:marBottom w:val="0"/>
      <w:divBdr>
        <w:top w:val="none" w:sz="0" w:space="0" w:color="auto"/>
        <w:left w:val="none" w:sz="0" w:space="0" w:color="auto"/>
        <w:bottom w:val="none" w:sz="0" w:space="0" w:color="auto"/>
        <w:right w:val="none" w:sz="0" w:space="0" w:color="auto"/>
      </w:divBdr>
    </w:div>
    <w:div w:id="2006593770">
      <w:marLeft w:val="0"/>
      <w:marRight w:val="0"/>
      <w:marTop w:val="0"/>
      <w:marBottom w:val="0"/>
      <w:divBdr>
        <w:top w:val="none" w:sz="0" w:space="0" w:color="auto"/>
        <w:left w:val="none" w:sz="0" w:space="0" w:color="auto"/>
        <w:bottom w:val="none" w:sz="0" w:space="0" w:color="auto"/>
        <w:right w:val="none" w:sz="0" w:space="0" w:color="auto"/>
      </w:divBdr>
    </w:div>
    <w:div w:id="2006593771">
      <w:marLeft w:val="0"/>
      <w:marRight w:val="0"/>
      <w:marTop w:val="0"/>
      <w:marBottom w:val="0"/>
      <w:divBdr>
        <w:top w:val="none" w:sz="0" w:space="0" w:color="auto"/>
        <w:left w:val="none" w:sz="0" w:space="0" w:color="auto"/>
        <w:bottom w:val="none" w:sz="0" w:space="0" w:color="auto"/>
        <w:right w:val="none" w:sz="0" w:space="0" w:color="auto"/>
      </w:divBdr>
    </w:div>
    <w:div w:id="2006593773">
      <w:marLeft w:val="0"/>
      <w:marRight w:val="0"/>
      <w:marTop w:val="0"/>
      <w:marBottom w:val="0"/>
      <w:divBdr>
        <w:top w:val="none" w:sz="0" w:space="0" w:color="auto"/>
        <w:left w:val="none" w:sz="0" w:space="0" w:color="auto"/>
        <w:bottom w:val="none" w:sz="0" w:space="0" w:color="auto"/>
        <w:right w:val="none" w:sz="0" w:space="0" w:color="auto"/>
      </w:divBdr>
    </w:div>
    <w:div w:id="2006593774">
      <w:marLeft w:val="0"/>
      <w:marRight w:val="0"/>
      <w:marTop w:val="0"/>
      <w:marBottom w:val="0"/>
      <w:divBdr>
        <w:top w:val="none" w:sz="0" w:space="0" w:color="auto"/>
        <w:left w:val="none" w:sz="0" w:space="0" w:color="auto"/>
        <w:bottom w:val="none" w:sz="0" w:space="0" w:color="auto"/>
        <w:right w:val="none" w:sz="0" w:space="0" w:color="auto"/>
      </w:divBdr>
    </w:div>
    <w:div w:id="2006593776">
      <w:marLeft w:val="0"/>
      <w:marRight w:val="0"/>
      <w:marTop w:val="0"/>
      <w:marBottom w:val="0"/>
      <w:divBdr>
        <w:top w:val="none" w:sz="0" w:space="0" w:color="auto"/>
        <w:left w:val="none" w:sz="0" w:space="0" w:color="auto"/>
        <w:bottom w:val="none" w:sz="0" w:space="0" w:color="auto"/>
        <w:right w:val="none" w:sz="0" w:space="0" w:color="auto"/>
      </w:divBdr>
    </w:div>
    <w:div w:id="2006593777">
      <w:marLeft w:val="0"/>
      <w:marRight w:val="0"/>
      <w:marTop w:val="0"/>
      <w:marBottom w:val="0"/>
      <w:divBdr>
        <w:top w:val="none" w:sz="0" w:space="0" w:color="auto"/>
        <w:left w:val="none" w:sz="0" w:space="0" w:color="auto"/>
        <w:bottom w:val="none" w:sz="0" w:space="0" w:color="auto"/>
        <w:right w:val="none" w:sz="0" w:space="0" w:color="auto"/>
      </w:divBdr>
    </w:div>
    <w:div w:id="2006593778">
      <w:marLeft w:val="0"/>
      <w:marRight w:val="0"/>
      <w:marTop w:val="0"/>
      <w:marBottom w:val="0"/>
      <w:divBdr>
        <w:top w:val="none" w:sz="0" w:space="0" w:color="auto"/>
        <w:left w:val="none" w:sz="0" w:space="0" w:color="auto"/>
        <w:bottom w:val="none" w:sz="0" w:space="0" w:color="auto"/>
        <w:right w:val="none" w:sz="0" w:space="0" w:color="auto"/>
      </w:divBdr>
    </w:div>
    <w:div w:id="2006593779">
      <w:marLeft w:val="0"/>
      <w:marRight w:val="0"/>
      <w:marTop w:val="0"/>
      <w:marBottom w:val="0"/>
      <w:divBdr>
        <w:top w:val="none" w:sz="0" w:space="0" w:color="auto"/>
        <w:left w:val="none" w:sz="0" w:space="0" w:color="auto"/>
        <w:bottom w:val="none" w:sz="0" w:space="0" w:color="auto"/>
        <w:right w:val="none" w:sz="0" w:space="0" w:color="auto"/>
      </w:divBdr>
    </w:div>
    <w:div w:id="2006593780">
      <w:marLeft w:val="0"/>
      <w:marRight w:val="0"/>
      <w:marTop w:val="0"/>
      <w:marBottom w:val="0"/>
      <w:divBdr>
        <w:top w:val="none" w:sz="0" w:space="0" w:color="auto"/>
        <w:left w:val="none" w:sz="0" w:space="0" w:color="auto"/>
        <w:bottom w:val="none" w:sz="0" w:space="0" w:color="auto"/>
        <w:right w:val="none" w:sz="0" w:space="0" w:color="auto"/>
      </w:divBdr>
    </w:div>
    <w:div w:id="2006593782">
      <w:marLeft w:val="0"/>
      <w:marRight w:val="0"/>
      <w:marTop w:val="0"/>
      <w:marBottom w:val="0"/>
      <w:divBdr>
        <w:top w:val="none" w:sz="0" w:space="0" w:color="auto"/>
        <w:left w:val="none" w:sz="0" w:space="0" w:color="auto"/>
        <w:bottom w:val="none" w:sz="0" w:space="0" w:color="auto"/>
        <w:right w:val="none" w:sz="0" w:space="0" w:color="auto"/>
      </w:divBdr>
    </w:div>
    <w:div w:id="2006593785">
      <w:marLeft w:val="0"/>
      <w:marRight w:val="0"/>
      <w:marTop w:val="0"/>
      <w:marBottom w:val="0"/>
      <w:divBdr>
        <w:top w:val="none" w:sz="0" w:space="0" w:color="auto"/>
        <w:left w:val="none" w:sz="0" w:space="0" w:color="auto"/>
        <w:bottom w:val="none" w:sz="0" w:space="0" w:color="auto"/>
        <w:right w:val="none" w:sz="0" w:space="0" w:color="auto"/>
      </w:divBdr>
    </w:div>
    <w:div w:id="2006593787">
      <w:marLeft w:val="0"/>
      <w:marRight w:val="0"/>
      <w:marTop w:val="0"/>
      <w:marBottom w:val="0"/>
      <w:divBdr>
        <w:top w:val="none" w:sz="0" w:space="0" w:color="auto"/>
        <w:left w:val="none" w:sz="0" w:space="0" w:color="auto"/>
        <w:bottom w:val="none" w:sz="0" w:space="0" w:color="auto"/>
        <w:right w:val="none" w:sz="0" w:space="0" w:color="auto"/>
      </w:divBdr>
    </w:div>
    <w:div w:id="2006593788">
      <w:marLeft w:val="0"/>
      <w:marRight w:val="0"/>
      <w:marTop w:val="0"/>
      <w:marBottom w:val="0"/>
      <w:divBdr>
        <w:top w:val="none" w:sz="0" w:space="0" w:color="auto"/>
        <w:left w:val="none" w:sz="0" w:space="0" w:color="auto"/>
        <w:bottom w:val="none" w:sz="0" w:space="0" w:color="auto"/>
        <w:right w:val="none" w:sz="0" w:space="0" w:color="auto"/>
      </w:divBdr>
    </w:div>
    <w:div w:id="2006593792">
      <w:marLeft w:val="0"/>
      <w:marRight w:val="0"/>
      <w:marTop w:val="0"/>
      <w:marBottom w:val="0"/>
      <w:divBdr>
        <w:top w:val="none" w:sz="0" w:space="0" w:color="auto"/>
        <w:left w:val="none" w:sz="0" w:space="0" w:color="auto"/>
        <w:bottom w:val="none" w:sz="0" w:space="0" w:color="auto"/>
        <w:right w:val="none" w:sz="0" w:space="0" w:color="auto"/>
      </w:divBdr>
    </w:div>
    <w:div w:id="2006593797">
      <w:marLeft w:val="0"/>
      <w:marRight w:val="0"/>
      <w:marTop w:val="0"/>
      <w:marBottom w:val="0"/>
      <w:divBdr>
        <w:top w:val="none" w:sz="0" w:space="0" w:color="auto"/>
        <w:left w:val="none" w:sz="0" w:space="0" w:color="auto"/>
        <w:bottom w:val="none" w:sz="0" w:space="0" w:color="auto"/>
        <w:right w:val="none" w:sz="0" w:space="0" w:color="auto"/>
      </w:divBdr>
      <w:divsChild>
        <w:div w:id="2006593369">
          <w:marLeft w:val="0"/>
          <w:marRight w:val="0"/>
          <w:marTop w:val="0"/>
          <w:marBottom w:val="0"/>
          <w:divBdr>
            <w:top w:val="none" w:sz="0" w:space="0" w:color="auto"/>
            <w:left w:val="none" w:sz="0" w:space="0" w:color="auto"/>
            <w:bottom w:val="none" w:sz="0" w:space="0" w:color="auto"/>
            <w:right w:val="none" w:sz="0" w:space="0" w:color="auto"/>
          </w:divBdr>
        </w:div>
      </w:divsChild>
    </w:div>
    <w:div w:id="2006593798">
      <w:marLeft w:val="0"/>
      <w:marRight w:val="0"/>
      <w:marTop w:val="0"/>
      <w:marBottom w:val="0"/>
      <w:divBdr>
        <w:top w:val="none" w:sz="0" w:space="0" w:color="auto"/>
        <w:left w:val="none" w:sz="0" w:space="0" w:color="auto"/>
        <w:bottom w:val="none" w:sz="0" w:space="0" w:color="auto"/>
        <w:right w:val="none" w:sz="0" w:space="0" w:color="auto"/>
      </w:divBdr>
    </w:div>
    <w:div w:id="2006593800">
      <w:marLeft w:val="0"/>
      <w:marRight w:val="0"/>
      <w:marTop w:val="0"/>
      <w:marBottom w:val="0"/>
      <w:divBdr>
        <w:top w:val="none" w:sz="0" w:space="0" w:color="auto"/>
        <w:left w:val="none" w:sz="0" w:space="0" w:color="auto"/>
        <w:bottom w:val="none" w:sz="0" w:space="0" w:color="auto"/>
        <w:right w:val="none" w:sz="0" w:space="0" w:color="auto"/>
      </w:divBdr>
    </w:div>
    <w:div w:id="2006593802">
      <w:marLeft w:val="0"/>
      <w:marRight w:val="0"/>
      <w:marTop w:val="0"/>
      <w:marBottom w:val="0"/>
      <w:divBdr>
        <w:top w:val="none" w:sz="0" w:space="0" w:color="auto"/>
        <w:left w:val="none" w:sz="0" w:space="0" w:color="auto"/>
        <w:bottom w:val="none" w:sz="0" w:space="0" w:color="auto"/>
        <w:right w:val="none" w:sz="0" w:space="0" w:color="auto"/>
      </w:divBdr>
    </w:div>
    <w:div w:id="2006593807">
      <w:marLeft w:val="0"/>
      <w:marRight w:val="0"/>
      <w:marTop w:val="0"/>
      <w:marBottom w:val="0"/>
      <w:divBdr>
        <w:top w:val="none" w:sz="0" w:space="0" w:color="auto"/>
        <w:left w:val="none" w:sz="0" w:space="0" w:color="auto"/>
        <w:bottom w:val="none" w:sz="0" w:space="0" w:color="auto"/>
        <w:right w:val="none" w:sz="0" w:space="0" w:color="auto"/>
      </w:divBdr>
    </w:div>
    <w:div w:id="2006593808">
      <w:marLeft w:val="0"/>
      <w:marRight w:val="0"/>
      <w:marTop w:val="0"/>
      <w:marBottom w:val="0"/>
      <w:divBdr>
        <w:top w:val="none" w:sz="0" w:space="0" w:color="auto"/>
        <w:left w:val="none" w:sz="0" w:space="0" w:color="auto"/>
        <w:bottom w:val="none" w:sz="0" w:space="0" w:color="auto"/>
        <w:right w:val="none" w:sz="0" w:space="0" w:color="auto"/>
      </w:divBdr>
      <w:divsChild>
        <w:div w:id="2006593206">
          <w:marLeft w:val="0"/>
          <w:marRight w:val="0"/>
          <w:marTop w:val="0"/>
          <w:marBottom w:val="0"/>
          <w:divBdr>
            <w:top w:val="none" w:sz="0" w:space="0" w:color="auto"/>
            <w:left w:val="none" w:sz="0" w:space="0" w:color="auto"/>
            <w:bottom w:val="none" w:sz="0" w:space="0" w:color="auto"/>
            <w:right w:val="none" w:sz="0" w:space="0" w:color="auto"/>
          </w:divBdr>
          <w:divsChild>
            <w:div w:id="2006593760">
              <w:marLeft w:val="0"/>
              <w:marRight w:val="0"/>
              <w:marTop w:val="0"/>
              <w:marBottom w:val="0"/>
              <w:divBdr>
                <w:top w:val="none" w:sz="0" w:space="0" w:color="auto"/>
                <w:left w:val="none" w:sz="0" w:space="0" w:color="auto"/>
                <w:bottom w:val="none" w:sz="0" w:space="0" w:color="auto"/>
                <w:right w:val="none" w:sz="0" w:space="0" w:color="auto"/>
              </w:divBdr>
              <w:divsChild>
                <w:div w:id="2006593251">
                  <w:marLeft w:val="0"/>
                  <w:marRight w:val="0"/>
                  <w:marTop w:val="0"/>
                  <w:marBottom w:val="0"/>
                  <w:divBdr>
                    <w:top w:val="none" w:sz="0" w:space="0" w:color="auto"/>
                    <w:left w:val="none" w:sz="0" w:space="0" w:color="auto"/>
                    <w:bottom w:val="none" w:sz="0" w:space="0" w:color="auto"/>
                    <w:right w:val="none" w:sz="0" w:space="0" w:color="auto"/>
                  </w:divBdr>
                  <w:divsChild>
                    <w:div w:id="2006593204">
                      <w:marLeft w:val="0"/>
                      <w:marRight w:val="0"/>
                      <w:marTop w:val="0"/>
                      <w:marBottom w:val="0"/>
                      <w:divBdr>
                        <w:top w:val="none" w:sz="0" w:space="0" w:color="auto"/>
                        <w:left w:val="none" w:sz="0" w:space="0" w:color="auto"/>
                        <w:bottom w:val="none" w:sz="0" w:space="0" w:color="auto"/>
                        <w:right w:val="none" w:sz="0" w:space="0" w:color="auto"/>
                      </w:divBdr>
                    </w:div>
                    <w:div w:id="2006593559">
                      <w:marLeft w:val="0"/>
                      <w:marRight w:val="0"/>
                      <w:marTop w:val="0"/>
                      <w:marBottom w:val="0"/>
                      <w:divBdr>
                        <w:top w:val="none" w:sz="0" w:space="0" w:color="auto"/>
                        <w:left w:val="none" w:sz="0" w:space="0" w:color="auto"/>
                        <w:bottom w:val="none" w:sz="0" w:space="0" w:color="auto"/>
                        <w:right w:val="none" w:sz="0" w:space="0" w:color="auto"/>
                      </w:divBdr>
                    </w:div>
                    <w:div w:id="2006593737">
                      <w:marLeft w:val="0"/>
                      <w:marRight w:val="0"/>
                      <w:marTop w:val="0"/>
                      <w:marBottom w:val="0"/>
                      <w:divBdr>
                        <w:top w:val="none" w:sz="0" w:space="0" w:color="auto"/>
                        <w:left w:val="none" w:sz="0" w:space="0" w:color="auto"/>
                        <w:bottom w:val="none" w:sz="0" w:space="0" w:color="auto"/>
                        <w:right w:val="none" w:sz="0" w:space="0" w:color="auto"/>
                      </w:divBdr>
                    </w:div>
                    <w:div w:id="2006593758">
                      <w:marLeft w:val="0"/>
                      <w:marRight w:val="0"/>
                      <w:marTop w:val="0"/>
                      <w:marBottom w:val="0"/>
                      <w:divBdr>
                        <w:top w:val="none" w:sz="0" w:space="0" w:color="auto"/>
                        <w:left w:val="none" w:sz="0" w:space="0" w:color="auto"/>
                        <w:bottom w:val="none" w:sz="0" w:space="0" w:color="auto"/>
                        <w:right w:val="none" w:sz="0" w:space="0" w:color="auto"/>
                      </w:divBdr>
                    </w:div>
                    <w:div w:id="20065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809">
      <w:marLeft w:val="0"/>
      <w:marRight w:val="0"/>
      <w:marTop w:val="0"/>
      <w:marBottom w:val="0"/>
      <w:divBdr>
        <w:top w:val="none" w:sz="0" w:space="0" w:color="auto"/>
        <w:left w:val="none" w:sz="0" w:space="0" w:color="auto"/>
        <w:bottom w:val="none" w:sz="0" w:space="0" w:color="auto"/>
        <w:right w:val="none" w:sz="0" w:space="0" w:color="auto"/>
      </w:divBdr>
    </w:div>
    <w:div w:id="2006593810">
      <w:marLeft w:val="0"/>
      <w:marRight w:val="0"/>
      <w:marTop w:val="0"/>
      <w:marBottom w:val="0"/>
      <w:divBdr>
        <w:top w:val="none" w:sz="0" w:space="0" w:color="auto"/>
        <w:left w:val="none" w:sz="0" w:space="0" w:color="auto"/>
        <w:bottom w:val="none" w:sz="0" w:space="0" w:color="auto"/>
        <w:right w:val="none" w:sz="0" w:space="0" w:color="auto"/>
      </w:divBdr>
    </w:div>
    <w:div w:id="2006593811">
      <w:marLeft w:val="0"/>
      <w:marRight w:val="0"/>
      <w:marTop w:val="0"/>
      <w:marBottom w:val="0"/>
      <w:divBdr>
        <w:top w:val="none" w:sz="0" w:space="0" w:color="auto"/>
        <w:left w:val="none" w:sz="0" w:space="0" w:color="auto"/>
        <w:bottom w:val="none" w:sz="0" w:space="0" w:color="auto"/>
        <w:right w:val="none" w:sz="0" w:space="0" w:color="auto"/>
      </w:divBdr>
    </w:div>
    <w:div w:id="2006593812">
      <w:marLeft w:val="0"/>
      <w:marRight w:val="0"/>
      <w:marTop w:val="0"/>
      <w:marBottom w:val="0"/>
      <w:divBdr>
        <w:top w:val="none" w:sz="0" w:space="0" w:color="auto"/>
        <w:left w:val="none" w:sz="0" w:space="0" w:color="auto"/>
        <w:bottom w:val="none" w:sz="0" w:space="0" w:color="auto"/>
        <w:right w:val="none" w:sz="0" w:space="0" w:color="auto"/>
      </w:divBdr>
    </w:div>
    <w:div w:id="2006593816">
      <w:marLeft w:val="0"/>
      <w:marRight w:val="0"/>
      <w:marTop w:val="0"/>
      <w:marBottom w:val="0"/>
      <w:divBdr>
        <w:top w:val="none" w:sz="0" w:space="0" w:color="auto"/>
        <w:left w:val="none" w:sz="0" w:space="0" w:color="auto"/>
        <w:bottom w:val="none" w:sz="0" w:space="0" w:color="auto"/>
        <w:right w:val="none" w:sz="0" w:space="0" w:color="auto"/>
      </w:divBdr>
    </w:div>
    <w:div w:id="2006593819">
      <w:marLeft w:val="0"/>
      <w:marRight w:val="0"/>
      <w:marTop w:val="0"/>
      <w:marBottom w:val="0"/>
      <w:divBdr>
        <w:top w:val="none" w:sz="0" w:space="0" w:color="auto"/>
        <w:left w:val="none" w:sz="0" w:space="0" w:color="auto"/>
        <w:bottom w:val="none" w:sz="0" w:space="0" w:color="auto"/>
        <w:right w:val="none" w:sz="0" w:space="0" w:color="auto"/>
      </w:divBdr>
    </w:div>
    <w:div w:id="2006593820">
      <w:marLeft w:val="0"/>
      <w:marRight w:val="0"/>
      <w:marTop w:val="0"/>
      <w:marBottom w:val="0"/>
      <w:divBdr>
        <w:top w:val="none" w:sz="0" w:space="0" w:color="auto"/>
        <w:left w:val="none" w:sz="0" w:space="0" w:color="auto"/>
        <w:bottom w:val="none" w:sz="0" w:space="0" w:color="auto"/>
        <w:right w:val="none" w:sz="0" w:space="0" w:color="auto"/>
      </w:divBdr>
    </w:div>
    <w:div w:id="2006593821">
      <w:marLeft w:val="0"/>
      <w:marRight w:val="0"/>
      <w:marTop w:val="0"/>
      <w:marBottom w:val="0"/>
      <w:divBdr>
        <w:top w:val="none" w:sz="0" w:space="0" w:color="auto"/>
        <w:left w:val="none" w:sz="0" w:space="0" w:color="auto"/>
        <w:bottom w:val="none" w:sz="0" w:space="0" w:color="auto"/>
        <w:right w:val="none" w:sz="0" w:space="0" w:color="auto"/>
      </w:divBdr>
    </w:div>
    <w:div w:id="2006593822">
      <w:marLeft w:val="0"/>
      <w:marRight w:val="0"/>
      <w:marTop w:val="0"/>
      <w:marBottom w:val="0"/>
      <w:divBdr>
        <w:top w:val="none" w:sz="0" w:space="0" w:color="auto"/>
        <w:left w:val="none" w:sz="0" w:space="0" w:color="auto"/>
        <w:bottom w:val="none" w:sz="0" w:space="0" w:color="auto"/>
        <w:right w:val="none" w:sz="0" w:space="0" w:color="auto"/>
      </w:divBdr>
      <w:divsChild>
        <w:div w:id="2006593301">
          <w:marLeft w:val="547"/>
          <w:marRight w:val="0"/>
          <w:marTop w:val="0"/>
          <w:marBottom w:val="0"/>
          <w:divBdr>
            <w:top w:val="none" w:sz="0" w:space="0" w:color="auto"/>
            <w:left w:val="none" w:sz="0" w:space="0" w:color="auto"/>
            <w:bottom w:val="none" w:sz="0" w:space="0" w:color="auto"/>
            <w:right w:val="none" w:sz="0" w:space="0" w:color="auto"/>
          </w:divBdr>
        </w:div>
      </w:divsChild>
    </w:div>
    <w:div w:id="2006593824">
      <w:marLeft w:val="0"/>
      <w:marRight w:val="0"/>
      <w:marTop w:val="0"/>
      <w:marBottom w:val="0"/>
      <w:divBdr>
        <w:top w:val="none" w:sz="0" w:space="0" w:color="auto"/>
        <w:left w:val="none" w:sz="0" w:space="0" w:color="auto"/>
        <w:bottom w:val="none" w:sz="0" w:space="0" w:color="auto"/>
        <w:right w:val="none" w:sz="0" w:space="0" w:color="auto"/>
      </w:divBdr>
    </w:div>
    <w:div w:id="2006593825">
      <w:marLeft w:val="0"/>
      <w:marRight w:val="0"/>
      <w:marTop w:val="0"/>
      <w:marBottom w:val="0"/>
      <w:divBdr>
        <w:top w:val="none" w:sz="0" w:space="0" w:color="auto"/>
        <w:left w:val="none" w:sz="0" w:space="0" w:color="auto"/>
        <w:bottom w:val="none" w:sz="0" w:space="0" w:color="auto"/>
        <w:right w:val="none" w:sz="0" w:space="0" w:color="auto"/>
      </w:divBdr>
    </w:div>
    <w:div w:id="2006593826">
      <w:marLeft w:val="0"/>
      <w:marRight w:val="0"/>
      <w:marTop w:val="0"/>
      <w:marBottom w:val="0"/>
      <w:divBdr>
        <w:top w:val="none" w:sz="0" w:space="0" w:color="auto"/>
        <w:left w:val="none" w:sz="0" w:space="0" w:color="auto"/>
        <w:bottom w:val="none" w:sz="0" w:space="0" w:color="auto"/>
        <w:right w:val="none" w:sz="0" w:space="0" w:color="auto"/>
      </w:divBdr>
    </w:div>
    <w:div w:id="2006593827">
      <w:marLeft w:val="0"/>
      <w:marRight w:val="0"/>
      <w:marTop w:val="0"/>
      <w:marBottom w:val="0"/>
      <w:divBdr>
        <w:top w:val="none" w:sz="0" w:space="0" w:color="auto"/>
        <w:left w:val="none" w:sz="0" w:space="0" w:color="auto"/>
        <w:bottom w:val="none" w:sz="0" w:space="0" w:color="auto"/>
        <w:right w:val="none" w:sz="0" w:space="0" w:color="auto"/>
      </w:divBdr>
    </w:div>
    <w:div w:id="2006593828">
      <w:marLeft w:val="0"/>
      <w:marRight w:val="0"/>
      <w:marTop w:val="0"/>
      <w:marBottom w:val="0"/>
      <w:divBdr>
        <w:top w:val="none" w:sz="0" w:space="0" w:color="auto"/>
        <w:left w:val="none" w:sz="0" w:space="0" w:color="auto"/>
        <w:bottom w:val="none" w:sz="0" w:space="0" w:color="auto"/>
        <w:right w:val="none" w:sz="0" w:space="0" w:color="auto"/>
      </w:divBdr>
    </w:div>
    <w:div w:id="2006593829">
      <w:marLeft w:val="0"/>
      <w:marRight w:val="0"/>
      <w:marTop w:val="0"/>
      <w:marBottom w:val="0"/>
      <w:divBdr>
        <w:top w:val="none" w:sz="0" w:space="0" w:color="auto"/>
        <w:left w:val="none" w:sz="0" w:space="0" w:color="auto"/>
        <w:bottom w:val="none" w:sz="0" w:space="0" w:color="auto"/>
        <w:right w:val="none" w:sz="0" w:space="0" w:color="auto"/>
      </w:divBdr>
    </w:div>
    <w:div w:id="2006593830">
      <w:marLeft w:val="0"/>
      <w:marRight w:val="0"/>
      <w:marTop w:val="0"/>
      <w:marBottom w:val="0"/>
      <w:divBdr>
        <w:top w:val="none" w:sz="0" w:space="0" w:color="auto"/>
        <w:left w:val="none" w:sz="0" w:space="0" w:color="auto"/>
        <w:bottom w:val="none" w:sz="0" w:space="0" w:color="auto"/>
        <w:right w:val="none" w:sz="0" w:space="0" w:color="auto"/>
      </w:divBdr>
    </w:div>
    <w:div w:id="2006593831">
      <w:marLeft w:val="0"/>
      <w:marRight w:val="0"/>
      <w:marTop w:val="0"/>
      <w:marBottom w:val="0"/>
      <w:divBdr>
        <w:top w:val="none" w:sz="0" w:space="0" w:color="auto"/>
        <w:left w:val="none" w:sz="0" w:space="0" w:color="auto"/>
        <w:bottom w:val="none" w:sz="0" w:space="0" w:color="auto"/>
        <w:right w:val="none" w:sz="0" w:space="0" w:color="auto"/>
      </w:divBdr>
    </w:div>
    <w:div w:id="205789881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hyperlink" Target="https://powietrze.gios.gov.pl/pjp/rwms/13/publications/" TargetMode="Externa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hyperlink" Target="https://apgw.gov.pl/pl/II-cykl-materialy-do-pobrania" TargetMode="External"/><Relationship Id="rId47" Type="http://schemas.openxmlformats.org/officeDocument/2006/relationships/hyperlink" Target="https://www.europarl.europa.e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czystepowietrze.gov.pl/czyste-powietrze/" TargetMode="External"/><Relationship Id="rId40" Type="http://schemas.openxmlformats.org/officeDocument/2006/relationships/hyperlink" Target="https://www.gov.pl/web/gios/monitoring-halasu" TargetMode="External"/><Relationship Id="rId45" Type="http://schemas.openxmlformats.org/officeDocument/2006/relationships/hyperlink" Target="https://geoportal.pgi.gov.pl/portal/page/portal/SOPO/Wyszukaj3"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mojregion.eu/rpo/fundusze-2021-2027/" TargetMode="External"/><Relationship Id="rId49"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hart" Target="charts/chart2.xml"/><Relationship Id="rId44" Type="http://schemas.openxmlformats.org/officeDocument/2006/relationships/hyperlink" Target="https://isok.gov.pl/hydroportal.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7.xml"/><Relationship Id="rId43" Type="http://schemas.openxmlformats.org/officeDocument/2006/relationships/hyperlink" Target="https://mjwp.gios.gov.pl/" TargetMode="External"/><Relationship Id="rId48" Type="http://schemas.openxmlformats.org/officeDocument/2006/relationships/hyperlink" Target="https://edzienniki.bydgoszcz.uw.gov.pl/eli/POL_WOJ_KP/2023/8259/ogl/pol/pdf" TargetMode="External"/><Relationship Id="rId8" Type="http://schemas.openxmlformats.org/officeDocument/2006/relationships/hyperlink" Target="https://www.google.pl/url?sa=i&amp;url=http://www.wloclawek.pl/pl/artykuly/33/symbole-miejskie&amp;psig=AOvVaw32usIYa97PlkHoPuBBkVcf&amp;ust=1587043126031000&amp;source=images&amp;cd=vfe&amp;ved=0CAIQjRxqFwoTCJioqsPC6ugCFQAAAAAdAAAAABAD"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yperlink" Target="https://www.gov.pl/web/nfosigw/energia-plus-2021" TargetMode="External"/><Relationship Id="rId46" Type="http://schemas.openxmlformats.org/officeDocument/2006/relationships/hyperlink" Target="https://bazaazbestowa.gov.pl/pl/" TargetMode="External"/><Relationship Id="rId20" Type="http://schemas.openxmlformats.org/officeDocument/2006/relationships/header" Target="header3.xml"/><Relationship Id="rId41" Type="http://schemas.openxmlformats.org/officeDocument/2006/relationships/hyperlink" Target="https://www.gov.pl/web/gios/monitoring-pol-elektromagnetycznych"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322;a&#347;cicielka\Downloads\TRAN_1733_XTAB_202401110944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322;a&#347;cicielka\Downloads\LE&#346;N_1408_XTAB_2024011114184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TABLICA!$D$5</c:f>
              <c:strCache>
                <c:ptCount val="1"/>
                <c:pt idx="0">
                  <c:v>samochody osobowe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TABLICA!$E$2:$I$2</c:f>
              <c:strCache>
                <c:ptCount val="5"/>
                <c:pt idx="0">
                  <c:v>2018</c:v>
                </c:pt>
                <c:pt idx="1">
                  <c:v>2019</c:v>
                </c:pt>
                <c:pt idx="2">
                  <c:v>2020</c:v>
                </c:pt>
                <c:pt idx="3">
                  <c:v>2021</c:v>
                </c:pt>
                <c:pt idx="4">
                  <c:v>2022</c:v>
                </c:pt>
              </c:strCache>
            </c:strRef>
          </c:cat>
          <c:val>
            <c:numRef>
              <c:f>TABLICA!$E$5:$I$5</c:f>
              <c:numCache>
                <c:formatCode>#,##0</c:formatCode>
                <c:ptCount val="5"/>
                <c:pt idx="0">
                  <c:v>56866</c:v>
                </c:pt>
                <c:pt idx="1">
                  <c:v>58846</c:v>
                </c:pt>
                <c:pt idx="2">
                  <c:v>60041</c:v>
                </c:pt>
                <c:pt idx="3">
                  <c:v>61859</c:v>
                </c:pt>
                <c:pt idx="4">
                  <c:v>62569</c:v>
                </c:pt>
              </c:numCache>
            </c:numRef>
          </c:val>
          <c:extLst>
            <c:ext xmlns:c16="http://schemas.microsoft.com/office/drawing/2014/chart" uri="{C3380CC4-5D6E-409C-BE32-E72D297353CC}">
              <c16:uniqueId val="{00000000-DD64-4E93-8BFD-FB06DEC24959}"/>
            </c:ext>
          </c:extLst>
        </c:ser>
        <c:ser>
          <c:idx val="2"/>
          <c:order val="1"/>
          <c:tx>
            <c:strRef>
              <c:f>TABLICA!$D$6</c:f>
              <c:strCache>
                <c:ptCount val="1"/>
                <c:pt idx="0">
                  <c:v>samochody ciężarowe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TABLICA!$E$2:$I$2</c:f>
              <c:strCache>
                <c:ptCount val="5"/>
                <c:pt idx="0">
                  <c:v>2018</c:v>
                </c:pt>
                <c:pt idx="1">
                  <c:v>2019</c:v>
                </c:pt>
                <c:pt idx="2">
                  <c:v>2020</c:v>
                </c:pt>
                <c:pt idx="3">
                  <c:v>2021</c:v>
                </c:pt>
                <c:pt idx="4">
                  <c:v>2022</c:v>
                </c:pt>
              </c:strCache>
            </c:strRef>
          </c:cat>
          <c:val>
            <c:numRef>
              <c:f>TABLICA!$E$6:$I$6</c:f>
              <c:numCache>
                <c:formatCode>#,##0</c:formatCode>
                <c:ptCount val="5"/>
                <c:pt idx="0">
                  <c:v>8001</c:v>
                </c:pt>
                <c:pt idx="1">
                  <c:v>8121</c:v>
                </c:pt>
                <c:pt idx="2">
                  <c:v>8138</c:v>
                </c:pt>
                <c:pt idx="3">
                  <c:v>8245</c:v>
                </c:pt>
                <c:pt idx="4">
                  <c:v>8316</c:v>
                </c:pt>
              </c:numCache>
            </c:numRef>
          </c:val>
          <c:extLst>
            <c:ext xmlns:c16="http://schemas.microsoft.com/office/drawing/2014/chart" uri="{C3380CC4-5D6E-409C-BE32-E72D297353CC}">
              <c16:uniqueId val="{00000001-DD64-4E93-8BFD-FB06DEC24959}"/>
            </c:ext>
          </c:extLst>
        </c:ser>
        <c:dLbls>
          <c:showLegendKey val="0"/>
          <c:showVal val="0"/>
          <c:showCatName val="0"/>
          <c:showSerName val="0"/>
          <c:showPercent val="0"/>
          <c:showBubbleSize val="0"/>
        </c:dLbls>
        <c:gapWidth val="219"/>
        <c:overlap val="-27"/>
        <c:axId val="921428687"/>
        <c:axId val="976771615"/>
      </c:barChart>
      <c:catAx>
        <c:axId val="92142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crossAx val="976771615"/>
        <c:crosses val="autoZero"/>
        <c:auto val="1"/>
        <c:lblAlgn val="ctr"/>
        <c:lblOffset val="100"/>
        <c:noMultiLvlLbl val="0"/>
      </c:catAx>
      <c:valAx>
        <c:axId val="976771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crossAx val="921428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Segoe UI Semilight" panose="020B0402040204020203" pitchFamily="34" charset="0"/>
          <a:ea typeface="Segoe UI Symbol" panose="020B05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#,##0.00</c:formatCode>
                <c:ptCount val="7"/>
                <c:pt idx="0">
                  <c:v>2063.0300000000002</c:v>
                </c:pt>
                <c:pt idx="1">
                  <c:v>2063.35</c:v>
                </c:pt>
                <c:pt idx="2">
                  <c:v>2063.58</c:v>
                </c:pt>
                <c:pt idx="3">
                  <c:v>2033.67</c:v>
                </c:pt>
                <c:pt idx="4">
                  <c:v>2034</c:v>
                </c:pt>
                <c:pt idx="5">
                  <c:v>2103.4899999999998</c:v>
                </c:pt>
                <c:pt idx="6">
                  <c:v>2092.96</c:v>
                </c:pt>
              </c:numCache>
            </c:numRef>
          </c:val>
          <c:extLst>
            <c:ext xmlns:c16="http://schemas.microsoft.com/office/drawing/2014/chart" uri="{C3380CC4-5D6E-409C-BE32-E72D297353CC}">
              <c16:uniqueId val="{00000000-5311-47AA-83FF-C7AB294FBB34}"/>
            </c:ext>
          </c:extLst>
        </c:ser>
        <c:dLbls>
          <c:showLegendKey val="0"/>
          <c:showVal val="0"/>
          <c:showCatName val="0"/>
          <c:showSerName val="0"/>
          <c:showPercent val="0"/>
          <c:showBubbleSize val="0"/>
        </c:dLbls>
        <c:gapWidth val="219"/>
        <c:overlap val="-27"/>
        <c:axId val="851231807"/>
        <c:axId val="1055110847"/>
      </c:barChart>
      <c:catAx>
        <c:axId val="85123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055110847"/>
        <c:crosses val="autoZero"/>
        <c:auto val="1"/>
        <c:lblAlgn val="ctr"/>
        <c:lblOffset val="100"/>
        <c:noMultiLvlLbl val="0"/>
      </c:catAx>
      <c:valAx>
        <c:axId val="1055110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851231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4F1DA-2AB3-4F12-97C5-ACF41BCF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63459</TotalTime>
  <Pages>1</Pages>
  <Words>36705</Words>
  <Characters>220232</Characters>
  <Application>Microsoft Office Word</Application>
  <DocSecurity>0</DocSecurity>
  <Lines>1835</Lines>
  <Paragraphs>512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Rafał Modrzejewski</cp:lastModifiedBy>
  <cp:revision>62</cp:revision>
  <cp:lastPrinted>2024-03-14T17:48:00Z</cp:lastPrinted>
  <dcterms:created xsi:type="dcterms:W3CDTF">2016-09-21T22:18:00Z</dcterms:created>
  <dcterms:modified xsi:type="dcterms:W3CDTF">2024-03-14T17:49:00Z</dcterms:modified>
</cp:coreProperties>
</file>