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81ECE" w14:textId="77777777" w:rsidR="008700CF" w:rsidRPr="007D42C9" w:rsidRDefault="008700CF" w:rsidP="007D42C9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5D329E4D" w14:textId="77777777" w:rsidR="008700CF" w:rsidRPr="007D42C9" w:rsidRDefault="008700CF" w:rsidP="007D42C9">
      <w:pPr>
        <w:autoSpaceDE w:val="0"/>
        <w:autoSpaceDN w:val="0"/>
        <w:adjustRightInd w:val="0"/>
        <w:ind w:left="-284"/>
        <w:rPr>
          <w:rFonts w:ascii="Arial" w:hAnsi="Arial" w:cs="Arial"/>
          <w:b/>
        </w:rPr>
      </w:pPr>
      <w:r w:rsidRPr="007D42C9">
        <w:rPr>
          <w:rFonts w:ascii="Arial" w:hAnsi="Arial" w:cs="Arial"/>
          <w:b/>
        </w:rPr>
        <w:t>ZAKRES CZYNNOŚCI</w:t>
      </w:r>
    </w:p>
    <w:p w14:paraId="79EFC52A" w14:textId="77777777" w:rsidR="008700CF" w:rsidRPr="007D42C9" w:rsidRDefault="008700CF" w:rsidP="007D42C9">
      <w:pPr>
        <w:autoSpaceDE w:val="0"/>
        <w:autoSpaceDN w:val="0"/>
        <w:adjustRightInd w:val="0"/>
        <w:ind w:left="-284" w:right="-283"/>
        <w:rPr>
          <w:rFonts w:ascii="Arial" w:hAnsi="Arial" w:cs="Arial"/>
        </w:rPr>
      </w:pPr>
    </w:p>
    <w:p w14:paraId="7E6BCA40" w14:textId="77777777" w:rsidR="008700CF" w:rsidRPr="007D42C9" w:rsidRDefault="008700CF" w:rsidP="007D42C9">
      <w:pPr>
        <w:autoSpaceDE w:val="0"/>
        <w:autoSpaceDN w:val="0"/>
        <w:adjustRightInd w:val="0"/>
        <w:ind w:left="-284" w:right="-283"/>
        <w:rPr>
          <w:rFonts w:ascii="Arial" w:hAnsi="Arial" w:cs="Arial"/>
          <w:b/>
        </w:rPr>
      </w:pPr>
      <w:r w:rsidRPr="007D42C9">
        <w:rPr>
          <w:rFonts w:ascii="Arial" w:hAnsi="Arial" w:cs="Arial"/>
          <w:b/>
        </w:rPr>
        <w:t>na stanowisku podinspektora do spraw ośrodków szkolenia kierowców i ewidencji instruktorów nauki jazdy oraz postępowań nadzorczych w Wydziale Komunikacji</w:t>
      </w:r>
    </w:p>
    <w:p w14:paraId="083AEBF8" w14:textId="77777777" w:rsidR="008700CF" w:rsidRPr="007D42C9" w:rsidRDefault="008700CF" w:rsidP="007D42C9">
      <w:pPr>
        <w:autoSpaceDE w:val="0"/>
        <w:autoSpaceDN w:val="0"/>
        <w:adjustRightInd w:val="0"/>
        <w:ind w:left="-284" w:right="-283"/>
        <w:rPr>
          <w:rFonts w:ascii="Arial" w:hAnsi="Arial" w:cs="Arial"/>
        </w:rPr>
      </w:pPr>
    </w:p>
    <w:p w14:paraId="577B402A" w14:textId="2A98B7E7" w:rsidR="008700CF" w:rsidRPr="007D42C9" w:rsidRDefault="008700CF" w:rsidP="007D42C9">
      <w:pPr>
        <w:autoSpaceDE w:val="0"/>
        <w:autoSpaceDN w:val="0"/>
        <w:adjustRightInd w:val="0"/>
        <w:ind w:left="-284" w:right="-283"/>
        <w:rPr>
          <w:rFonts w:ascii="Arial" w:hAnsi="Arial" w:cs="Arial"/>
        </w:rPr>
      </w:pPr>
      <w:r w:rsidRPr="007D42C9">
        <w:rPr>
          <w:rFonts w:ascii="Arial" w:hAnsi="Arial" w:cs="Arial"/>
        </w:rPr>
        <w:t>Na podstawie § 24 ust.1pkt.1 Regulaminu Organizacyjnego Urzędu Miasta Włocławek nadanego w brzmieniu stanowiącym Załącznik do Zarządzenia Nr 31/2019 Prezydenta Miasta Włocławek z dnia 29 stycznia 2019 r. w sprawie nadania Regulaminu Organizacyjnego Urzędu Miasta Włocławek oraz na podstawie Regulaminu Organizacyjnego Wydziału Komunikacji.</w:t>
      </w:r>
    </w:p>
    <w:p w14:paraId="2E597881" w14:textId="77777777" w:rsidR="008700CF" w:rsidRPr="007D42C9" w:rsidRDefault="008700CF" w:rsidP="007D42C9">
      <w:pPr>
        <w:autoSpaceDE w:val="0"/>
        <w:autoSpaceDN w:val="0"/>
        <w:adjustRightInd w:val="0"/>
        <w:ind w:left="-284" w:right="-283"/>
        <w:rPr>
          <w:rFonts w:ascii="Arial" w:hAnsi="Arial" w:cs="Arial"/>
          <w:b/>
        </w:rPr>
      </w:pPr>
      <w:r w:rsidRPr="007D42C9">
        <w:rPr>
          <w:rFonts w:ascii="Arial" w:hAnsi="Arial" w:cs="Arial"/>
          <w:b/>
        </w:rPr>
        <w:t>ustalam:</w:t>
      </w:r>
    </w:p>
    <w:p w14:paraId="3970C042" w14:textId="77777777" w:rsidR="008700CF" w:rsidRPr="007D42C9" w:rsidRDefault="008700CF" w:rsidP="007D42C9">
      <w:pPr>
        <w:pStyle w:val="Bezodstpw"/>
        <w:ind w:left="-284" w:right="-283"/>
        <w:rPr>
          <w:rFonts w:ascii="Arial" w:hAnsi="Arial" w:cs="Arial"/>
        </w:rPr>
      </w:pPr>
    </w:p>
    <w:p w14:paraId="358C842F" w14:textId="77777777" w:rsidR="008700CF" w:rsidRPr="007D42C9" w:rsidRDefault="008700CF" w:rsidP="007D42C9">
      <w:pPr>
        <w:pStyle w:val="Bezodstpw"/>
        <w:ind w:left="-284" w:right="-283"/>
        <w:rPr>
          <w:rFonts w:ascii="Arial" w:hAnsi="Arial" w:cs="Arial"/>
        </w:rPr>
      </w:pPr>
      <w:r w:rsidRPr="007D42C9">
        <w:rPr>
          <w:rFonts w:ascii="Arial" w:hAnsi="Arial" w:cs="Arial"/>
        </w:rPr>
        <w:t>szczegółowy zakres zadań, obowiązków, uprawnień i odpowiedzialności dla ……………………………………..</w:t>
      </w:r>
    </w:p>
    <w:p w14:paraId="6AB7E19A" w14:textId="77777777" w:rsidR="008700CF" w:rsidRPr="007D42C9" w:rsidRDefault="008700CF" w:rsidP="007D42C9">
      <w:pPr>
        <w:autoSpaceDE w:val="0"/>
        <w:autoSpaceDN w:val="0"/>
        <w:adjustRightInd w:val="0"/>
        <w:ind w:left="-284" w:right="-283"/>
        <w:rPr>
          <w:rFonts w:ascii="Arial" w:hAnsi="Arial" w:cs="Arial"/>
          <w:b/>
        </w:rPr>
      </w:pPr>
    </w:p>
    <w:p w14:paraId="2B56CBAE" w14:textId="77777777" w:rsidR="008700CF" w:rsidRPr="007D42C9" w:rsidRDefault="008700CF" w:rsidP="007D42C9">
      <w:pPr>
        <w:autoSpaceDE w:val="0"/>
        <w:autoSpaceDN w:val="0"/>
        <w:adjustRightInd w:val="0"/>
        <w:ind w:left="-284" w:right="-283"/>
        <w:rPr>
          <w:rFonts w:ascii="Arial" w:hAnsi="Arial" w:cs="Arial"/>
          <w:b/>
        </w:rPr>
      </w:pPr>
      <w:r w:rsidRPr="007D42C9">
        <w:rPr>
          <w:rFonts w:ascii="Arial" w:hAnsi="Arial" w:cs="Arial"/>
          <w:b/>
        </w:rPr>
        <w:t xml:space="preserve">I. Zakres zadań </w:t>
      </w:r>
    </w:p>
    <w:p w14:paraId="3BD099EB" w14:textId="77777777" w:rsidR="008700CF" w:rsidRPr="007D42C9" w:rsidRDefault="008700CF" w:rsidP="007D42C9">
      <w:pPr>
        <w:pStyle w:val="Akapitzlist"/>
        <w:autoSpaceDE w:val="0"/>
        <w:autoSpaceDN w:val="0"/>
        <w:adjustRightInd w:val="0"/>
        <w:spacing w:after="0" w:line="240" w:lineRule="auto"/>
        <w:ind w:left="-284" w:right="-283"/>
        <w:rPr>
          <w:b/>
        </w:rPr>
      </w:pPr>
    </w:p>
    <w:p w14:paraId="4CAD9FB1" w14:textId="77777777" w:rsidR="008700CF" w:rsidRPr="007D42C9" w:rsidRDefault="008700CF" w:rsidP="007D42C9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-284" w:right="-283" w:firstLine="0"/>
      </w:pPr>
      <w:r w:rsidRPr="007D42C9">
        <w:t xml:space="preserve">Wykonuje czynności w zakresie funkcjonowania ośrodków szkolenia kierowców i instruktorów określone ustawą  </w:t>
      </w:r>
    </w:p>
    <w:p w14:paraId="3BD4228A" w14:textId="77777777" w:rsidR="008700CF" w:rsidRPr="007D42C9" w:rsidRDefault="008700CF" w:rsidP="007D42C9">
      <w:pPr>
        <w:pStyle w:val="Akapitzlist"/>
        <w:autoSpaceDE w:val="0"/>
        <w:autoSpaceDN w:val="0"/>
        <w:adjustRightInd w:val="0"/>
        <w:ind w:left="-284" w:right="-283"/>
      </w:pPr>
      <w:r w:rsidRPr="007D42C9">
        <w:t xml:space="preserve">Prawo o ruchu drogowym oraz ustawy o kierujących pojazdami oraz przepisami wykonawczymi w    </w:t>
      </w:r>
    </w:p>
    <w:p w14:paraId="543DEEC9" w14:textId="77777777" w:rsidR="008700CF" w:rsidRPr="007D42C9" w:rsidRDefault="008700CF" w:rsidP="007D42C9">
      <w:pPr>
        <w:pStyle w:val="Akapitzlist"/>
        <w:autoSpaceDE w:val="0"/>
        <w:autoSpaceDN w:val="0"/>
        <w:adjustRightInd w:val="0"/>
        <w:ind w:left="-284" w:right="-283"/>
      </w:pPr>
      <w:r w:rsidRPr="007D42C9">
        <w:t xml:space="preserve">     przedmiotowym zakresie, w tym w szczególności:</w:t>
      </w:r>
    </w:p>
    <w:p w14:paraId="66FE6903" w14:textId="77777777" w:rsidR="008700CF" w:rsidRPr="007D42C9" w:rsidRDefault="008700CF" w:rsidP="007D42C9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right="-283"/>
      </w:pPr>
      <w:r w:rsidRPr="007D42C9">
        <w:t xml:space="preserve">prowadzi rejestr przedsiębiorców prowadzących ośrodek szkolenia kierowców, w tym dokonuje </w:t>
      </w:r>
      <w:r w:rsidRPr="007D42C9">
        <w:br/>
        <w:t>w szczególności wpisów oraz skreśleń z rejestru,</w:t>
      </w:r>
    </w:p>
    <w:p w14:paraId="490F89AE" w14:textId="77777777" w:rsidR="008700CF" w:rsidRPr="007D42C9" w:rsidRDefault="008700CF" w:rsidP="007D42C9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right="-283"/>
      </w:pPr>
      <w:r w:rsidRPr="007D42C9">
        <w:t>przygotowuje projekty decyzji i pism w zakresie wpisania lub skreślenia z rejestru przedsiębiorców,</w:t>
      </w:r>
    </w:p>
    <w:p w14:paraId="7421C022" w14:textId="77777777" w:rsidR="008700CF" w:rsidRPr="007D42C9" w:rsidRDefault="008700CF" w:rsidP="007D42C9">
      <w:pPr>
        <w:pStyle w:val="Akapitzlist"/>
        <w:numPr>
          <w:ilvl w:val="0"/>
          <w:numId w:val="2"/>
        </w:numPr>
      </w:pPr>
      <w:r w:rsidRPr="007D42C9">
        <w:t>prowadzi ewidencję innych podmiotów prowadzących szkolenie kandydatów na kierowców, w tym dokonywanie w szczególności wpisów oraz skreśleń z ewidencji,</w:t>
      </w:r>
    </w:p>
    <w:p w14:paraId="4DD4D615" w14:textId="77777777" w:rsidR="008700CF" w:rsidRPr="007D42C9" w:rsidRDefault="008700CF" w:rsidP="007D42C9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right="-283"/>
      </w:pPr>
      <w:r w:rsidRPr="007D42C9">
        <w:t>wykonuje czynności w zakresie nadzoru nad szkoleniami kierowców, zgodnie z określonymi przepisami prawa, w tym przeprowadza kontrolę ośrodków szkolenia kierowców, przygotowuje zalecenia pokontrolne,</w:t>
      </w:r>
    </w:p>
    <w:p w14:paraId="7925B5AC" w14:textId="77777777" w:rsidR="008700CF" w:rsidRPr="007D42C9" w:rsidRDefault="008700CF" w:rsidP="007D42C9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right="-283"/>
      </w:pPr>
      <w:r w:rsidRPr="007D42C9">
        <w:t>rozpatruje sprawy związane z wpisem do ewidencji instruktorów i wydaniem legitymacji instruktora,</w:t>
      </w:r>
    </w:p>
    <w:p w14:paraId="36B783B7" w14:textId="77777777" w:rsidR="008700CF" w:rsidRPr="007D42C9" w:rsidRDefault="008700CF" w:rsidP="007D42C9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right="-283"/>
      </w:pPr>
      <w:r w:rsidRPr="007D42C9">
        <w:t>przygotowuje projekty decyzji i pism w zakresie wpisania lub skreślenia z ewidencji instruktorów,</w:t>
      </w:r>
    </w:p>
    <w:p w14:paraId="3944E39D" w14:textId="77777777" w:rsidR="008700CF" w:rsidRPr="007D42C9" w:rsidRDefault="008700CF" w:rsidP="007D42C9">
      <w:pPr>
        <w:pStyle w:val="Akapitzlist"/>
        <w:numPr>
          <w:ilvl w:val="0"/>
          <w:numId w:val="2"/>
        </w:numPr>
      </w:pPr>
      <w:r w:rsidRPr="007D42C9">
        <w:t>w zakresie spraw wymienionych  współdziała z innymi instytucjami w zakresie zapewnienia prawidłowego funkcjonowania jednostek oraz podnoszenia wiedzy i kwalifikacji instruktorów.</w:t>
      </w:r>
    </w:p>
    <w:p w14:paraId="22DCD99A" w14:textId="77777777" w:rsidR="008700CF" w:rsidRPr="007D42C9" w:rsidRDefault="008700CF" w:rsidP="007D42C9">
      <w:pPr>
        <w:pStyle w:val="Akapitzlist"/>
        <w:numPr>
          <w:ilvl w:val="0"/>
          <w:numId w:val="2"/>
        </w:numPr>
      </w:pPr>
      <w:r w:rsidRPr="007D42C9">
        <w:t>przygotowuje informacje, opracowania statystyczne i inne materiały z zakresu szkolenia kierowców, kandydatów na kierowców i działalności instruktorów.</w:t>
      </w:r>
    </w:p>
    <w:p w14:paraId="0D949B13" w14:textId="77777777" w:rsidR="008700CF" w:rsidRPr="007D42C9" w:rsidRDefault="008700CF" w:rsidP="007D42C9">
      <w:pPr>
        <w:pStyle w:val="Akapitzlist"/>
        <w:numPr>
          <w:ilvl w:val="0"/>
          <w:numId w:val="2"/>
        </w:numPr>
      </w:pPr>
      <w:r w:rsidRPr="007D42C9">
        <w:t>odpowiedzialny jest za prowadzenie ewidencji funkcjonowania ośrodków szkolenia kierowców, instruktorów i wykładowców, zgodnie z obowiązującym systemem informatycznym „Centralnej Ewidencji Kierowców” oraz systemem „Portal Starosty”.</w:t>
      </w:r>
    </w:p>
    <w:p w14:paraId="190DEF3D" w14:textId="77777777" w:rsidR="008700CF" w:rsidRPr="007D42C9" w:rsidRDefault="008700CF" w:rsidP="007D42C9">
      <w:pPr>
        <w:pStyle w:val="Akapitzlist"/>
        <w:autoSpaceDE w:val="0"/>
        <w:autoSpaceDN w:val="0"/>
        <w:adjustRightInd w:val="0"/>
        <w:ind w:left="436" w:right="-283"/>
      </w:pPr>
    </w:p>
    <w:p w14:paraId="469FA7A4" w14:textId="77777777" w:rsidR="008700CF" w:rsidRPr="007D42C9" w:rsidRDefault="008700CF" w:rsidP="007D42C9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right="-283" w:hanging="284"/>
      </w:pPr>
      <w:r w:rsidRPr="007D42C9">
        <w:lastRenderedPageBreak/>
        <w:t xml:space="preserve">W zastępstwie podczas nieobecności pracownika odpowiedzialnego za sprawy związane ze stacjami kontroli pojazdów i diagnostów wykonuje powierzone mu zadania, w tym w szczególności: </w:t>
      </w:r>
    </w:p>
    <w:p w14:paraId="75EF060F" w14:textId="77777777" w:rsidR="008700CF" w:rsidRPr="007D42C9" w:rsidRDefault="008700CF" w:rsidP="007D42C9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 w:right="-283" w:hanging="426"/>
      </w:pPr>
      <w:r w:rsidRPr="007D42C9">
        <w:t>wykonuje czynności w zakresie wydawania oraz cofania uprawnień do wykonywania badań technicznych pojazdów dla diagnostów zgodnie z ustawą Prawo o ruchu drogowym oraz przepisami wykonawczymi,</w:t>
      </w:r>
    </w:p>
    <w:p w14:paraId="6DC8523A" w14:textId="77777777" w:rsidR="008700CF" w:rsidRPr="007D42C9" w:rsidRDefault="008700CF" w:rsidP="007D42C9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 w:right="-283" w:hanging="426"/>
      </w:pPr>
      <w:r w:rsidRPr="007D42C9">
        <w:t>wykonuje zadania nadzoru i kontroli w zakresie określonym przepisami prawa przedsiębiorców prowadzących stację kontroli pojazdów i opracowuje materiały z kontroli,</w:t>
      </w:r>
    </w:p>
    <w:p w14:paraId="390760C0" w14:textId="77777777" w:rsidR="008700CF" w:rsidRPr="007D42C9" w:rsidRDefault="008700CF" w:rsidP="007D42C9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 w:right="-283" w:hanging="426"/>
      </w:pPr>
      <w:r w:rsidRPr="007D42C9">
        <w:t>rozpatruje wnioski i dokonuje zmian w Rejestrze przedsiębiorców prowadzących stację kontroli pojazdów zgodnie z obowiązującymi przepisami.</w:t>
      </w:r>
    </w:p>
    <w:p w14:paraId="6B176BF5" w14:textId="77777777" w:rsidR="008700CF" w:rsidRPr="007D42C9" w:rsidRDefault="008700CF" w:rsidP="007D42C9">
      <w:pPr>
        <w:pStyle w:val="Akapitzlist"/>
        <w:autoSpaceDE w:val="0"/>
        <w:autoSpaceDN w:val="0"/>
        <w:adjustRightInd w:val="0"/>
        <w:ind w:left="426" w:right="-283"/>
      </w:pPr>
    </w:p>
    <w:p w14:paraId="7C957768" w14:textId="77777777" w:rsidR="008700CF" w:rsidRPr="007D42C9" w:rsidRDefault="008700CF" w:rsidP="007D42C9">
      <w:pPr>
        <w:pStyle w:val="Akapitzlist"/>
        <w:autoSpaceDE w:val="0"/>
        <w:autoSpaceDN w:val="0"/>
        <w:adjustRightInd w:val="0"/>
        <w:ind w:left="426" w:right="-283"/>
      </w:pPr>
    </w:p>
    <w:p w14:paraId="0D12D615" w14:textId="77777777" w:rsidR="008700CF" w:rsidRPr="007D42C9" w:rsidRDefault="008700CF" w:rsidP="007D42C9">
      <w:pPr>
        <w:pStyle w:val="Akapitzlist"/>
        <w:autoSpaceDE w:val="0"/>
        <w:autoSpaceDN w:val="0"/>
        <w:adjustRightInd w:val="0"/>
        <w:ind w:left="426" w:right="-283"/>
      </w:pPr>
    </w:p>
    <w:p w14:paraId="26AB9C80" w14:textId="77777777" w:rsidR="008700CF" w:rsidRPr="007D42C9" w:rsidRDefault="008700CF" w:rsidP="007D42C9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right="-283" w:hanging="284"/>
      </w:pPr>
      <w:r w:rsidRPr="007D42C9">
        <w:t>W ramach prowadzenia spraw nadzorczych:</w:t>
      </w:r>
    </w:p>
    <w:p w14:paraId="209FAF2C" w14:textId="77777777" w:rsidR="008700CF" w:rsidRPr="007D42C9" w:rsidRDefault="008700CF" w:rsidP="007D42C9">
      <w:pPr>
        <w:pStyle w:val="Akapitzlist"/>
        <w:numPr>
          <w:ilvl w:val="0"/>
          <w:numId w:val="4"/>
        </w:numPr>
        <w:ind w:left="426" w:hanging="426"/>
      </w:pPr>
      <w:r w:rsidRPr="007D42C9">
        <w:t>odpowiedzialny jest za prowadzenie postępowań administracyjnych w sprawie nakładania kar pieniężnych za naruszenie obowiązku rejestracji pojazdu lub obowiązku zawiadomienia starosty o nabyci lub zbyciu pojazdu oraz za naruszenie przepisów o profesjonalnej rejestracji pojazdów,</w:t>
      </w:r>
    </w:p>
    <w:p w14:paraId="290FE834" w14:textId="77777777" w:rsidR="008700CF" w:rsidRPr="007D42C9" w:rsidRDefault="008700CF" w:rsidP="007D42C9">
      <w:pPr>
        <w:pStyle w:val="Akapitzlist"/>
        <w:numPr>
          <w:ilvl w:val="0"/>
          <w:numId w:val="4"/>
        </w:numPr>
        <w:ind w:left="426" w:hanging="426"/>
      </w:pPr>
      <w:r w:rsidRPr="007D42C9">
        <w:t>prowadzi postępowania w sprawach o ustalenie kosztów związanych z usunięciem, przechowywaniem, oszacowaniem, demontażem lub sprzedażą pojazdów w stosunku do właścicieli pojazdów lub innych osób, którzy w momencie wydania dyspozycji usunięcia dysponowali usuniętym pojazdem na podstawie innego niż własność tytułu prawnego.</w:t>
      </w:r>
    </w:p>
    <w:p w14:paraId="624BD5BA" w14:textId="77777777" w:rsidR="008700CF" w:rsidRPr="007D42C9" w:rsidRDefault="008700CF" w:rsidP="007D42C9">
      <w:pPr>
        <w:pStyle w:val="Akapitzlist"/>
        <w:autoSpaceDE w:val="0"/>
        <w:autoSpaceDN w:val="0"/>
        <w:adjustRightInd w:val="0"/>
        <w:ind w:right="-283"/>
      </w:pPr>
    </w:p>
    <w:p w14:paraId="12531B50" w14:textId="77777777" w:rsidR="008700CF" w:rsidRPr="007D42C9" w:rsidRDefault="008700CF" w:rsidP="007D42C9">
      <w:pPr>
        <w:pStyle w:val="Akapitzlist"/>
        <w:autoSpaceDE w:val="0"/>
        <w:autoSpaceDN w:val="0"/>
        <w:adjustRightInd w:val="0"/>
        <w:ind w:left="0" w:right="-283"/>
      </w:pPr>
    </w:p>
    <w:p w14:paraId="194B7E44" w14:textId="77777777" w:rsidR="008700CF" w:rsidRPr="007D42C9" w:rsidRDefault="008700CF" w:rsidP="007D42C9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-284" w:right="-283" w:firstLine="0"/>
      </w:pPr>
      <w:r w:rsidRPr="007D42C9">
        <w:t>Wykonuje zadania w zakresie profesjonalnej rejestracji w tym szczególnie:</w:t>
      </w:r>
    </w:p>
    <w:p w14:paraId="0037C502" w14:textId="77777777" w:rsidR="008700CF" w:rsidRPr="007D42C9" w:rsidRDefault="008700CF" w:rsidP="007D42C9">
      <w:pPr>
        <w:pStyle w:val="Akapitzlist"/>
        <w:numPr>
          <w:ilvl w:val="1"/>
          <w:numId w:val="5"/>
        </w:numPr>
        <w:autoSpaceDE w:val="0"/>
        <w:autoSpaceDN w:val="0"/>
        <w:adjustRightInd w:val="0"/>
        <w:ind w:left="426" w:hanging="426"/>
      </w:pPr>
      <w:r w:rsidRPr="007D42C9">
        <w:t>prowadzi obsługę interesantów w szczególności w zakresie wydawania dokumentów po złożeniu wniosku o profesjonalną rejestrację;</w:t>
      </w:r>
    </w:p>
    <w:p w14:paraId="768D8A15" w14:textId="77777777" w:rsidR="008700CF" w:rsidRPr="007D42C9" w:rsidRDefault="008700CF" w:rsidP="007D42C9">
      <w:pPr>
        <w:pStyle w:val="Akapitzlist"/>
        <w:numPr>
          <w:ilvl w:val="1"/>
          <w:numId w:val="5"/>
        </w:numPr>
        <w:autoSpaceDE w:val="0"/>
        <w:autoSpaceDN w:val="0"/>
        <w:adjustRightInd w:val="0"/>
        <w:ind w:left="426" w:hanging="426"/>
      </w:pPr>
      <w:r w:rsidRPr="007D42C9">
        <w:t>przyjmuje wnioski o profesjonalne zarejestrowanie pojazdu;</w:t>
      </w:r>
    </w:p>
    <w:p w14:paraId="2EF735DA" w14:textId="77777777" w:rsidR="008700CF" w:rsidRPr="007D42C9" w:rsidRDefault="008700CF" w:rsidP="007D42C9">
      <w:pPr>
        <w:pStyle w:val="Akapitzlist"/>
        <w:numPr>
          <w:ilvl w:val="1"/>
          <w:numId w:val="5"/>
        </w:numPr>
        <w:autoSpaceDE w:val="0"/>
        <w:autoSpaceDN w:val="0"/>
        <w:adjustRightInd w:val="0"/>
        <w:ind w:left="426" w:hanging="426"/>
      </w:pPr>
      <w:r w:rsidRPr="007D42C9">
        <w:t>wykonuje czynności w zakresie przygotowania decyzji o profesjonalnym zarejestrowaniu pojazdu;</w:t>
      </w:r>
    </w:p>
    <w:p w14:paraId="5CD9B58C" w14:textId="77777777" w:rsidR="008700CF" w:rsidRPr="007D42C9" w:rsidRDefault="008700CF" w:rsidP="007D42C9">
      <w:pPr>
        <w:pStyle w:val="Akapitzlist"/>
        <w:numPr>
          <w:ilvl w:val="1"/>
          <w:numId w:val="5"/>
        </w:numPr>
        <w:autoSpaceDE w:val="0"/>
        <w:autoSpaceDN w:val="0"/>
        <w:adjustRightInd w:val="0"/>
        <w:ind w:left="426" w:hanging="426"/>
      </w:pPr>
      <w:r w:rsidRPr="007D42C9">
        <w:t>wykonuje czynności wypełniania dokumentów w zakresie profesjonalnej rejestracji pojazdu;</w:t>
      </w:r>
    </w:p>
    <w:p w14:paraId="2716B565" w14:textId="77777777" w:rsidR="008700CF" w:rsidRPr="007D42C9" w:rsidRDefault="008700CF" w:rsidP="007D42C9">
      <w:pPr>
        <w:pStyle w:val="Akapitzlist"/>
        <w:numPr>
          <w:ilvl w:val="1"/>
          <w:numId w:val="5"/>
        </w:numPr>
        <w:autoSpaceDE w:val="0"/>
        <w:autoSpaceDN w:val="0"/>
        <w:adjustRightInd w:val="0"/>
        <w:ind w:left="426" w:hanging="426"/>
      </w:pPr>
      <w:r w:rsidRPr="007D42C9">
        <w:t>przeprowadza kontrole uprawnionych podmiotów, dla których wydano decyzje o profesjonalnej rejestracji pojazdów;</w:t>
      </w:r>
    </w:p>
    <w:p w14:paraId="2D39AEFF" w14:textId="77777777" w:rsidR="008700CF" w:rsidRPr="007D42C9" w:rsidRDefault="008700CF" w:rsidP="007D42C9">
      <w:pPr>
        <w:pStyle w:val="Akapitzlist"/>
        <w:numPr>
          <w:ilvl w:val="1"/>
          <w:numId w:val="5"/>
        </w:numPr>
        <w:autoSpaceDE w:val="0"/>
        <w:autoSpaceDN w:val="0"/>
        <w:adjustRightInd w:val="0"/>
        <w:ind w:left="426" w:hanging="426"/>
      </w:pPr>
      <w:r w:rsidRPr="007D42C9">
        <w:t>prowadzi postępowanie administracyjne w sprawie uchylenia decyzji o profesjonalnej rejestracji pojazdów.</w:t>
      </w:r>
    </w:p>
    <w:p w14:paraId="18FB352C" w14:textId="77777777" w:rsidR="008700CF" w:rsidRPr="007D42C9" w:rsidRDefault="008700CF" w:rsidP="007D42C9">
      <w:pPr>
        <w:pStyle w:val="Akapitzlist"/>
        <w:autoSpaceDE w:val="0"/>
        <w:autoSpaceDN w:val="0"/>
        <w:adjustRightInd w:val="0"/>
        <w:ind w:left="426" w:hanging="426"/>
      </w:pPr>
    </w:p>
    <w:p w14:paraId="783385DD" w14:textId="77777777" w:rsidR="008700CF" w:rsidRPr="007D42C9" w:rsidRDefault="008700CF" w:rsidP="007D42C9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right="-283" w:hanging="284"/>
      </w:pPr>
      <w:r w:rsidRPr="007D42C9">
        <w:t>W ramach wykonywania swoich obowiązków:</w:t>
      </w:r>
    </w:p>
    <w:p w14:paraId="6BA367EB" w14:textId="77777777" w:rsidR="008700CF" w:rsidRPr="007D42C9" w:rsidRDefault="008700CF" w:rsidP="007D42C9">
      <w:pPr>
        <w:pStyle w:val="Akapitzlist"/>
        <w:numPr>
          <w:ilvl w:val="0"/>
          <w:numId w:val="6"/>
        </w:numPr>
        <w:spacing w:line="256" w:lineRule="auto"/>
        <w:ind w:left="426" w:hanging="425"/>
      </w:pPr>
      <w:r w:rsidRPr="007D42C9">
        <w:t>wykonuje wszystkie czynności w ramach posiadanych upoważnień,</w:t>
      </w:r>
    </w:p>
    <w:p w14:paraId="76D68D4A" w14:textId="77777777" w:rsidR="008700CF" w:rsidRPr="007D42C9" w:rsidRDefault="008700CF" w:rsidP="007D42C9">
      <w:pPr>
        <w:pStyle w:val="Akapitzlist"/>
        <w:numPr>
          <w:ilvl w:val="0"/>
          <w:numId w:val="6"/>
        </w:numPr>
        <w:spacing w:line="256" w:lineRule="auto"/>
        <w:ind w:left="426" w:hanging="425"/>
      </w:pPr>
      <w:r w:rsidRPr="007D42C9">
        <w:t>odpowiedzialny jest za wykonanie, prowadzenie, przechowywanie i archiwizację dokumentacji związanej z prowadzonymi sprawami,</w:t>
      </w:r>
    </w:p>
    <w:p w14:paraId="1FF757E1" w14:textId="77777777" w:rsidR="008700CF" w:rsidRPr="007D42C9" w:rsidRDefault="008700CF" w:rsidP="007D42C9">
      <w:pPr>
        <w:pStyle w:val="Akapitzlist"/>
        <w:numPr>
          <w:ilvl w:val="0"/>
          <w:numId w:val="6"/>
        </w:numPr>
        <w:spacing w:line="256" w:lineRule="auto"/>
        <w:ind w:left="426" w:hanging="425"/>
      </w:pPr>
      <w:r w:rsidRPr="007D42C9">
        <w:t>opracowuje informacje, sprawozdania, projekty uchwał  i zarządzeń oraz inne zlecone dokumenty z zakresu prowadzonych spraw,</w:t>
      </w:r>
    </w:p>
    <w:p w14:paraId="6EF32049" w14:textId="77777777" w:rsidR="008700CF" w:rsidRPr="007D42C9" w:rsidRDefault="008700CF" w:rsidP="007D42C9">
      <w:pPr>
        <w:pStyle w:val="Akapitzlist"/>
        <w:numPr>
          <w:ilvl w:val="0"/>
          <w:numId w:val="6"/>
        </w:numPr>
        <w:spacing w:line="256" w:lineRule="auto"/>
        <w:ind w:left="426" w:hanging="425"/>
      </w:pPr>
      <w:r w:rsidRPr="007D42C9">
        <w:t xml:space="preserve">wykonuje powierzone zadania wykorzystując sprzęt komputerowy zgodnie z przyjętymi programami informatycznymi oraz zakresem posiadanych uprawnień. </w:t>
      </w:r>
      <w:r w:rsidRPr="007D42C9">
        <w:lastRenderedPageBreak/>
        <w:t>Współpracuje w tym zakresie z Wydziałem Informatyki Urzędu Miasta i innymi uprawnionymi jednostkami,</w:t>
      </w:r>
    </w:p>
    <w:p w14:paraId="002A90A7" w14:textId="77777777" w:rsidR="008700CF" w:rsidRPr="007D42C9" w:rsidRDefault="008700CF" w:rsidP="007D42C9">
      <w:pPr>
        <w:pStyle w:val="Akapitzlist"/>
        <w:numPr>
          <w:ilvl w:val="0"/>
          <w:numId w:val="6"/>
        </w:numPr>
        <w:spacing w:line="256" w:lineRule="auto"/>
        <w:ind w:left="426" w:hanging="425"/>
      </w:pPr>
      <w:r w:rsidRPr="007D42C9">
        <w:t>zobowiązana jest do parafowania (czytelnym podpisem lub parafą) wytworzonych dokumentów w prowadzonych sprawach,</w:t>
      </w:r>
    </w:p>
    <w:p w14:paraId="7BFBFB28" w14:textId="77777777" w:rsidR="008700CF" w:rsidRPr="007D42C9" w:rsidRDefault="008700CF" w:rsidP="007D42C9">
      <w:pPr>
        <w:pStyle w:val="Akapitzlist"/>
        <w:numPr>
          <w:ilvl w:val="0"/>
          <w:numId w:val="6"/>
        </w:numPr>
        <w:spacing w:line="256" w:lineRule="auto"/>
        <w:ind w:left="426" w:hanging="425"/>
      </w:pPr>
      <w:r w:rsidRPr="007D42C9">
        <w:t>prowadzi zlecone sprawy we współpracy z innymi pracownikami wydziału oraz pozostałych wydziałów Urzędu Miasta;</w:t>
      </w:r>
    </w:p>
    <w:p w14:paraId="0CDF18FC" w14:textId="77777777" w:rsidR="008700CF" w:rsidRPr="007D42C9" w:rsidRDefault="008700CF" w:rsidP="007D42C9">
      <w:pPr>
        <w:pStyle w:val="Akapitzlist"/>
        <w:numPr>
          <w:ilvl w:val="0"/>
          <w:numId w:val="6"/>
        </w:numPr>
        <w:spacing w:line="256" w:lineRule="auto"/>
        <w:ind w:left="426" w:hanging="425"/>
      </w:pPr>
      <w:r w:rsidRPr="007D42C9">
        <w:t>odpowiedzialny jest za przygotowywanie i ewidencjonowanie dokumentacji przeznaczonej do archiwizacji i przekazania do archiwum zakładowego,</w:t>
      </w:r>
    </w:p>
    <w:p w14:paraId="65CE292D" w14:textId="77777777" w:rsidR="008700CF" w:rsidRPr="007D42C9" w:rsidRDefault="008700CF" w:rsidP="007D42C9">
      <w:pPr>
        <w:pStyle w:val="Akapitzlist"/>
        <w:numPr>
          <w:ilvl w:val="0"/>
          <w:numId w:val="6"/>
        </w:numPr>
        <w:spacing w:line="256" w:lineRule="auto"/>
        <w:ind w:left="426" w:hanging="425"/>
      </w:pPr>
      <w:r w:rsidRPr="007D42C9">
        <w:t>obowiązany jest do przestrzegania przepisów  BHP i p.poż;</w:t>
      </w:r>
    </w:p>
    <w:p w14:paraId="310E94F1" w14:textId="77777777" w:rsidR="008700CF" w:rsidRPr="007D42C9" w:rsidRDefault="008700CF" w:rsidP="007D42C9">
      <w:pPr>
        <w:pStyle w:val="Akapitzlist"/>
        <w:numPr>
          <w:ilvl w:val="0"/>
          <w:numId w:val="6"/>
        </w:numPr>
        <w:spacing w:line="256" w:lineRule="auto"/>
        <w:ind w:left="426" w:hanging="425"/>
      </w:pPr>
      <w:r w:rsidRPr="007D42C9">
        <w:t>obowiązany jest realizować polecenia i wytyczne Kierownika Referatu lub w czasie jego nieobecności przez osobę zastępującą Kierownika Referatu,</w:t>
      </w:r>
    </w:p>
    <w:p w14:paraId="1774A31E" w14:textId="77777777" w:rsidR="008700CF" w:rsidRPr="007D42C9" w:rsidRDefault="008700CF" w:rsidP="007D42C9">
      <w:pPr>
        <w:pStyle w:val="Akapitzlist"/>
        <w:numPr>
          <w:ilvl w:val="0"/>
          <w:numId w:val="6"/>
        </w:numPr>
        <w:spacing w:line="256" w:lineRule="auto"/>
        <w:ind w:left="426" w:hanging="425"/>
      </w:pPr>
      <w:r w:rsidRPr="007D42C9">
        <w:t>wykonuje inne prace zlecone przez Dyrektora Wydziału lub w czasie jego nieobecności przez osobę zastępującą Dyrektora Wydziału.</w:t>
      </w:r>
    </w:p>
    <w:p w14:paraId="70A266E6" w14:textId="77777777" w:rsidR="008700CF" w:rsidRPr="007D42C9" w:rsidRDefault="008700CF" w:rsidP="007D42C9">
      <w:pPr>
        <w:pStyle w:val="Akapitzlist"/>
        <w:autoSpaceDE w:val="0"/>
        <w:autoSpaceDN w:val="0"/>
        <w:adjustRightInd w:val="0"/>
        <w:ind w:left="0" w:right="-283"/>
      </w:pPr>
    </w:p>
    <w:p w14:paraId="21527DD1" w14:textId="77777777" w:rsidR="008700CF" w:rsidRPr="007D42C9" w:rsidRDefault="008700CF" w:rsidP="007D42C9">
      <w:pPr>
        <w:autoSpaceDE w:val="0"/>
        <w:autoSpaceDN w:val="0"/>
        <w:adjustRightInd w:val="0"/>
        <w:ind w:left="-284" w:right="-283"/>
        <w:rPr>
          <w:rFonts w:ascii="Arial" w:hAnsi="Arial" w:cs="Arial"/>
          <w:b/>
        </w:rPr>
      </w:pPr>
      <w:r w:rsidRPr="007D42C9">
        <w:rPr>
          <w:rFonts w:ascii="Arial" w:hAnsi="Arial" w:cs="Arial"/>
          <w:b/>
        </w:rPr>
        <w:t>II. Zakres obowiązków i uprawnień</w:t>
      </w:r>
    </w:p>
    <w:p w14:paraId="74B182EE" w14:textId="77777777" w:rsidR="008700CF" w:rsidRPr="007D42C9" w:rsidRDefault="008700CF" w:rsidP="007D42C9">
      <w:pPr>
        <w:autoSpaceDE w:val="0"/>
        <w:autoSpaceDN w:val="0"/>
        <w:adjustRightInd w:val="0"/>
        <w:ind w:left="-284" w:right="-283"/>
        <w:rPr>
          <w:rFonts w:ascii="Arial" w:hAnsi="Arial" w:cs="Arial"/>
          <w:b/>
        </w:rPr>
      </w:pPr>
    </w:p>
    <w:p w14:paraId="58F8D3A7" w14:textId="77777777" w:rsidR="008700CF" w:rsidRPr="007D42C9" w:rsidRDefault="008700CF" w:rsidP="007D42C9">
      <w:pPr>
        <w:autoSpaceDE w:val="0"/>
        <w:autoSpaceDN w:val="0"/>
        <w:adjustRightInd w:val="0"/>
        <w:rPr>
          <w:rFonts w:ascii="Arial" w:hAnsi="Arial" w:cs="Arial"/>
        </w:rPr>
      </w:pPr>
      <w:r w:rsidRPr="007D42C9">
        <w:rPr>
          <w:rFonts w:ascii="Arial" w:hAnsi="Arial" w:cs="Arial"/>
        </w:rPr>
        <w:t>1. Do obowiązków pracownika należy rzetelne, efektywne, terminowe i zgodne z obowiązującymi przepisami prawa wykonywanie powierzonych zadań.</w:t>
      </w:r>
    </w:p>
    <w:p w14:paraId="5CDC9CC9" w14:textId="77777777" w:rsidR="008700CF" w:rsidRPr="007D42C9" w:rsidRDefault="008700CF" w:rsidP="007D42C9">
      <w:pPr>
        <w:autoSpaceDE w:val="0"/>
        <w:autoSpaceDN w:val="0"/>
        <w:adjustRightInd w:val="0"/>
        <w:rPr>
          <w:rFonts w:ascii="Arial" w:hAnsi="Arial" w:cs="Arial"/>
        </w:rPr>
      </w:pPr>
    </w:p>
    <w:p w14:paraId="1677B32C" w14:textId="77777777" w:rsidR="008700CF" w:rsidRPr="007D42C9" w:rsidRDefault="008700CF" w:rsidP="007D42C9">
      <w:pPr>
        <w:autoSpaceDE w:val="0"/>
        <w:autoSpaceDN w:val="0"/>
        <w:adjustRightInd w:val="0"/>
        <w:rPr>
          <w:rFonts w:ascii="Arial" w:hAnsi="Arial" w:cs="Arial"/>
        </w:rPr>
      </w:pPr>
    </w:p>
    <w:p w14:paraId="092164E5" w14:textId="77777777" w:rsidR="008700CF" w:rsidRPr="007D42C9" w:rsidRDefault="008700CF" w:rsidP="007D42C9">
      <w:pPr>
        <w:autoSpaceDE w:val="0"/>
        <w:autoSpaceDN w:val="0"/>
        <w:adjustRightInd w:val="0"/>
        <w:rPr>
          <w:rFonts w:ascii="Arial" w:hAnsi="Arial" w:cs="Arial"/>
        </w:rPr>
      </w:pPr>
      <w:r w:rsidRPr="007D42C9">
        <w:rPr>
          <w:rFonts w:ascii="Arial" w:hAnsi="Arial" w:cs="Arial"/>
        </w:rPr>
        <w:t>2. Zakres obowiązków i uprawnień pracownika określają w szczególności:</w:t>
      </w:r>
    </w:p>
    <w:p w14:paraId="61286AB9" w14:textId="77777777" w:rsidR="008700CF" w:rsidRPr="007D42C9" w:rsidRDefault="008700CF" w:rsidP="007D42C9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 w:rsidRPr="007D42C9">
        <w:rPr>
          <w:rFonts w:ascii="Arial" w:hAnsi="Arial" w:cs="Arial"/>
        </w:rPr>
        <w:t>ustawa z dnia 21 listopada 2008 r. o pracownikach samorządowych (Dz.U. z 2022 r. poz. 530 t.j.);</w:t>
      </w:r>
    </w:p>
    <w:p w14:paraId="66932AA0" w14:textId="77777777" w:rsidR="008700CF" w:rsidRPr="007D42C9" w:rsidRDefault="008700CF" w:rsidP="007D42C9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 w:rsidRPr="007D42C9">
        <w:rPr>
          <w:rFonts w:ascii="Arial" w:hAnsi="Arial" w:cs="Arial"/>
        </w:rPr>
        <w:t>przepisy Regulaminu Pracy Urzędu Miasta Włocławek i Regulaminu Wynagradzania Pracowników Urzędu Miasta Włocławek.</w:t>
      </w:r>
    </w:p>
    <w:p w14:paraId="36D719C9" w14:textId="77777777" w:rsidR="008700CF" w:rsidRPr="007D42C9" w:rsidRDefault="008700CF" w:rsidP="007D42C9">
      <w:pPr>
        <w:autoSpaceDE w:val="0"/>
        <w:autoSpaceDN w:val="0"/>
        <w:adjustRightInd w:val="0"/>
        <w:rPr>
          <w:rFonts w:ascii="Arial" w:hAnsi="Arial" w:cs="Arial"/>
        </w:rPr>
      </w:pPr>
      <w:r w:rsidRPr="007D42C9">
        <w:rPr>
          <w:rFonts w:ascii="Arial" w:hAnsi="Arial" w:cs="Arial"/>
        </w:rPr>
        <w:t xml:space="preserve">W zakresie nieuregulowanym przepisami ustawy, o której mowa w pkt 1, stosuje się przepisy ustawy </w:t>
      </w:r>
      <w:r w:rsidRPr="007D42C9">
        <w:rPr>
          <w:rFonts w:ascii="Arial" w:hAnsi="Arial" w:cs="Arial"/>
        </w:rPr>
        <w:br/>
        <w:t>z dnia 26 czerwca 1974 r. Kodeks pracy (Dz. U. z 2023 r. poz. 1465 t.j.).</w:t>
      </w:r>
    </w:p>
    <w:p w14:paraId="75050FCE" w14:textId="77777777" w:rsidR="008700CF" w:rsidRPr="007D42C9" w:rsidRDefault="008700CF" w:rsidP="007D42C9">
      <w:pPr>
        <w:autoSpaceDE w:val="0"/>
        <w:autoSpaceDN w:val="0"/>
        <w:adjustRightInd w:val="0"/>
        <w:rPr>
          <w:rFonts w:ascii="Arial" w:hAnsi="Arial" w:cs="Arial"/>
        </w:rPr>
      </w:pPr>
    </w:p>
    <w:p w14:paraId="5E3C3F3B" w14:textId="77777777" w:rsidR="008700CF" w:rsidRPr="007D42C9" w:rsidRDefault="008700CF" w:rsidP="007D42C9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7D42C9">
        <w:rPr>
          <w:rFonts w:ascii="Arial" w:hAnsi="Arial" w:cs="Arial"/>
          <w:b/>
        </w:rPr>
        <w:t>III. Zakres odpowiedzialności</w:t>
      </w:r>
    </w:p>
    <w:p w14:paraId="48529BC4" w14:textId="77777777" w:rsidR="008700CF" w:rsidRPr="007D42C9" w:rsidRDefault="008700CF" w:rsidP="007D42C9">
      <w:pPr>
        <w:autoSpaceDE w:val="0"/>
        <w:autoSpaceDN w:val="0"/>
        <w:adjustRightInd w:val="0"/>
        <w:rPr>
          <w:rFonts w:ascii="Arial" w:hAnsi="Arial" w:cs="Arial"/>
        </w:rPr>
      </w:pPr>
    </w:p>
    <w:p w14:paraId="242E862C" w14:textId="77777777" w:rsidR="008700CF" w:rsidRPr="007D42C9" w:rsidRDefault="008700CF" w:rsidP="007D42C9">
      <w:pPr>
        <w:autoSpaceDE w:val="0"/>
        <w:autoSpaceDN w:val="0"/>
        <w:adjustRightInd w:val="0"/>
        <w:spacing w:after="160" w:line="256" w:lineRule="auto"/>
        <w:rPr>
          <w:rFonts w:ascii="Arial" w:eastAsia="Calibri" w:hAnsi="Arial" w:cs="Arial"/>
          <w:lang w:eastAsia="en-US"/>
        </w:rPr>
      </w:pPr>
      <w:r w:rsidRPr="007D42C9">
        <w:rPr>
          <w:rFonts w:ascii="Arial" w:eastAsia="Calibri" w:hAnsi="Arial" w:cs="Arial"/>
          <w:lang w:eastAsia="en-US"/>
        </w:rPr>
        <w:t>Zakres odpowiedzialności pracownika określają w szczególności:</w:t>
      </w:r>
    </w:p>
    <w:p w14:paraId="27DE02E7" w14:textId="77777777" w:rsidR="008700CF" w:rsidRPr="007D42C9" w:rsidRDefault="008700CF" w:rsidP="007D42C9">
      <w:pPr>
        <w:numPr>
          <w:ilvl w:val="0"/>
          <w:numId w:val="8"/>
        </w:numPr>
        <w:autoSpaceDE w:val="0"/>
        <w:autoSpaceDN w:val="0"/>
        <w:adjustRightInd w:val="0"/>
        <w:spacing w:line="256" w:lineRule="auto"/>
        <w:ind w:left="426" w:hanging="284"/>
        <w:contextualSpacing/>
        <w:rPr>
          <w:rFonts w:ascii="Arial" w:eastAsia="Calibri" w:hAnsi="Arial" w:cs="Arial"/>
          <w:lang w:eastAsia="en-US"/>
        </w:rPr>
      </w:pPr>
      <w:r w:rsidRPr="007D42C9">
        <w:rPr>
          <w:rFonts w:ascii="Arial" w:eastAsia="Calibri" w:hAnsi="Arial" w:cs="Arial"/>
          <w:lang w:eastAsia="en-US"/>
        </w:rPr>
        <w:t>odpowiedzialność porządkowa i materialna: Regulamin Pracy Urzędu Miasta Włocławek oraz art. 108 – 127 ustawy z dnia 26 czerwca 1974 r. Kodeks pracy (</w:t>
      </w:r>
      <w:r w:rsidRPr="007D42C9">
        <w:rPr>
          <w:rFonts w:ascii="Arial" w:hAnsi="Arial" w:cs="Arial"/>
        </w:rPr>
        <w:t>Dz. U. z 2023 r. poz. 1465 t.j.</w:t>
      </w:r>
      <w:r w:rsidRPr="007D42C9">
        <w:rPr>
          <w:rFonts w:ascii="Arial" w:eastAsia="Calibri" w:hAnsi="Arial" w:cs="Arial"/>
          <w:lang w:eastAsia="en-US"/>
        </w:rPr>
        <w:t>);</w:t>
      </w:r>
    </w:p>
    <w:p w14:paraId="0B22253F" w14:textId="77777777" w:rsidR="008700CF" w:rsidRPr="007D42C9" w:rsidRDefault="008700CF" w:rsidP="007D42C9">
      <w:pPr>
        <w:numPr>
          <w:ilvl w:val="0"/>
          <w:numId w:val="8"/>
        </w:numPr>
        <w:autoSpaceDE w:val="0"/>
        <w:autoSpaceDN w:val="0"/>
        <w:adjustRightInd w:val="0"/>
        <w:spacing w:line="256" w:lineRule="auto"/>
        <w:ind w:left="426" w:hanging="284"/>
        <w:contextualSpacing/>
        <w:rPr>
          <w:rFonts w:ascii="Arial" w:eastAsia="Calibri" w:hAnsi="Arial" w:cs="Arial"/>
          <w:lang w:eastAsia="en-US"/>
        </w:rPr>
      </w:pPr>
      <w:r w:rsidRPr="007D42C9">
        <w:rPr>
          <w:rFonts w:ascii="Arial" w:eastAsia="Calibri" w:hAnsi="Arial" w:cs="Arial"/>
          <w:lang w:eastAsia="en-US"/>
        </w:rPr>
        <w:t xml:space="preserve">odpowiedzialność karna za ujawnienie tajemnicy prawnie chronionej: art. 265 – 266 ustawy z dnia </w:t>
      </w:r>
      <w:r w:rsidRPr="007D42C9">
        <w:rPr>
          <w:rFonts w:ascii="Arial" w:eastAsia="Calibri" w:hAnsi="Arial" w:cs="Arial"/>
          <w:lang w:eastAsia="en-US"/>
        </w:rPr>
        <w:br/>
        <w:t>6 czerwca 1997 r. Kodeks karny (Dz.U. z 2024 r. poz.17 z późn.zm.);</w:t>
      </w:r>
    </w:p>
    <w:p w14:paraId="37FBA6BF" w14:textId="77777777" w:rsidR="008700CF" w:rsidRPr="007D42C9" w:rsidRDefault="008700CF" w:rsidP="007D42C9">
      <w:pPr>
        <w:numPr>
          <w:ilvl w:val="0"/>
          <w:numId w:val="8"/>
        </w:numPr>
        <w:spacing w:line="252" w:lineRule="auto"/>
        <w:ind w:left="426" w:hanging="284"/>
        <w:contextualSpacing/>
        <w:rPr>
          <w:rFonts w:ascii="Arial" w:eastAsia="Calibri" w:hAnsi="Arial" w:cs="Arial"/>
          <w:lang w:eastAsia="en-US"/>
        </w:rPr>
      </w:pPr>
      <w:r w:rsidRPr="007D42C9">
        <w:rPr>
          <w:rFonts w:ascii="Arial" w:eastAsia="Calibri" w:hAnsi="Arial" w:cs="Arial"/>
          <w:lang w:eastAsia="en-US"/>
        </w:rPr>
        <w:t>odpowiedzialność karna w zakresie ochrony danych osobowych: Rozporządzenie Parlamentu Europejskiego i Rady (UE) 2016/679 z dnia 27 kwietnia 2016r. w sprawie ochrony osób fizycznych w związku z przetwarzaniem danych osobowych i w sprawie swobodnego przepływu takich danych oraz uchyleniu dyrektywy 95/46/WE(ogólne rozporządzenie o ochronie danych);</w:t>
      </w:r>
    </w:p>
    <w:p w14:paraId="4C38C474" w14:textId="77777777" w:rsidR="008700CF" w:rsidRPr="007D42C9" w:rsidRDefault="008700CF" w:rsidP="007D42C9">
      <w:pPr>
        <w:numPr>
          <w:ilvl w:val="0"/>
          <w:numId w:val="8"/>
        </w:numPr>
        <w:spacing w:line="252" w:lineRule="auto"/>
        <w:ind w:left="426" w:hanging="284"/>
        <w:contextualSpacing/>
        <w:rPr>
          <w:rFonts w:ascii="Arial" w:eastAsia="Calibri" w:hAnsi="Arial" w:cs="Arial"/>
          <w:lang w:eastAsia="en-US"/>
        </w:rPr>
      </w:pPr>
      <w:r w:rsidRPr="007D42C9">
        <w:rPr>
          <w:rFonts w:ascii="Arial" w:eastAsia="Calibri" w:hAnsi="Arial" w:cs="Arial"/>
          <w:lang w:eastAsia="en-US"/>
        </w:rPr>
        <w:t xml:space="preserve">odpowiedzialność karna w zakresie udostępniania informacji publicznej: art. 23 ustawy z dnia </w:t>
      </w:r>
      <w:r w:rsidRPr="007D42C9">
        <w:rPr>
          <w:rFonts w:ascii="Arial" w:eastAsia="Calibri" w:hAnsi="Arial" w:cs="Arial"/>
          <w:lang w:eastAsia="en-US"/>
        </w:rPr>
        <w:br/>
        <w:t>6 września 2001 r. o dostępie do informacji publicznej (Dz.U. z 2022 r. poz. 902 t.j.);</w:t>
      </w:r>
    </w:p>
    <w:p w14:paraId="38D57287" w14:textId="77777777" w:rsidR="008700CF" w:rsidRPr="007D42C9" w:rsidRDefault="008700CF" w:rsidP="007D42C9">
      <w:pPr>
        <w:numPr>
          <w:ilvl w:val="0"/>
          <w:numId w:val="8"/>
        </w:numPr>
        <w:autoSpaceDE w:val="0"/>
        <w:autoSpaceDN w:val="0"/>
        <w:adjustRightInd w:val="0"/>
        <w:spacing w:line="256" w:lineRule="auto"/>
        <w:ind w:left="426" w:hanging="284"/>
        <w:contextualSpacing/>
        <w:rPr>
          <w:rFonts w:ascii="Arial" w:eastAsia="Calibri" w:hAnsi="Arial" w:cs="Arial"/>
          <w:lang w:eastAsia="en-US"/>
        </w:rPr>
      </w:pPr>
      <w:r w:rsidRPr="007D42C9">
        <w:rPr>
          <w:rFonts w:ascii="Arial" w:eastAsia="Calibri" w:hAnsi="Arial" w:cs="Arial"/>
          <w:lang w:eastAsia="en-US"/>
        </w:rPr>
        <w:lastRenderedPageBreak/>
        <w:t>odpowiedzialność majątkowa: ustawa z dnia 20 stycznia 2011 r. o odpowiedzialności majątkowej funkcjonariuszy publicznych za rażące naruszenie prawa (Dz.U. z 2016 r. poz. 1169.).</w:t>
      </w:r>
    </w:p>
    <w:p w14:paraId="6F977D75" w14:textId="77777777" w:rsidR="008700CF" w:rsidRPr="007D42C9" w:rsidRDefault="008700CF" w:rsidP="007D42C9">
      <w:pPr>
        <w:autoSpaceDE w:val="0"/>
        <w:autoSpaceDN w:val="0"/>
        <w:adjustRightInd w:val="0"/>
        <w:rPr>
          <w:rFonts w:ascii="Arial" w:hAnsi="Arial" w:cs="Arial"/>
        </w:rPr>
      </w:pPr>
    </w:p>
    <w:p w14:paraId="21B4D83C" w14:textId="77777777" w:rsidR="008700CF" w:rsidRPr="007D42C9" w:rsidRDefault="008700CF" w:rsidP="007D42C9">
      <w:pPr>
        <w:autoSpaceDE w:val="0"/>
        <w:autoSpaceDN w:val="0"/>
        <w:adjustRightInd w:val="0"/>
        <w:ind w:left="-284"/>
        <w:rPr>
          <w:rFonts w:ascii="Arial" w:hAnsi="Arial" w:cs="Arial"/>
        </w:rPr>
      </w:pPr>
      <w:r w:rsidRPr="007D42C9">
        <w:rPr>
          <w:rFonts w:ascii="Arial" w:hAnsi="Arial" w:cs="Arial"/>
        </w:rPr>
        <w:t>Włocławek, dnia  ………………….…..r.</w:t>
      </w:r>
    </w:p>
    <w:p w14:paraId="31D82A79" w14:textId="77777777" w:rsidR="008700CF" w:rsidRPr="007D42C9" w:rsidRDefault="008700CF" w:rsidP="007D42C9">
      <w:pPr>
        <w:autoSpaceDE w:val="0"/>
        <w:autoSpaceDN w:val="0"/>
        <w:adjustRightInd w:val="0"/>
        <w:ind w:left="-284"/>
        <w:rPr>
          <w:rFonts w:ascii="Arial" w:hAnsi="Arial" w:cs="Arial"/>
        </w:rPr>
      </w:pPr>
      <w:r w:rsidRPr="007D42C9">
        <w:rPr>
          <w:rFonts w:ascii="Arial" w:hAnsi="Arial" w:cs="Arial"/>
        </w:rPr>
        <w:t xml:space="preserve"> ……..….………………………………</w:t>
      </w:r>
    </w:p>
    <w:p w14:paraId="4CE23208" w14:textId="77777777" w:rsidR="008700CF" w:rsidRPr="007D42C9" w:rsidRDefault="008700CF" w:rsidP="007D42C9">
      <w:pPr>
        <w:autoSpaceDE w:val="0"/>
        <w:autoSpaceDN w:val="0"/>
        <w:adjustRightInd w:val="0"/>
        <w:ind w:left="-284"/>
        <w:rPr>
          <w:rFonts w:ascii="Arial" w:hAnsi="Arial" w:cs="Arial"/>
        </w:rPr>
      </w:pPr>
      <w:r w:rsidRPr="007D42C9">
        <w:rPr>
          <w:rFonts w:ascii="Arial" w:hAnsi="Arial" w:cs="Arial"/>
        </w:rPr>
        <w:t xml:space="preserve">                </w:t>
      </w:r>
      <w:r w:rsidRPr="007D42C9">
        <w:rPr>
          <w:rFonts w:ascii="Arial" w:hAnsi="Arial" w:cs="Arial"/>
        </w:rPr>
        <w:tab/>
        <w:t xml:space="preserve">                                                                                                      (podpis kierującego komórką organizacyjną Urzędu)</w:t>
      </w:r>
    </w:p>
    <w:p w14:paraId="1CA64116" w14:textId="77777777" w:rsidR="008700CF" w:rsidRPr="007D42C9" w:rsidRDefault="008700CF" w:rsidP="007D42C9">
      <w:pPr>
        <w:ind w:left="-284"/>
        <w:rPr>
          <w:rFonts w:ascii="Arial" w:hAnsi="Arial" w:cs="Arial"/>
        </w:rPr>
      </w:pPr>
      <w:r w:rsidRPr="007D42C9">
        <w:rPr>
          <w:rFonts w:ascii="Arial" w:hAnsi="Arial" w:cs="Arial"/>
        </w:rPr>
        <w:t xml:space="preserve"> Przyjmuję do wiadomości i stosowania</w:t>
      </w:r>
    </w:p>
    <w:p w14:paraId="311BBD36" w14:textId="77777777" w:rsidR="008700CF" w:rsidRPr="007D42C9" w:rsidRDefault="008700CF" w:rsidP="007D42C9">
      <w:pPr>
        <w:ind w:left="-284"/>
        <w:rPr>
          <w:rFonts w:ascii="Arial" w:hAnsi="Arial" w:cs="Arial"/>
        </w:rPr>
      </w:pPr>
    </w:p>
    <w:p w14:paraId="1036A0C1" w14:textId="77777777" w:rsidR="008700CF" w:rsidRPr="007D42C9" w:rsidRDefault="008700CF" w:rsidP="007D42C9">
      <w:pPr>
        <w:ind w:left="-284"/>
        <w:rPr>
          <w:rFonts w:ascii="Arial" w:hAnsi="Arial" w:cs="Arial"/>
        </w:rPr>
      </w:pPr>
      <w:r w:rsidRPr="007D42C9">
        <w:rPr>
          <w:rFonts w:ascii="Arial" w:hAnsi="Arial" w:cs="Arial"/>
        </w:rPr>
        <w:t>………….………………………………..</w:t>
      </w:r>
    </w:p>
    <w:p w14:paraId="1AC1C151" w14:textId="77777777" w:rsidR="008700CF" w:rsidRPr="007D42C9" w:rsidRDefault="008700CF" w:rsidP="007D42C9">
      <w:pPr>
        <w:ind w:left="-284"/>
        <w:rPr>
          <w:rFonts w:ascii="Arial" w:hAnsi="Arial" w:cs="Arial"/>
        </w:rPr>
      </w:pPr>
      <w:r w:rsidRPr="007D42C9">
        <w:rPr>
          <w:rFonts w:ascii="Arial" w:hAnsi="Arial" w:cs="Arial"/>
        </w:rPr>
        <w:t xml:space="preserve">                  (data i podpis pracownika)</w:t>
      </w:r>
    </w:p>
    <w:p w14:paraId="1621F28E" w14:textId="77777777" w:rsidR="008700CF" w:rsidRPr="007D42C9" w:rsidRDefault="008700CF" w:rsidP="007D42C9">
      <w:pPr>
        <w:ind w:left="-284"/>
        <w:rPr>
          <w:rFonts w:ascii="Arial" w:hAnsi="Arial" w:cs="Arial"/>
        </w:rPr>
      </w:pPr>
      <w:r w:rsidRPr="007D42C9">
        <w:rPr>
          <w:rFonts w:ascii="Arial" w:hAnsi="Arial" w:cs="Arial"/>
        </w:rPr>
        <w:t xml:space="preserve">  </w:t>
      </w:r>
    </w:p>
    <w:p w14:paraId="2F62F8EB" w14:textId="77777777" w:rsidR="008700CF" w:rsidRPr="007D42C9" w:rsidRDefault="008700CF" w:rsidP="007D42C9">
      <w:pPr>
        <w:ind w:left="-284"/>
        <w:rPr>
          <w:rFonts w:ascii="Arial" w:hAnsi="Arial" w:cs="Arial"/>
        </w:rPr>
      </w:pPr>
      <w:r w:rsidRPr="007D42C9">
        <w:rPr>
          <w:rFonts w:ascii="Arial" w:hAnsi="Arial" w:cs="Arial"/>
        </w:rPr>
        <w:t>Otrzymują:</w:t>
      </w:r>
    </w:p>
    <w:p w14:paraId="02F42638" w14:textId="77777777" w:rsidR="008700CF" w:rsidRPr="007D42C9" w:rsidRDefault="008700CF" w:rsidP="007D42C9">
      <w:pPr>
        <w:ind w:left="-284"/>
        <w:rPr>
          <w:rFonts w:ascii="Arial" w:hAnsi="Arial" w:cs="Arial"/>
        </w:rPr>
      </w:pPr>
      <w:r w:rsidRPr="007D42C9">
        <w:rPr>
          <w:rFonts w:ascii="Arial" w:hAnsi="Arial" w:cs="Arial"/>
        </w:rPr>
        <w:t>1.Pracownik;</w:t>
      </w:r>
    </w:p>
    <w:p w14:paraId="6B6AD376" w14:textId="77777777" w:rsidR="008700CF" w:rsidRPr="007D42C9" w:rsidRDefault="008700CF" w:rsidP="007D42C9">
      <w:pPr>
        <w:ind w:left="-284"/>
        <w:rPr>
          <w:rFonts w:ascii="Arial" w:hAnsi="Arial" w:cs="Arial"/>
        </w:rPr>
      </w:pPr>
      <w:r w:rsidRPr="007D42C9">
        <w:rPr>
          <w:rFonts w:ascii="Arial" w:hAnsi="Arial" w:cs="Arial"/>
        </w:rPr>
        <w:t>2.Komórka organizacyjna Urzędu pracownika;</w:t>
      </w:r>
    </w:p>
    <w:p w14:paraId="7C3F3AA5" w14:textId="77777777" w:rsidR="008700CF" w:rsidRPr="007D42C9" w:rsidRDefault="008700CF" w:rsidP="007D42C9">
      <w:pPr>
        <w:ind w:left="-284"/>
        <w:rPr>
          <w:rFonts w:ascii="Arial" w:hAnsi="Arial" w:cs="Arial"/>
        </w:rPr>
      </w:pPr>
      <w:r w:rsidRPr="007D42C9">
        <w:rPr>
          <w:rFonts w:ascii="Arial" w:hAnsi="Arial" w:cs="Arial"/>
        </w:rPr>
        <w:t>3.Wydział Organizacyjno-Prawny i Kadr.</w:t>
      </w:r>
    </w:p>
    <w:p w14:paraId="7FB3CD6C" w14:textId="77777777" w:rsidR="00BF0C49" w:rsidRPr="007D42C9" w:rsidRDefault="00BF0C49" w:rsidP="007D42C9">
      <w:pPr>
        <w:rPr>
          <w:rFonts w:ascii="Arial" w:hAnsi="Arial" w:cs="Arial"/>
        </w:rPr>
      </w:pPr>
    </w:p>
    <w:sectPr w:rsidR="00BF0C49" w:rsidRPr="007D4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45392"/>
    <w:multiLevelType w:val="hybridMultilevel"/>
    <w:tmpl w:val="C360E1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06442"/>
    <w:multiLevelType w:val="hybridMultilevel"/>
    <w:tmpl w:val="EDA8D3A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A24831"/>
    <w:multiLevelType w:val="hybridMultilevel"/>
    <w:tmpl w:val="A3884C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C36C9"/>
    <w:multiLevelType w:val="hybridMultilevel"/>
    <w:tmpl w:val="0A8295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27B92"/>
    <w:multiLevelType w:val="hybridMultilevel"/>
    <w:tmpl w:val="A6E8846E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5DB77972"/>
    <w:multiLevelType w:val="hybridMultilevel"/>
    <w:tmpl w:val="FAD45E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B7490"/>
    <w:multiLevelType w:val="hybridMultilevel"/>
    <w:tmpl w:val="1EC84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2D255D"/>
    <w:multiLevelType w:val="hybridMultilevel"/>
    <w:tmpl w:val="32A40F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285988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90470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989428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767924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726491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8436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8016536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9219929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CF"/>
    <w:rsid w:val="00411A82"/>
    <w:rsid w:val="007D42C9"/>
    <w:rsid w:val="008700CF"/>
    <w:rsid w:val="00BF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18B3E"/>
  <w15:chartTrackingRefBased/>
  <w15:docId w15:val="{0605AE55-9EB3-42B4-858D-1BC793348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0C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700CF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700CF"/>
    <w:pPr>
      <w:spacing w:after="160" w:line="252" w:lineRule="auto"/>
      <w:ind w:left="720"/>
      <w:contextualSpacing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6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1104</Words>
  <Characters>6625</Characters>
  <Application>Microsoft Office Word</Application>
  <DocSecurity>0</DocSecurity>
  <Lines>55</Lines>
  <Paragraphs>15</Paragraphs>
  <ScaleCrop>false</ScaleCrop>
  <Company/>
  <LinksUpToDate>false</LinksUpToDate>
  <CharactersWithSpaces>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Oczachowski</dc:creator>
  <cp:keywords/>
  <dc:description/>
  <cp:lastModifiedBy>Łukasz Stolarski</cp:lastModifiedBy>
  <cp:revision>3</cp:revision>
  <cp:lastPrinted>2024-04-05T11:39:00Z</cp:lastPrinted>
  <dcterms:created xsi:type="dcterms:W3CDTF">2024-04-05T11:41:00Z</dcterms:created>
  <dcterms:modified xsi:type="dcterms:W3CDTF">2024-04-05T11:58:00Z</dcterms:modified>
</cp:coreProperties>
</file>