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6585A" w14:textId="4893F4F2" w:rsidR="005749E6" w:rsidRPr="00CD54A9" w:rsidRDefault="005749E6" w:rsidP="00CD54A9">
      <w:pPr>
        <w:spacing w:after="200" w:line="312" w:lineRule="auto"/>
        <w:outlineLvl w:val="0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Zarządzenie </w:t>
      </w:r>
      <w:r w:rsid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</w:t>
      </w:r>
      <w:r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="00B037A1"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263/2024</w:t>
      </w:r>
      <w:r w:rsid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Prezydenta Miasta Włocławek</w:t>
      </w:r>
      <w:r w:rsid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z dnia</w:t>
      </w:r>
      <w:r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B037A1"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5 </w:t>
      </w:r>
      <w:r w:rsidR="00CB0E1C"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czerwca </w:t>
      </w:r>
      <w:r w:rsidR="00B037A1"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2024 r.</w:t>
      </w:r>
    </w:p>
    <w:p w14:paraId="7117B7C6" w14:textId="77777777" w:rsidR="005749E6" w:rsidRPr="00CD54A9" w:rsidRDefault="005749E6" w:rsidP="00CD54A9">
      <w:pPr>
        <w:spacing w:after="480" w:line="312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 sprawie powołania Zastępcy Prezydenta Miasta Włocławek</w:t>
      </w:r>
    </w:p>
    <w:p w14:paraId="5F48D2A6" w14:textId="77777777" w:rsidR="00441250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Na podstawie art. 26a ust. 1 ustawy z dnia 8 marca 1990 r. o samorządzie gminnym (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Dz.U. z 202</w:t>
      </w:r>
      <w:r w:rsidR="00D4618A" w:rsidRPr="00CD54A9">
        <w:rPr>
          <w:rFonts w:ascii="Arial" w:hAnsi="Arial" w:cs="Arial"/>
          <w:kern w:val="0"/>
          <w:sz w:val="24"/>
          <w:szCs w:val="24"/>
          <w14:ligatures w14:val="none"/>
        </w:rPr>
        <w:t>4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D4618A" w:rsidRPr="00CD54A9">
        <w:rPr>
          <w:rFonts w:ascii="Arial" w:hAnsi="Arial" w:cs="Arial"/>
          <w:kern w:val="0"/>
          <w:sz w:val="24"/>
          <w:szCs w:val="24"/>
          <w14:ligatures w14:val="none"/>
        </w:rPr>
        <w:t>609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i </w:t>
      </w:r>
      <w:r w:rsidR="00D4618A" w:rsidRPr="00CD54A9">
        <w:rPr>
          <w:rFonts w:ascii="Arial" w:hAnsi="Arial" w:cs="Arial"/>
          <w:kern w:val="0"/>
          <w:sz w:val="24"/>
          <w:szCs w:val="24"/>
          <w14:ligatures w14:val="none"/>
        </w:rPr>
        <w:t>721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), w związku z art. 7 pkt 1 ustawy z dnia 21 listopada 2008 r. o pracownikach 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s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amorządowych (Dz. U z 20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22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r. poz. 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530</w:t>
      </w:r>
      <w:r w:rsidR="00D4618A"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oraz z 2024 r. poz. 721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) oraz art. 68 i art. 68</w:t>
      </w:r>
      <w:r w:rsidRPr="00CD54A9">
        <w:rPr>
          <w:rFonts w:ascii="Arial" w:hAnsi="Arial" w:cs="Arial"/>
          <w:kern w:val="0"/>
          <w:sz w:val="24"/>
          <w:szCs w:val="24"/>
          <w:vertAlign w:val="superscript"/>
          <w14:ligatures w14:val="none"/>
        </w:rPr>
        <w:t>2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ustawy z dnia 26 czerwca 1974 r. Kodeks pracy (Dz. U. z 202</w:t>
      </w:r>
      <w:r w:rsidR="009121C6" w:rsidRPr="00CD54A9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r. poz.1</w:t>
      </w:r>
      <w:r w:rsidR="009121C6" w:rsidRPr="00CD54A9">
        <w:rPr>
          <w:rFonts w:ascii="Arial" w:hAnsi="Arial" w:cs="Arial"/>
          <w:kern w:val="0"/>
          <w:sz w:val="24"/>
          <w:szCs w:val="24"/>
          <w14:ligatures w14:val="none"/>
        </w:rPr>
        <w:t>465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)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71D3D3CE" w14:textId="76F99151" w:rsidR="005749E6" w:rsidRPr="00CD54A9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zarządzam, co następuje:</w:t>
      </w:r>
    </w:p>
    <w:p w14:paraId="66718776" w14:textId="64DBF9B0" w:rsidR="005749E6" w:rsidRPr="00CD54A9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Z dniem </w:t>
      </w:r>
      <w:r w:rsidR="00557666" w:rsidRPr="00CD54A9">
        <w:rPr>
          <w:rFonts w:ascii="Arial" w:hAnsi="Arial" w:cs="Arial"/>
          <w:kern w:val="0"/>
          <w:sz w:val="24"/>
          <w:szCs w:val="24"/>
          <w14:ligatures w14:val="none"/>
        </w:rPr>
        <w:t>10 czerwca 2024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r. powołuję 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Pan</w:t>
      </w:r>
      <w:r w:rsidR="00557666" w:rsidRPr="00CD54A9">
        <w:rPr>
          <w:rFonts w:ascii="Arial" w:hAnsi="Arial" w:cs="Arial"/>
          <w:kern w:val="0"/>
          <w:sz w:val="24"/>
          <w:szCs w:val="24"/>
          <w14:ligatures w14:val="none"/>
        </w:rPr>
        <w:t>ią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557666" w:rsidRPr="00CD54A9">
        <w:rPr>
          <w:rFonts w:ascii="Arial" w:hAnsi="Arial" w:cs="Arial"/>
          <w:kern w:val="0"/>
          <w:sz w:val="24"/>
          <w:szCs w:val="24"/>
          <w14:ligatures w14:val="none"/>
        </w:rPr>
        <w:t>Monikę Jabłońską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 na stanowisko </w:t>
      </w:r>
      <w:r w:rsidR="00EB6543" w:rsidRPr="00CD54A9">
        <w:rPr>
          <w:rFonts w:ascii="Arial" w:hAnsi="Arial" w:cs="Arial"/>
          <w:kern w:val="0"/>
          <w:sz w:val="24"/>
          <w:szCs w:val="24"/>
          <w14:ligatures w14:val="none"/>
        </w:rPr>
        <w:t>Z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astępcy Prezydenta Miasta Włocławek. </w:t>
      </w:r>
    </w:p>
    <w:p w14:paraId="2C66B3ED" w14:textId="2212E1FA" w:rsidR="005749E6" w:rsidRPr="00CD54A9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§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 xml:space="preserve">2. Warunki pracy i płacy zostaną ustalone odrębnie. </w:t>
      </w:r>
    </w:p>
    <w:p w14:paraId="7B1160D0" w14:textId="12D87285" w:rsidR="005749E6" w:rsidRPr="00CD54A9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§ 3.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1.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Zarządzenie wchodzi w życie z dniem podpisania.</w:t>
      </w:r>
    </w:p>
    <w:p w14:paraId="6416293E" w14:textId="037B723C" w:rsidR="00C94830" w:rsidRPr="00CD54A9" w:rsidRDefault="005749E6" w:rsidP="00CD54A9">
      <w:pPr>
        <w:spacing w:line="360" w:lineRule="auto"/>
        <w:ind w:firstLine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2.</w:t>
      </w:r>
      <w:r w:rsidR="00BF76A2" w:rsidRPr="00CD54A9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Pr="00CD54A9">
        <w:rPr>
          <w:rFonts w:ascii="Arial" w:hAnsi="Arial" w:cs="Arial"/>
          <w:kern w:val="0"/>
          <w:sz w:val="24"/>
          <w:szCs w:val="24"/>
          <w14:ligatures w14:val="none"/>
        </w:rPr>
        <w:t>Zarządzenie podlega podaniu do publicznej wiadomości poprzez ogłoszenie w Biuletynie Informacji Publicznej Urzędu Miasta Włocławek.</w:t>
      </w:r>
    </w:p>
    <w:sectPr w:rsidR="00C94830" w:rsidRPr="00CD54A9" w:rsidSect="000648DF">
      <w:pgSz w:w="11906" w:h="16838"/>
      <w:pgMar w:top="1560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E6"/>
    <w:rsid w:val="000648DF"/>
    <w:rsid w:val="00441250"/>
    <w:rsid w:val="00557666"/>
    <w:rsid w:val="005749E6"/>
    <w:rsid w:val="006215F6"/>
    <w:rsid w:val="009121C6"/>
    <w:rsid w:val="00A06D92"/>
    <w:rsid w:val="00A33EB8"/>
    <w:rsid w:val="00B037A1"/>
    <w:rsid w:val="00B46738"/>
    <w:rsid w:val="00BF76A2"/>
    <w:rsid w:val="00C94830"/>
    <w:rsid w:val="00CB0E1C"/>
    <w:rsid w:val="00CD54A9"/>
    <w:rsid w:val="00D42935"/>
    <w:rsid w:val="00D4618A"/>
    <w:rsid w:val="00E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1F67"/>
  <w15:chartTrackingRefBased/>
  <w15:docId w15:val="{146B1BED-27FF-4DCF-B796-E197C9A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263/2024 PMW Z DN. 5.06.2024 R.</dc:title>
  <dc:subject/>
  <dc:creator>Urszula Rudnicka-Grzelak</dc:creator>
  <cp:keywords>Zarządzenie PMW </cp:keywords>
  <dc:description/>
  <cp:lastModifiedBy>Łukasz Stolarski</cp:lastModifiedBy>
  <cp:revision>13</cp:revision>
  <cp:lastPrinted>2023-11-17T07:28:00Z</cp:lastPrinted>
  <dcterms:created xsi:type="dcterms:W3CDTF">2023-11-17T07:04:00Z</dcterms:created>
  <dcterms:modified xsi:type="dcterms:W3CDTF">2024-06-06T07:08:00Z</dcterms:modified>
</cp:coreProperties>
</file>