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C2B1D" w14:textId="3FA6B92B" w:rsidR="000C6709" w:rsidRPr="00EE314F" w:rsidRDefault="000C6709" w:rsidP="00EE314F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1A17A3">
        <w:rPr>
          <w:rFonts w:ascii="Arial" w:hAnsi="Arial" w:cs="Arial"/>
          <w:b/>
          <w:sz w:val="24"/>
          <w:szCs w:val="24"/>
          <w:lang w:eastAsia="pl-PL"/>
        </w:rPr>
        <w:t xml:space="preserve">Zarządzenie </w:t>
      </w:r>
      <w:r w:rsidR="00944628" w:rsidRPr="001A17A3">
        <w:rPr>
          <w:rFonts w:ascii="Arial" w:hAnsi="Arial" w:cs="Arial"/>
          <w:b/>
          <w:sz w:val="24"/>
          <w:szCs w:val="24"/>
          <w:lang w:eastAsia="pl-PL"/>
        </w:rPr>
        <w:t>N</w:t>
      </w:r>
      <w:r w:rsidRPr="001A17A3">
        <w:rPr>
          <w:rFonts w:ascii="Arial" w:hAnsi="Arial" w:cs="Arial"/>
          <w:b/>
          <w:sz w:val="24"/>
          <w:szCs w:val="24"/>
          <w:lang w:eastAsia="pl-PL"/>
        </w:rPr>
        <w:t>r</w:t>
      </w:r>
      <w:r w:rsidR="001A17A3">
        <w:rPr>
          <w:rFonts w:ascii="Arial" w:hAnsi="Arial" w:cs="Arial"/>
          <w:sz w:val="24"/>
          <w:szCs w:val="24"/>
          <w:lang w:eastAsia="pl-PL"/>
        </w:rPr>
        <w:t xml:space="preserve"> 298/2024</w:t>
      </w:r>
      <w:r w:rsidR="00EE314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1A17A3">
        <w:rPr>
          <w:rFonts w:ascii="Arial" w:eastAsia="Times New Roman" w:hAnsi="Arial" w:cs="Arial"/>
          <w:b/>
          <w:sz w:val="24"/>
          <w:szCs w:val="24"/>
          <w:lang w:eastAsia="pl-PL"/>
        </w:rPr>
        <w:t>Prezydenta Miasta</w:t>
      </w:r>
      <w:r w:rsidR="00113626" w:rsidRPr="001A17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A17A3">
        <w:rPr>
          <w:rFonts w:ascii="Arial" w:eastAsia="Times New Roman" w:hAnsi="Arial" w:cs="Arial"/>
          <w:b/>
          <w:sz w:val="24"/>
          <w:szCs w:val="24"/>
          <w:lang w:eastAsia="pl-PL"/>
        </w:rPr>
        <w:t>Włocławek</w:t>
      </w:r>
      <w:r w:rsidR="00EE314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1A17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1A17A3">
        <w:rPr>
          <w:rFonts w:ascii="Arial" w:eastAsia="Times New Roman" w:hAnsi="Arial" w:cs="Arial"/>
          <w:sz w:val="24"/>
          <w:szCs w:val="24"/>
          <w:lang w:eastAsia="pl-PL"/>
        </w:rPr>
        <w:t>27 czerwca 2024 r.</w:t>
      </w:r>
    </w:p>
    <w:p w14:paraId="19C0AE92" w14:textId="77777777" w:rsidR="00096587" w:rsidRPr="001A17A3" w:rsidRDefault="00096587" w:rsidP="00EE31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AA8C56" w14:textId="7A1A87BA" w:rsidR="000C6709" w:rsidRPr="001A17A3" w:rsidRDefault="00096587" w:rsidP="00EE31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17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zmieniające zarządzenie </w:t>
      </w:r>
      <w:r w:rsidR="000C6709" w:rsidRPr="001A17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</w:t>
      </w:r>
      <w:r w:rsidRPr="001A17A3">
        <w:rPr>
          <w:rFonts w:ascii="Arial" w:eastAsia="Times New Roman" w:hAnsi="Arial" w:cs="Arial"/>
          <w:b/>
          <w:sz w:val="24"/>
          <w:szCs w:val="24"/>
          <w:lang w:eastAsia="pl-PL"/>
        </w:rPr>
        <w:t>nadania Regulaminu Organizacyjnego Urzęd</w:t>
      </w:r>
      <w:r w:rsidR="0060339E" w:rsidRPr="001A17A3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1A17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Miasta Włocławek</w:t>
      </w:r>
    </w:p>
    <w:p w14:paraId="7DD6A750" w14:textId="77777777" w:rsidR="000C6709" w:rsidRPr="001A17A3" w:rsidRDefault="000C6709" w:rsidP="00EE314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E66F12E" w14:textId="77777777" w:rsidR="00EE314F" w:rsidRDefault="000C6709" w:rsidP="00EE314F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</w:pPr>
      <w:r w:rsidRPr="001A17A3"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  <w:t xml:space="preserve">Na podstawie art. </w:t>
      </w:r>
      <w:r w:rsidR="00143AA7" w:rsidRPr="001A17A3"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  <w:t xml:space="preserve">33 ust. 2 </w:t>
      </w:r>
      <w:r w:rsidRPr="001A17A3"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  <w:t xml:space="preserve">ustawy z dnia </w:t>
      </w:r>
      <w:r w:rsidR="00E80527" w:rsidRPr="001A17A3"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  <w:t>0</w:t>
      </w:r>
      <w:r w:rsidR="00143AA7" w:rsidRPr="001A17A3"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  <w:t>8</w:t>
      </w:r>
      <w:r w:rsidRPr="001A17A3"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  <w:t xml:space="preserve"> marca 199</w:t>
      </w:r>
      <w:r w:rsidR="00143AA7" w:rsidRPr="001A17A3"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  <w:t>0</w:t>
      </w:r>
      <w:r w:rsidRPr="001A17A3"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  <w:t xml:space="preserve"> r. o </w:t>
      </w:r>
      <w:r w:rsidR="00143AA7" w:rsidRPr="001A17A3"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  <w:t>samorządzie gminnym</w:t>
      </w:r>
      <w:r w:rsidR="00113626" w:rsidRPr="001A17A3"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  <w:t xml:space="preserve"> (Dz.</w:t>
      </w:r>
      <w:r w:rsidR="00143AA7" w:rsidRPr="001A17A3"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  <w:t xml:space="preserve"> </w:t>
      </w:r>
      <w:r w:rsidR="00113626" w:rsidRPr="001A17A3"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  <w:t xml:space="preserve">U. z </w:t>
      </w:r>
      <w:r w:rsidRPr="001A17A3"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  <w:t>20</w:t>
      </w:r>
      <w:r w:rsidR="00143AA7" w:rsidRPr="001A17A3"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  <w:t>24</w:t>
      </w:r>
      <w:r w:rsidRPr="001A17A3"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  <w:t xml:space="preserve"> r. poz. </w:t>
      </w:r>
      <w:r w:rsidR="00143AA7" w:rsidRPr="001A17A3"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  <w:t>609</w:t>
      </w:r>
      <w:r w:rsidR="009431FC" w:rsidRPr="001A17A3"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  <w:t xml:space="preserve"> </w:t>
      </w:r>
      <w:r w:rsidR="00F523F9" w:rsidRPr="001A17A3"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  <w:t>i 721</w:t>
      </w:r>
      <w:r w:rsidRPr="001A17A3"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  <w:t xml:space="preserve">) </w:t>
      </w:r>
    </w:p>
    <w:p w14:paraId="2EDDB3BB" w14:textId="6617E988" w:rsidR="000C6709" w:rsidRPr="00EE314F" w:rsidRDefault="000C6709" w:rsidP="00EE314F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</w:pPr>
      <w:r w:rsidRPr="001A17A3">
        <w:rPr>
          <w:rFonts w:ascii="Arial" w:eastAsia="Times New Roman" w:hAnsi="Arial" w:cs="Arial"/>
          <w:b/>
          <w:color w:val="000000"/>
          <w:kern w:val="144"/>
          <w:sz w:val="24"/>
          <w:szCs w:val="24"/>
          <w:lang w:eastAsia="pl-PL"/>
        </w:rPr>
        <w:t>zarządza się, co następuje:</w:t>
      </w:r>
    </w:p>
    <w:p w14:paraId="14B551D1" w14:textId="3B76F799" w:rsidR="004B38BA" w:rsidRPr="001A17A3" w:rsidRDefault="000C6709" w:rsidP="00EE314F">
      <w:pPr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1A17A3">
        <w:rPr>
          <w:rFonts w:ascii="Arial" w:eastAsia="Times New Roman" w:hAnsi="Arial" w:cs="Arial"/>
          <w:bCs/>
          <w:color w:val="000000"/>
          <w:kern w:val="144"/>
          <w:sz w:val="24"/>
          <w:szCs w:val="24"/>
          <w:lang w:eastAsia="pl-PL"/>
        </w:rPr>
        <w:t xml:space="preserve">§ </w:t>
      </w:r>
      <w:r w:rsidR="004B38BA" w:rsidRPr="001A17A3">
        <w:rPr>
          <w:rStyle w:val="Pogrubienie"/>
          <w:rFonts w:ascii="Arial" w:hAnsi="Arial" w:cs="Arial"/>
          <w:b w:val="0"/>
          <w:sz w:val="24"/>
          <w:szCs w:val="24"/>
        </w:rPr>
        <w:t>1</w:t>
      </w:r>
      <w:r w:rsidR="004B38BA" w:rsidRPr="001A17A3">
        <w:rPr>
          <w:rFonts w:ascii="Arial" w:hAnsi="Arial" w:cs="Arial"/>
          <w:b/>
          <w:sz w:val="24"/>
          <w:szCs w:val="24"/>
        </w:rPr>
        <w:t>.</w:t>
      </w:r>
      <w:r w:rsidR="004B38BA" w:rsidRPr="001A17A3">
        <w:rPr>
          <w:rFonts w:ascii="Arial" w:hAnsi="Arial" w:cs="Arial"/>
          <w:sz w:val="24"/>
          <w:szCs w:val="24"/>
        </w:rPr>
        <w:t xml:space="preserve"> W zarządzeniu nr 31/2019 Prezydenta Miasta Włocławek z dnia 29 stycznia 2019 r. w sprawie nadania Regulaminu Organizacyjnego Urzędu Miasta Włocławek zmienionym zarządzeniem nr 117/2019 Prezydenta Miasta Włocławek z dnia 18 marca 2019 r. zarządzeniem nr 317/2019 Prezydenta Miasta Włocławek z dnia 16 lipca 2019</w:t>
      </w:r>
      <w:r w:rsidR="001A17A3">
        <w:rPr>
          <w:rFonts w:ascii="Arial" w:hAnsi="Arial" w:cs="Arial"/>
          <w:sz w:val="24"/>
          <w:szCs w:val="24"/>
        </w:rPr>
        <w:t xml:space="preserve"> </w:t>
      </w:r>
      <w:r w:rsidR="004B38BA" w:rsidRPr="001A17A3">
        <w:rPr>
          <w:rFonts w:ascii="Arial" w:hAnsi="Arial" w:cs="Arial"/>
          <w:sz w:val="24"/>
          <w:szCs w:val="24"/>
        </w:rPr>
        <w:t>r., zarządzeniem nr 519/2019 Prezydenta Miasta Włocławek z dnia 27 grudnia 2019 r., zarządzeniem nr 80/2020 Prezydenta Miasta Włocławek z dnia 26 lutego 2020 r., zarządzeniem nr 182/2020 Prezydenta Miasta Włocławek z dnia 4 czerwca 2020 r., zarządzeniem nr 22/2021 Prezydenta Miasta Włocławek z dnia 28 stycznia 2021 r., zarządzeniem nr 121/2021 Prezydenta Miasta Włocławek z dnia 13 kwietnia 2021 r., zarządzeniem nr 287/2021 Prezydenta Miasta Włocławek z dnia 28 czerwca 2021 r., zarządzeniem nr 416/2022 Prezydenta Miasta Włocławek z dnia 29 grudnia 2022 r.</w:t>
      </w:r>
      <w:r w:rsidR="00FC1E4C" w:rsidRPr="001A17A3">
        <w:rPr>
          <w:rFonts w:ascii="Arial" w:hAnsi="Arial" w:cs="Arial"/>
          <w:sz w:val="24"/>
          <w:szCs w:val="24"/>
        </w:rPr>
        <w:t>,</w:t>
      </w:r>
      <w:r w:rsidR="004B38BA" w:rsidRPr="001A17A3">
        <w:rPr>
          <w:rFonts w:ascii="Arial" w:hAnsi="Arial" w:cs="Arial"/>
          <w:sz w:val="24"/>
          <w:szCs w:val="24"/>
        </w:rPr>
        <w:t xml:space="preserve"> </w:t>
      </w:r>
      <w:bookmarkStart w:id="0" w:name="_Hlk170302842"/>
      <w:r w:rsidR="004B38BA" w:rsidRPr="001A17A3">
        <w:rPr>
          <w:rFonts w:ascii="Arial" w:hAnsi="Arial" w:cs="Arial"/>
          <w:sz w:val="24"/>
          <w:szCs w:val="24"/>
        </w:rPr>
        <w:t xml:space="preserve">zarządzeniem nr 431/2023 Prezydenta Miasta Włocławek z dnia 4 grudnia 2023 </w:t>
      </w:r>
      <w:bookmarkEnd w:id="0"/>
      <w:r w:rsidR="004B38BA" w:rsidRPr="001A17A3">
        <w:rPr>
          <w:rFonts w:ascii="Arial" w:hAnsi="Arial" w:cs="Arial"/>
          <w:sz w:val="24"/>
          <w:szCs w:val="24"/>
        </w:rPr>
        <w:t>r.</w:t>
      </w:r>
      <w:r w:rsidR="00FC1E4C" w:rsidRPr="001A17A3">
        <w:rPr>
          <w:rFonts w:ascii="Arial" w:hAnsi="Arial" w:cs="Arial"/>
          <w:sz w:val="24"/>
          <w:szCs w:val="24"/>
        </w:rPr>
        <w:t xml:space="preserve"> oraz zarządzeniem nr 286/2024 Prezydenta Miasta Włocławek z dnia 19 czerwca 2024 r.</w:t>
      </w:r>
      <w:r w:rsidR="004B38BA" w:rsidRPr="001A17A3">
        <w:rPr>
          <w:rFonts w:ascii="Arial" w:hAnsi="Arial" w:cs="Arial"/>
          <w:sz w:val="24"/>
          <w:szCs w:val="24"/>
        </w:rPr>
        <w:t xml:space="preserve">, </w:t>
      </w:r>
      <w:r w:rsidR="009B2843" w:rsidRPr="001A17A3">
        <w:rPr>
          <w:rFonts w:ascii="Arial" w:hAnsi="Arial" w:cs="Arial"/>
          <w:sz w:val="24"/>
          <w:szCs w:val="24"/>
        </w:rPr>
        <w:t xml:space="preserve">w załączniku </w:t>
      </w:r>
      <w:r w:rsidR="004B38BA" w:rsidRPr="001A17A3">
        <w:rPr>
          <w:rFonts w:ascii="Arial" w:hAnsi="Arial" w:cs="Arial"/>
          <w:sz w:val="24"/>
          <w:szCs w:val="24"/>
        </w:rPr>
        <w:t>wprowadza się następujące zmiany:</w:t>
      </w:r>
    </w:p>
    <w:p w14:paraId="6F1B079A" w14:textId="1AE9303C" w:rsidR="009D7D31" w:rsidRPr="001A17A3" w:rsidRDefault="005C0BAB" w:rsidP="00EE314F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284"/>
        <w:rPr>
          <w:rFonts w:ascii="Arial" w:hAnsi="Arial" w:cs="Arial"/>
        </w:rPr>
      </w:pPr>
      <w:r w:rsidRPr="001A17A3">
        <w:rPr>
          <w:rFonts w:ascii="Arial" w:hAnsi="Arial" w:cs="Arial"/>
        </w:rPr>
        <w:t xml:space="preserve">w </w:t>
      </w:r>
      <w:r w:rsidR="007D6BBE" w:rsidRPr="001A17A3">
        <w:rPr>
          <w:rFonts w:ascii="Arial" w:hAnsi="Arial" w:cs="Arial"/>
        </w:rPr>
        <w:t>§ 1</w:t>
      </w:r>
      <w:r w:rsidR="00475718" w:rsidRPr="001A17A3">
        <w:rPr>
          <w:rFonts w:ascii="Arial" w:hAnsi="Arial" w:cs="Arial"/>
        </w:rPr>
        <w:t>7</w:t>
      </w:r>
      <w:r w:rsidR="009D7D31" w:rsidRPr="001A17A3">
        <w:rPr>
          <w:rFonts w:ascii="Arial" w:hAnsi="Arial" w:cs="Arial"/>
        </w:rPr>
        <w:t>:</w:t>
      </w:r>
      <w:r w:rsidR="00425FD7" w:rsidRPr="001A17A3">
        <w:rPr>
          <w:rFonts w:ascii="Arial" w:hAnsi="Arial" w:cs="Arial"/>
        </w:rPr>
        <w:t xml:space="preserve"> </w:t>
      </w:r>
    </w:p>
    <w:p w14:paraId="19161028" w14:textId="215C5AFB" w:rsidR="0083363A" w:rsidRPr="001A17A3" w:rsidRDefault="00475718" w:rsidP="00EE314F">
      <w:pPr>
        <w:pStyle w:val="NormalnyWeb"/>
        <w:numPr>
          <w:ilvl w:val="0"/>
          <w:numId w:val="17"/>
        </w:numPr>
        <w:spacing w:before="0" w:beforeAutospacing="0" w:after="0" w:afterAutospacing="0"/>
        <w:ind w:left="709" w:hanging="283"/>
        <w:rPr>
          <w:rFonts w:ascii="Arial" w:hAnsi="Arial" w:cs="Arial"/>
        </w:rPr>
      </w:pPr>
      <w:r w:rsidRPr="001A17A3">
        <w:rPr>
          <w:rFonts w:ascii="Arial" w:hAnsi="Arial" w:cs="Arial"/>
        </w:rPr>
        <w:t>pkt 16</w:t>
      </w:r>
      <w:r w:rsidR="007D6BBE" w:rsidRPr="001A17A3">
        <w:rPr>
          <w:rFonts w:ascii="Arial" w:hAnsi="Arial" w:cs="Arial"/>
        </w:rPr>
        <w:t xml:space="preserve"> </w:t>
      </w:r>
      <w:r w:rsidR="00FC11F6" w:rsidRPr="001A17A3">
        <w:rPr>
          <w:rFonts w:ascii="Arial" w:hAnsi="Arial" w:cs="Arial"/>
        </w:rPr>
        <w:t>otrzymuje brzmienie</w:t>
      </w:r>
      <w:r w:rsidR="004D49EE" w:rsidRPr="001A17A3">
        <w:rPr>
          <w:rFonts w:ascii="Arial" w:hAnsi="Arial" w:cs="Arial"/>
        </w:rPr>
        <w:t>:</w:t>
      </w:r>
    </w:p>
    <w:p w14:paraId="49D1A8B6" w14:textId="7185CDB2" w:rsidR="003D666E" w:rsidRPr="001A17A3" w:rsidRDefault="00A41382" w:rsidP="00EE314F">
      <w:pPr>
        <w:pStyle w:val="NormalnyWeb"/>
        <w:spacing w:before="0" w:beforeAutospacing="0" w:after="0" w:afterAutospacing="0"/>
        <w:ind w:left="993" w:hanging="283"/>
        <w:rPr>
          <w:rFonts w:ascii="Arial" w:hAnsi="Arial" w:cs="Arial"/>
        </w:rPr>
      </w:pPr>
      <w:r w:rsidRPr="001A17A3">
        <w:rPr>
          <w:rFonts w:ascii="Arial" w:hAnsi="Arial" w:cs="Arial"/>
        </w:rPr>
        <w:t>„</w:t>
      </w:r>
      <w:r w:rsidR="003D666E" w:rsidRPr="001A17A3">
        <w:rPr>
          <w:rFonts w:ascii="Arial" w:hAnsi="Arial" w:cs="Arial"/>
        </w:rPr>
        <w:t>16) Wydział Edukacji</w:t>
      </w:r>
      <w:r w:rsidR="009451BC" w:rsidRPr="001A17A3">
        <w:rPr>
          <w:rFonts w:ascii="Arial" w:hAnsi="Arial" w:cs="Arial"/>
        </w:rPr>
        <w:t>, Zdrowia i Po</w:t>
      </w:r>
      <w:r w:rsidR="009B2843" w:rsidRPr="001A17A3">
        <w:rPr>
          <w:rFonts w:ascii="Arial" w:hAnsi="Arial" w:cs="Arial"/>
        </w:rPr>
        <w:t>lityki</w:t>
      </w:r>
      <w:r w:rsidR="009451BC" w:rsidRPr="001A17A3">
        <w:rPr>
          <w:rFonts w:ascii="Arial" w:hAnsi="Arial" w:cs="Arial"/>
        </w:rPr>
        <w:t xml:space="preserve"> Społeczne</w:t>
      </w:r>
      <w:r w:rsidR="00A5318A" w:rsidRPr="001A17A3">
        <w:rPr>
          <w:rFonts w:ascii="Arial" w:hAnsi="Arial" w:cs="Arial"/>
        </w:rPr>
        <w:t>j</w:t>
      </w:r>
      <w:r w:rsidR="003D666E" w:rsidRPr="001A17A3">
        <w:rPr>
          <w:rFonts w:ascii="Arial" w:hAnsi="Arial" w:cs="Arial"/>
        </w:rPr>
        <w:t xml:space="preserve"> (§ 41)</w:t>
      </w:r>
      <w:r w:rsidR="00B675DA" w:rsidRPr="001A17A3">
        <w:rPr>
          <w:rFonts w:ascii="Arial" w:hAnsi="Arial" w:cs="Arial"/>
        </w:rPr>
        <w:tab/>
      </w:r>
      <w:r w:rsidR="00B675DA" w:rsidRPr="001A17A3">
        <w:rPr>
          <w:rFonts w:ascii="Arial" w:hAnsi="Arial" w:cs="Arial"/>
        </w:rPr>
        <w:tab/>
      </w:r>
      <w:r w:rsidR="00A5318A" w:rsidRPr="001A17A3">
        <w:rPr>
          <w:rFonts w:ascii="Arial" w:hAnsi="Arial" w:cs="Arial"/>
        </w:rPr>
        <w:tab/>
      </w:r>
      <w:r w:rsidR="003D666E" w:rsidRPr="001A17A3">
        <w:rPr>
          <w:rFonts w:ascii="Arial" w:hAnsi="Arial" w:cs="Arial"/>
        </w:rPr>
        <w:t>– E</w:t>
      </w:r>
      <w:r w:rsidR="0024567E" w:rsidRPr="001A17A3">
        <w:rPr>
          <w:rFonts w:ascii="Arial" w:hAnsi="Arial" w:cs="Arial"/>
        </w:rPr>
        <w:t>ZP</w:t>
      </w:r>
      <w:r w:rsidR="009B2843" w:rsidRPr="001A17A3">
        <w:rPr>
          <w:rFonts w:ascii="Arial" w:hAnsi="Arial" w:cs="Arial"/>
        </w:rPr>
        <w:t>S,</w:t>
      </w:r>
    </w:p>
    <w:p w14:paraId="0B421F45" w14:textId="77777777" w:rsidR="003D666E" w:rsidRPr="001A17A3" w:rsidRDefault="003D666E" w:rsidP="00EE314F">
      <w:pPr>
        <w:pStyle w:val="NormalnyWeb"/>
        <w:spacing w:before="0" w:beforeAutospacing="0" w:after="0" w:afterAutospacing="0"/>
        <w:ind w:left="709"/>
        <w:rPr>
          <w:rFonts w:ascii="Arial" w:hAnsi="Arial" w:cs="Arial"/>
        </w:rPr>
      </w:pPr>
      <w:r w:rsidRPr="001A17A3">
        <w:rPr>
          <w:rFonts w:ascii="Arial" w:hAnsi="Arial" w:cs="Arial"/>
        </w:rPr>
        <w:t>w skład którego wchodzą:</w:t>
      </w:r>
    </w:p>
    <w:p w14:paraId="02B642AE" w14:textId="37D88D76" w:rsidR="003D666E" w:rsidRPr="001A17A3" w:rsidRDefault="003D666E" w:rsidP="00EE314F">
      <w:pPr>
        <w:pStyle w:val="NormalnyWeb"/>
        <w:numPr>
          <w:ilvl w:val="0"/>
          <w:numId w:val="12"/>
        </w:numPr>
        <w:spacing w:before="0" w:beforeAutospacing="0" w:after="0" w:afterAutospacing="0"/>
        <w:ind w:left="993" w:hanging="284"/>
        <w:rPr>
          <w:rFonts w:ascii="Arial" w:hAnsi="Arial" w:cs="Arial"/>
        </w:rPr>
      </w:pPr>
      <w:r w:rsidRPr="001A17A3">
        <w:rPr>
          <w:rFonts w:ascii="Arial" w:hAnsi="Arial" w:cs="Arial"/>
        </w:rPr>
        <w:t>Referat Obsługi Szkół i Placówek</w:t>
      </w:r>
      <w:r w:rsidR="00FA4E26" w:rsidRPr="001A17A3">
        <w:rPr>
          <w:rFonts w:ascii="Arial" w:hAnsi="Arial" w:cs="Arial"/>
        </w:rPr>
        <w:tab/>
      </w:r>
      <w:r w:rsidR="00FA4E26" w:rsidRPr="001A17A3">
        <w:rPr>
          <w:rFonts w:ascii="Arial" w:hAnsi="Arial" w:cs="Arial"/>
        </w:rPr>
        <w:tab/>
      </w:r>
      <w:r w:rsidR="00FA4E26" w:rsidRPr="001A17A3">
        <w:rPr>
          <w:rFonts w:ascii="Arial" w:hAnsi="Arial" w:cs="Arial"/>
        </w:rPr>
        <w:tab/>
      </w:r>
      <w:r w:rsidR="00FA4E26" w:rsidRPr="001A17A3">
        <w:rPr>
          <w:rFonts w:ascii="Arial" w:hAnsi="Arial" w:cs="Arial"/>
        </w:rPr>
        <w:tab/>
      </w:r>
      <w:r w:rsidR="00472D9E" w:rsidRPr="001A17A3">
        <w:rPr>
          <w:rFonts w:ascii="Arial" w:hAnsi="Arial" w:cs="Arial"/>
        </w:rPr>
        <w:tab/>
      </w:r>
      <w:r w:rsidR="00FA4E26" w:rsidRPr="001A17A3">
        <w:rPr>
          <w:rFonts w:ascii="Arial" w:hAnsi="Arial" w:cs="Arial"/>
        </w:rPr>
        <w:tab/>
      </w:r>
      <w:r w:rsidRPr="001A17A3">
        <w:rPr>
          <w:rFonts w:ascii="Arial" w:hAnsi="Arial" w:cs="Arial"/>
        </w:rPr>
        <w:t>–</w:t>
      </w:r>
      <w:r w:rsidR="009451BC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E.OSP,</w:t>
      </w:r>
    </w:p>
    <w:p w14:paraId="52258949" w14:textId="6FE16997" w:rsidR="008B6FFF" w:rsidRPr="001A17A3" w:rsidRDefault="003D666E" w:rsidP="00EE314F">
      <w:pPr>
        <w:pStyle w:val="NormalnyWeb"/>
        <w:numPr>
          <w:ilvl w:val="0"/>
          <w:numId w:val="12"/>
        </w:numPr>
        <w:spacing w:before="0" w:beforeAutospacing="0" w:after="0" w:afterAutospacing="0"/>
        <w:ind w:left="993" w:hanging="284"/>
        <w:rPr>
          <w:rFonts w:ascii="Arial" w:hAnsi="Arial" w:cs="Arial"/>
        </w:rPr>
      </w:pPr>
      <w:r w:rsidRPr="001A17A3">
        <w:rPr>
          <w:rFonts w:ascii="Arial" w:hAnsi="Arial" w:cs="Arial"/>
        </w:rPr>
        <w:t>Referat Obsługi Finansowej Szkół i Placówek</w:t>
      </w:r>
      <w:r w:rsidR="009451BC" w:rsidRPr="001A17A3">
        <w:rPr>
          <w:rFonts w:ascii="Arial" w:hAnsi="Arial" w:cs="Arial"/>
        </w:rPr>
        <w:tab/>
      </w:r>
      <w:r w:rsidR="009451BC" w:rsidRPr="001A17A3">
        <w:rPr>
          <w:rFonts w:ascii="Arial" w:hAnsi="Arial" w:cs="Arial"/>
        </w:rPr>
        <w:tab/>
      </w:r>
      <w:r w:rsidR="009451BC" w:rsidRPr="001A17A3">
        <w:rPr>
          <w:rFonts w:ascii="Arial" w:hAnsi="Arial" w:cs="Arial"/>
        </w:rPr>
        <w:tab/>
      </w:r>
      <w:r w:rsidR="00F646D0" w:rsidRPr="001A17A3">
        <w:rPr>
          <w:rFonts w:ascii="Arial" w:hAnsi="Arial" w:cs="Arial"/>
        </w:rPr>
        <w:tab/>
      </w:r>
      <w:r w:rsidR="00A5318A" w:rsidRPr="001A17A3">
        <w:rPr>
          <w:rFonts w:ascii="Arial" w:hAnsi="Arial" w:cs="Arial"/>
        </w:rPr>
        <w:tab/>
      </w:r>
      <w:r w:rsidRPr="001A17A3">
        <w:rPr>
          <w:rFonts w:ascii="Arial" w:hAnsi="Arial" w:cs="Arial"/>
        </w:rPr>
        <w:t>–</w:t>
      </w:r>
      <w:r w:rsidR="009451BC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E.FSP;</w:t>
      </w:r>
    </w:p>
    <w:p w14:paraId="6FC31DBD" w14:textId="359CB99F" w:rsidR="009451BC" w:rsidRPr="001A17A3" w:rsidRDefault="009451BC" w:rsidP="00EE314F">
      <w:pPr>
        <w:pStyle w:val="NormalnyWeb"/>
        <w:numPr>
          <w:ilvl w:val="0"/>
          <w:numId w:val="12"/>
        </w:numPr>
        <w:spacing w:before="0" w:beforeAutospacing="0" w:after="120" w:afterAutospacing="0"/>
        <w:ind w:left="993" w:hanging="284"/>
        <w:rPr>
          <w:rFonts w:ascii="Arial" w:hAnsi="Arial" w:cs="Arial"/>
        </w:rPr>
      </w:pPr>
      <w:r w:rsidRPr="001A17A3">
        <w:rPr>
          <w:rFonts w:ascii="Arial" w:hAnsi="Arial" w:cs="Arial"/>
        </w:rPr>
        <w:t>Referat Zdrowia i Po</w:t>
      </w:r>
      <w:r w:rsidR="009B2843" w:rsidRPr="001A17A3">
        <w:rPr>
          <w:rFonts w:ascii="Arial" w:hAnsi="Arial" w:cs="Arial"/>
        </w:rPr>
        <w:t>lityki</w:t>
      </w:r>
      <w:r w:rsidRPr="001A17A3">
        <w:rPr>
          <w:rFonts w:ascii="Arial" w:hAnsi="Arial" w:cs="Arial"/>
        </w:rPr>
        <w:t xml:space="preserve"> Sp</w:t>
      </w:r>
      <w:r w:rsidR="00A5318A" w:rsidRPr="001A17A3">
        <w:rPr>
          <w:rFonts w:ascii="Arial" w:hAnsi="Arial" w:cs="Arial"/>
        </w:rPr>
        <w:t>ołe</w:t>
      </w:r>
      <w:r w:rsidRPr="001A17A3">
        <w:rPr>
          <w:rFonts w:ascii="Arial" w:hAnsi="Arial" w:cs="Arial"/>
        </w:rPr>
        <w:t>cznej</w:t>
      </w:r>
      <w:r w:rsidR="00A5318A" w:rsidRPr="001A17A3">
        <w:rPr>
          <w:rFonts w:ascii="Arial" w:hAnsi="Arial" w:cs="Arial"/>
        </w:rPr>
        <w:tab/>
      </w:r>
      <w:r w:rsidR="00A5318A" w:rsidRPr="001A17A3">
        <w:rPr>
          <w:rFonts w:ascii="Arial" w:hAnsi="Arial" w:cs="Arial"/>
        </w:rPr>
        <w:tab/>
      </w:r>
      <w:r w:rsidR="00A5318A" w:rsidRPr="001A17A3">
        <w:rPr>
          <w:rFonts w:ascii="Arial" w:hAnsi="Arial" w:cs="Arial"/>
        </w:rPr>
        <w:tab/>
      </w:r>
      <w:r w:rsidR="00A5318A" w:rsidRPr="001A17A3">
        <w:rPr>
          <w:rFonts w:ascii="Arial" w:hAnsi="Arial" w:cs="Arial"/>
        </w:rPr>
        <w:tab/>
      </w:r>
      <w:r w:rsidR="00F646D0" w:rsidRPr="001A17A3">
        <w:rPr>
          <w:rFonts w:ascii="Arial" w:hAnsi="Arial" w:cs="Arial"/>
        </w:rPr>
        <w:tab/>
      </w:r>
      <w:r w:rsidR="00A5318A" w:rsidRPr="001A17A3">
        <w:rPr>
          <w:rFonts w:ascii="Arial" w:hAnsi="Arial" w:cs="Arial"/>
        </w:rPr>
        <w:tab/>
      </w:r>
      <w:r w:rsidR="00425FD7" w:rsidRPr="001A17A3">
        <w:rPr>
          <w:rFonts w:ascii="Arial" w:hAnsi="Arial" w:cs="Arial"/>
        </w:rPr>
        <w:t xml:space="preserve">– </w:t>
      </w:r>
      <w:r w:rsidR="00A5318A" w:rsidRPr="001A17A3">
        <w:rPr>
          <w:rFonts w:ascii="Arial" w:hAnsi="Arial" w:cs="Arial"/>
        </w:rPr>
        <w:t>E.</w:t>
      </w:r>
      <w:r w:rsidR="00F14B3F" w:rsidRPr="001A17A3">
        <w:rPr>
          <w:rFonts w:ascii="Arial" w:hAnsi="Arial" w:cs="Arial"/>
        </w:rPr>
        <w:t>ZP</w:t>
      </w:r>
      <w:r w:rsidR="003F5249" w:rsidRPr="001A17A3">
        <w:rPr>
          <w:rFonts w:ascii="Arial" w:hAnsi="Arial" w:cs="Arial"/>
        </w:rPr>
        <w:t>.”</w:t>
      </w:r>
    </w:p>
    <w:p w14:paraId="7A55CA5C" w14:textId="5B98EE39" w:rsidR="00934B92" w:rsidRPr="001A17A3" w:rsidRDefault="003D7AE8" w:rsidP="00EE314F">
      <w:pPr>
        <w:pStyle w:val="NormalnyWeb"/>
        <w:numPr>
          <w:ilvl w:val="0"/>
          <w:numId w:val="17"/>
        </w:numPr>
        <w:spacing w:before="0" w:beforeAutospacing="0" w:after="120" w:afterAutospacing="0"/>
        <w:ind w:left="709" w:hanging="284"/>
        <w:rPr>
          <w:rFonts w:ascii="Arial" w:hAnsi="Arial" w:cs="Arial"/>
        </w:rPr>
      </w:pPr>
      <w:r w:rsidRPr="001A17A3">
        <w:rPr>
          <w:rFonts w:ascii="Arial" w:hAnsi="Arial" w:cs="Arial"/>
        </w:rPr>
        <w:t>uchyla się pkt 17;</w:t>
      </w:r>
    </w:p>
    <w:p w14:paraId="04E6AEC2" w14:textId="1D6956BF" w:rsidR="00934B92" w:rsidRPr="001A17A3" w:rsidRDefault="008801C0" w:rsidP="00EE314F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284"/>
        <w:rPr>
          <w:rFonts w:ascii="Arial" w:hAnsi="Arial" w:cs="Arial"/>
        </w:rPr>
      </w:pPr>
      <w:r w:rsidRPr="001A17A3">
        <w:rPr>
          <w:rFonts w:ascii="Arial" w:hAnsi="Arial" w:cs="Arial"/>
        </w:rPr>
        <w:t xml:space="preserve">§ 41 </w:t>
      </w:r>
      <w:r w:rsidR="003F5249" w:rsidRPr="001A17A3">
        <w:rPr>
          <w:rFonts w:ascii="Arial" w:hAnsi="Arial" w:cs="Arial"/>
        </w:rPr>
        <w:t>otrzymuje brzmienie:</w:t>
      </w:r>
    </w:p>
    <w:p w14:paraId="77B255D3" w14:textId="3904E24C" w:rsidR="00A50225" w:rsidRPr="001A17A3" w:rsidRDefault="00D9652B" w:rsidP="00EE314F">
      <w:pPr>
        <w:pStyle w:val="NormalnyWeb"/>
        <w:spacing w:before="0" w:beforeAutospacing="0" w:after="0" w:afterAutospacing="0"/>
        <w:ind w:left="426"/>
        <w:rPr>
          <w:rFonts w:ascii="Arial" w:hAnsi="Arial" w:cs="Arial"/>
        </w:rPr>
      </w:pPr>
      <w:r w:rsidRPr="001A17A3">
        <w:rPr>
          <w:rFonts w:ascii="Arial" w:hAnsi="Arial" w:cs="Arial"/>
        </w:rPr>
        <w:t>„</w:t>
      </w:r>
      <w:r w:rsidR="00A50225" w:rsidRPr="001A17A3">
        <w:rPr>
          <w:rFonts w:ascii="Arial" w:hAnsi="Arial" w:cs="Arial"/>
        </w:rPr>
        <w:t>§ 41. Do zadań Wydziału Edukacji</w:t>
      </w:r>
      <w:r w:rsidR="007808A2" w:rsidRPr="001A17A3">
        <w:rPr>
          <w:rFonts w:ascii="Arial" w:hAnsi="Arial" w:cs="Arial"/>
        </w:rPr>
        <w:t>, Zdrowia i Po</w:t>
      </w:r>
      <w:r w:rsidR="003A4FF2" w:rsidRPr="001A17A3">
        <w:rPr>
          <w:rFonts w:ascii="Arial" w:hAnsi="Arial" w:cs="Arial"/>
        </w:rPr>
        <w:t xml:space="preserve">lityki </w:t>
      </w:r>
      <w:r w:rsidR="007808A2" w:rsidRPr="001A17A3">
        <w:rPr>
          <w:rFonts w:ascii="Arial" w:hAnsi="Arial" w:cs="Arial"/>
        </w:rPr>
        <w:t>Społecznej</w:t>
      </w:r>
      <w:r w:rsidR="00A50225" w:rsidRPr="001A17A3">
        <w:rPr>
          <w:rFonts w:ascii="Arial" w:hAnsi="Arial" w:cs="Arial"/>
        </w:rPr>
        <w:t xml:space="preserve"> należy w szczególności:</w:t>
      </w:r>
    </w:p>
    <w:p w14:paraId="21EA2D55" w14:textId="281345B8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wykonywanie zadań organu prowadzącego, określonych w ustawie z dnia 7 września 1991 r.</w:t>
      </w:r>
      <w:r w:rsidR="007B3937" w:rsidRPr="001A17A3">
        <w:rPr>
          <w:rFonts w:ascii="Arial" w:hAnsi="Arial" w:cs="Arial"/>
        </w:rPr>
        <w:t xml:space="preserve"> </w:t>
      </w:r>
      <w:r w:rsidR="003A4FF2" w:rsidRPr="001A17A3">
        <w:rPr>
          <w:rFonts w:ascii="Arial" w:hAnsi="Arial" w:cs="Arial"/>
        </w:rPr>
        <w:t>o</w:t>
      </w:r>
      <w:r w:rsidR="003D2B4C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systemie oświaty, ustawie z dnia 14 grudnia 2016 r. Prawo oświatowe oraz ustawie z dnia 26 stycznia</w:t>
      </w:r>
      <w:r w:rsidR="00626E0E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1982 r. Karta Nauczyciela w zakresie zapewnienia kształcenia, wychowania i opieki</w:t>
      </w:r>
      <w:r w:rsidR="007B3937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w przedszkolach, szkołach i placówkach prowadzonych przez Miasto, a w szczególności prowadzenie</w:t>
      </w:r>
      <w:r w:rsidR="00626E0E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spraw związanych z:</w:t>
      </w:r>
    </w:p>
    <w:p w14:paraId="4CD62539" w14:textId="3B2ECBA8" w:rsidR="003D2B4C" w:rsidRPr="001A17A3" w:rsidRDefault="00A50225" w:rsidP="00EE314F">
      <w:pPr>
        <w:pStyle w:val="NormalnyWeb"/>
        <w:numPr>
          <w:ilvl w:val="1"/>
          <w:numId w:val="25"/>
        </w:numPr>
        <w:spacing w:before="0" w:beforeAutospacing="0" w:after="0" w:afterAutospacing="0"/>
        <w:ind w:left="1134" w:hanging="283"/>
        <w:rPr>
          <w:rFonts w:ascii="Arial" w:hAnsi="Arial" w:cs="Arial"/>
        </w:rPr>
      </w:pPr>
      <w:r w:rsidRPr="001A17A3">
        <w:rPr>
          <w:rFonts w:ascii="Arial" w:hAnsi="Arial" w:cs="Arial"/>
        </w:rPr>
        <w:t>zakładaniem, prowadzeniem, przekształcaniem i likwidacją przedszkoli, szkół i placówek</w:t>
      </w:r>
      <w:r w:rsidR="003D2B4C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publicznych oraz dostosowywaniem ich sieci do aktualnych potrzeb,</w:t>
      </w:r>
    </w:p>
    <w:p w14:paraId="01F07009" w14:textId="77777777" w:rsidR="005E3C80" w:rsidRPr="001A17A3" w:rsidRDefault="00A50225" w:rsidP="00EE314F">
      <w:pPr>
        <w:pStyle w:val="NormalnyWeb"/>
        <w:numPr>
          <w:ilvl w:val="1"/>
          <w:numId w:val="25"/>
        </w:numPr>
        <w:spacing w:before="0" w:beforeAutospacing="0" w:after="0" w:afterAutospacing="0"/>
        <w:ind w:left="1134" w:hanging="283"/>
        <w:rPr>
          <w:rFonts w:ascii="Arial" w:hAnsi="Arial" w:cs="Arial"/>
        </w:rPr>
      </w:pPr>
      <w:r w:rsidRPr="001A17A3">
        <w:rPr>
          <w:rFonts w:ascii="Arial" w:hAnsi="Arial" w:cs="Arial"/>
        </w:rPr>
        <w:t>powoływaniem, odwoływaniem i dokonywaniem ocen okresowych pracy osób kierujących</w:t>
      </w:r>
      <w:r w:rsidR="007469CE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jednostkami oświatowych,</w:t>
      </w:r>
    </w:p>
    <w:p w14:paraId="2C4E87F6" w14:textId="4816B1DB" w:rsidR="005E3C80" w:rsidRPr="001A17A3" w:rsidRDefault="00A50225" w:rsidP="00EE314F">
      <w:pPr>
        <w:pStyle w:val="NormalnyWeb"/>
        <w:numPr>
          <w:ilvl w:val="1"/>
          <w:numId w:val="25"/>
        </w:numPr>
        <w:spacing w:before="0" w:beforeAutospacing="0" w:after="0" w:afterAutospacing="0"/>
        <w:ind w:left="1134" w:hanging="283"/>
        <w:rPr>
          <w:rFonts w:ascii="Arial" w:hAnsi="Arial" w:cs="Arial"/>
        </w:rPr>
      </w:pPr>
      <w:r w:rsidRPr="001A17A3">
        <w:rPr>
          <w:rFonts w:ascii="Arial" w:hAnsi="Arial" w:cs="Arial"/>
        </w:rPr>
        <w:lastRenderedPageBreak/>
        <w:t>realizacją uprawnień wynikających z ustawy z dnia 26 stycznia 1982 r. Karta Nauczyciela,</w:t>
      </w:r>
      <w:r w:rsidR="007469CE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przysługujących nauczycielom zatrudnionym w jednostkach organizacyjnych oświaty, w tym</w:t>
      </w:r>
      <w:r w:rsidR="005E3C8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przyznawaniem świadczeń nauczycielom w ramach pomocy zdrowotnej;</w:t>
      </w:r>
    </w:p>
    <w:p w14:paraId="2BB9106D" w14:textId="7F14F6D4" w:rsidR="00E45CB7" w:rsidRPr="001A17A3" w:rsidRDefault="00A50225" w:rsidP="00EE314F">
      <w:pPr>
        <w:pStyle w:val="NormalnyWeb"/>
        <w:numPr>
          <w:ilvl w:val="1"/>
          <w:numId w:val="25"/>
        </w:numPr>
        <w:spacing w:before="0" w:beforeAutospacing="0" w:after="0" w:afterAutospacing="0"/>
        <w:ind w:left="1134" w:hanging="283"/>
        <w:rPr>
          <w:rFonts w:ascii="Arial" w:hAnsi="Arial" w:cs="Arial"/>
        </w:rPr>
      </w:pPr>
      <w:r w:rsidRPr="001A17A3">
        <w:rPr>
          <w:rFonts w:ascii="Arial" w:hAnsi="Arial" w:cs="Arial"/>
        </w:rPr>
        <w:t>zatwierdzaniem arkuszy organizacji pracy przedszkoli, szkół i placówek,</w:t>
      </w:r>
    </w:p>
    <w:p w14:paraId="080402E9" w14:textId="77777777" w:rsidR="00E45CB7" w:rsidRPr="001A17A3" w:rsidRDefault="00A50225" w:rsidP="00EE314F">
      <w:pPr>
        <w:pStyle w:val="NormalnyWeb"/>
        <w:numPr>
          <w:ilvl w:val="1"/>
          <w:numId w:val="25"/>
        </w:numPr>
        <w:spacing w:before="0" w:beforeAutospacing="0" w:after="0" w:afterAutospacing="0"/>
        <w:ind w:left="1134" w:hanging="283"/>
        <w:rPr>
          <w:rFonts w:ascii="Arial" w:hAnsi="Arial" w:cs="Arial"/>
        </w:rPr>
      </w:pPr>
      <w:r w:rsidRPr="001A17A3">
        <w:rPr>
          <w:rFonts w:ascii="Arial" w:hAnsi="Arial" w:cs="Arial"/>
        </w:rPr>
        <w:t>analizą potrzeb finansowych w zakresie utrzymania przedszkoli, szkół i placówek,</w:t>
      </w:r>
    </w:p>
    <w:p w14:paraId="3DA8EDF2" w14:textId="20DFE310" w:rsidR="00E45CB7" w:rsidRPr="001A17A3" w:rsidRDefault="00A50225" w:rsidP="00EE314F">
      <w:pPr>
        <w:pStyle w:val="NormalnyWeb"/>
        <w:numPr>
          <w:ilvl w:val="1"/>
          <w:numId w:val="25"/>
        </w:numPr>
        <w:spacing w:before="0" w:beforeAutospacing="0" w:after="0" w:afterAutospacing="0"/>
        <w:ind w:left="1134" w:hanging="283"/>
        <w:rPr>
          <w:rFonts w:ascii="Arial" w:hAnsi="Arial" w:cs="Arial"/>
        </w:rPr>
      </w:pPr>
      <w:r w:rsidRPr="001A17A3">
        <w:rPr>
          <w:rFonts w:ascii="Arial" w:hAnsi="Arial" w:cs="Arial"/>
        </w:rPr>
        <w:t>sprawowaniem bieżącego nadzoru nad działalnością przedszkoli, szkół i placówek w zakresie</w:t>
      </w:r>
      <w:r w:rsidR="00E45CB7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spraw finansowych i administracyjnych, w tym dotyczących prawidłowości gospodarowania</w:t>
      </w:r>
      <w:r w:rsidR="00E45CB7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mieniem – w szczególności poprzez prowadzenie rejestru zawieranych umów najmu pomieszczeń</w:t>
      </w:r>
      <w:r w:rsidR="00E45CB7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i monitorowanie obowiązku przeprowadzania okresowych kontroli stanu technicznego obiektów</w:t>
      </w:r>
      <w:r w:rsidR="00E45CB7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 xml:space="preserve">budowlanych, oraz przeprowadzaniem kontroli </w:t>
      </w:r>
      <w:r w:rsidR="00472D9E" w:rsidRPr="001A17A3">
        <w:rPr>
          <w:rFonts w:ascii="Arial" w:hAnsi="Arial" w:cs="Arial"/>
        </w:rPr>
        <w:br/>
      </w:r>
      <w:r w:rsidRPr="001A17A3">
        <w:rPr>
          <w:rFonts w:ascii="Arial" w:hAnsi="Arial" w:cs="Arial"/>
        </w:rPr>
        <w:t>na podstawie udzielonych upoważnień,</w:t>
      </w:r>
    </w:p>
    <w:p w14:paraId="0D3BFA5D" w14:textId="51DD9BA5" w:rsidR="00A50225" w:rsidRPr="001A17A3" w:rsidRDefault="00A50225" w:rsidP="00EE314F">
      <w:pPr>
        <w:pStyle w:val="NormalnyWeb"/>
        <w:numPr>
          <w:ilvl w:val="1"/>
          <w:numId w:val="25"/>
        </w:numPr>
        <w:spacing w:before="0" w:beforeAutospacing="0" w:after="0" w:afterAutospacing="0"/>
        <w:ind w:left="1134" w:hanging="283"/>
        <w:rPr>
          <w:rFonts w:ascii="Arial" w:hAnsi="Arial" w:cs="Arial"/>
        </w:rPr>
      </w:pPr>
      <w:r w:rsidRPr="001A17A3">
        <w:rPr>
          <w:rFonts w:ascii="Arial" w:hAnsi="Arial" w:cs="Arial"/>
        </w:rPr>
        <w:t>analizą wynagrodzeń nauczycieli pod kątem osiągnięcia średnich wynagrodzeń gwarantowanych</w:t>
      </w:r>
      <w:r w:rsidR="00E45CB7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przez państwo;</w:t>
      </w:r>
    </w:p>
    <w:p w14:paraId="510088E4" w14:textId="3EF10991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realizacja zadań wynikających z ustawy z dnia 15 kwietnia 2011 r. o systemie informacji oświatowej;</w:t>
      </w:r>
    </w:p>
    <w:p w14:paraId="1C907B21" w14:textId="4008E128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prowadzenie ewidencji publicznych przedszkoli, szkół i placówek;</w:t>
      </w:r>
    </w:p>
    <w:p w14:paraId="4B5E6A39" w14:textId="06666290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zakładanie stron podmiotowych Biuletynu Informacji Publicznej dla przedszkoli, szkół i placówek</w:t>
      </w:r>
      <w:r w:rsidR="00CF35FB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prowadzonych przez Miasto oraz monitorowanie kompletności i aktualności informacji, których</w:t>
      </w:r>
      <w:r w:rsidR="00CF35FB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publikacja jest wymagana przepisami prawa, a także zapewnienia dostępności cyfrowej tych stron;</w:t>
      </w:r>
    </w:p>
    <w:p w14:paraId="233147E7" w14:textId="76B8B823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prowadzenie spraw związanych z realizacją obowiązku rocznego przygotowania przedszkolnego,</w:t>
      </w:r>
      <w:r w:rsidR="00CF35FB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obowiązku szkolnego i obowiązku nauki przez dzieci i młodzież, w tym: prowadzenie ewidencji</w:t>
      </w:r>
      <w:r w:rsidR="007E52A6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spełniania obowiązku nauki oraz kontrola prowadzenia przez dyrektorów publicznych szkół</w:t>
      </w:r>
      <w:r w:rsidR="007E52A6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podstawowych ewidencji spełniania obowiązku szkolnego;</w:t>
      </w:r>
    </w:p>
    <w:p w14:paraId="00730F84" w14:textId="5F153869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prowadzenie spraw związanych z kierowaniem nieletnich do młodzieżowych ośrodków</w:t>
      </w:r>
      <w:r w:rsidR="007E52A6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wychowawczych oraz kierowaniem dzieci i młodzieży do młodzieżowych ośrodków socjoterapii,</w:t>
      </w:r>
      <w:r w:rsidR="007E52A6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specjalnych ośrodków szkolno-wychowawczych i specjalnych ośrodków wychowawczych;</w:t>
      </w:r>
    </w:p>
    <w:p w14:paraId="5926F4DF" w14:textId="5EC96F16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prowadzenie postępowania administracyjnego w sprawach:</w:t>
      </w:r>
    </w:p>
    <w:p w14:paraId="685E0A7E" w14:textId="277D1B7D" w:rsidR="00A50225" w:rsidRPr="001A17A3" w:rsidRDefault="00A50225" w:rsidP="00EE314F">
      <w:pPr>
        <w:pStyle w:val="NormalnyWeb"/>
        <w:numPr>
          <w:ilvl w:val="0"/>
          <w:numId w:val="30"/>
        </w:numPr>
        <w:spacing w:before="0" w:beforeAutospacing="0" w:after="0" w:afterAutospacing="0"/>
        <w:ind w:left="1134" w:hanging="284"/>
        <w:rPr>
          <w:rFonts w:ascii="Arial" w:hAnsi="Arial" w:cs="Arial"/>
        </w:rPr>
      </w:pPr>
      <w:r w:rsidRPr="001A17A3">
        <w:rPr>
          <w:rFonts w:ascii="Arial" w:hAnsi="Arial" w:cs="Arial"/>
        </w:rPr>
        <w:t>zakładania szkół, przedszkoli i placówek publicznych prowadzonych przez osoby prawne inne niż</w:t>
      </w:r>
      <w:r w:rsidR="008E7D9D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jednostka samorządu terytorialnego lub osoby fizyczne oraz szkół, przedszkoli</w:t>
      </w:r>
      <w:r w:rsid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i placówek</w:t>
      </w:r>
      <w:r w:rsidR="008E7D9D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niepublicznych, w tym:</w:t>
      </w:r>
    </w:p>
    <w:p w14:paraId="7AC581BA" w14:textId="67D4380E" w:rsidR="00A50225" w:rsidRPr="001A17A3" w:rsidRDefault="00A50225" w:rsidP="00EE314F">
      <w:pPr>
        <w:pStyle w:val="NormalnyWeb"/>
        <w:numPr>
          <w:ilvl w:val="0"/>
          <w:numId w:val="29"/>
        </w:numPr>
        <w:spacing w:before="0" w:beforeAutospacing="0" w:after="0" w:afterAutospacing="0"/>
        <w:ind w:left="1418" w:hanging="284"/>
        <w:rPr>
          <w:rFonts w:ascii="Arial" w:hAnsi="Arial" w:cs="Arial"/>
        </w:rPr>
      </w:pPr>
      <w:r w:rsidRPr="001A17A3">
        <w:rPr>
          <w:rFonts w:ascii="Arial" w:hAnsi="Arial" w:cs="Arial"/>
        </w:rPr>
        <w:t>prowadzenie ewidencji niepublicznych szkół i placówek,</w:t>
      </w:r>
    </w:p>
    <w:p w14:paraId="060EA360" w14:textId="68643864" w:rsidR="00A50225" w:rsidRPr="001A17A3" w:rsidRDefault="00A50225" w:rsidP="00EE314F">
      <w:pPr>
        <w:pStyle w:val="NormalnyWeb"/>
        <w:numPr>
          <w:ilvl w:val="0"/>
          <w:numId w:val="29"/>
        </w:numPr>
        <w:spacing w:before="0" w:beforeAutospacing="0" w:after="0" w:afterAutospacing="0"/>
        <w:ind w:left="1418" w:hanging="284"/>
        <w:rPr>
          <w:rFonts w:ascii="Arial" w:hAnsi="Arial" w:cs="Arial"/>
        </w:rPr>
      </w:pPr>
      <w:r w:rsidRPr="001A17A3">
        <w:rPr>
          <w:rFonts w:ascii="Arial" w:hAnsi="Arial" w:cs="Arial"/>
        </w:rPr>
        <w:t>nadawanie i cofanie szkołom niepublicznym uprawnień szkół publicznych,</w:t>
      </w:r>
    </w:p>
    <w:p w14:paraId="2740B967" w14:textId="147FCF98" w:rsidR="00A50225" w:rsidRPr="001A17A3" w:rsidRDefault="00A50225" w:rsidP="00EE314F">
      <w:pPr>
        <w:pStyle w:val="NormalnyWeb"/>
        <w:numPr>
          <w:ilvl w:val="0"/>
          <w:numId w:val="29"/>
        </w:numPr>
        <w:spacing w:before="0" w:beforeAutospacing="0" w:after="0" w:afterAutospacing="0"/>
        <w:ind w:left="1418" w:hanging="284"/>
        <w:rPr>
          <w:rFonts w:ascii="Arial" w:hAnsi="Arial" w:cs="Arial"/>
        </w:rPr>
      </w:pPr>
      <w:r w:rsidRPr="001A17A3">
        <w:rPr>
          <w:rFonts w:ascii="Arial" w:hAnsi="Arial" w:cs="Arial"/>
        </w:rPr>
        <w:t>wydawanie i cofanie zezwoleń na założenie szkoły lub placówki publicznej przez osobę prawną</w:t>
      </w:r>
      <w:r w:rsidR="008E7D9D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inną niż jednostka samorządu terytorialnego lub osobę fizyczną,</w:t>
      </w:r>
    </w:p>
    <w:p w14:paraId="791566E0" w14:textId="63AF149D" w:rsidR="00A50225" w:rsidRPr="001A17A3" w:rsidRDefault="00A50225" w:rsidP="00EE314F">
      <w:pPr>
        <w:pStyle w:val="NormalnyWeb"/>
        <w:numPr>
          <w:ilvl w:val="0"/>
          <w:numId w:val="30"/>
        </w:numPr>
        <w:spacing w:before="0" w:beforeAutospacing="0" w:after="0" w:afterAutospacing="0"/>
        <w:ind w:left="1134" w:hanging="284"/>
        <w:rPr>
          <w:rFonts w:ascii="Arial" w:hAnsi="Arial" w:cs="Arial"/>
        </w:rPr>
      </w:pPr>
      <w:r w:rsidRPr="001A17A3">
        <w:rPr>
          <w:rFonts w:ascii="Arial" w:hAnsi="Arial" w:cs="Arial"/>
        </w:rPr>
        <w:t>awansu zawodowego nauczycieli,</w:t>
      </w:r>
    </w:p>
    <w:p w14:paraId="4518A400" w14:textId="7C922988" w:rsidR="00A50225" w:rsidRPr="001A17A3" w:rsidRDefault="00A50225" w:rsidP="00EE314F">
      <w:pPr>
        <w:pStyle w:val="NormalnyWeb"/>
        <w:numPr>
          <w:ilvl w:val="0"/>
          <w:numId w:val="30"/>
        </w:numPr>
        <w:spacing w:before="0" w:beforeAutospacing="0" w:after="0" w:afterAutospacing="0"/>
        <w:ind w:left="1134" w:hanging="284"/>
        <w:rPr>
          <w:rFonts w:ascii="Arial" w:hAnsi="Arial" w:cs="Arial"/>
        </w:rPr>
      </w:pPr>
      <w:r w:rsidRPr="001A17A3">
        <w:rPr>
          <w:rFonts w:ascii="Arial" w:hAnsi="Arial" w:cs="Arial"/>
        </w:rPr>
        <w:t>dofinansowania pracodawcom kosztów kształcenia młodocianych pracowników,</w:t>
      </w:r>
    </w:p>
    <w:p w14:paraId="21A6435F" w14:textId="0EB45EB8" w:rsidR="00A50225" w:rsidRPr="001A17A3" w:rsidRDefault="00A50225" w:rsidP="00EE314F">
      <w:pPr>
        <w:pStyle w:val="NormalnyWeb"/>
        <w:numPr>
          <w:ilvl w:val="0"/>
          <w:numId w:val="30"/>
        </w:numPr>
        <w:spacing w:before="0" w:beforeAutospacing="0" w:after="0" w:afterAutospacing="0"/>
        <w:ind w:left="1134" w:hanging="284"/>
        <w:rPr>
          <w:rFonts w:ascii="Arial" w:hAnsi="Arial" w:cs="Arial"/>
        </w:rPr>
      </w:pPr>
      <w:r w:rsidRPr="001A17A3">
        <w:rPr>
          <w:rFonts w:ascii="Arial" w:hAnsi="Arial" w:cs="Arial"/>
        </w:rPr>
        <w:t>pomocy materialnej dla uczniów zamieszkałych na terenie Miasta w zakresie stypendiów</w:t>
      </w:r>
      <w:r w:rsidR="008D5DBF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i zasiłków szkolnych;</w:t>
      </w:r>
    </w:p>
    <w:p w14:paraId="335BC3A1" w14:textId="7910A5C5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opracowywanie projektu planu dochodów i wydatków oraz planów rzeczowo-finansowych w zakresie</w:t>
      </w:r>
      <w:r w:rsidR="00280AA8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 xml:space="preserve">zadań oświatowych realizowanych w ramach </w:t>
      </w:r>
      <w:r w:rsidRPr="001A17A3">
        <w:rPr>
          <w:rFonts w:ascii="Arial" w:hAnsi="Arial" w:cs="Arial"/>
        </w:rPr>
        <w:lastRenderedPageBreak/>
        <w:t>Wydziału, a także weryfikowanie projektów planów</w:t>
      </w:r>
      <w:r w:rsidR="00280AA8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dochodów i wydatków oraz planów rzeczowo-finansowych jednostek organizacyjnych systemu oświaty</w:t>
      </w:r>
      <w:r w:rsidR="00280AA8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podległych Miastu;</w:t>
      </w:r>
    </w:p>
    <w:p w14:paraId="712639D5" w14:textId="5C02F8D3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wykonywanie zadań w zakresie udzielania, rozliczania i kontroli wykorzystania dotacji udzielanych dla</w:t>
      </w:r>
      <w:r w:rsidR="005216AA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publicznych i niepublicznych szkół i placówek prowadzonych przez inne niż Miasto osoby prawne lub</w:t>
      </w:r>
      <w:r w:rsidR="005216AA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osoby fizyczne;</w:t>
      </w:r>
    </w:p>
    <w:p w14:paraId="3AEA175D" w14:textId="76DAB991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prowadzenie spraw osobowych dyrektorów jednostek organizacyjnych systemu oświaty podległych</w:t>
      </w:r>
      <w:r w:rsidR="005216AA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Miastu;</w:t>
      </w:r>
    </w:p>
    <w:p w14:paraId="2BF87A3D" w14:textId="108175B5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prowadzenie spraw w zakresie powierzania dyrektorom jednostek oświatowych wykonywania</w:t>
      </w:r>
      <w:r w:rsidR="005216AA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czynności związanych z zarządzaniem mieniem;</w:t>
      </w:r>
    </w:p>
    <w:p w14:paraId="2B0D52FD" w14:textId="0F2A120B" w:rsidR="005216AA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inicjowanie działań zmierzających do pozyskiwania środków z funduszy Unii Europejskiej na zadania</w:t>
      </w:r>
      <w:r w:rsidR="005216AA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oświatowe oraz współdziałanie ze szkołami w zakresie realizacji projektów w ramach środków</w:t>
      </w:r>
      <w:r w:rsidR="005216AA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zewnętrznych;</w:t>
      </w:r>
    </w:p>
    <w:p w14:paraId="7CE6258C" w14:textId="078DCC13" w:rsidR="00420C3E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współdziałanie z Kuratorem Oświaty oraz innymi podmiotami działającymi na rzecz dzieci i młodzieży</w:t>
      </w:r>
      <w:r w:rsidR="005216AA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w sprawach edukacji;</w:t>
      </w:r>
    </w:p>
    <w:p w14:paraId="019B2DDB" w14:textId="16103A00" w:rsidR="00420C3E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współpraca ze związkami zawodowymi w sprawach istotnych dla funkcjonowania oświaty</w:t>
      </w:r>
      <w:r w:rsidR="00420C3E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w Mieście, lub gdy przepisy prawa tak stanowią;</w:t>
      </w:r>
    </w:p>
    <w:p w14:paraId="27F3E928" w14:textId="1FE9C7C8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podejmowanie działań na rzecz rozwoju szkolnictwa wyższego w Mieście;</w:t>
      </w:r>
    </w:p>
    <w:p w14:paraId="0091107B" w14:textId="2EA353F3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opracowywanie zbiorczych projektów budżetu jednostek oświatowych w układzie klasyfikacji</w:t>
      </w:r>
      <w:r w:rsidR="00A71AEE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budżetowej w szczegółowości określonej w procedurze opracowywania budżetu;</w:t>
      </w:r>
    </w:p>
    <w:p w14:paraId="0CB41CA2" w14:textId="14111500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nadzorowanie realizacji planów finansowych oraz zmian w tych planach w zakresie funkcjonowania</w:t>
      </w:r>
      <w:r w:rsidR="00A71AEE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wydzielonych rachunków dochodów oświatowych;</w:t>
      </w:r>
    </w:p>
    <w:p w14:paraId="34E83B5F" w14:textId="2D5A174C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planowanie dochodów i wydatków w zakresie zawieranych porozumień z innymi jednostkami</w:t>
      </w:r>
      <w:r w:rsidR="00A71AEE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samorządu terytorialnego na realizację zadań oświatowych oraz przygotowywanie dyspozycji</w:t>
      </w:r>
      <w:r w:rsidR="00EE4368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przekazania środków finansowych dla tych jednostek;</w:t>
      </w:r>
    </w:p>
    <w:p w14:paraId="7A4BD42F" w14:textId="2B7869BA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realizacja zadań związanych z ubezpieczeniem mienia i od odpowiedzialności cywilnej przedszkoli,</w:t>
      </w:r>
      <w:r w:rsidR="00EE4368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szkół i placówek oświatowych prowadzonych przez Miasto;</w:t>
      </w:r>
    </w:p>
    <w:p w14:paraId="19AFB5B7" w14:textId="0030A810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rozliczanie dotacji celowych na realizację zadań zleconych i programów rządowych w zakresie zadań</w:t>
      </w:r>
      <w:r w:rsidR="00EE4368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oświatowych;</w:t>
      </w:r>
    </w:p>
    <w:p w14:paraId="5E536D63" w14:textId="2EABF62F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opracowywanie zbiorczych opisowych informacji z wykonania budżetu za pierwsze półrocze i rok</w:t>
      </w:r>
      <w:r w:rsidR="00EE4368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budżetowy w szczegółowości uchwały budżetowej;</w:t>
      </w:r>
    </w:p>
    <w:p w14:paraId="6B196236" w14:textId="77777777" w:rsidR="00EE4368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sprawowanie nadzoru nad Centrum Usług Wspólnych</w:t>
      </w:r>
      <w:r w:rsidR="00EE4368" w:rsidRPr="001A17A3">
        <w:rPr>
          <w:rFonts w:ascii="Arial" w:hAnsi="Arial" w:cs="Arial"/>
        </w:rPr>
        <w:t>;</w:t>
      </w:r>
    </w:p>
    <w:p w14:paraId="3726177C" w14:textId="3472AEE2" w:rsidR="00EE4368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realizacja zadań z zakresu polityki społecznej, w tym m.in. zadań wynikających z ustawy z dnia 12</w:t>
      </w:r>
      <w:r w:rsidR="00EE4368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marca 2004 r. o pomocy społecznej;</w:t>
      </w:r>
    </w:p>
    <w:p w14:paraId="24E9288C" w14:textId="77777777" w:rsidR="00EE4368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sprawowanie nadzoru nad Miejskim Ośrodkiem Pomocy Rodzinie we Włocławku, zwanym dalej</w:t>
      </w:r>
      <w:r w:rsidR="00EE4368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MOPR;</w:t>
      </w:r>
    </w:p>
    <w:p w14:paraId="00002C9F" w14:textId="2A2C6F0F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sprawowanie przy pomocy MOPR nadzoru nad jednostkami organizacyjnymi systemu pomocy</w:t>
      </w:r>
      <w:r w:rsidR="00EE4368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społecznej oraz wsparcia rodziny i systemu pieczy zastępczej, tj.:</w:t>
      </w:r>
    </w:p>
    <w:p w14:paraId="21BC7A9F" w14:textId="5C8B28F1" w:rsidR="00A50225" w:rsidRPr="001A17A3" w:rsidRDefault="00A50225" w:rsidP="00EE314F">
      <w:pPr>
        <w:pStyle w:val="NormalnyWeb"/>
        <w:numPr>
          <w:ilvl w:val="0"/>
          <w:numId w:val="33"/>
        </w:numPr>
        <w:spacing w:before="0" w:beforeAutospacing="0" w:after="0" w:afterAutospacing="0"/>
        <w:ind w:left="1134" w:hanging="284"/>
        <w:rPr>
          <w:rFonts w:ascii="Arial" w:hAnsi="Arial" w:cs="Arial"/>
        </w:rPr>
      </w:pPr>
      <w:r w:rsidRPr="001A17A3">
        <w:rPr>
          <w:rFonts w:ascii="Arial" w:hAnsi="Arial" w:cs="Arial"/>
        </w:rPr>
        <w:t>domami pomocy społecznej,</w:t>
      </w:r>
    </w:p>
    <w:p w14:paraId="56B8FBB4" w14:textId="74B56FA5" w:rsidR="00A50225" w:rsidRPr="001A17A3" w:rsidRDefault="00A50225" w:rsidP="00EE314F">
      <w:pPr>
        <w:pStyle w:val="NormalnyWeb"/>
        <w:numPr>
          <w:ilvl w:val="0"/>
          <w:numId w:val="33"/>
        </w:numPr>
        <w:spacing w:before="0" w:beforeAutospacing="0" w:after="0" w:afterAutospacing="0"/>
        <w:ind w:left="1134" w:hanging="284"/>
        <w:rPr>
          <w:rFonts w:ascii="Arial" w:hAnsi="Arial" w:cs="Arial"/>
        </w:rPr>
      </w:pPr>
      <w:r w:rsidRPr="001A17A3">
        <w:rPr>
          <w:rFonts w:ascii="Arial" w:hAnsi="Arial" w:cs="Arial"/>
        </w:rPr>
        <w:t>publicznymi i niepublicznymi placówkami opiekuńczo-wychowawczymi,</w:t>
      </w:r>
    </w:p>
    <w:p w14:paraId="119D1D22" w14:textId="403E5D48" w:rsidR="00A50225" w:rsidRPr="001A17A3" w:rsidRDefault="00A50225" w:rsidP="00EE314F">
      <w:pPr>
        <w:pStyle w:val="NormalnyWeb"/>
        <w:numPr>
          <w:ilvl w:val="0"/>
          <w:numId w:val="33"/>
        </w:numPr>
        <w:spacing w:before="0" w:beforeAutospacing="0" w:after="0" w:afterAutospacing="0"/>
        <w:ind w:left="1134" w:hanging="284"/>
        <w:rPr>
          <w:rFonts w:ascii="Arial" w:hAnsi="Arial" w:cs="Arial"/>
        </w:rPr>
      </w:pPr>
      <w:r w:rsidRPr="001A17A3">
        <w:rPr>
          <w:rFonts w:ascii="Arial" w:hAnsi="Arial" w:cs="Arial"/>
        </w:rPr>
        <w:t>Środowiskowym Domem Samopomocy;</w:t>
      </w:r>
    </w:p>
    <w:p w14:paraId="0A845AF3" w14:textId="6471AC94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prowadzenie spraw oraz współpraca z MOPR w zakresie opracowywania i realizacji strategii oraz</w:t>
      </w:r>
      <w:r w:rsidR="00A654A8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programów dotyczących pomocy społecznej i wsparcia rodziny;</w:t>
      </w:r>
    </w:p>
    <w:p w14:paraId="65D6E355" w14:textId="620833A5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lastRenderedPageBreak/>
        <w:t>prowadzenie spraw związanych z finansowaniem zadań z zakresu pomocy społecznej realizowanych</w:t>
      </w:r>
      <w:r w:rsidR="006B0A75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przez podmioty niepubliczne;</w:t>
      </w:r>
    </w:p>
    <w:p w14:paraId="3CB8A775" w14:textId="04705F5D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współdziałanie z innymi jednostkami samorządu terytorialnego przy realizacji zadań w zakresie pomocy</w:t>
      </w:r>
      <w:r w:rsidR="006B0A75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społecznej;</w:t>
      </w:r>
    </w:p>
    <w:p w14:paraId="2BEF9FC7" w14:textId="709F9060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prowadzenie spraw i współpraca z MOPR oraz innymi podmiotami w zakresie udzielania świadczeń</w:t>
      </w:r>
      <w:r w:rsidR="00310BAA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pomocy społecznej, w tym również wynikających z innych ustaw niż ustawa z dnia 12 marca 2004 r. o</w:t>
      </w:r>
      <w:r w:rsidR="00310BAA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pomocy społecznej, w tym m.in. z ustawy z dnia 10 kwietnia 1997 r. Prawo energetyczne, ustawy z dnia</w:t>
      </w:r>
      <w:r w:rsidR="00310BAA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21 czerwca 2001 r. o dodatkach mieszkaniowych, ustawy z dnia 28 listopada 2003 r. o świadczeniach</w:t>
      </w:r>
      <w:r w:rsidR="00310BAA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rodzinnych, ustawy z dnia 7 września 2007 r. o pomocy osobom uprawnionym do alimentów;</w:t>
      </w:r>
    </w:p>
    <w:p w14:paraId="0A176D36" w14:textId="77777777" w:rsidR="00310BAA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sprawowanie nadzoru nad Miejską Jadłodajnią „U Świętego Antoniego”;</w:t>
      </w:r>
    </w:p>
    <w:p w14:paraId="2A82263E" w14:textId="1D99B598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realizacja zadań wynikających z ustawy z dnia 4 lutego 2011 r. o opiece nad dziećmi w wieku do lat 3,</w:t>
      </w:r>
      <w:r w:rsidR="00310BAA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w tym m.in.:</w:t>
      </w:r>
    </w:p>
    <w:p w14:paraId="5E01E7DF" w14:textId="2D6ECE9E" w:rsidR="00A50225" w:rsidRPr="001A17A3" w:rsidRDefault="00A50225" w:rsidP="00EE314F">
      <w:pPr>
        <w:pStyle w:val="NormalnyWeb"/>
        <w:numPr>
          <w:ilvl w:val="0"/>
          <w:numId w:val="35"/>
        </w:numPr>
        <w:spacing w:before="0" w:beforeAutospacing="0" w:after="0" w:afterAutospacing="0"/>
        <w:ind w:left="1134" w:hanging="283"/>
        <w:rPr>
          <w:rFonts w:ascii="Arial" w:hAnsi="Arial" w:cs="Arial"/>
        </w:rPr>
      </w:pPr>
      <w:r w:rsidRPr="001A17A3">
        <w:rPr>
          <w:rFonts w:ascii="Arial" w:hAnsi="Arial" w:cs="Arial"/>
        </w:rPr>
        <w:t>sprawowanie nadzoru nad działalnością Miejskiego Zespołu Żłobków,</w:t>
      </w:r>
    </w:p>
    <w:p w14:paraId="6B2B9833" w14:textId="61C948B2" w:rsidR="00A50225" w:rsidRPr="001A17A3" w:rsidRDefault="00A50225" w:rsidP="00EE314F">
      <w:pPr>
        <w:pStyle w:val="NormalnyWeb"/>
        <w:numPr>
          <w:ilvl w:val="0"/>
          <w:numId w:val="35"/>
        </w:numPr>
        <w:spacing w:before="0" w:beforeAutospacing="0" w:after="0" w:afterAutospacing="0"/>
        <w:ind w:left="1134" w:hanging="283"/>
        <w:rPr>
          <w:rFonts w:ascii="Arial" w:hAnsi="Arial" w:cs="Arial"/>
        </w:rPr>
      </w:pPr>
      <w:r w:rsidRPr="001A17A3">
        <w:rPr>
          <w:rFonts w:ascii="Arial" w:hAnsi="Arial" w:cs="Arial"/>
        </w:rPr>
        <w:t>prowadzenie rejestru żłobków i klubów dziecięcych działających na terenie Miasta oraz wykazu</w:t>
      </w:r>
      <w:r w:rsidR="00A4203D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dziennych opiekunów,</w:t>
      </w:r>
    </w:p>
    <w:p w14:paraId="3A98CFF7" w14:textId="474EC69B" w:rsidR="00A50225" w:rsidRPr="001A17A3" w:rsidRDefault="00A50225" w:rsidP="00EE314F">
      <w:pPr>
        <w:pStyle w:val="NormalnyWeb"/>
        <w:numPr>
          <w:ilvl w:val="0"/>
          <w:numId w:val="35"/>
        </w:numPr>
        <w:spacing w:before="0" w:beforeAutospacing="0" w:after="0" w:afterAutospacing="0"/>
        <w:ind w:left="1134" w:hanging="283"/>
        <w:rPr>
          <w:rFonts w:ascii="Arial" w:hAnsi="Arial" w:cs="Arial"/>
        </w:rPr>
      </w:pPr>
      <w:r w:rsidRPr="001A17A3">
        <w:rPr>
          <w:rFonts w:ascii="Arial" w:hAnsi="Arial" w:cs="Arial"/>
        </w:rPr>
        <w:t>nadzór nad podmiotami sprawującymi opiekę nad dziećmi w wieku do lat 3 w zakresie warunków</w:t>
      </w:r>
      <w:r w:rsidR="00A4203D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i jakości świadczonej opieki;</w:t>
      </w:r>
    </w:p>
    <w:p w14:paraId="25E744B5" w14:textId="3C0943D0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realizacja zadań wynikających z ustawy z dnia 9 czerwca 2011 r. o wspieraniu rodziny i systemie pieczy</w:t>
      </w:r>
      <w:r w:rsidR="00F850D6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zastępczej, w tym m.in.:</w:t>
      </w:r>
    </w:p>
    <w:p w14:paraId="22BAF9A7" w14:textId="3F9222FB" w:rsidR="00A50225" w:rsidRPr="001A17A3" w:rsidRDefault="00A50225" w:rsidP="00EE314F">
      <w:pPr>
        <w:pStyle w:val="NormalnyWeb"/>
        <w:numPr>
          <w:ilvl w:val="0"/>
          <w:numId w:val="37"/>
        </w:numPr>
        <w:spacing w:before="0" w:beforeAutospacing="0" w:after="0" w:afterAutospacing="0"/>
        <w:ind w:left="1134" w:hanging="294"/>
        <w:rPr>
          <w:rFonts w:ascii="Arial" w:hAnsi="Arial" w:cs="Arial"/>
        </w:rPr>
      </w:pPr>
      <w:r w:rsidRPr="001A17A3">
        <w:rPr>
          <w:rFonts w:ascii="Arial" w:hAnsi="Arial" w:cs="Arial"/>
        </w:rPr>
        <w:t>prowadzenie spraw związanych z wydawaniem zezwoleń na prowadzenie placówki wsparcia</w:t>
      </w:r>
      <w:r w:rsidR="00F850D6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dziennego,</w:t>
      </w:r>
    </w:p>
    <w:p w14:paraId="29839368" w14:textId="0CDD1662" w:rsidR="00A50225" w:rsidRPr="001A17A3" w:rsidRDefault="00A50225" w:rsidP="00EE314F">
      <w:pPr>
        <w:pStyle w:val="NormalnyWeb"/>
        <w:numPr>
          <w:ilvl w:val="0"/>
          <w:numId w:val="37"/>
        </w:numPr>
        <w:spacing w:before="0" w:beforeAutospacing="0" w:after="0" w:afterAutospacing="0"/>
        <w:ind w:left="1134" w:hanging="294"/>
        <w:rPr>
          <w:rFonts w:ascii="Arial" w:hAnsi="Arial" w:cs="Arial"/>
        </w:rPr>
      </w:pPr>
      <w:r w:rsidRPr="001A17A3">
        <w:rPr>
          <w:rFonts w:ascii="Arial" w:hAnsi="Arial" w:cs="Arial"/>
        </w:rPr>
        <w:t>prowadzenie spraw związanych z udzielaniem dotacji podmiotom niepublicznym prowadzącym</w:t>
      </w:r>
      <w:r w:rsidR="00F850D6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placówki wsparcia dziennego oraz placówki opiekuńczo-wychowawcze,</w:t>
      </w:r>
    </w:p>
    <w:p w14:paraId="37BAB5A7" w14:textId="18C668D3" w:rsidR="00A50225" w:rsidRPr="001A17A3" w:rsidRDefault="00A50225" w:rsidP="00EE314F">
      <w:pPr>
        <w:pStyle w:val="NormalnyWeb"/>
        <w:numPr>
          <w:ilvl w:val="0"/>
          <w:numId w:val="37"/>
        </w:numPr>
        <w:spacing w:before="0" w:beforeAutospacing="0" w:after="0" w:afterAutospacing="0"/>
        <w:ind w:left="1134" w:hanging="294"/>
        <w:rPr>
          <w:rFonts w:ascii="Arial" w:hAnsi="Arial" w:cs="Arial"/>
        </w:rPr>
      </w:pPr>
      <w:r w:rsidRPr="001A17A3">
        <w:rPr>
          <w:rFonts w:ascii="Arial" w:hAnsi="Arial" w:cs="Arial"/>
        </w:rPr>
        <w:t>kontrola podmiotów prowadzących placówki wsparcia dziennego;</w:t>
      </w:r>
    </w:p>
    <w:p w14:paraId="7C212CDB" w14:textId="77777777" w:rsidR="00037261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realizacja zadań Miasta wynikających z ustawy z dnia 5 grudnia 2014 r. o Karcie Dużej Rodziny oraz z</w:t>
      </w:r>
      <w:r w:rsidR="00037261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programu pn. „Włocławska Karta Dużej Rodziny”;</w:t>
      </w:r>
    </w:p>
    <w:p w14:paraId="716F0611" w14:textId="2FC63418" w:rsidR="00037261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prowadzenie spraw dotyczących aktywizacji zawodowej i społecznej oraz współpraca w tym zakresie</w:t>
      </w:r>
      <w:r w:rsidR="00037261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z innymi komórkami organizacyjnymi Urzędu i innymi podmiotami, w tym z Powiatowym Urzędem</w:t>
      </w:r>
      <w:r w:rsidR="00037261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Pracy;</w:t>
      </w:r>
    </w:p>
    <w:p w14:paraId="1D14E5B4" w14:textId="77777777" w:rsidR="002E33EB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prowadzenie spraw związanych z realizacją porozumienia zawartego z Powiatem Włocławskim</w:t>
      </w:r>
      <w:r w:rsidR="00037261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w zakresie wspólnego prowadzenia Powiatowego Urzędu Pracy;</w:t>
      </w:r>
    </w:p>
    <w:p w14:paraId="0251C536" w14:textId="7165159C" w:rsidR="002E33EB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podejmowanie działań w sferze ekonomii społecznej i solidarnej, w tym współpraca z podmiotami</w:t>
      </w:r>
      <w:r w:rsidR="002E33EB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ekonomii społecznej i solidarnej;</w:t>
      </w:r>
    </w:p>
    <w:p w14:paraId="4D2C2EC9" w14:textId="3787D78D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realizacja zadań wynikających z ustawy z dnia 27 sierpnia 1997 r. o rehabilitacji zawodowej i społecznej</w:t>
      </w:r>
      <w:r w:rsidR="002E33EB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oraz zatrudnianiu osób niepełnosprawnych, w tym m.in.:</w:t>
      </w:r>
    </w:p>
    <w:p w14:paraId="62EC77D5" w14:textId="0F56A04A" w:rsidR="00A50225" w:rsidRPr="001A17A3" w:rsidRDefault="00A50225" w:rsidP="00EE314F">
      <w:pPr>
        <w:pStyle w:val="NormalnyWeb"/>
        <w:numPr>
          <w:ilvl w:val="0"/>
          <w:numId w:val="38"/>
        </w:numPr>
        <w:spacing w:before="0" w:beforeAutospacing="0" w:after="0" w:afterAutospacing="0"/>
        <w:ind w:left="1134" w:hanging="284"/>
        <w:rPr>
          <w:rFonts w:ascii="Arial" w:hAnsi="Arial" w:cs="Arial"/>
        </w:rPr>
      </w:pPr>
      <w:r w:rsidRPr="001A17A3">
        <w:rPr>
          <w:rFonts w:ascii="Arial" w:hAnsi="Arial" w:cs="Arial"/>
        </w:rPr>
        <w:t>współpraca z MOPR oraz innymi podmiotami publicznymi i niepublicznymi w zakresie działań</w:t>
      </w:r>
      <w:r w:rsidR="00C1729A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na rzecz osób niepełnosprawnych,</w:t>
      </w:r>
    </w:p>
    <w:p w14:paraId="2B3A5211" w14:textId="33BB9F4F" w:rsidR="00A50225" w:rsidRPr="001A17A3" w:rsidRDefault="00A50225" w:rsidP="00EE314F">
      <w:pPr>
        <w:pStyle w:val="NormalnyWeb"/>
        <w:numPr>
          <w:ilvl w:val="0"/>
          <w:numId w:val="38"/>
        </w:numPr>
        <w:spacing w:before="0" w:beforeAutospacing="0" w:after="0" w:afterAutospacing="0"/>
        <w:ind w:left="1134" w:hanging="284"/>
        <w:rPr>
          <w:rFonts w:ascii="Arial" w:hAnsi="Arial" w:cs="Arial"/>
        </w:rPr>
      </w:pPr>
      <w:r w:rsidRPr="001A17A3">
        <w:rPr>
          <w:rFonts w:ascii="Arial" w:hAnsi="Arial" w:cs="Arial"/>
        </w:rPr>
        <w:t>prowadzenie spraw związanych z finansowaniem zadań realizowanych przez podmioty</w:t>
      </w:r>
      <w:r w:rsidR="007B6755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niepubliczne,</w:t>
      </w:r>
    </w:p>
    <w:p w14:paraId="61161510" w14:textId="7066EC65" w:rsidR="00A50225" w:rsidRPr="001A17A3" w:rsidRDefault="00A50225" w:rsidP="00EE314F">
      <w:pPr>
        <w:pStyle w:val="NormalnyWeb"/>
        <w:numPr>
          <w:ilvl w:val="0"/>
          <w:numId w:val="38"/>
        </w:numPr>
        <w:spacing w:before="0" w:beforeAutospacing="0" w:after="0" w:afterAutospacing="0"/>
        <w:ind w:left="1134" w:hanging="284"/>
        <w:rPr>
          <w:rFonts w:ascii="Arial" w:hAnsi="Arial" w:cs="Arial"/>
        </w:rPr>
      </w:pPr>
      <w:r w:rsidRPr="001A17A3">
        <w:rPr>
          <w:rFonts w:ascii="Arial" w:hAnsi="Arial" w:cs="Arial"/>
        </w:rPr>
        <w:t>współdziałanie z innymi jednostkami samorządu terytorialnego przy realizacji zadań w zakresie</w:t>
      </w:r>
      <w:r w:rsidR="007B6755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rehabilitacji zawodowej i społecznej osób niepełnosprawnych,</w:t>
      </w:r>
    </w:p>
    <w:p w14:paraId="668DB094" w14:textId="1F1E57BD" w:rsidR="00A50225" w:rsidRPr="001A17A3" w:rsidRDefault="00A50225" w:rsidP="00EE314F">
      <w:pPr>
        <w:pStyle w:val="NormalnyWeb"/>
        <w:numPr>
          <w:ilvl w:val="0"/>
          <w:numId w:val="38"/>
        </w:numPr>
        <w:spacing w:before="0" w:beforeAutospacing="0" w:after="0" w:afterAutospacing="0"/>
        <w:ind w:left="1134" w:hanging="284"/>
        <w:rPr>
          <w:rFonts w:ascii="Arial" w:hAnsi="Arial" w:cs="Arial"/>
        </w:rPr>
      </w:pPr>
      <w:r w:rsidRPr="001A17A3">
        <w:rPr>
          <w:rFonts w:ascii="Arial" w:hAnsi="Arial" w:cs="Arial"/>
        </w:rPr>
        <w:lastRenderedPageBreak/>
        <w:t>współpraca z Miejskim Zespołem ds. Orzekania o Niepełnosprawności w zakresie rozwiązywania</w:t>
      </w:r>
      <w:r w:rsidR="007B6755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problemów osób z niepełnosprawnościami,</w:t>
      </w:r>
    </w:p>
    <w:p w14:paraId="1D35E308" w14:textId="4140DCE4" w:rsidR="00A50225" w:rsidRPr="001A17A3" w:rsidRDefault="00A50225" w:rsidP="00EE314F">
      <w:pPr>
        <w:pStyle w:val="NormalnyWeb"/>
        <w:numPr>
          <w:ilvl w:val="0"/>
          <w:numId w:val="38"/>
        </w:numPr>
        <w:spacing w:before="0" w:beforeAutospacing="0" w:after="0" w:afterAutospacing="0"/>
        <w:ind w:left="1134" w:hanging="284"/>
        <w:rPr>
          <w:rFonts w:ascii="Arial" w:hAnsi="Arial" w:cs="Arial"/>
        </w:rPr>
      </w:pPr>
      <w:r w:rsidRPr="001A17A3">
        <w:rPr>
          <w:rFonts w:ascii="Arial" w:hAnsi="Arial" w:cs="Arial"/>
        </w:rPr>
        <w:t>prowadzenie spraw związanych z Zakładem Aktywności Zawodowej, w tym nadzór nad jego</w:t>
      </w:r>
      <w:r w:rsidR="007B6755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funkcjonowaniem;</w:t>
      </w:r>
    </w:p>
    <w:p w14:paraId="06DE89AE" w14:textId="005B14FD" w:rsidR="00B27EA2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realizacja zadań Miasta na rzecz osób starszych i seniorów, w tym m.in. współpraca z podmiotami</w:t>
      </w:r>
      <w:r w:rsidR="00650002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publicznymi i niepublicznymi w zakresie opracowywania i realizacji strategii oraz programów</w:t>
      </w:r>
      <w:r w:rsidR="00650002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dotyczących spraw osób starszych i seniorów;</w:t>
      </w:r>
    </w:p>
    <w:p w14:paraId="1AB2C158" w14:textId="77777777" w:rsidR="00B27EA2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obsługa administracyjno-biurowa Włocławskiej Rady Seniorów;</w:t>
      </w:r>
    </w:p>
    <w:p w14:paraId="424A1AD2" w14:textId="3258FB70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realizacja zadań wynikających z ustawy z dnia 24 kwietnia 2003 r. o działalności pożytku publicznego</w:t>
      </w:r>
      <w:r w:rsidR="00484E37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i o wolontariacie, w tym m.in.:</w:t>
      </w:r>
    </w:p>
    <w:p w14:paraId="7FDAF251" w14:textId="1CA35C4C" w:rsidR="00A50225" w:rsidRPr="001A17A3" w:rsidRDefault="00A50225" w:rsidP="00EE314F">
      <w:pPr>
        <w:pStyle w:val="NormalnyWeb"/>
        <w:numPr>
          <w:ilvl w:val="0"/>
          <w:numId w:val="39"/>
        </w:numPr>
        <w:spacing w:before="0" w:beforeAutospacing="0" w:after="0" w:afterAutospacing="0"/>
        <w:ind w:left="1134" w:hanging="294"/>
        <w:rPr>
          <w:rFonts w:ascii="Arial" w:hAnsi="Arial" w:cs="Arial"/>
        </w:rPr>
      </w:pPr>
      <w:r w:rsidRPr="001A17A3">
        <w:rPr>
          <w:rFonts w:ascii="Arial" w:hAnsi="Arial" w:cs="Arial"/>
        </w:rPr>
        <w:t>opracowywanie i koordynacja realizacji programu współpracy z organizacjami pozarządowymi</w:t>
      </w:r>
      <w:r w:rsidR="00B27EA2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i innymi podmiotami wymienionymi w ustawie, nadzór oraz sprawozdawczość związane z realizacją</w:t>
      </w:r>
      <w:r w:rsidR="00B27EA2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programu we współdziałaniu z właściwymi komórkami organizacyjnymi Urzędu,</w:t>
      </w:r>
    </w:p>
    <w:p w14:paraId="0D3F810D" w14:textId="3279A927" w:rsidR="00A50225" w:rsidRPr="001A17A3" w:rsidRDefault="00A50225" w:rsidP="00EE314F">
      <w:pPr>
        <w:pStyle w:val="NormalnyWeb"/>
        <w:numPr>
          <w:ilvl w:val="0"/>
          <w:numId w:val="39"/>
        </w:numPr>
        <w:spacing w:before="0" w:beforeAutospacing="0" w:after="0" w:afterAutospacing="0"/>
        <w:ind w:left="1134" w:hanging="294"/>
        <w:rPr>
          <w:rFonts w:ascii="Arial" w:hAnsi="Arial" w:cs="Arial"/>
        </w:rPr>
      </w:pPr>
      <w:r w:rsidRPr="001A17A3">
        <w:rPr>
          <w:rFonts w:ascii="Arial" w:hAnsi="Arial" w:cs="Arial"/>
        </w:rPr>
        <w:t>udzielanie pomocy organizacjom pozarządowym i innym podmiotom wymienionym w ustawie,</w:t>
      </w:r>
      <w:r w:rsidR="0027552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działającym w dziedzinie ochrony zdrowia i polityki społecznej, w realizacji ich zadań</w:t>
      </w:r>
      <w:r w:rsidR="0027552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 xml:space="preserve">oraz nadzór i kontrola nad tą działalnością w zakresie zadań </w:t>
      </w:r>
      <w:r w:rsidR="000B395D" w:rsidRPr="001A17A3">
        <w:rPr>
          <w:rFonts w:ascii="Arial" w:hAnsi="Arial" w:cs="Arial"/>
        </w:rPr>
        <w:t>Referatu Zdrowia i Polityki Społecznej</w:t>
      </w:r>
      <w:r w:rsidRPr="001A17A3">
        <w:rPr>
          <w:rFonts w:ascii="Arial" w:hAnsi="Arial" w:cs="Arial"/>
        </w:rPr>
        <w:t>,</w:t>
      </w:r>
    </w:p>
    <w:p w14:paraId="6D127B9C" w14:textId="45710A42" w:rsidR="00A50225" w:rsidRPr="001A17A3" w:rsidRDefault="00A50225" w:rsidP="00EE314F">
      <w:pPr>
        <w:pStyle w:val="NormalnyWeb"/>
        <w:numPr>
          <w:ilvl w:val="0"/>
          <w:numId w:val="39"/>
        </w:numPr>
        <w:spacing w:before="0" w:beforeAutospacing="0" w:after="0" w:afterAutospacing="0"/>
        <w:ind w:left="1134" w:hanging="294"/>
        <w:rPr>
          <w:rFonts w:ascii="Arial" w:hAnsi="Arial" w:cs="Arial"/>
        </w:rPr>
      </w:pPr>
      <w:r w:rsidRPr="001A17A3">
        <w:rPr>
          <w:rFonts w:ascii="Arial" w:hAnsi="Arial" w:cs="Arial"/>
        </w:rPr>
        <w:t>rozliczanie dotacji celowych udzielanych organizacjom pozarządowym na realizację zadań</w:t>
      </w:r>
      <w:r w:rsidR="0027552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związanych z ochroną zdrowia i polityką społeczną w</w:t>
      </w:r>
      <w:r w:rsid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 xml:space="preserve">zakresie zadań </w:t>
      </w:r>
      <w:r w:rsidR="000B395D" w:rsidRPr="001A17A3">
        <w:rPr>
          <w:rFonts w:ascii="Arial" w:hAnsi="Arial" w:cs="Arial"/>
        </w:rPr>
        <w:t>Referatu Zdrowia i</w:t>
      </w:r>
      <w:r w:rsidRPr="001A17A3">
        <w:rPr>
          <w:rFonts w:ascii="Arial" w:hAnsi="Arial" w:cs="Arial"/>
        </w:rPr>
        <w:t xml:space="preserve"> Polityki Społecznej</w:t>
      </w:r>
      <w:r w:rsidR="0027552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oraz współpraca w tym zakresie z Wydziałem Finansów,</w:t>
      </w:r>
    </w:p>
    <w:p w14:paraId="6B1F144F" w14:textId="3855393A" w:rsidR="00A50225" w:rsidRPr="001A17A3" w:rsidRDefault="00A50225" w:rsidP="00EE314F">
      <w:pPr>
        <w:pStyle w:val="NormalnyWeb"/>
        <w:numPr>
          <w:ilvl w:val="0"/>
          <w:numId w:val="39"/>
        </w:numPr>
        <w:spacing w:before="0" w:beforeAutospacing="0" w:after="0" w:afterAutospacing="0"/>
        <w:ind w:left="1134" w:hanging="294"/>
        <w:rPr>
          <w:rFonts w:ascii="Arial" w:hAnsi="Arial" w:cs="Arial"/>
        </w:rPr>
      </w:pPr>
      <w:r w:rsidRPr="001A17A3">
        <w:rPr>
          <w:rFonts w:ascii="Arial" w:hAnsi="Arial" w:cs="Arial"/>
        </w:rPr>
        <w:t>współpraca z Włocławskim Centrum Organizacji Pozarządowych i Wolontariatu oraz organizacjami</w:t>
      </w:r>
      <w:r w:rsidR="0027552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pozarządowymi w realizacji zadań z zakresu ochrony zdrowia i polityki społecznej;</w:t>
      </w:r>
    </w:p>
    <w:p w14:paraId="5722680F" w14:textId="77777777" w:rsidR="00CC3B87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współpraca oraz sprawowanie nadzoru nad funkcjonowaniem Włocławskiego Centrum Organizacji</w:t>
      </w:r>
      <w:r w:rsidR="0027552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Pozarządowych i Wolontariatu;</w:t>
      </w:r>
    </w:p>
    <w:p w14:paraId="475ABCBE" w14:textId="77777777" w:rsidR="00B13EB4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realizacja zadań Miasta w zakresie ustawy z dnia 5 sierpnia 2015 r. o nieodpłatnej pomocy prawnej,</w:t>
      </w:r>
      <w:r w:rsidR="00B13EB4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nieodpłatnym poradnictwie obywatelskim oraz edukacji prawnej;</w:t>
      </w:r>
    </w:p>
    <w:p w14:paraId="696581D5" w14:textId="1FC5F1EA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prowadzenie spraw w zakresie promocji i ochrony zdrowia, w tym m.in.:</w:t>
      </w:r>
    </w:p>
    <w:p w14:paraId="157F4B38" w14:textId="70CB0A40" w:rsidR="00A50225" w:rsidRPr="001A17A3" w:rsidRDefault="00A50225" w:rsidP="00EE314F">
      <w:pPr>
        <w:pStyle w:val="NormalnyWeb"/>
        <w:numPr>
          <w:ilvl w:val="0"/>
          <w:numId w:val="40"/>
        </w:numPr>
        <w:spacing w:before="0" w:beforeAutospacing="0" w:after="0" w:afterAutospacing="0"/>
        <w:ind w:left="1134" w:hanging="283"/>
        <w:rPr>
          <w:rFonts w:ascii="Arial" w:hAnsi="Arial" w:cs="Arial"/>
        </w:rPr>
      </w:pPr>
      <w:r w:rsidRPr="001A17A3">
        <w:rPr>
          <w:rFonts w:ascii="Arial" w:hAnsi="Arial" w:cs="Arial"/>
        </w:rPr>
        <w:t>realizacja zadań wynikających ustawy z dnia 11 września 2015 r. o zdrowiu publicznym oraz</w:t>
      </w:r>
      <w:r w:rsidR="00B13EB4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z Narodowego Programu Zdrowia i Narodowego Programu Ochrony Zdrowia Psychicznego,</w:t>
      </w:r>
    </w:p>
    <w:p w14:paraId="4F7550D3" w14:textId="5E8DBE4A" w:rsidR="00A50225" w:rsidRPr="001A17A3" w:rsidRDefault="00A50225" w:rsidP="00EE314F">
      <w:pPr>
        <w:pStyle w:val="NormalnyWeb"/>
        <w:numPr>
          <w:ilvl w:val="0"/>
          <w:numId w:val="40"/>
        </w:numPr>
        <w:spacing w:before="0" w:beforeAutospacing="0" w:after="0" w:afterAutospacing="0"/>
        <w:ind w:left="1134" w:hanging="283"/>
        <w:rPr>
          <w:rFonts w:ascii="Arial" w:hAnsi="Arial" w:cs="Arial"/>
        </w:rPr>
      </w:pPr>
      <w:r w:rsidRPr="001A17A3">
        <w:rPr>
          <w:rFonts w:ascii="Arial" w:hAnsi="Arial" w:cs="Arial"/>
        </w:rPr>
        <w:t>projektowanie oraz realizacja samorządowych programów polityki zdrowotnej,</w:t>
      </w:r>
    </w:p>
    <w:p w14:paraId="44BBAA81" w14:textId="4DD89EA2" w:rsidR="00A50225" w:rsidRPr="001A17A3" w:rsidRDefault="00A50225" w:rsidP="00EE314F">
      <w:pPr>
        <w:pStyle w:val="NormalnyWeb"/>
        <w:numPr>
          <w:ilvl w:val="0"/>
          <w:numId w:val="40"/>
        </w:numPr>
        <w:spacing w:before="0" w:beforeAutospacing="0" w:after="0" w:afterAutospacing="0"/>
        <w:ind w:left="1134" w:hanging="283"/>
        <w:rPr>
          <w:rFonts w:ascii="Arial" w:hAnsi="Arial" w:cs="Arial"/>
        </w:rPr>
      </w:pPr>
      <w:r w:rsidRPr="001A17A3">
        <w:rPr>
          <w:rFonts w:ascii="Arial" w:hAnsi="Arial" w:cs="Arial"/>
        </w:rPr>
        <w:t>współdziałanie z podmiotami leczniczymi w zakresie jakości i rozwoju usług zdrowotnych</w:t>
      </w:r>
      <w:r w:rsidR="00B13EB4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świadczonych na rzecz mieszkańców Miasta,</w:t>
      </w:r>
    </w:p>
    <w:p w14:paraId="6E88ED7A" w14:textId="47ABC55B" w:rsidR="00A50225" w:rsidRPr="001A17A3" w:rsidRDefault="00A50225" w:rsidP="00EE314F">
      <w:pPr>
        <w:pStyle w:val="NormalnyWeb"/>
        <w:numPr>
          <w:ilvl w:val="0"/>
          <w:numId w:val="40"/>
        </w:numPr>
        <w:spacing w:before="0" w:beforeAutospacing="0" w:after="0" w:afterAutospacing="0"/>
        <w:ind w:left="1134" w:hanging="283"/>
        <w:rPr>
          <w:rFonts w:ascii="Arial" w:hAnsi="Arial" w:cs="Arial"/>
        </w:rPr>
      </w:pPr>
      <w:r w:rsidRPr="001A17A3">
        <w:rPr>
          <w:rFonts w:ascii="Arial" w:hAnsi="Arial" w:cs="Arial"/>
        </w:rPr>
        <w:t>realizacja zadań Miasta wynikających z ustawy z dnia 15 kwietnia 2011 r. o działalności leczniczej,</w:t>
      </w:r>
    </w:p>
    <w:p w14:paraId="4D86A4FA" w14:textId="65422C91" w:rsidR="00A50225" w:rsidRPr="001A17A3" w:rsidRDefault="00A50225" w:rsidP="00EE314F">
      <w:pPr>
        <w:pStyle w:val="NormalnyWeb"/>
        <w:numPr>
          <w:ilvl w:val="0"/>
          <w:numId w:val="40"/>
        </w:numPr>
        <w:spacing w:before="0" w:beforeAutospacing="0" w:after="0" w:afterAutospacing="0"/>
        <w:ind w:left="1134" w:hanging="283"/>
        <w:rPr>
          <w:rFonts w:ascii="Arial" w:hAnsi="Arial" w:cs="Arial"/>
        </w:rPr>
      </w:pPr>
      <w:r w:rsidRPr="001A17A3">
        <w:rPr>
          <w:rFonts w:ascii="Arial" w:hAnsi="Arial" w:cs="Arial"/>
        </w:rPr>
        <w:t>realizacja zadań Miasta wynikających z ustawy z dnia 27 sierpnia 2004 r. o świadczeniach opieki</w:t>
      </w:r>
      <w:r w:rsidR="00B13EB4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zdrowotnej finansowanych ze środków publicznych;</w:t>
      </w:r>
    </w:p>
    <w:p w14:paraId="61283EBA" w14:textId="77777777" w:rsidR="00BA475A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realizacja zadań wynikających z ustawy z dnia 31 stycznia 1959 r. o cmentarzach i chowaniu zmarłych</w:t>
      </w:r>
      <w:r w:rsidR="000B3EB6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w zakresie ustalania zgonu i jego przyczyny;</w:t>
      </w:r>
    </w:p>
    <w:p w14:paraId="2A626638" w14:textId="39579A66" w:rsidR="00BA475A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prowadzenie spraw związanych z wykonywaniem przez Prezydenta zadań określonych w ustawie</w:t>
      </w:r>
      <w:r w:rsidR="00BA475A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z dnia 14 marca 1985 r. o Państwowej Inspekcji Sanitarnej;</w:t>
      </w:r>
    </w:p>
    <w:p w14:paraId="484D3B74" w14:textId="77777777" w:rsidR="00BA475A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lastRenderedPageBreak/>
        <w:t>realizacja zadań Miasta wynikających z ustawy z dnia 6 września 2001 r. Prawo farmaceutyczne</w:t>
      </w:r>
      <w:r w:rsidR="00BA475A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w zakresie ustalania rozkładu godzin pracy aptek ogólnodostępnych;</w:t>
      </w:r>
    </w:p>
    <w:p w14:paraId="068BF459" w14:textId="77777777" w:rsidR="00BA475A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współpraca z Wydziałem Zarządzania Kryzysowego i Bezpieczeństwa w zakresie organizowania</w:t>
      </w:r>
      <w:r w:rsidR="00BA475A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i nadzoru nad funkcjonowaniem systemu gotowości i ustalania postępowania służby zdrowia</w:t>
      </w:r>
      <w:r w:rsidR="00BA475A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w sytuacjach nadzwyczajnych (epidemie, masowe zatrucia, klęski żywiołowe itp.);</w:t>
      </w:r>
    </w:p>
    <w:p w14:paraId="41C7F3C0" w14:textId="45055591" w:rsidR="00A50225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realizacja zadań z zakresu profilaktyki i rozwiązywania problemów alkoholowych</w:t>
      </w:r>
      <w:r w:rsidR="00BA475A" w:rsidRPr="001A17A3">
        <w:rPr>
          <w:rFonts w:ascii="Arial" w:hAnsi="Arial" w:cs="Arial"/>
        </w:rPr>
        <w:t xml:space="preserve"> </w:t>
      </w:r>
      <w:r w:rsidR="00C4427F" w:rsidRPr="001A17A3">
        <w:rPr>
          <w:rFonts w:ascii="Arial" w:hAnsi="Arial" w:cs="Arial"/>
        </w:rPr>
        <w:br/>
      </w:r>
      <w:r w:rsidRPr="001A17A3">
        <w:rPr>
          <w:rFonts w:ascii="Arial" w:hAnsi="Arial" w:cs="Arial"/>
        </w:rPr>
        <w:t>oraz przeciwdziałania narkomanii, w tym m.in.:</w:t>
      </w:r>
    </w:p>
    <w:p w14:paraId="3940D505" w14:textId="1B0CD9CE" w:rsidR="00A50225" w:rsidRPr="001A17A3" w:rsidRDefault="00A50225" w:rsidP="00EE314F">
      <w:pPr>
        <w:pStyle w:val="NormalnyWeb"/>
        <w:numPr>
          <w:ilvl w:val="0"/>
          <w:numId w:val="41"/>
        </w:numPr>
        <w:spacing w:before="0" w:beforeAutospacing="0" w:after="0" w:afterAutospacing="0"/>
        <w:ind w:left="1134" w:hanging="283"/>
        <w:rPr>
          <w:rFonts w:ascii="Arial" w:hAnsi="Arial" w:cs="Arial"/>
        </w:rPr>
      </w:pPr>
      <w:r w:rsidRPr="001A17A3">
        <w:rPr>
          <w:rFonts w:ascii="Arial" w:hAnsi="Arial" w:cs="Arial"/>
        </w:rPr>
        <w:t>opracowywanie, koordynacja, nadzór, monitoring i sprawozdawczość w zakresie miejskiego</w:t>
      </w:r>
      <w:r w:rsidR="00BA475A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programu profilaktyki i rozwiązywania problemów alkoholowych oraz przeciwdziałania narkomanii,</w:t>
      </w:r>
    </w:p>
    <w:p w14:paraId="2CAA9699" w14:textId="2CDBEB4C" w:rsidR="00A50225" w:rsidRPr="001A17A3" w:rsidRDefault="00A50225" w:rsidP="00EE314F">
      <w:pPr>
        <w:pStyle w:val="NormalnyWeb"/>
        <w:numPr>
          <w:ilvl w:val="0"/>
          <w:numId w:val="41"/>
        </w:numPr>
        <w:spacing w:before="0" w:beforeAutospacing="0" w:after="0" w:afterAutospacing="0"/>
        <w:ind w:left="1134" w:hanging="283"/>
        <w:rPr>
          <w:rFonts w:ascii="Arial" w:hAnsi="Arial" w:cs="Arial"/>
        </w:rPr>
      </w:pPr>
      <w:r w:rsidRPr="001A17A3">
        <w:rPr>
          <w:rFonts w:ascii="Arial" w:hAnsi="Arial" w:cs="Arial"/>
        </w:rPr>
        <w:t>realizacja zadań ujętych w miejskim programie profilaktyki i rozwiązywania problemów</w:t>
      </w:r>
      <w:r w:rsidR="00BA475A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alkoholowych oraz przeciwdziałania narkomanii,</w:t>
      </w:r>
    </w:p>
    <w:p w14:paraId="276030D1" w14:textId="5307AD24" w:rsidR="00A50225" w:rsidRPr="001A17A3" w:rsidRDefault="00A50225" w:rsidP="00EE314F">
      <w:pPr>
        <w:pStyle w:val="NormalnyWeb"/>
        <w:numPr>
          <w:ilvl w:val="0"/>
          <w:numId w:val="41"/>
        </w:numPr>
        <w:spacing w:before="0" w:beforeAutospacing="0" w:after="0" w:afterAutospacing="0"/>
        <w:ind w:left="1134" w:hanging="283"/>
        <w:rPr>
          <w:rFonts w:ascii="Arial" w:hAnsi="Arial" w:cs="Arial"/>
        </w:rPr>
      </w:pPr>
      <w:r w:rsidRPr="001A17A3">
        <w:rPr>
          <w:rFonts w:ascii="Arial" w:hAnsi="Arial" w:cs="Arial"/>
        </w:rPr>
        <w:t>obsługa organizacyjno-techniczna Miejskiej Komisji Rozwiązywania Problemów Alkoholowych,</w:t>
      </w:r>
    </w:p>
    <w:p w14:paraId="66941565" w14:textId="6CA5FD43" w:rsidR="00A50225" w:rsidRPr="001A17A3" w:rsidRDefault="00A50225" w:rsidP="00EE314F">
      <w:pPr>
        <w:pStyle w:val="NormalnyWeb"/>
        <w:numPr>
          <w:ilvl w:val="0"/>
          <w:numId w:val="41"/>
        </w:numPr>
        <w:spacing w:before="0" w:beforeAutospacing="0" w:after="0" w:afterAutospacing="0"/>
        <w:ind w:left="1134" w:hanging="283"/>
        <w:rPr>
          <w:rFonts w:ascii="Arial" w:hAnsi="Arial" w:cs="Arial"/>
        </w:rPr>
      </w:pPr>
      <w:r w:rsidRPr="001A17A3">
        <w:rPr>
          <w:rFonts w:ascii="Arial" w:hAnsi="Arial" w:cs="Arial"/>
        </w:rPr>
        <w:t>prowadzenie spraw związanych z kierowaniem osób nadużywających alkoholu</w:t>
      </w:r>
      <w:r w:rsidR="00BA74B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na leczenie odwykowe oraz podejmowanie działań na rzecz zwiększenia dostępności</w:t>
      </w:r>
      <w:r w:rsidR="00BA74B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do udzielanych form pomocy terapeutycznej i rehabilitacyjnej dla osób uzależnionych</w:t>
      </w:r>
      <w:r w:rsidR="00BA74B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i ich rodzin,</w:t>
      </w:r>
    </w:p>
    <w:p w14:paraId="76EAB2F1" w14:textId="74E2BC1D" w:rsidR="00A50225" w:rsidRPr="001A17A3" w:rsidRDefault="00A50225" w:rsidP="00EE314F">
      <w:pPr>
        <w:pStyle w:val="NormalnyWeb"/>
        <w:numPr>
          <w:ilvl w:val="0"/>
          <w:numId w:val="41"/>
        </w:numPr>
        <w:spacing w:before="0" w:beforeAutospacing="0" w:after="0" w:afterAutospacing="0"/>
        <w:ind w:left="1134" w:hanging="283"/>
        <w:rPr>
          <w:rFonts w:ascii="Arial" w:hAnsi="Arial" w:cs="Arial"/>
        </w:rPr>
      </w:pPr>
      <w:r w:rsidRPr="001A17A3">
        <w:rPr>
          <w:rFonts w:ascii="Arial" w:hAnsi="Arial" w:cs="Arial"/>
        </w:rPr>
        <w:t>prowadzenie we współdziałaniu z Wydziałem Rozwoju Miasta kontroli przestrzegania zasad</w:t>
      </w:r>
      <w:r w:rsidR="00BA74B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i warunków korzystania z zezwoleń na sprzedaż napojów alkoholowych oraz weryfikacji</w:t>
      </w:r>
      <w:r w:rsidR="00BA74B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prawidłowości danych</w:t>
      </w:r>
      <w:r w:rsid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przedstawianych w oświadczeniach przedsiębiorców o wartości sprzedaży</w:t>
      </w:r>
      <w:r w:rsidR="00BA74B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poszczególnych rodzajów napojów alkoholowych;</w:t>
      </w:r>
    </w:p>
    <w:p w14:paraId="5C041663" w14:textId="5E29E127" w:rsidR="0064282B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prowadzenie spraw i współpraca z MOPR w realizacji zadań wynikających z ustawy z dnia 29 lipca</w:t>
      </w:r>
      <w:r w:rsidR="00BA74B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 xml:space="preserve">2005 r. o przeciwdziałaniu przemocy domowej, w szczególności </w:t>
      </w:r>
      <w:proofErr w:type="spellStart"/>
      <w:r w:rsidRPr="001A17A3">
        <w:rPr>
          <w:rFonts w:ascii="Arial" w:hAnsi="Arial" w:cs="Arial"/>
        </w:rPr>
        <w:t>wzakresie</w:t>
      </w:r>
      <w:proofErr w:type="spellEnd"/>
      <w:r w:rsidRPr="001A17A3">
        <w:rPr>
          <w:rFonts w:ascii="Arial" w:hAnsi="Arial" w:cs="Arial"/>
        </w:rPr>
        <w:t xml:space="preserve"> funkcjonowania Zespołu</w:t>
      </w:r>
      <w:r w:rsidR="00BA74B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Interdyscyplinarnego Przeciwdziałania Przemocy Domowej we Włocławku;</w:t>
      </w:r>
    </w:p>
    <w:p w14:paraId="11F6DCFB" w14:textId="32F4E141" w:rsidR="0064282B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prowadzenie spraw związanych z realizacją programów pomocy społecznej, profilaktyki</w:t>
      </w:r>
      <w:r w:rsidR="00BA74B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i rozwiązywania problemów alkoholowych, wspierania osób</w:t>
      </w:r>
      <w:r w:rsid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niepełnosprawnych i innych programów,</w:t>
      </w:r>
      <w:r w:rsidR="00BA74B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których celem jest integracja osób, rodzin i grup szczególnego ryzyka;</w:t>
      </w:r>
    </w:p>
    <w:p w14:paraId="78C0CF2C" w14:textId="1430C050" w:rsidR="0064282B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prowadzenie spraw związanych z tworzeniem centrów integracji społecznej na zasadach określonych</w:t>
      </w:r>
      <w:r w:rsidR="00BA74B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w ustawie z dnia 13 czerwca 2003 r. o zatrudnieniu socjalnym oraz współpraca w tym zakresie</w:t>
      </w:r>
      <w:r w:rsidR="00BA74B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z MOPR oraz organizacjami pozarządowymi, działającymi w obszarze zwalczania</w:t>
      </w:r>
      <w:r w:rsidR="00BA74B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patologii</w:t>
      </w:r>
      <w:r w:rsidR="00BA74B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społecznych;</w:t>
      </w:r>
    </w:p>
    <w:p w14:paraId="357D6CEF" w14:textId="0E8B61B9" w:rsidR="00BD3A32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współpraca z MOPR w realizacji zadań wynikających z ustawy z dnia 11 lutego 2016 r. o pomocy</w:t>
      </w:r>
      <w:r w:rsidR="00BA74B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państwa w wychowywaniu dzieci oraz ustawy z dnia 4 listopada 2016 r. o wsparciu kobiet w ciąży</w:t>
      </w:r>
      <w:r w:rsidR="00BA74B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i rodzin „Za życiem”;</w:t>
      </w:r>
    </w:p>
    <w:p w14:paraId="584BC392" w14:textId="177C1702" w:rsidR="00BD3A32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sprawowanie nadzoru merytorycznego nad realizacją zadań Miasta wykonywanych przez spółkę</w:t>
      </w:r>
      <w:r w:rsidR="00BA74B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z ograniczoną odpowiedzialnością Miejski Zespół Opieki Zdrowotnej;</w:t>
      </w:r>
    </w:p>
    <w:p w14:paraId="6C32A6B9" w14:textId="6A494229" w:rsidR="00BD3A32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prowadzenie spraw związanych z udzielaniem repatriantom i członkom ich rodzin pomocy w formach</w:t>
      </w:r>
      <w:r w:rsidR="00BA74B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określonych ustawą z dnia 9 listopada 2000 r. o repatriacji;</w:t>
      </w:r>
    </w:p>
    <w:p w14:paraId="64576EB4" w14:textId="37FC6F5E" w:rsidR="00BD3A32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6"/>
        <w:rPr>
          <w:rFonts w:ascii="Arial" w:hAnsi="Arial" w:cs="Arial"/>
        </w:rPr>
      </w:pPr>
      <w:r w:rsidRPr="001A17A3">
        <w:rPr>
          <w:rFonts w:ascii="Arial" w:hAnsi="Arial" w:cs="Arial"/>
        </w:rPr>
        <w:t>koordynowanie spraw dotyczących zapewniania dostępności osobom ze szczególnymi potrzebami</w:t>
      </w:r>
      <w:r w:rsidR="00BA74B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 xml:space="preserve">oraz sporządzanie raportów i sprawozdań </w:t>
      </w:r>
      <w:r w:rsidRPr="001A17A3">
        <w:rPr>
          <w:rFonts w:ascii="Arial" w:hAnsi="Arial" w:cs="Arial"/>
        </w:rPr>
        <w:lastRenderedPageBreak/>
        <w:t>określonych ustawą z dnia 19 lipca 2019 r. o zapewnianiu</w:t>
      </w:r>
      <w:r w:rsidR="00BA74B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dostępności osobom ze szczególnymi potrzebami;</w:t>
      </w:r>
    </w:p>
    <w:p w14:paraId="24196CA3" w14:textId="2C14E0AF" w:rsidR="00D9652B" w:rsidRPr="001A17A3" w:rsidRDefault="00A50225" w:rsidP="00EE314F">
      <w:pPr>
        <w:pStyle w:val="NormalnyWeb"/>
        <w:numPr>
          <w:ilvl w:val="0"/>
          <w:numId w:val="26"/>
        </w:numPr>
        <w:spacing w:before="0" w:beforeAutospacing="0" w:after="120" w:afterAutospacing="0"/>
        <w:ind w:left="851" w:hanging="425"/>
        <w:rPr>
          <w:rFonts w:ascii="Arial" w:hAnsi="Arial" w:cs="Arial"/>
        </w:rPr>
      </w:pPr>
      <w:r w:rsidRPr="001A17A3">
        <w:rPr>
          <w:rFonts w:ascii="Arial" w:hAnsi="Arial" w:cs="Arial"/>
        </w:rPr>
        <w:t>współpraca oraz sprawowanie nadzoru nad funkcjonowaniem Centrum Wsparcia dla Osób</w:t>
      </w:r>
      <w:r w:rsidR="00BA74B0" w:rsidRPr="001A17A3">
        <w:rPr>
          <w:rFonts w:ascii="Arial" w:hAnsi="Arial" w:cs="Arial"/>
        </w:rPr>
        <w:t xml:space="preserve"> </w:t>
      </w:r>
      <w:r w:rsidRPr="001A17A3">
        <w:rPr>
          <w:rFonts w:ascii="Arial" w:hAnsi="Arial" w:cs="Arial"/>
        </w:rPr>
        <w:t>w Kryzys</w:t>
      </w:r>
      <w:r w:rsidR="00932A9C" w:rsidRPr="001A17A3">
        <w:rPr>
          <w:rFonts w:ascii="Arial" w:hAnsi="Arial" w:cs="Arial"/>
        </w:rPr>
        <w:t>ie.”</w:t>
      </w:r>
    </w:p>
    <w:p w14:paraId="1118AA0F" w14:textId="0DF8C901" w:rsidR="004B38BA" w:rsidRPr="001A17A3" w:rsidRDefault="007B048C" w:rsidP="00EE314F">
      <w:pPr>
        <w:pStyle w:val="Akapitzlist"/>
        <w:numPr>
          <w:ilvl w:val="0"/>
          <w:numId w:val="8"/>
        </w:numPr>
        <w:spacing w:after="120" w:line="240" w:lineRule="auto"/>
        <w:ind w:left="426" w:hanging="283"/>
        <w:rPr>
          <w:rFonts w:ascii="Arial" w:hAnsi="Arial" w:cs="Arial"/>
          <w:sz w:val="24"/>
          <w:szCs w:val="24"/>
        </w:rPr>
      </w:pPr>
      <w:r w:rsidRPr="001A17A3">
        <w:rPr>
          <w:rFonts w:ascii="Arial" w:hAnsi="Arial" w:cs="Arial"/>
          <w:sz w:val="24"/>
          <w:szCs w:val="24"/>
        </w:rPr>
        <w:t>uchyla się § 42</w:t>
      </w:r>
      <w:r w:rsidR="00056C2B" w:rsidRPr="001A17A3">
        <w:rPr>
          <w:rFonts w:ascii="Arial" w:hAnsi="Arial" w:cs="Arial"/>
          <w:sz w:val="24"/>
          <w:szCs w:val="24"/>
        </w:rPr>
        <w:t>;</w:t>
      </w:r>
    </w:p>
    <w:p w14:paraId="79D89BE9" w14:textId="77777777" w:rsidR="00056C2B" w:rsidRPr="001A17A3" w:rsidRDefault="00056C2B" w:rsidP="00EE314F">
      <w:pPr>
        <w:pStyle w:val="NormalnyWeb"/>
        <w:spacing w:before="0" w:beforeAutospacing="0" w:after="120" w:afterAutospacing="0"/>
        <w:rPr>
          <w:rFonts w:ascii="Arial" w:hAnsi="Arial" w:cs="Arial"/>
        </w:rPr>
      </w:pPr>
      <w:r w:rsidRPr="001A17A3">
        <w:rPr>
          <w:rStyle w:val="Pogrubienie"/>
          <w:rFonts w:ascii="Arial" w:eastAsia="Calibri" w:hAnsi="Arial" w:cs="Arial"/>
          <w:b w:val="0"/>
          <w:bCs w:val="0"/>
        </w:rPr>
        <w:t>§ 2</w:t>
      </w:r>
      <w:r w:rsidRPr="001A17A3">
        <w:rPr>
          <w:rFonts w:ascii="Arial" w:hAnsi="Arial" w:cs="Arial"/>
          <w:b/>
          <w:bCs/>
        </w:rPr>
        <w:t>.</w:t>
      </w:r>
      <w:r w:rsidRPr="001A17A3">
        <w:rPr>
          <w:rFonts w:ascii="Arial" w:hAnsi="Arial" w:cs="Arial"/>
        </w:rPr>
        <w:t xml:space="preserve"> Wykonanie zarządzenia powierza się kierującym komórkami organizacyjnymi Urzędu.</w:t>
      </w:r>
    </w:p>
    <w:p w14:paraId="05E23701" w14:textId="77777777" w:rsidR="00056C2B" w:rsidRPr="001A17A3" w:rsidRDefault="00056C2B" w:rsidP="00EE314F">
      <w:pPr>
        <w:pStyle w:val="NormalnyWeb"/>
        <w:spacing w:before="0" w:beforeAutospacing="0" w:after="120" w:afterAutospacing="0"/>
        <w:rPr>
          <w:rFonts w:ascii="Arial" w:hAnsi="Arial" w:cs="Arial"/>
        </w:rPr>
      </w:pPr>
      <w:r w:rsidRPr="001A17A3">
        <w:rPr>
          <w:rStyle w:val="Pogrubienie"/>
          <w:rFonts w:ascii="Arial" w:eastAsia="Calibri" w:hAnsi="Arial" w:cs="Arial"/>
          <w:b w:val="0"/>
          <w:bCs w:val="0"/>
        </w:rPr>
        <w:t>§ 3</w:t>
      </w:r>
      <w:r w:rsidRPr="001A17A3">
        <w:rPr>
          <w:rFonts w:ascii="Arial" w:hAnsi="Arial" w:cs="Arial"/>
          <w:b/>
          <w:bCs/>
        </w:rPr>
        <w:t>.</w:t>
      </w:r>
      <w:r w:rsidRPr="001A17A3">
        <w:rPr>
          <w:rFonts w:ascii="Arial" w:hAnsi="Arial" w:cs="Arial"/>
        </w:rPr>
        <w:t xml:space="preserve"> Nadzór nad wykonaniem zarządzenia powierza się Sekretarzowi Miasta.</w:t>
      </w:r>
    </w:p>
    <w:p w14:paraId="5264D07E" w14:textId="3D2229B8" w:rsidR="00056C2B" w:rsidRPr="001A17A3" w:rsidRDefault="00056C2B" w:rsidP="00EE314F">
      <w:pPr>
        <w:pStyle w:val="NormalnyWeb"/>
        <w:spacing w:before="0" w:beforeAutospacing="0" w:after="120" w:afterAutospacing="0"/>
        <w:rPr>
          <w:rFonts w:ascii="Arial" w:hAnsi="Arial" w:cs="Arial"/>
        </w:rPr>
      </w:pPr>
      <w:r w:rsidRPr="001A17A3">
        <w:rPr>
          <w:rStyle w:val="Pogrubienie"/>
          <w:rFonts w:ascii="Arial" w:eastAsia="Calibri" w:hAnsi="Arial" w:cs="Arial"/>
          <w:b w:val="0"/>
          <w:bCs w:val="0"/>
        </w:rPr>
        <w:t>§ 4</w:t>
      </w:r>
      <w:r w:rsidRPr="001A17A3">
        <w:rPr>
          <w:rFonts w:ascii="Arial" w:hAnsi="Arial" w:cs="Arial"/>
          <w:b/>
          <w:bCs/>
        </w:rPr>
        <w:t>.</w:t>
      </w:r>
      <w:r w:rsidRPr="001A17A3">
        <w:rPr>
          <w:rFonts w:ascii="Arial" w:hAnsi="Arial" w:cs="Arial"/>
        </w:rPr>
        <w:t xml:space="preserve"> 1. Zarządzenie wchodzi w życie z dniem </w:t>
      </w:r>
      <w:r w:rsidR="00EB7B5A" w:rsidRPr="001A17A3">
        <w:rPr>
          <w:rFonts w:ascii="Arial" w:hAnsi="Arial" w:cs="Arial"/>
        </w:rPr>
        <w:t>01 lipca 2024 r.</w:t>
      </w:r>
    </w:p>
    <w:p w14:paraId="009F5548" w14:textId="77777777" w:rsidR="00056C2B" w:rsidRPr="001A17A3" w:rsidRDefault="00056C2B" w:rsidP="00EE314F">
      <w:pPr>
        <w:pStyle w:val="NormalnyWeb"/>
        <w:spacing w:before="0" w:beforeAutospacing="0" w:after="0" w:afterAutospacing="0"/>
        <w:ind w:left="426"/>
        <w:rPr>
          <w:rFonts w:ascii="Arial" w:hAnsi="Arial" w:cs="Arial"/>
        </w:rPr>
      </w:pPr>
      <w:r w:rsidRPr="001A17A3">
        <w:rPr>
          <w:rFonts w:ascii="Arial" w:hAnsi="Arial" w:cs="Arial"/>
        </w:rPr>
        <w:t>2. Zarządzenie podlega podaniu do publicznej wiadomości poprzez ogłoszenie w Biuletynie Informacji Publicznej Urzędu Miasta Włocławek.</w:t>
      </w:r>
    </w:p>
    <w:p w14:paraId="517AE7C7" w14:textId="77777777" w:rsidR="000C6709" w:rsidRPr="001A17A3" w:rsidRDefault="000C6709" w:rsidP="00EE314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A17A3">
        <w:rPr>
          <w:rFonts w:ascii="Arial" w:hAnsi="Arial" w:cs="Arial"/>
          <w:sz w:val="24"/>
          <w:szCs w:val="24"/>
        </w:rPr>
        <w:br w:type="page"/>
      </w:r>
      <w:r w:rsidRPr="001A17A3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2B4C2733" w14:textId="5EBA9A6E" w:rsidR="00B83CB9" w:rsidRPr="001A17A3" w:rsidRDefault="00B83CB9" w:rsidP="00EE314F">
      <w:pPr>
        <w:spacing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1A17A3">
        <w:rPr>
          <w:rFonts w:ascii="Arial" w:hAnsi="Arial" w:cs="Arial"/>
          <w:sz w:val="24"/>
          <w:szCs w:val="24"/>
        </w:rPr>
        <w:t>Wykonując dyspozycję zawartą w art. 33 ust. 2 ustawy z dnia 8 marca 1990 r. o samorządzie gminnym Prezydent Miasta Włocławek określił organizację i zasady funkcjonowania Urzędu w zarządzeniu nr 31/2019 z dnia 29 stycznia 2019 r. w sprawie nadania Regulaminu Organizacyjnego Urzędu Miasta Włocławek.</w:t>
      </w:r>
    </w:p>
    <w:p w14:paraId="2388ABEA" w14:textId="37C365EC" w:rsidR="00B83CB9" w:rsidRPr="001A17A3" w:rsidRDefault="00B83CB9" w:rsidP="00EE314F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A17A3">
        <w:rPr>
          <w:rFonts w:ascii="Arial" w:hAnsi="Arial" w:cs="Arial"/>
          <w:sz w:val="24"/>
          <w:szCs w:val="24"/>
        </w:rPr>
        <w:t>Zmiany w Regulaminie Organizacyjnym wprowadzone niniejszym</w:t>
      </w:r>
      <w:r w:rsidR="001A17A3">
        <w:rPr>
          <w:rFonts w:ascii="Arial" w:hAnsi="Arial" w:cs="Arial"/>
          <w:sz w:val="24"/>
          <w:szCs w:val="24"/>
        </w:rPr>
        <w:t xml:space="preserve"> </w:t>
      </w:r>
      <w:r w:rsidRPr="001A17A3">
        <w:rPr>
          <w:rFonts w:ascii="Arial" w:hAnsi="Arial" w:cs="Arial"/>
          <w:sz w:val="24"/>
          <w:szCs w:val="24"/>
        </w:rPr>
        <w:t>zarządzeniem mają na celu zapewnienie sprawnego funkcjonowania Urzędu oraz zwiększenie skuteczności kontroli zarządczej w Urzędzie Miasta i polegają w szczególności na zmianie struktury organizacyjnej Urzędu w obszarze realizacji zadań z zakresu oświaty, edukacji, zdrowia oraz pomocy społecznej poprzez utworzenie nowej komórki organizacyjnej – Wydziału Edukacji, Zdrowia i Polityki Społecznej oraz wyodrębnieniu w nim referatów.</w:t>
      </w:r>
    </w:p>
    <w:sectPr w:rsidR="00B83CB9" w:rsidRPr="001A17A3" w:rsidSect="002A6D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94844"/>
    <w:multiLevelType w:val="hybridMultilevel"/>
    <w:tmpl w:val="5A6439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D72869"/>
    <w:multiLevelType w:val="hybridMultilevel"/>
    <w:tmpl w:val="C0283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A14E0"/>
    <w:multiLevelType w:val="hybridMultilevel"/>
    <w:tmpl w:val="25FC8D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BA7FC6"/>
    <w:multiLevelType w:val="hybridMultilevel"/>
    <w:tmpl w:val="5E10F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6E24CA2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329"/>
    <w:multiLevelType w:val="hybridMultilevel"/>
    <w:tmpl w:val="CEC29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E26151"/>
    <w:multiLevelType w:val="hybridMultilevel"/>
    <w:tmpl w:val="32D0E2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483538"/>
    <w:multiLevelType w:val="hybridMultilevel"/>
    <w:tmpl w:val="EA463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49AB"/>
    <w:multiLevelType w:val="hybridMultilevel"/>
    <w:tmpl w:val="BC70C6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4A5C21"/>
    <w:multiLevelType w:val="hybridMultilevel"/>
    <w:tmpl w:val="52CE1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1AE9"/>
    <w:multiLevelType w:val="hybridMultilevel"/>
    <w:tmpl w:val="09AEAA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88B3CDD"/>
    <w:multiLevelType w:val="hybridMultilevel"/>
    <w:tmpl w:val="75B41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04258"/>
    <w:multiLevelType w:val="hybridMultilevel"/>
    <w:tmpl w:val="E0C8FB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A274EE"/>
    <w:multiLevelType w:val="hybridMultilevel"/>
    <w:tmpl w:val="D20A8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45CF9"/>
    <w:multiLevelType w:val="hybridMultilevel"/>
    <w:tmpl w:val="D4A42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24BC42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642DD"/>
    <w:multiLevelType w:val="hybridMultilevel"/>
    <w:tmpl w:val="D1A07C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7248F0"/>
    <w:multiLevelType w:val="hybridMultilevel"/>
    <w:tmpl w:val="A838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72AFA"/>
    <w:multiLevelType w:val="hybridMultilevel"/>
    <w:tmpl w:val="CC5446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36505AC"/>
    <w:multiLevelType w:val="hybridMultilevel"/>
    <w:tmpl w:val="71704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C3CC7"/>
    <w:multiLevelType w:val="hybridMultilevel"/>
    <w:tmpl w:val="AC04A79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2AC219C3"/>
    <w:multiLevelType w:val="hybridMultilevel"/>
    <w:tmpl w:val="362478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AA5CAE"/>
    <w:multiLevelType w:val="hybridMultilevel"/>
    <w:tmpl w:val="B78E5E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514086D"/>
    <w:multiLevelType w:val="hybridMultilevel"/>
    <w:tmpl w:val="C220E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70CD7"/>
    <w:multiLevelType w:val="hybridMultilevel"/>
    <w:tmpl w:val="0D408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8A35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F3126"/>
    <w:multiLevelType w:val="hybridMultilevel"/>
    <w:tmpl w:val="75662A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6F5080D"/>
    <w:multiLevelType w:val="hybridMultilevel"/>
    <w:tmpl w:val="62D4D2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83A2B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0940A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A2D06"/>
    <w:multiLevelType w:val="hybridMultilevel"/>
    <w:tmpl w:val="1F28A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42C65"/>
    <w:multiLevelType w:val="hybridMultilevel"/>
    <w:tmpl w:val="946EB1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60A2DBC"/>
    <w:multiLevelType w:val="hybridMultilevel"/>
    <w:tmpl w:val="7898CC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7537DD9"/>
    <w:multiLevelType w:val="hybridMultilevel"/>
    <w:tmpl w:val="702492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26870"/>
    <w:multiLevelType w:val="hybridMultilevel"/>
    <w:tmpl w:val="9768F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D4CE2"/>
    <w:multiLevelType w:val="hybridMultilevel"/>
    <w:tmpl w:val="7FF68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D30C7"/>
    <w:multiLevelType w:val="hybridMultilevel"/>
    <w:tmpl w:val="09B00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74C1C"/>
    <w:multiLevelType w:val="hybridMultilevel"/>
    <w:tmpl w:val="33025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31557"/>
    <w:multiLevelType w:val="hybridMultilevel"/>
    <w:tmpl w:val="35823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75FD3"/>
    <w:multiLevelType w:val="hybridMultilevel"/>
    <w:tmpl w:val="E83CFF3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B0D11FE"/>
    <w:multiLevelType w:val="hybridMultilevel"/>
    <w:tmpl w:val="E3F23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405DA"/>
    <w:multiLevelType w:val="hybridMultilevel"/>
    <w:tmpl w:val="5CA82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73E26"/>
    <w:multiLevelType w:val="hybridMultilevel"/>
    <w:tmpl w:val="E45C218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6CB1944"/>
    <w:multiLevelType w:val="hybridMultilevel"/>
    <w:tmpl w:val="EE62D16C"/>
    <w:lvl w:ilvl="0" w:tplc="6B46B4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7C51716"/>
    <w:multiLevelType w:val="hybridMultilevel"/>
    <w:tmpl w:val="CFBCE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755FF"/>
    <w:multiLevelType w:val="hybridMultilevel"/>
    <w:tmpl w:val="9528BF04"/>
    <w:lvl w:ilvl="0" w:tplc="0DCA3AA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579D5"/>
    <w:multiLevelType w:val="hybridMultilevel"/>
    <w:tmpl w:val="7EA87E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34154393">
    <w:abstractNumId w:val="40"/>
  </w:num>
  <w:num w:numId="2" w16cid:durableId="1747531457">
    <w:abstractNumId w:val="34"/>
  </w:num>
  <w:num w:numId="3" w16cid:durableId="114301325">
    <w:abstractNumId w:val="25"/>
  </w:num>
  <w:num w:numId="4" w16cid:durableId="1516841936">
    <w:abstractNumId w:val="37"/>
  </w:num>
  <w:num w:numId="5" w16cid:durableId="1291472636">
    <w:abstractNumId w:val="32"/>
  </w:num>
  <w:num w:numId="6" w16cid:durableId="251353480">
    <w:abstractNumId w:val="6"/>
  </w:num>
  <w:num w:numId="7" w16cid:durableId="707222030">
    <w:abstractNumId w:val="33"/>
  </w:num>
  <w:num w:numId="8" w16cid:durableId="603659033">
    <w:abstractNumId w:val="22"/>
  </w:num>
  <w:num w:numId="9" w16cid:durableId="1365128884">
    <w:abstractNumId w:val="1"/>
  </w:num>
  <w:num w:numId="10" w16cid:durableId="1149710365">
    <w:abstractNumId w:val="4"/>
  </w:num>
  <w:num w:numId="11" w16cid:durableId="1851682030">
    <w:abstractNumId w:val="21"/>
  </w:num>
  <w:num w:numId="12" w16cid:durableId="1210998484">
    <w:abstractNumId w:val="23"/>
  </w:num>
  <w:num w:numId="13" w16cid:durableId="833687333">
    <w:abstractNumId w:val="14"/>
  </w:num>
  <w:num w:numId="14" w16cid:durableId="214508865">
    <w:abstractNumId w:val="12"/>
  </w:num>
  <w:num w:numId="15" w16cid:durableId="176042641">
    <w:abstractNumId w:val="19"/>
  </w:num>
  <w:num w:numId="16" w16cid:durableId="950817134">
    <w:abstractNumId w:val="17"/>
  </w:num>
  <w:num w:numId="17" w16cid:durableId="1024742831">
    <w:abstractNumId w:val="36"/>
  </w:num>
  <w:num w:numId="18" w16cid:durableId="124155594">
    <w:abstractNumId w:val="24"/>
  </w:num>
  <w:num w:numId="19" w16cid:durableId="386876149">
    <w:abstractNumId w:val="41"/>
  </w:num>
  <w:num w:numId="20" w16cid:durableId="390546882">
    <w:abstractNumId w:val="35"/>
  </w:num>
  <w:num w:numId="21" w16cid:durableId="1882084831">
    <w:abstractNumId w:val="3"/>
  </w:num>
  <w:num w:numId="22" w16cid:durableId="267126323">
    <w:abstractNumId w:val="7"/>
  </w:num>
  <w:num w:numId="23" w16cid:durableId="2070036130">
    <w:abstractNumId w:val="13"/>
  </w:num>
  <w:num w:numId="24" w16cid:durableId="1732729099">
    <w:abstractNumId w:val="31"/>
  </w:num>
  <w:num w:numId="25" w16cid:durableId="940144405">
    <w:abstractNumId w:val="28"/>
  </w:num>
  <w:num w:numId="26" w16cid:durableId="2106145092">
    <w:abstractNumId w:val="11"/>
  </w:num>
  <w:num w:numId="27" w16cid:durableId="1438908460">
    <w:abstractNumId w:val="27"/>
  </w:num>
  <w:num w:numId="28" w16cid:durableId="82918424">
    <w:abstractNumId w:val="18"/>
  </w:num>
  <w:num w:numId="29" w16cid:durableId="147286489">
    <w:abstractNumId w:val="38"/>
  </w:num>
  <w:num w:numId="30" w16cid:durableId="1401829002">
    <w:abstractNumId w:val="39"/>
  </w:num>
  <w:num w:numId="31" w16cid:durableId="381682636">
    <w:abstractNumId w:val="30"/>
  </w:num>
  <w:num w:numId="32" w16cid:durableId="1587498386">
    <w:abstractNumId w:val="10"/>
  </w:num>
  <w:num w:numId="33" w16cid:durableId="1340237720">
    <w:abstractNumId w:val="0"/>
  </w:num>
  <w:num w:numId="34" w16cid:durableId="406920474">
    <w:abstractNumId w:val="15"/>
  </w:num>
  <w:num w:numId="35" w16cid:durableId="655112570">
    <w:abstractNumId w:val="20"/>
  </w:num>
  <w:num w:numId="36" w16cid:durableId="1036585739">
    <w:abstractNumId w:val="29"/>
  </w:num>
  <w:num w:numId="37" w16cid:durableId="993336218">
    <w:abstractNumId w:val="2"/>
  </w:num>
  <w:num w:numId="38" w16cid:durableId="865944692">
    <w:abstractNumId w:val="26"/>
  </w:num>
  <w:num w:numId="39" w16cid:durableId="757293766">
    <w:abstractNumId w:val="16"/>
  </w:num>
  <w:num w:numId="40" w16cid:durableId="745541339">
    <w:abstractNumId w:val="9"/>
  </w:num>
  <w:num w:numId="41" w16cid:durableId="2029789392">
    <w:abstractNumId w:val="5"/>
  </w:num>
  <w:num w:numId="42" w16cid:durableId="9696748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09"/>
    <w:rsid w:val="000079B4"/>
    <w:rsid w:val="00025594"/>
    <w:rsid w:val="00037261"/>
    <w:rsid w:val="00056C2B"/>
    <w:rsid w:val="00096587"/>
    <w:rsid w:val="000B395D"/>
    <w:rsid w:val="000B3EB6"/>
    <w:rsid w:val="000C6709"/>
    <w:rsid w:val="000D086A"/>
    <w:rsid w:val="00113626"/>
    <w:rsid w:val="00143AA7"/>
    <w:rsid w:val="0016462A"/>
    <w:rsid w:val="001A17A3"/>
    <w:rsid w:val="001B092D"/>
    <w:rsid w:val="001D30F6"/>
    <w:rsid w:val="001E7717"/>
    <w:rsid w:val="001E7C4D"/>
    <w:rsid w:val="001F1162"/>
    <w:rsid w:val="0024567E"/>
    <w:rsid w:val="00261F1A"/>
    <w:rsid w:val="00275520"/>
    <w:rsid w:val="00280AA8"/>
    <w:rsid w:val="00290496"/>
    <w:rsid w:val="002976D5"/>
    <w:rsid w:val="002A6DB8"/>
    <w:rsid w:val="002D0107"/>
    <w:rsid w:val="002E33EB"/>
    <w:rsid w:val="00310BAA"/>
    <w:rsid w:val="00386976"/>
    <w:rsid w:val="003A4FF2"/>
    <w:rsid w:val="003C2D78"/>
    <w:rsid w:val="003D2B4C"/>
    <w:rsid w:val="003D666E"/>
    <w:rsid w:val="003D7AE8"/>
    <w:rsid w:val="003F5249"/>
    <w:rsid w:val="00417488"/>
    <w:rsid w:val="00420C3E"/>
    <w:rsid w:val="00424CBD"/>
    <w:rsid w:val="00425FD7"/>
    <w:rsid w:val="00460170"/>
    <w:rsid w:val="004602A1"/>
    <w:rsid w:val="00472D9E"/>
    <w:rsid w:val="00475718"/>
    <w:rsid w:val="00484E37"/>
    <w:rsid w:val="00491C2B"/>
    <w:rsid w:val="004A5330"/>
    <w:rsid w:val="004B38BA"/>
    <w:rsid w:val="004C2E7C"/>
    <w:rsid w:val="004D49EE"/>
    <w:rsid w:val="004D7454"/>
    <w:rsid w:val="004E0D3B"/>
    <w:rsid w:val="004E67EC"/>
    <w:rsid w:val="005216AA"/>
    <w:rsid w:val="005363C0"/>
    <w:rsid w:val="00586546"/>
    <w:rsid w:val="00592DE3"/>
    <w:rsid w:val="005C0BAB"/>
    <w:rsid w:val="005C2194"/>
    <w:rsid w:val="005E3C80"/>
    <w:rsid w:val="005E70E1"/>
    <w:rsid w:val="0060339E"/>
    <w:rsid w:val="00611022"/>
    <w:rsid w:val="00611490"/>
    <w:rsid w:val="00623E36"/>
    <w:rsid w:val="00626E0E"/>
    <w:rsid w:val="0063623B"/>
    <w:rsid w:val="0064282B"/>
    <w:rsid w:val="00650002"/>
    <w:rsid w:val="00665A99"/>
    <w:rsid w:val="00677BBE"/>
    <w:rsid w:val="006B0A75"/>
    <w:rsid w:val="006C7036"/>
    <w:rsid w:val="0071345B"/>
    <w:rsid w:val="007469CE"/>
    <w:rsid w:val="007710D6"/>
    <w:rsid w:val="007808A2"/>
    <w:rsid w:val="007B048C"/>
    <w:rsid w:val="007B3937"/>
    <w:rsid w:val="007B6755"/>
    <w:rsid w:val="007D6BBE"/>
    <w:rsid w:val="007E52A6"/>
    <w:rsid w:val="00822042"/>
    <w:rsid w:val="0083363A"/>
    <w:rsid w:val="008373A6"/>
    <w:rsid w:val="00856FD8"/>
    <w:rsid w:val="00866F6A"/>
    <w:rsid w:val="008727A5"/>
    <w:rsid w:val="0087381C"/>
    <w:rsid w:val="008801C0"/>
    <w:rsid w:val="008B2FCA"/>
    <w:rsid w:val="008B5F05"/>
    <w:rsid w:val="008B6FEA"/>
    <w:rsid w:val="008B6FFF"/>
    <w:rsid w:val="008C4019"/>
    <w:rsid w:val="008D565E"/>
    <w:rsid w:val="008D5DBF"/>
    <w:rsid w:val="008E7D9D"/>
    <w:rsid w:val="009053F9"/>
    <w:rsid w:val="009277A8"/>
    <w:rsid w:val="00932A9C"/>
    <w:rsid w:val="00934B92"/>
    <w:rsid w:val="00940FE4"/>
    <w:rsid w:val="009431FC"/>
    <w:rsid w:val="00944628"/>
    <w:rsid w:val="009451BC"/>
    <w:rsid w:val="009B2843"/>
    <w:rsid w:val="009D592B"/>
    <w:rsid w:val="009D7D31"/>
    <w:rsid w:val="009E1C15"/>
    <w:rsid w:val="009E58CF"/>
    <w:rsid w:val="009F5705"/>
    <w:rsid w:val="00A00963"/>
    <w:rsid w:val="00A13333"/>
    <w:rsid w:val="00A41382"/>
    <w:rsid w:val="00A4203D"/>
    <w:rsid w:val="00A50225"/>
    <w:rsid w:val="00A50C59"/>
    <w:rsid w:val="00A5318A"/>
    <w:rsid w:val="00A654A8"/>
    <w:rsid w:val="00A71AEE"/>
    <w:rsid w:val="00AF539D"/>
    <w:rsid w:val="00B01911"/>
    <w:rsid w:val="00B13EB4"/>
    <w:rsid w:val="00B160B1"/>
    <w:rsid w:val="00B27EA2"/>
    <w:rsid w:val="00B455B9"/>
    <w:rsid w:val="00B5023B"/>
    <w:rsid w:val="00B5504E"/>
    <w:rsid w:val="00B6584B"/>
    <w:rsid w:val="00B675DA"/>
    <w:rsid w:val="00B83CB9"/>
    <w:rsid w:val="00B94432"/>
    <w:rsid w:val="00B95F3A"/>
    <w:rsid w:val="00BA103F"/>
    <w:rsid w:val="00BA475A"/>
    <w:rsid w:val="00BA74B0"/>
    <w:rsid w:val="00BB1A02"/>
    <w:rsid w:val="00BD3A32"/>
    <w:rsid w:val="00BE59B7"/>
    <w:rsid w:val="00C04BD6"/>
    <w:rsid w:val="00C1729A"/>
    <w:rsid w:val="00C4427F"/>
    <w:rsid w:val="00C44EA2"/>
    <w:rsid w:val="00C73E2B"/>
    <w:rsid w:val="00C94C6B"/>
    <w:rsid w:val="00CB5F6B"/>
    <w:rsid w:val="00CC3B87"/>
    <w:rsid w:val="00CE145F"/>
    <w:rsid w:val="00CF35FB"/>
    <w:rsid w:val="00D12D90"/>
    <w:rsid w:val="00D45957"/>
    <w:rsid w:val="00D65312"/>
    <w:rsid w:val="00D74C34"/>
    <w:rsid w:val="00D81505"/>
    <w:rsid w:val="00D939F9"/>
    <w:rsid w:val="00D96455"/>
    <w:rsid w:val="00D9652B"/>
    <w:rsid w:val="00DC2AC8"/>
    <w:rsid w:val="00DF0EC7"/>
    <w:rsid w:val="00E132A7"/>
    <w:rsid w:val="00E27A50"/>
    <w:rsid w:val="00E27B4A"/>
    <w:rsid w:val="00E45CB7"/>
    <w:rsid w:val="00E73636"/>
    <w:rsid w:val="00E80527"/>
    <w:rsid w:val="00E80B98"/>
    <w:rsid w:val="00EA2292"/>
    <w:rsid w:val="00EB7B5A"/>
    <w:rsid w:val="00EE314F"/>
    <w:rsid w:val="00EE4368"/>
    <w:rsid w:val="00F14B3F"/>
    <w:rsid w:val="00F4094F"/>
    <w:rsid w:val="00F523F9"/>
    <w:rsid w:val="00F646D0"/>
    <w:rsid w:val="00F82ED2"/>
    <w:rsid w:val="00F850D6"/>
    <w:rsid w:val="00FA4E26"/>
    <w:rsid w:val="00FB58AB"/>
    <w:rsid w:val="00FC11F6"/>
    <w:rsid w:val="00F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72C9"/>
  <w15:chartTrackingRefBased/>
  <w15:docId w15:val="{376B7E66-5B6C-4C6D-9CAD-8D4278F7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7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2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45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B38BA"/>
    <w:rPr>
      <w:b/>
      <w:bCs/>
    </w:rPr>
  </w:style>
  <w:style w:type="paragraph" w:styleId="NormalnyWeb">
    <w:name w:val="Normal (Web)"/>
    <w:basedOn w:val="Normalny"/>
    <w:uiPriority w:val="99"/>
    <w:unhideWhenUsed/>
    <w:rsid w:val="00833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2582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298/2024 Prezydenta Miasta Włocławek z dn. 27 czerwca 2024 r.</vt:lpstr>
    </vt:vector>
  </TitlesOfParts>
  <Company/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298/2024 Prezydenta Miasta Włocławek z dn. 27 czerwca 2024 r.</dc:title>
  <dc:subject/>
  <dc:creator>Aleksandra Ręklewska</dc:creator>
  <cp:keywords>Zarządzenie Prezydenta Miasta Włocławek</cp:keywords>
  <dc:description/>
  <cp:lastModifiedBy>Łukasz Stolarski</cp:lastModifiedBy>
  <cp:revision>27</cp:revision>
  <cp:lastPrinted>2024-06-27T08:31:00Z</cp:lastPrinted>
  <dcterms:created xsi:type="dcterms:W3CDTF">2024-06-27T05:14:00Z</dcterms:created>
  <dcterms:modified xsi:type="dcterms:W3CDTF">2024-06-27T13:35:00Z</dcterms:modified>
</cp:coreProperties>
</file>