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9B9" w14:textId="7F2D7991" w:rsidR="00255284" w:rsidRPr="00E750DE" w:rsidRDefault="00255284" w:rsidP="00255284">
      <w:pPr>
        <w:pStyle w:val="Nagwek3"/>
        <w:jc w:val="left"/>
        <w:rPr>
          <w:sz w:val="28"/>
          <w:szCs w:val="28"/>
        </w:rPr>
      </w:pPr>
      <w:r w:rsidRPr="00E750DE">
        <w:rPr>
          <w:sz w:val="28"/>
          <w:szCs w:val="28"/>
        </w:rPr>
        <w:t>UA.WZ.6730.</w:t>
      </w:r>
      <w:r w:rsidR="00D13638">
        <w:rPr>
          <w:sz w:val="28"/>
          <w:szCs w:val="28"/>
        </w:rPr>
        <w:t>1</w:t>
      </w:r>
      <w:r w:rsidR="0020483C">
        <w:rPr>
          <w:sz w:val="28"/>
          <w:szCs w:val="28"/>
        </w:rPr>
        <w:t>6</w:t>
      </w:r>
      <w:r w:rsidRPr="00E750DE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3AB08F3D" w14:textId="77777777" w:rsidR="00255284" w:rsidRDefault="00255284" w:rsidP="00255284">
      <w:pPr>
        <w:pStyle w:val="Nagwek3"/>
        <w:rPr>
          <w:sz w:val="44"/>
        </w:rPr>
      </w:pPr>
    </w:p>
    <w:p w14:paraId="2273F99E" w14:textId="77777777" w:rsidR="00255284" w:rsidRPr="00B32688" w:rsidRDefault="00255284" w:rsidP="00255284"/>
    <w:p w14:paraId="563BEFCC" w14:textId="77777777" w:rsidR="00255284" w:rsidRPr="00B32688" w:rsidRDefault="00255284" w:rsidP="00255284">
      <w:pPr>
        <w:pStyle w:val="Nagwek3"/>
        <w:rPr>
          <w:szCs w:val="36"/>
        </w:rPr>
      </w:pPr>
      <w:r>
        <w:rPr>
          <w:szCs w:val="36"/>
        </w:rPr>
        <w:t xml:space="preserve"> </w:t>
      </w:r>
      <w:r w:rsidRPr="00B32688">
        <w:rPr>
          <w:szCs w:val="36"/>
        </w:rPr>
        <w:t>O B W I E S Z C Z E N I E</w:t>
      </w:r>
    </w:p>
    <w:p w14:paraId="546B574D" w14:textId="77777777" w:rsidR="00255284" w:rsidRDefault="00255284" w:rsidP="00255284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   </w:t>
      </w:r>
    </w:p>
    <w:p w14:paraId="3500F7EB" w14:textId="264CD6A5" w:rsidR="00255284" w:rsidRPr="00255284" w:rsidRDefault="00255284" w:rsidP="00D13638">
      <w:pPr>
        <w:spacing w:line="288" w:lineRule="auto"/>
        <w:ind w:firstLine="709"/>
        <w:jc w:val="both"/>
        <w:rPr>
          <w:sz w:val="28"/>
          <w:szCs w:val="28"/>
        </w:rPr>
      </w:pPr>
      <w:r w:rsidRPr="00D018FD">
        <w:rPr>
          <w:sz w:val="28"/>
          <w:szCs w:val="28"/>
        </w:rPr>
        <w:t>Na podstawie art. 53 ust. 1c, art. 64 ust. 1 ustawy z dnia 27 marca 2003 roku o planowaniu i zagospodarowaniu przestrzennym, (</w:t>
      </w:r>
      <w:bookmarkStart w:id="0" w:name="_Hlk144117885"/>
      <w:r w:rsidRPr="00D018FD">
        <w:rPr>
          <w:sz w:val="28"/>
          <w:szCs w:val="28"/>
        </w:rPr>
        <w:t>Dz. U. z 2023 r., poz. 977</w:t>
      </w:r>
      <w:bookmarkEnd w:id="0"/>
      <w:r w:rsidRPr="00D018FD">
        <w:rPr>
          <w:sz w:val="28"/>
          <w:szCs w:val="28"/>
        </w:rPr>
        <w:t xml:space="preserve"> z</w:t>
      </w:r>
      <w:r w:rsidR="0020483C">
        <w:rPr>
          <w:sz w:val="28"/>
          <w:szCs w:val="28"/>
        </w:rPr>
        <w:t> </w:t>
      </w:r>
      <w:r w:rsidRPr="00D018FD">
        <w:rPr>
          <w:sz w:val="28"/>
          <w:szCs w:val="28"/>
        </w:rPr>
        <w:t xml:space="preserve">późn. zm.) oraz art. 49 i art. 61  ustawy z dnia 14 czerwca 1960 roku – Kodeks postępowania administracyjnego </w:t>
      </w:r>
      <w:r w:rsidR="00F30B71" w:rsidRPr="00F30B71">
        <w:rPr>
          <w:sz w:val="28"/>
          <w:szCs w:val="28"/>
        </w:rPr>
        <w:t>(</w:t>
      </w:r>
      <w:hyperlink r:id="rId4" w:anchor="/act/16784712/3528292" w:history="1">
        <w:r w:rsidR="00F30B71" w:rsidRPr="00F30B71">
          <w:rPr>
            <w:rStyle w:val="Hipercze"/>
            <w:color w:val="auto"/>
            <w:sz w:val="28"/>
            <w:szCs w:val="28"/>
            <w:u w:val="none"/>
          </w:rPr>
          <w:t xml:space="preserve">Dz. U. z 2024 r. poz. 572 t. j.) </w:t>
        </w:r>
      </w:hyperlink>
      <w:r w:rsidRPr="00255284">
        <w:rPr>
          <w:sz w:val="28"/>
          <w:szCs w:val="28"/>
        </w:rPr>
        <w:t xml:space="preserve">zawiadamiam właścicieli </w:t>
      </w:r>
      <w:r w:rsidR="00D13638" w:rsidRPr="00D13638">
        <w:rPr>
          <w:sz w:val="28"/>
          <w:szCs w:val="28"/>
        </w:rPr>
        <w:t>działki nr</w:t>
      </w:r>
      <w:r w:rsidR="0020483C">
        <w:rPr>
          <w:sz w:val="28"/>
          <w:szCs w:val="28"/>
        </w:rPr>
        <w:t xml:space="preserve"> </w:t>
      </w:r>
      <w:r w:rsidR="00DA2537">
        <w:rPr>
          <w:sz w:val="28"/>
          <w:szCs w:val="28"/>
        </w:rPr>
        <w:t>147</w:t>
      </w:r>
      <w:r w:rsidR="00D13638" w:rsidRPr="00D13638">
        <w:rPr>
          <w:sz w:val="28"/>
          <w:szCs w:val="28"/>
        </w:rPr>
        <w:t xml:space="preserve"> obręb </w:t>
      </w:r>
      <w:r w:rsidR="0020483C">
        <w:rPr>
          <w:sz w:val="28"/>
          <w:szCs w:val="28"/>
        </w:rPr>
        <w:t xml:space="preserve">Korabniki </w:t>
      </w:r>
      <w:r w:rsidRPr="00255284">
        <w:rPr>
          <w:sz w:val="28"/>
          <w:szCs w:val="28"/>
        </w:rPr>
        <w:t>o możliwości zapoznania się z aktami sprawy zgromadzonymi w</w:t>
      </w:r>
      <w:r w:rsidR="0012255F">
        <w:rPr>
          <w:sz w:val="28"/>
          <w:szCs w:val="28"/>
        </w:rPr>
        <w:t> </w:t>
      </w:r>
      <w:r w:rsidRPr="00255284">
        <w:rPr>
          <w:sz w:val="28"/>
          <w:szCs w:val="28"/>
        </w:rPr>
        <w:t>wyniku rozpoznania wniosku w sprawie wydania decyzji o ustaleniu warunków zabudowy dla inwestycji polegającej na</w:t>
      </w:r>
      <w:bookmarkStart w:id="1" w:name="_Hlk99440885"/>
      <w:bookmarkStart w:id="2" w:name="_Hlk114145134"/>
      <w:r w:rsidR="00F30B71" w:rsidRPr="00DD3B5A">
        <w:rPr>
          <w:sz w:val="28"/>
          <w:szCs w:val="28"/>
        </w:rPr>
        <w:t xml:space="preserve"> </w:t>
      </w:r>
      <w:bookmarkEnd w:id="1"/>
      <w:bookmarkEnd w:id="2"/>
      <w:r w:rsidR="0020483C" w:rsidRPr="0020483C">
        <w:rPr>
          <w:iCs/>
          <w:sz w:val="28"/>
          <w:szCs w:val="28"/>
        </w:rPr>
        <w:t xml:space="preserve">budowie farmy fotowoltaicznej o łącznej mocy do 1000 kW składającej się z maksymalnie 1850 sztuk paneli o mocy szczytowej 0,540 kW każdy, posadowionych na konstrukcji wsporczej, montażu inwerterów prądu stałego w zmienny (7 inwerterów solarnych o mocy 125 kW każdy), budowie drogi dojazdowej wewnętrznej, infrastruktury towarzyszącej tj. sieci energetycznej, ogrodzenia, oświetlenia oraz linii kablowych ze światłowodami na terenie działki nr 123/5 obręb Krzywa Góra położonej przy ulicy Krzywa Góra we Włocławku </w:t>
      </w:r>
      <w:r w:rsidRPr="00255284">
        <w:rPr>
          <w:sz w:val="28"/>
          <w:szCs w:val="28"/>
        </w:rPr>
        <w:t>i wypowiedzenia się co do zebranych dowodów i materiałów oraz zgłoszonych żądań.</w:t>
      </w:r>
    </w:p>
    <w:p w14:paraId="0133CF23" w14:textId="77777777" w:rsidR="00255284" w:rsidRPr="00D018FD" w:rsidRDefault="00255284" w:rsidP="00255284">
      <w:pPr>
        <w:spacing w:line="276" w:lineRule="auto"/>
        <w:ind w:firstLine="708"/>
        <w:jc w:val="both"/>
        <w:rPr>
          <w:sz w:val="28"/>
          <w:szCs w:val="28"/>
        </w:rPr>
      </w:pPr>
      <w:r w:rsidRPr="00255284">
        <w:rPr>
          <w:sz w:val="28"/>
          <w:szCs w:val="28"/>
        </w:rPr>
        <w:t>Akta sprawy dostępne będą w siedzibie Urzędu Miasta Włocławek, Zielony Rynek 11/13, w terminie 7 dni od daty dokonania</w:t>
      </w:r>
      <w:r w:rsidRPr="00D018FD">
        <w:rPr>
          <w:sz w:val="28"/>
          <w:szCs w:val="28"/>
        </w:rPr>
        <w:t xml:space="preserve"> niniejszego </w:t>
      </w:r>
      <w:r>
        <w:rPr>
          <w:sz w:val="28"/>
          <w:szCs w:val="28"/>
        </w:rPr>
        <w:t>obwieszczenia</w:t>
      </w:r>
      <w:r w:rsidRPr="00D018FD">
        <w:rPr>
          <w:sz w:val="28"/>
          <w:szCs w:val="28"/>
        </w:rPr>
        <w:t xml:space="preserve">. </w:t>
      </w:r>
    </w:p>
    <w:p w14:paraId="3B9E203F" w14:textId="77777777" w:rsidR="00255284" w:rsidRPr="00D018FD" w:rsidRDefault="00255284" w:rsidP="00255284">
      <w:pPr>
        <w:spacing w:line="276" w:lineRule="auto"/>
        <w:ind w:firstLine="708"/>
        <w:jc w:val="both"/>
        <w:rPr>
          <w:sz w:val="28"/>
          <w:szCs w:val="28"/>
        </w:rPr>
      </w:pPr>
      <w:r w:rsidRPr="00D018FD">
        <w:rPr>
          <w:sz w:val="28"/>
          <w:szCs w:val="28"/>
        </w:rPr>
        <w:t>W przypadku nie zapoznania się z aktami oraz nie doręczenia nowych dowodów w</w:t>
      </w:r>
      <w:r>
        <w:rPr>
          <w:sz w:val="28"/>
          <w:szCs w:val="28"/>
        </w:rPr>
        <w:t xml:space="preserve"> </w:t>
      </w:r>
      <w:r w:rsidRPr="00D018FD">
        <w:rPr>
          <w:sz w:val="28"/>
          <w:szCs w:val="28"/>
        </w:rPr>
        <w:t>wyznaczonym terminie, organ rozpatrujący niniejszą sprawę uwzględni tylko dowody będące w aktach sprawy.</w:t>
      </w:r>
    </w:p>
    <w:p w14:paraId="3C47E303" w14:textId="77777777" w:rsidR="00255284" w:rsidRPr="00DA6B0A" w:rsidRDefault="00255284" w:rsidP="00255284">
      <w:pPr>
        <w:pStyle w:val="Tekstpodstawowywcity"/>
        <w:spacing w:line="276" w:lineRule="auto"/>
        <w:jc w:val="both"/>
      </w:pPr>
    </w:p>
    <w:p w14:paraId="67F9A10E" w14:textId="6A0F0273" w:rsidR="00255284" w:rsidRDefault="00255284" w:rsidP="00255284">
      <w:pPr>
        <w:keepNext/>
        <w:ind w:left="4464" w:firstLine="708"/>
        <w:jc w:val="both"/>
        <w:outlineLvl w:val="4"/>
        <w:rPr>
          <w:sz w:val="26"/>
        </w:rPr>
      </w:pPr>
    </w:p>
    <w:p w14:paraId="12B2FA9F" w14:textId="75AAC52B" w:rsidR="00D13638" w:rsidRPr="00D216BB" w:rsidRDefault="00D13638" w:rsidP="00D13638">
      <w:pPr>
        <w:keepNext/>
        <w:ind w:left="2124" w:firstLine="708"/>
        <w:jc w:val="both"/>
        <w:outlineLvl w:val="4"/>
        <w:rPr>
          <w:sz w:val="22"/>
          <w:szCs w:val="22"/>
        </w:rPr>
      </w:pPr>
      <w:r>
        <w:tab/>
        <w:t xml:space="preserve">  </w:t>
      </w:r>
      <w:r w:rsidRPr="00D216BB">
        <w:rPr>
          <w:sz w:val="22"/>
          <w:szCs w:val="22"/>
        </w:rPr>
        <w:t>Z up. PREZYDENTA MIASTA</w:t>
      </w:r>
    </w:p>
    <w:p w14:paraId="77455470" w14:textId="77777777" w:rsidR="00D13638" w:rsidRPr="00D216BB" w:rsidRDefault="00D13638" w:rsidP="00D13638">
      <w:pPr>
        <w:keepNext/>
        <w:ind w:left="2124"/>
        <w:jc w:val="both"/>
        <w:outlineLvl w:val="4"/>
        <w:rPr>
          <w:sz w:val="22"/>
          <w:szCs w:val="22"/>
        </w:rPr>
      </w:pPr>
      <w:r w:rsidRPr="00D216BB">
        <w:rPr>
          <w:sz w:val="22"/>
          <w:szCs w:val="22"/>
        </w:rPr>
        <w:t xml:space="preserve">    </w:t>
      </w:r>
      <w:r w:rsidRPr="00D216B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</w:t>
      </w:r>
      <w:r w:rsidRPr="00D216BB">
        <w:rPr>
          <w:sz w:val="22"/>
          <w:szCs w:val="22"/>
        </w:rPr>
        <w:t xml:space="preserve"> Jolanta Stańczak-Bromirska</w:t>
      </w:r>
    </w:p>
    <w:p w14:paraId="39C5531C" w14:textId="77777777" w:rsidR="00D13638" w:rsidRPr="00D216BB" w:rsidRDefault="00D13638" w:rsidP="00D13638">
      <w:pPr>
        <w:keepNext/>
        <w:ind w:left="1416" w:firstLine="708"/>
        <w:outlineLvl w:val="5"/>
        <w:rPr>
          <w:sz w:val="22"/>
          <w:szCs w:val="22"/>
        </w:rPr>
      </w:pPr>
      <w:r w:rsidRPr="00D216B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</w:t>
      </w:r>
      <w:r w:rsidRPr="00D216BB">
        <w:rPr>
          <w:sz w:val="22"/>
          <w:szCs w:val="22"/>
        </w:rPr>
        <w:t xml:space="preserve"> Dyrektor Wydział</w:t>
      </w:r>
    </w:p>
    <w:p w14:paraId="62122DEA" w14:textId="77777777" w:rsidR="00D13638" w:rsidRPr="00D216BB" w:rsidRDefault="00D13638" w:rsidP="00D13638">
      <w:pPr>
        <w:keepNext/>
        <w:outlineLvl w:val="5"/>
        <w:rPr>
          <w:sz w:val="22"/>
          <w:szCs w:val="22"/>
        </w:rPr>
      </w:pPr>
      <w:r w:rsidRPr="00D216BB">
        <w:rPr>
          <w:sz w:val="22"/>
          <w:szCs w:val="22"/>
        </w:rPr>
        <w:t xml:space="preserve"> </w:t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</w:t>
      </w:r>
      <w:r w:rsidRPr="00D216BB">
        <w:rPr>
          <w:sz w:val="22"/>
          <w:szCs w:val="22"/>
        </w:rPr>
        <w:t>Urbanistyki i Architektury</w:t>
      </w:r>
    </w:p>
    <w:p w14:paraId="6E78548E" w14:textId="77777777" w:rsidR="00D13638" w:rsidRPr="00D216BB" w:rsidRDefault="00D13638" w:rsidP="00D13638">
      <w:pPr>
        <w:rPr>
          <w:sz w:val="22"/>
          <w:szCs w:val="22"/>
        </w:rPr>
      </w:pP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</w:r>
      <w:r w:rsidRPr="00D216BB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</w:t>
      </w:r>
      <w:r w:rsidRPr="00D216BB">
        <w:rPr>
          <w:sz w:val="22"/>
          <w:szCs w:val="22"/>
        </w:rPr>
        <w:t>Architekt Miejski</w:t>
      </w:r>
    </w:p>
    <w:p w14:paraId="39244BB4" w14:textId="77777777" w:rsidR="0020483C" w:rsidRDefault="0020483C" w:rsidP="00255284"/>
    <w:p w14:paraId="3ABB27DF" w14:textId="77777777" w:rsidR="00255284" w:rsidRDefault="00255284" w:rsidP="00255284"/>
    <w:p w14:paraId="38F55CAB" w14:textId="77777777" w:rsidR="00255284" w:rsidRDefault="00255284" w:rsidP="00255284"/>
    <w:p w14:paraId="37F0F0FA" w14:textId="77777777" w:rsidR="00255284" w:rsidRPr="00B32688" w:rsidRDefault="00255284" w:rsidP="00255284">
      <w:pPr>
        <w:pStyle w:val="Nagwek7"/>
        <w:rPr>
          <w:szCs w:val="28"/>
        </w:rPr>
      </w:pPr>
      <w:r w:rsidRPr="00B32688">
        <w:rPr>
          <w:szCs w:val="28"/>
        </w:rPr>
        <w:t>P O U C Z E N I E</w:t>
      </w:r>
    </w:p>
    <w:p w14:paraId="31596D08" w14:textId="77777777" w:rsidR="00255284" w:rsidRPr="00B32688" w:rsidRDefault="00255284" w:rsidP="00255284">
      <w:pPr>
        <w:jc w:val="both"/>
        <w:rPr>
          <w:sz w:val="28"/>
          <w:szCs w:val="28"/>
        </w:rPr>
      </w:pPr>
      <w:r w:rsidRPr="00B32688">
        <w:rPr>
          <w:sz w:val="28"/>
          <w:szCs w:val="28"/>
        </w:rPr>
        <w:t>Obwieszczono  dnia  ..........................</w:t>
      </w:r>
    </w:p>
    <w:p w14:paraId="4EB886F3" w14:textId="77777777" w:rsidR="00255284" w:rsidRDefault="00255284" w:rsidP="00255284">
      <w:pPr>
        <w:jc w:val="both"/>
        <w:rPr>
          <w:sz w:val="28"/>
          <w:szCs w:val="28"/>
        </w:rPr>
      </w:pPr>
      <w:r w:rsidRPr="00B32688">
        <w:rPr>
          <w:sz w:val="28"/>
          <w:szCs w:val="28"/>
        </w:rPr>
        <w:t>Po upływie 14 dni od dnia obwieszczenia zawiadomienie uważa się za dokonane.</w:t>
      </w:r>
    </w:p>
    <w:p w14:paraId="21ACF7BF" w14:textId="10D9AE28" w:rsidR="00255284" w:rsidRDefault="00D13638">
      <w:r>
        <w:rPr>
          <w:i/>
          <w:iCs/>
          <w:sz w:val="22"/>
          <w:szCs w:val="18"/>
        </w:rPr>
        <w:t xml:space="preserve">M. J. </w:t>
      </w:r>
    </w:p>
    <w:sectPr w:rsidR="00255284" w:rsidSect="0025528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4"/>
    <w:rsid w:val="0012255F"/>
    <w:rsid w:val="00146AEF"/>
    <w:rsid w:val="001C0F36"/>
    <w:rsid w:val="001E291A"/>
    <w:rsid w:val="0020483C"/>
    <w:rsid w:val="00255284"/>
    <w:rsid w:val="00C8616A"/>
    <w:rsid w:val="00D13638"/>
    <w:rsid w:val="00DA2537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7435"/>
  <w15:chartTrackingRefBased/>
  <w15:docId w15:val="{701F15F7-926A-4ED1-8697-18554F31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55284"/>
    <w:pPr>
      <w:keepNext/>
      <w:jc w:val="center"/>
      <w:outlineLvl w:val="2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255284"/>
    <w:pPr>
      <w:keepNext/>
      <w:jc w:val="both"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255284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5284"/>
    <w:rPr>
      <w:rFonts w:ascii="Times New Roman" w:eastAsia="Times New Roman" w:hAnsi="Times New Roman" w:cs="Times New Roman"/>
      <w:b/>
      <w:bCs/>
      <w:kern w:val="0"/>
      <w:sz w:val="36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5528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55284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character" w:styleId="Hipercze">
    <w:name w:val="Hyperlink"/>
    <w:rsid w:val="0025528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255284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28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28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Buler</dc:creator>
  <cp:keywords/>
  <dc:description/>
  <cp:lastModifiedBy>Magdalena Jastrzębska</cp:lastModifiedBy>
  <cp:revision>6</cp:revision>
  <cp:lastPrinted>2024-06-07T06:24:00Z</cp:lastPrinted>
  <dcterms:created xsi:type="dcterms:W3CDTF">2024-04-29T08:54:00Z</dcterms:created>
  <dcterms:modified xsi:type="dcterms:W3CDTF">2024-08-06T09:17:00Z</dcterms:modified>
</cp:coreProperties>
</file>