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BC2E" w14:textId="77777777" w:rsidR="00A15CB8" w:rsidRPr="00686013" w:rsidRDefault="00A15CB8" w:rsidP="000F6765">
      <w:pPr>
        <w:spacing w:after="0"/>
        <w:rPr>
          <w:b/>
          <w:sz w:val="28"/>
          <w:szCs w:val="24"/>
        </w:rPr>
      </w:pPr>
      <w:r w:rsidRPr="00686013">
        <w:rPr>
          <w:b/>
          <w:sz w:val="28"/>
          <w:szCs w:val="24"/>
        </w:rPr>
        <w:t>ZAKRES CZYNNOŚCI</w:t>
      </w:r>
    </w:p>
    <w:p w14:paraId="771F00BB" w14:textId="77777777" w:rsidR="00A15CB8" w:rsidRPr="00686013" w:rsidRDefault="00A15CB8" w:rsidP="000F6765">
      <w:pPr>
        <w:spacing w:after="0"/>
        <w:rPr>
          <w:sz w:val="24"/>
        </w:rPr>
      </w:pPr>
    </w:p>
    <w:p w14:paraId="7B6C05D5" w14:textId="77777777" w:rsidR="00A15CB8" w:rsidRPr="00686013" w:rsidRDefault="00A15CB8" w:rsidP="000F6765">
      <w:pPr>
        <w:spacing w:after="0"/>
        <w:rPr>
          <w:sz w:val="24"/>
        </w:rPr>
      </w:pPr>
      <w:r w:rsidRPr="00686013">
        <w:rPr>
          <w:sz w:val="24"/>
        </w:rPr>
        <w:t xml:space="preserve">na stanowisku </w:t>
      </w:r>
      <w:r w:rsidRPr="00686013">
        <w:rPr>
          <w:b/>
          <w:sz w:val="24"/>
        </w:rPr>
        <w:t>ds. administracyjn</w:t>
      </w:r>
      <w:r w:rsidR="00911866" w:rsidRPr="00686013">
        <w:rPr>
          <w:b/>
          <w:sz w:val="24"/>
        </w:rPr>
        <w:t>o</w:t>
      </w:r>
      <w:r w:rsidRPr="00686013">
        <w:rPr>
          <w:b/>
          <w:sz w:val="24"/>
        </w:rPr>
        <w:t>-logistycznych i zarządzania danymi</w:t>
      </w:r>
    </w:p>
    <w:p w14:paraId="7A28BEFA" w14:textId="77777777" w:rsidR="00A15CB8" w:rsidRPr="00686013" w:rsidRDefault="00A15CB8" w:rsidP="000F6765">
      <w:pPr>
        <w:spacing w:after="0"/>
        <w:rPr>
          <w:sz w:val="24"/>
        </w:rPr>
      </w:pPr>
      <w:r w:rsidRPr="00686013">
        <w:rPr>
          <w:sz w:val="24"/>
        </w:rPr>
        <w:t xml:space="preserve">w Wydziale Informatyki </w:t>
      </w:r>
      <w:r w:rsidR="00F77B49" w:rsidRPr="00686013">
        <w:rPr>
          <w:sz w:val="24"/>
        </w:rPr>
        <w:t xml:space="preserve">i Danych Miejskich </w:t>
      </w:r>
      <w:r w:rsidRPr="00686013">
        <w:rPr>
          <w:sz w:val="24"/>
        </w:rPr>
        <w:t>Urzędu Miasta Włocławek</w:t>
      </w:r>
    </w:p>
    <w:p w14:paraId="08336DBE" w14:textId="77777777" w:rsidR="00696FD0" w:rsidRPr="00686013" w:rsidRDefault="00696FD0" w:rsidP="000F6765">
      <w:pPr>
        <w:spacing w:after="0"/>
        <w:rPr>
          <w:sz w:val="24"/>
        </w:rPr>
      </w:pPr>
    </w:p>
    <w:p w14:paraId="3805BB4F" w14:textId="77777777" w:rsidR="00A15CB8" w:rsidRPr="00686013" w:rsidRDefault="00A15CB8" w:rsidP="000F6765">
      <w:pPr>
        <w:spacing w:after="0"/>
        <w:rPr>
          <w:b/>
          <w:sz w:val="24"/>
        </w:rPr>
      </w:pPr>
      <w:r w:rsidRPr="00686013">
        <w:rPr>
          <w:b/>
          <w:sz w:val="24"/>
        </w:rPr>
        <w:t>I. Zakres zadań szczegółowych (główny odpowiedzialny):</w:t>
      </w:r>
    </w:p>
    <w:p w14:paraId="4EEFA2C2" w14:textId="77777777" w:rsidR="00A15CB8" w:rsidRPr="00686013" w:rsidRDefault="00A15CB8" w:rsidP="000F676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86013">
        <w:rPr>
          <w:sz w:val="24"/>
        </w:rPr>
        <w:t>Zarządzanie logistyką i zasobami materiałów eksploatacyjnych do urządzeń drukujących</w:t>
      </w:r>
      <w:r w:rsidR="00D21C4B" w:rsidRPr="00686013">
        <w:rPr>
          <w:sz w:val="24"/>
        </w:rPr>
        <w:t>, części zamiennych</w:t>
      </w:r>
      <w:r w:rsidR="00427752" w:rsidRPr="00686013">
        <w:rPr>
          <w:sz w:val="24"/>
        </w:rPr>
        <w:t xml:space="preserve"> i podzespołów oraz</w:t>
      </w:r>
      <w:r w:rsidR="00D21C4B" w:rsidRPr="00686013">
        <w:rPr>
          <w:sz w:val="24"/>
        </w:rPr>
        <w:t xml:space="preserve"> akcesoriów komputerowych</w:t>
      </w:r>
      <w:r w:rsidRPr="00686013">
        <w:rPr>
          <w:sz w:val="24"/>
        </w:rPr>
        <w:t>.</w:t>
      </w:r>
    </w:p>
    <w:p w14:paraId="5A43DD3E" w14:textId="77777777" w:rsidR="00A15CB8" w:rsidRPr="00686013" w:rsidRDefault="00A15CB8" w:rsidP="000F676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86013">
        <w:rPr>
          <w:sz w:val="24"/>
        </w:rPr>
        <w:t>Przygotowywanie i prowadzenie postępowań na dostawy materiałów eksploatacyjnych do urządzeń  drukujących</w:t>
      </w:r>
      <w:r w:rsidR="008E2A86" w:rsidRPr="00686013">
        <w:rPr>
          <w:sz w:val="24"/>
        </w:rPr>
        <w:t>, części zamiennych i podzespołów oraz akcesoriów komputerowych</w:t>
      </w:r>
      <w:r w:rsidRPr="00686013">
        <w:rPr>
          <w:sz w:val="24"/>
        </w:rPr>
        <w:t>.</w:t>
      </w:r>
    </w:p>
    <w:p w14:paraId="788B7B85" w14:textId="77777777" w:rsidR="00696FD0" w:rsidRPr="00686013" w:rsidRDefault="00A15CB8" w:rsidP="000F676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86013">
        <w:rPr>
          <w:sz w:val="24"/>
        </w:rPr>
        <w:t>Sporządzanie okresowych inwentaryzacji sprzętu komputerowego.</w:t>
      </w:r>
    </w:p>
    <w:p w14:paraId="1A0EA204" w14:textId="77777777" w:rsidR="00696FD0" w:rsidRPr="00686013" w:rsidRDefault="00730BC1" w:rsidP="000F676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86013">
        <w:rPr>
          <w:sz w:val="24"/>
        </w:rPr>
        <w:t>Przygotowywanie niezbędnych materia</w:t>
      </w:r>
      <w:r w:rsidR="00EA0036" w:rsidRPr="00686013">
        <w:rPr>
          <w:sz w:val="24"/>
        </w:rPr>
        <w:t xml:space="preserve">łów oraz obsługa kancelaryjna </w:t>
      </w:r>
      <w:r w:rsidR="00A15CB8" w:rsidRPr="00686013">
        <w:rPr>
          <w:sz w:val="24"/>
        </w:rPr>
        <w:t>prac Komisji do oceny przydatności do dalszego użytkowania sprzętu  informatycznego oraz oprogramowania, w które wyposażony jest Urząd Miasta Włocławek  (Zarządzenie Prezydenta Miasta Włocławek 439/2023).</w:t>
      </w:r>
    </w:p>
    <w:p w14:paraId="3E6A414E" w14:textId="77777777" w:rsidR="00696FD0" w:rsidRPr="00686013" w:rsidRDefault="00AA12B1" w:rsidP="000F676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86013">
        <w:rPr>
          <w:sz w:val="24"/>
        </w:rPr>
        <w:t xml:space="preserve">Przygotowywanie niezbędnych materiałów oraz obsługa kancelaryjna </w:t>
      </w:r>
      <w:r w:rsidR="00A15CB8" w:rsidRPr="00686013">
        <w:rPr>
          <w:sz w:val="24"/>
        </w:rPr>
        <w:t>prac Komisji likwidacyjnej zużytego lub zbędnego sprzętu informatycznego oraz oprogramowania, w które wyposażony jest Urząd Miasta Włocławek (Zarządzenie Prezydenta Miasta Włocławek 440/2023).</w:t>
      </w:r>
    </w:p>
    <w:p w14:paraId="0D581C9D" w14:textId="77777777" w:rsidR="00696FD0" w:rsidRPr="00686013" w:rsidRDefault="005512EA" w:rsidP="000F676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86013">
        <w:rPr>
          <w:sz w:val="24"/>
        </w:rPr>
        <w:t xml:space="preserve">Udział w </w:t>
      </w:r>
      <w:r w:rsidR="0004646F" w:rsidRPr="00686013">
        <w:rPr>
          <w:sz w:val="24"/>
        </w:rPr>
        <w:t>koordynacji</w:t>
      </w:r>
      <w:r w:rsidR="00A15CB8" w:rsidRPr="00686013">
        <w:rPr>
          <w:sz w:val="24"/>
        </w:rPr>
        <w:t xml:space="preserve"> realizacji zadań związanych z wdrożeniem projekt</w:t>
      </w:r>
      <w:r w:rsidR="000E1840" w:rsidRPr="00686013">
        <w:rPr>
          <w:sz w:val="24"/>
        </w:rPr>
        <w:t>ów z zakresu</w:t>
      </w:r>
      <w:r w:rsidR="00A15CB8" w:rsidRPr="00686013">
        <w:rPr>
          <w:sz w:val="24"/>
        </w:rPr>
        <w:t xml:space="preserve"> smart </w:t>
      </w:r>
      <w:proofErr w:type="spellStart"/>
      <w:r w:rsidR="00A15CB8" w:rsidRPr="00686013">
        <w:rPr>
          <w:sz w:val="24"/>
        </w:rPr>
        <w:t>city</w:t>
      </w:r>
      <w:proofErr w:type="spellEnd"/>
      <w:r w:rsidR="00A15CB8" w:rsidRPr="00686013">
        <w:rPr>
          <w:sz w:val="24"/>
        </w:rPr>
        <w:t>.</w:t>
      </w:r>
    </w:p>
    <w:p w14:paraId="084E6D42" w14:textId="77777777" w:rsidR="00696FD0" w:rsidRPr="00686013" w:rsidRDefault="00714867" w:rsidP="000F676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86013">
        <w:rPr>
          <w:sz w:val="24"/>
        </w:rPr>
        <w:t>Udział w a</w:t>
      </w:r>
      <w:r w:rsidR="00A06280" w:rsidRPr="00686013">
        <w:rPr>
          <w:sz w:val="24"/>
        </w:rPr>
        <w:t>naliz</w:t>
      </w:r>
      <w:r w:rsidRPr="00686013">
        <w:rPr>
          <w:sz w:val="24"/>
        </w:rPr>
        <w:t>ie</w:t>
      </w:r>
      <w:r w:rsidR="00A06280" w:rsidRPr="00686013">
        <w:rPr>
          <w:sz w:val="24"/>
        </w:rPr>
        <w:t xml:space="preserve"> dokumentacji i funkcjonalności systemów informatycznych w celu </w:t>
      </w:r>
      <w:r w:rsidR="00E56FDC" w:rsidRPr="00686013">
        <w:rPr>
          <w:sz w:val="24"/>
        </w:rPr>
        <w:t>określenia</w:t>
      </w:r>
      <w:r w:rsidR="00CE0857" w:rsidRPr="00686013">
        <w:rPr>
          <w:sz w:val="24"/>
        </w:rPr>
        <w:t xml:space="preserve"> </w:t>
      </w:r>
      <w:r w:rsidR="008938BE" w:rsidRPr="00686013">
        <w:rPr>
          <w:sz w:val="24"/>
        </w:rPr>
        <w:t>kierunków rozwoju cyfryzacji procesów przetwarzania danych.</w:t>
      </w:r>
    </w:p>
    <w:p w14:paraId="43C2359F" w14:textId="77777777" w:rsidR="00696FD0" w:rsidRPr="00686013" w:rsidRDefault="00714867" w:rsidP="000F676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86013">
        <w:rPr>
          <w:sz w:val="24"/>
        </w:rPr>
        <w:t>Udział w a</w:t>
      </w:r>
      <w:r w:rsidR="007C52DE" w:rsidRPr="00686013">
        <w:rPr>
          <w:sz w:val="24"/>
        </w:rPr>
        <w:t>naliz</w:t>
      </w:r>
      <w:r w:rsidRPr="00686013">
        <w:rPr>
          <w:sz w:val="24"/>
        </w:rPr>
        <w:t>ie</w:t>
      </w:r>
      <w:r w:rsidR="007C52DE" w:rsidRPr="00686013">
        <w:rPr>
          <w:sz w:val="24"/>
        </w:rPr>
        <w:t xml:space="preserve"> </w:t>
      </w:r>
      <w:r w:rsidR="0084368B" w:rsidRPr="00686013">
        <w:rPr>
          <w:sz w:val="24"/>
        </w:rPr>
        <w:t>przepływu danych</w:t>
      </w:r>
      <w:r w:rsidR="00AD3B55" w:rsidRPr="00686013">
        <w:rPr>
          <w:sz w:val="24"/>
        </w:rPr>
        <w:t xml:space="preserve"> w celu</w:t>
      </w:r>
      <w:r w:rsidR="00561421" w:rsidRPr="00686013">
        <w:rPr>
          <w:sz w:val="24"/>
        </w:rPr>
        <w:t xml:space="preserve"> ustalenia moż</w:t>
      </w:r>
      <w:r w:rsidR="00F77B49" w:rsidRPr="00686013">
        <w:rPr>
          <w:sz w:val="24"/>
        </w:rPr>
        <w:t>l</w:t>
      </w:r>
      <w:r w:rsidR="00561421" w:rsidRPr="00686013">
        <w:rPr>
          <w:sz w:val="24"/>
        </w:rPr>
        <w:t>iwości</w:t>
      </w:r>
      <w:r w:rsidR="00AD3B55" w:rsidRPr="00686013">
        <w:rPr>
          <w:sz w:val="24"/>
        </w:rPr>
        <w:t xml:space="preserve"> optymalizacji procesów przechowywania, przetwarzania i wymiany danych pomiędzy systemami informatycznymi.</w:t>
      </w:r>
    </w:p>
    <w:p w14:paraId="0C8FFAE4" w14:textId="77777777" w:rsidR="00AD3B55" w:rsidRPr="00686013" w:rsidRDefault="00714867" w:rsidP="000F676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86013">
        <w:rPr>
          <w:sz w:val="24"/>
        </w:rPr>
        <w:t>Udział w a</w:t>
      </w:r>
      <w:r w:rsidR="00AD3B55" w:rsidRPr="00686013">
        <w:rPr>
          <w:sz w:val="24"/>
        </w:rPr>
        <w:t>naliz</w:t>
      </w:r>
      <w:r w:rsidRPr="00686013">
        <w:rPr>
          <w:sz w:val="24"/>
        </w:rPr>
        <w:t>ie</w:t>
      </w:r>
      <w:r w:rsidR="00AD3B55" w:rsidRPr="00686013">
        <w:rPr>
          <w:sz w:val="24"/>
        </w:rPr>
        <w:t xml:space="preserve"> danych miejskich pod kątem możliwości ich udostępnienia zgodnie z wymaganiami dla otwartych danych.</w:t>
      </w:r>
    </w:p>
    <w:p w14:paraId="0A98C669" w14:textId="77777777" w:rsidR="00696FD0" w:rsidRPr="00686013" w:rsidRDefault="00696FD0" w:rsidP="000F6765">
      <w:pPr>
        <w:spacing w:after="0"/>
        <w:rPr>
          <w:sz w:val="24"/>
        </w:rPr>
      </w:pPr>
    </w:p>
    <w:p w14:paraId="22006BDC" w14:textId="77777777" w:rsidR="00A15CB8" w:rsidRPr="00686013" w:rsidRDefault="00A15CB8" w:rsidP="000F6765">
      <w:pPr>
        <w:spacing w:after="0"/>
        <w:rPr>
          <w:b/>
          <w:sz w:val="24"/>
        </w:rPr>
      </w:pPr>
      <w:r w:rsidRPr="00686013">
        <w:rPr>
          <w:b/>
          <w:sz w:val="24"/>
        </w:rPr>
        <w:t>II. Zakres zadań szczegółowych (zastępstwo):</w:t>
      </w:r>
    </w:p>
    <w:p w14:paraId="053695DE" w14:textId="77777777" w:rsidR="00A15CB8" w:rsidRPr="00686013" w:rsidRDefault="00A15CB8" w:rsidP="000F6765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86013">
        <w:rPr>
          <w:sz w:val="24"/>
        </w:rPr>
        <w:t>Obsługa kancelaryjna Wydziału, zapewniająca prawidłowy i terminowy obieg dokumentów, w tym przekazywanie korespondencji pracownikom Wydziału zgodnie z dekretacją Dyrektora oraz przygotowywanie pozamerytorycznych odpowiedzi na pisma oraz czuwanie nad terminowością realizowanych zadań.</w:t>
      </w:r>
    </w:p>
    <w:p w14:paraId="1A2008F1" w14:textId="77777777" w:rsidR="00A15CB8" w:rsidRPr="00686013" w:rsidRDefault="00A15CB8" w:rsidP="000F6765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86013">
        <w:rPr>
          <w:sz w:val="24"/>
        </w:rPr>
        <w:t>Wspomaganie Dyrektora Wydziału w planowaniu pracy, poprzez, organizowanie narad i spotkań, obsługę połączeń telefonicznych, drukowanie i kopiowanie dokumentów.</w:t>
      </w:r>
    </w:p>
    <w:p w14:paraId="5A03CE3B" w14:textId="77777777" w:rsidR="00A15CB8" w:rsidRPr="00686013" w:rsidRDefault="00A15CB8" w:rsidP="000F6765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86013">
        <w:rPr>
          <w:sz w:val="24"/>
        </w:rPr>
        <w:t>Obsługa systemu zgłaszania problemów informatycznych, przekazywanie informacji właściwym pracownikom.</w:t>
      </w:r>
    </w:p>
    <w:p w14:paraId="5F0B8E9D" w14:textId="77777777" w:rsidR="00A15CB8" w:rsidRPr="00686013" w:rsidRDefault="00A15CB8" w:rsidP="000F6765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86013">
        <w:rPr>
          <w:sz w:val="24"/>
        </w:rPr>
        <w:t>Prowadzenie całokształtu spraw organizacyjnych i programowych Wydziału w zakresie pozamerytorycznym oraz współpraca w zakresie merytorycznym z pozostałymi stanowiskami pracy.</w:t>
      </w:r>
    </w:p>
    <w:p w14:paraId="596B0D6D" w14:textId="77777777" w:rsidR="00A15CB8" w:rsidRPr="00686013" w:rsidRDefault="00A15CB8" w:rsidP="000F6765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86013">
        <w:rPr>
          <w:sz w:val="24"/>
        </w:rPr>
        <w:t>Przekazywanie teczek aktowych do archiwum zakładowego.</w:t>
      </w:r>
    </w:p>
    <w:p w14:paraId="7AEEFA1E" w14:textId="77777777" w:rsidR="00A15CB8" w:rsidRPr="00686013" w:rsidRDefault="00A15CB8" w:rsidP="000F6765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86013">
        <w:rPr>
          <w:sz w:val="24"/>
        </w:rPr>
        <w:t>Prowadzenie rejestru skarg i wniosków.</w:t>
      </w:r>
    </w:p>
    <w:p w14:paraId="3CFE43D7" w14:textId="77777777" w:rsidR="00A15CB8" w:rsidRPr="00686013" w:rsidRDefault="00A15CB8" w:rsidP="000F6765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86013">
        <w:rPr>
          <w:sz w:val="24"/>
        </w:rPr>
        <w:lastRenderedPageBreak/>
        <w:t>Prowadzenie spraw zaopatrzenia materiałowego Wydziału.</w:t>
      </w:r>
    </w:p>
    <w:p w14:paraId="017D5B29" w14:textId="77777777" w:rsidR="00A15CB8" w:rsidRPr="00686013" w:rsidRDefault="00A15CB8" w:rsidP="000F6765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86013">
        <w:rPr>
          <w:sz w:val="24"/>
        </w:rPr>
        <w:t>Prowadzenie i utrzymywanie w stałej aktualności zbioru informacji adresowych i telefonicznych niezbędnych dla pracy Wydziału.</w:t>
      </w:r>
    </w:p>
    <w:p w14:paraId="411EF562" w14:textId="77777777" w:rsidR="00A15CB8" w:rsidRPr="00686013" w:rsidRDefault="00A15CB8" w:rsidP="000F6765">
      <w:pPr>
        <w:spacing w:after="0"/>
        <w:rPr>
          <w:sz w:val="24"/>
        </w:rPr>
      </w:pPr>
    </w:p>
    <w:p w14:paraId="5BB88100" w14:textId="77777777" w:rsidR="00A15CB8" w:rsidRPr="00686013" w:rsidRDefault="00A15CB8" w:rsidP="000F6765">
      <w:pPr>
        <w:spacing w:after="0"/>
        <w:rPr>
          <w:b/>
          <w:sz w:val="24"/>
        </w:rPr>
      </w:pPr>
      <w:r w:rsidRPr="00686013">
        <w:rPr>
          <w:b/>
          <w:sz w:val="24"/>
        </w:rPr>
        <w:t>III. Zakres zadań ogólnych:</w:t>
      </w:r>
    </w:p>
    <w:p w14:paraId="5039BE7B" w14:textId="77777777" w:rsidR="00A15CB8" w:rsidRPr="00686013" w:rsidRDefault="00A15CB8" w:rsidP="000F6765">
      <w:pPr>
        <w:pStyle w:val="Akapitzlist"/>
        <w:numPr>
          <w:ilvl w:val="0"/>
          <w:numId w:val="4"/>
        </w:numPr>
        <w:spacing w:after="0"/>
        <w:rPr>
          <w:sz w:val="24"/>
        </w:rPr>
      </w:pPr>
      <w:r w:rsidRPr="00686013">
        <w:rPr>
          <w:sz w:val="24"/>
        </w:rPr>
        <w:t>Współpraca z pozostałymi pracownikami w zakresie realizacji zadań Wydziału Informatyki.</w:t>
      </w:r>
    </w:p>
    <w:p w14:paraId="524D5A96" w14:textId="77777777" w:rsidR="00A15CB8" w:rsidRPr="00686013" w:rsidRDefault="00A15CB8" w:rsidP="000F6765">
      <w:pPr>
        <w:pStyle w:val="Akapitzlist"/>
        <w:numPr>
          <w:ilvl w:val="0"/>
          <w:numId w:val="4"/>
        </w:numPr>
        <w:spacing w:after="0"/>
        <w:rPr>
          <w:sz w:val="24"/>
        </w:rPr>
      </w:pPr>
      <w:r w:rsidRPr="00686013">
        <w:rPr>
          <w:sz w:val="24"/>
        </w:rPr>
        <w:t>Zapewnienie właściwego użytkowania powierzonych składników majątkowych oraz zabezpieczenie ich przed zniszczeniem, uszkodzeniem lub kradzieżą.</w:t>
      </w:r>
    </w:p>
    <w:p w14:paraId="7C990787" w14:textId="77777777" w:rsidR="00A15CB8" w:rsidRPr="00686013" w:rsidRDefault="00A15CB8" w:rsidP="000F6765">
      <w:pPr>
        <w:pStyle w:val="Akapitzlist"/>
        <w:numPr>
          <w:ilvl w:val="0"/>
          <w:numId w:val="4"/>
        </w:numPr>
        <w:spacing w:after="0"/>
        <w:rPr>
          <w:sz w:val="24"/>
        </w:rPr>
      </w:pPr>
      <w:r w:rsidRPr="00686013">
        <w:rPr>
          <w:sz w:val="24"/>
        </w:rPr>
        <w:t>Podnoszenie własnych kwalifikacji.</w:t>
      </w:r>
    </w:p>
    <w:p w14:paraId="15C2BA7C" w14:textId="77777777" w:rsidR="00A15CB8" w:rsidRPr="00686013" w:rsidRDefault="00A15CB8" w:rsidP="000F6765">
      <w:pPr>
        <w:pStyle w:val="Akapitzlist"/>
        <w:numPr>
          <w:ilvl w:val="0"/>
          <w:numId w:val="4"/>
        </w:numPr>
        <w:spacing w:after="0"/>
        <w:rPr>
          <w:sz w:val="24"/>
        </w:rPr>
      </w:pPr>
      <w:r w:rsidRPr="00686013">
        <w:rPr>
          <w:sz w:val="24"/>
        </w:rPr>
        <w:t xml:space="preserve">Przestrzeganie przepisów bhp i p. </w:t>
      </w:r>
      <w:proofErr w:type="spellStart"/>
      <w:r w:rsidRPr="00686013">
        <w:rPr>
          <w:sz w:val="24"/>
        </w:rPr>
        <w:t>poż</w:t>
      </w:r>
      <w:proofErr w:type="spellEnd"/>
      <w:r w:rsidRPr="00686013">
        <w:rPr>
          <w:sz w:val="24"/>
        </w:rPr>
        <w:t>., zgodnie z wymogami prewencji wypadkowej i pożarowej obowiązującej w Urzędzie.</w:t>
      </w:r>
    </w:p>
    <w:p w14:paraId="6A78E503" w14:textId="77777777" w:rsidR="00A15CB8" w:rsidRPr="00686013" w:rsidRDefault="00A15CB8" w:rsidP="000F6765">
      <w:pPr>
        <w:pStyle w:val="Akapitzlist"/>
        <w:numPr>
          <w:ilvl w:val="0"/>
          <w:numId w:val="4"/>
        </w:numPr>
        <w:spacing w:after="0"/>
        <w:rPr>
          <w:sz w:val="24"/>
        </w:rPr>
      </w:pPr>
      <w:r w:rsidRPr="00686013">
        <w:rPr>
          <w:sz w:val="24"/>
        </w:rPr>
        <w:t>Przestrzeganie obowiązujących w Urzędzie aktów normatywnych, regulaminów i instrukcji, tajemnicy państwowej i służbowej oraz ustawy o prawie autorskim.</w:t>
      </w:r>
    </w:p>
    <w:p w14:paraId="3AF6863F" w14:textId="77777777" w:rsidR="00A15CB8" w:rsidRPr="00686013" w:rsidRDefault="00A15CB8" w:rsidP="000F6765">
      <w:pPr>
        <w:pStyle w:val="Akapitzlist"/>
        <w:numPr>
          <w:ilvl w:val="0"/>
          <w:numId w:val="4"/>
        </w:numPr>
        <w:spacing w:after="0"/>
        <w:rPr>
          <w:sz w:val="24"/>
        </w:rPr>
      </w:pPr>
      <w:r w:rsidRPr="00686013">
        <w:rPr>
          <w:sz w:val="24"/>
        </w:rPr>
        <w:t>Informowanie bezpośredniego przełożonego o trudnościach napotkanych w trakcie realizacji powierzonych zadań.</w:t>
      </w:r>
    </w:p>
    <w:p w14:paraId="1E88F6C8" w14:textId="77777777" w:rsidR="00A15CB8" w:rsidRPr="00686013" w:rsidRDefault="00A15CB8" w:rsidP="000F6765">
      <w:pPr>
        <w:pStyle w:val="Akapitzlist"/>
        <w:numPr>
          <w:ilvl w:val="0"/>
          <w:numId w:val="4"/>
        </w:numPr>
        <w:spacing w:after="0"/>
        <w:rPr>
          <w:sz w:val="24"/>
        </w:rPr>
      </w:pPr>
      <w:r w:rsidRPr="00686013">
        <w:rPr>
          <w:sz w:val="24"/>
        </w:rPr>
        <w:t>Realizowanie innych zadań wchodzących w zakres obowiązków Wydziału Informatyki powierzonych do realizacji przez bezpośredniego przełożonego.</w:t>
      </w:r>
    </w:p>
    <w:p w14:paraId="07700C9C" w14:textId="77777777" w:rsidR="00A15CB8" w:rsidRPr="00686013" w:rsidRDefault="00A15CB8" w:rsidP="000F6765">
      <w:pPr>
        <w:spacing w:after="0"/>
        <w:rPr>
          <w:sz w:val="24"/>
        </w:rPr>
      </w:pPr>
    </w:p>
    <w:p w14:paraId="70A067C1" w14:textId="77777777" w:rsidR="00A15CB8" w:rsidRPr="00686013" w:rsidRDefault="00A15CB8" w:rsidP="000F6765">
      <w:pPr>
        <w:spacing w:after="0"/>
        <w:rPr>
          <w:b/>
          <w:sz w:val="24"/>
        </w:rPr>
      </w:pPr>
      <w:r w:rsidRPr="00686013">
        <w:rPr>
          <w:b/>
          <w:sz w:val="24"/>
        </w:rPr>
        <w:t>IV. Zakres obowiązków i uprawnień:</w:t>
      </w:r>
    </w:p>
    <w:p w14:paraId="54B941F6" w14:textId="77777777" w:rsidR="00A15CB8" w:rsidRPr="00686013" w:rsidRDefault="00A15CB8" w:rsidP="000F6765">
      <w:pPr>
        <w:pStyle w:val="Akapitzlist"/>
        <w:numPr>
          <w:ilvl w:val="0"/>
          <w:numId w:val="6"/>
        </w:numPr>
        <w:spacing w:after="0"/>
        <w:rPr>
          <w:sz w:val="24"/>
        </w:rPr>
      </w:pPr>
      <w:r w:rsidRPr="00686013">
        <w:rPr>
          <w:sz w:val="24"/>
        </w:rPr>
        <w:t xml:space="preserve">Do obowiązków pracownika należy rzetelne, efektywne, terminowe i zgodne </w:t>
      </w:r>
    </w:p>
    <w:p w14:paraId="6224551B" w14:textId="77777777" w:rsidR="00A15CB8" w:rsidRPr="00686013" w:rsidRDefault="00A15CB8" w:rsidP="000F6765">
      <w:pPr>
        <w:pStyle w:val="Akapitzlist"/>
        <w:numPr>
          <w:ilvl w:val="0"/>
          <w:numId w:val="6"/>
        </w:numPr>
        <w:spacing w:after="0"/>
        <w:rPr>
          <w:sz w:val="24"/>
        </w:rPr>
      </w:pPr>
      <w:r w:rsidRPr="00686013">
        <w:rPr>
          <w:sz w:val="24"/>
        </w:rPr>
        <w:t>z obowiązującymi przepisami prawa wykonywanie powierzonych zadań.</w:t>
      </w:r>
    </w:p>
    <w:p w14:paraId="26E1C560" w14:textId="77777777" w:rsidR="00A15CB8" w:rsidRPr="00686013" w:rsidRDefault="00A15CB8" w:rsidP="000F6765">
      <w:pPr>
        <w:pStyle w:val="Akapitzlist"/>
        <w:numPr>
          <w:ilvl w:val="0"/>
          <w:numId w:val="6"/>
        </w:numPr>
        <w:spacing w:after="0"/>
        <w:rPr>
          <w:sz w:val="24"/>
        </w:rPr>
      </w:pPr>
      <w:r w:rsidRPr="00686013">
        <w:rPr>
          <w:sz w:val="24"/>
        </w:rPr>
        <w:t>Zakres obowiązków i uprawnień pracownika określają w szczególności:</w:t>
      </w:r>
    </w:p>
    <w:p w14:paraId="3E5DC22D" w14:textId="77777777" w:rsidR="00A15CB8" w:rsidRPr="00686013" w:rsidRDefault="00A15CB8" w:rsidP="000F6765">
      <w:pPr>
        <w:pStyle w:val="Akapitzlist"/>
        <w:numPr>
          <w:ilvl w:val="0"/>
          <w:numId w:val="8"/>
        </w:numPr>
        <w:spacing w:after="0"/>
        <w:rPr>
          <w:sz w:val="24"/>
        </w:rPr>
      </w:pPr>
      <w:r w:rsidRPr="00686013">
        <w:rPr>
          <w:sz w:val="24"/>
        </w:rPr>
        <w:t>ustawa z dnia 21 listopada 2008 r. o pracownikach samorządowych (tj. Dz.</w:t>
      </w:r>
      <w:r w:rsidR="00696FD0" w:rsidRPr="00686013">
        <w:rPr>
          <w:sz w:val="24"/>
        </w:rPr>
        <w:t> </w:t>
      </w:r>
      <w:r w:rsidRPr="00686013">
        <w:rPr>
          <w:sz w:val="24"/>
        </w:rPr>
        <w:t xml:space="preserve">U. z 2022 r. </w:t>
      </w:r>
      <w:r w:rsidR="00696FD0" w:rsidRPr="00686013">
        <w:rPr>
          <w:sz w:val="24"/>
        </w:rPr>
        <w:t xml:space="preserve"> </w:t>
      </w:r>
      <w:r w:rsidRPr="00686013">
        <w:rPr>
          <w:sz w:val="24"/>
        </w:rPr>
        <w:t>poz.</w:t>
      </w:r>
      <w:r w:rsidR="00696FD0" w:rsidRPr="00686013">
        <w:rPr>
          <w:sz w:val="24"/>
        </w:rPr>
        <w:t> </w:t>
      </w:r>
      <w:r w:rsidRPr="00686013">
        <w:rPr>
          <w:sz w:val="24"/>
        </w:rPr>
        <w:t>530 z późn. zm.);</w:t>
      </w:r>
    </w:p>
    <w:p w14:paraId="2DEF0B12" w14:textId="77777777" w:rsidR="00A15CB8" w:rsidRPr="00686013" w:rsidRDefault="00A15CB8" w:rsidP="000F6765">
      <w:pPr>
        <w:pStyle w:val="Akapitzlist"/>
        <w:numPr>
          <w:ilvl w:val="0"/>
          <w:numId w:val="8"/>
        </w:numPr>
        <w:spacing w:after="0"/>
        <w:rPr>
          <w:sz w:val="24"/>
        </w:rPr>
      </w:pPr>
      <w:r w:rsidRPr="00686013">
        <w:rPr>
          <w:sz w:val="24"/>
        </w:rPr>
        <w:t>przepisy Regulaminu Pracy Urzędu Miasta Włocławek i Regulaminu Wynagradzania Pracowników Urzędu Miasta Włocławek.</w:t>
      </w:r>
    </w:p>
    <w:p w14:paraId="46887965" w14:textId="77777777" w:rsidR="00A15CB8" w:rsidRPr="00686013" w:rsidRDefault="00A15CB8" w:rsidP="000F6765">
      <w:pPr>
        <w:pStyle w:val="Akapitzlist"/>
        <w:spacing w:after="0"/>
        <w:ind w:left="360"/>
        <w:rPr>
          <w:sz w:val="24"/>
        </w:rPr>
      </w:pPr>
      <w:r w:rsidRPr="00686013">
        <w:rPr>
          <w:sz w:val="24"/>
        </w:rPr>
        <w:t>W zakresie nieuregulowanym przepisami ustawy, o której mowa w pkt 1, stosuje się przepisy ustawy z dnia 26 czerwca 1974 r. Kodeks Pracy (tj. Dz.</w:t>
      </w:r>
      <w:r w:rsidR="00696FD0" w:rsidRPr="00686013">
        <w:rPr>
          <w:sz w:val="24"/>
        </w:rPr>
        <w:t> </w:t>
      </w:r>
      <w:r w:rsidRPr="00686013">
        <w:rPr>
          <w:sz w:val="24"/>
        </w:rPr>
        <w:t>U. z 2022 r. poz. 1510 z późn. zm.).</w:t>
      </w:r>
    </w:p>
    <w:p w14:paraId="7CA5F8F2" w14:textId="77777777" w:rsidR="00A15CB8" w:rsidRPr="00686013" w:rsidRDefault="00A15CB8" w:rsidP="000F6765">
      <w:pPr>
        <w:spacing w:after="0"/>
        <w:rPr>
          <w:sz w:val="24"/>
        </w:rPr>
      </w:pPr>
    </w:p>
    <w:p w14:paraId="064C5347" w14:textId="77777777" w:rsidR="00A15CB8" w:rsidRPr="00686013" w:rsidRDefault="00A15CB8" w:rsidP="000F6765">
      <w:pPr>
        <w:spacing w:after="0"/>
        <w:rPr>
          <w:b/>
          <w:sz w:val="24"/>
        </w:rPr>
      </w:pPr>
      <w:r w:rsidRPr="00686013">
        <w:rPr>
          <w:b/>
          <w:sz w:val="24"/>
        </w:rPr>
        <w:t>V. Zakres odpowiedzialności:</w:t>
      </w:r>
    </w:p>
    <w:p w14:paraId="39238BE8" w14:textId="77777777" w:rsidR="00A15CB8" w:rsidRPr="00686013" w:rsidRDefault="00A15CB8" w:rsidP="000F6765">
      <w:pPr>
        <w:spacing w:after="0"/>
        <w:rPr>
          <w:sz w:val="24"/>
        </w:rPr>
      </w:pPr>
      <w:r w:rsidRPr="00686013">
        <w:rPr>
          <w:sz w:val="24"/>
        </w:rPr>
        <w:t>Zakres odpowiedzialności pracownika określają w szczególności:</w:t>
      </w:r>
    </w:p>
    <w:p w14:paraId="23BB1734" w14:textId="77777777" w:rsidR="00A15CB8" w:rsidRPr="00686013" w:rsidRDefault="00A15CB8" w:rsidP="000F6765">
      <w:pPr>
        <w:pStyle w:val="Akapitzlist"/>
        <w:numPr>
          <w:ilvl w:val="0"/>
          <w:numId w:val="10"/>
        </w:numPr>
        <w:spacing w:after="0"/>
        <w:rPr>
          <w:sz w:val="24"/>
        </w:rPr>
      </w:pPr>
      <w:r w:rsidRPr="00686013">
        <w:rPr>
          <w:sz w:val="24"/>
        </w:rPr>
        <w:t>odpowiedzialność porządkową i materialną: Regulamin Pracy Urzędu Miasta Włocławek oraz art. 108 – 127 ustawy z dnia 26 czerwca 1974 r. Kodeks Pracy (tj. Dz. U. z 2022 poz. 1510 z późn. zm.);</w:t>
      </w:r>
    </w:p>
    <w:p w14:paraId="5B75EA26" w14:textId="77777777" w:rsidR="00A15CB8" w:rsidRPr="00686013" w:rsidRDefault="00A15CB8" w:rsidP="000F6765">
      <w:pPr>
        <w:pStyle w:val="Akapitzlist"/>
        <w:numPr>
          <w:ilvl w:val="0"/>
          <w:numId w:val="10"/>
        </w:numPr>
        <w:spacing w:after="0"/>
        <w:rPr>
          <w:sz w:val="24"/>
        </w:rPr>
      </w:pPr>
      <w:r w:rsidRPr="00686013">
        <w:rPr>
          <w:sz w:val="24"/>
        </w:rPr>
        <w:t xml:space="preserve">odpowiedzialność karną za ujawnienie tajemnicy prawnie chronionej: art. 265 – 266 ustawy </w:t>
      </w:r>
    </w:p>
    <w:p w14:paraId="55A49FDA" w14:textId="77777777" w:rsidR="00A15CB8" w:rsidRPr="00686013" w:rsidRDefault="00A15CB8" w:rsidP="000F6765">
      <w:pPr>
        <w:pStyle w:val="Akapitzlist"/>
        <w:numPr>
          <w:ilvl w:val="0"/>
          <w:numId w:val="10"/>
        </w:numPr>
        <w:spacing w:after="0"/>
        <w:rPr>
          <w:sz w:val="24"/>
        </w:rPr>
      </w:pPr>
      <w:r w:rsidRPr="00686013">
        <w:rPr>
          <w:sz w:val="24"/>
        </w:rPr>
        <w:t>z dnia 6 czerwca 1997 r. Kodeks karny (Dz. U. z 2022 r. poz. 1138 z późn. zm.);</w:t>
      </w:r>
    </w:p>
    <w:p w14:paraId="27954530" w14:textId="77777777" w:rsidR="00A15CB8" w:rsidRPr="00686013" w:rsidRDefault="00A15CB8" w:rsidP="000F6765">
      <w:pPr>
        <w:pStyle w:val="Akapitzlist"/>
        <w:numPr>
          <w:ilvl w:val="0"/>
          <w:numId w:val="10"/>
        </w:numPr>
        <w:spacing w:after="0"/>
        <w:rPr>
          <w:sz w:val="24"/>
        </w:rPr>
      </w:pPr>
      <w:r w:rsidRPr="00686013">
        <w:rPr>
          <w:sz w:val="24"/>
        </w:rPr>
        <w:t>odpowiedzialność karną w zakresie ochrony danych osobowych: art. 49, 54a ustawy z dnia 29 sierpnia 1997 r. o ochronie danych osobowych (tj. Dz. U. z 2019 r. poz. 1781 z późn. zm.);</w:t>
      </w:r>
    </w:p>
    <w:p w14:paraId="248C17DC" w14:textId="77777777" w:rsidR="00A15CB8" w:rsidRPr="00686013" w:rsidRDefault="00A15CB8" w:rsidP="000F6765">
      <w:pPr>
        <w:pStyle w:val="Akapitzlist"/>
        <w:numPr>
          <w:ilvl w:val="0"/>
          <w:numId w:val="10"/>
        </w:numPr>
        <w:spacing w:after="0"/>
        <w:rPr>
          <w:sz w:val="24"/>
        </w:rPr>
      </w:pPr>
      <w:r w:rsidRPr="00686013">
        <w:rPr>
          <w:sz w:val="24"/>
        </w:rPr>
        <w:lastRenderedPageBreak/>
        <w:t>odpowiedzialność karną w zakresie udostępniania informacji publicznej: art. 23 ustawy z dnia 6 września 2001 r. o dostępie do informacji publicznej (Dz. U. z 2022 r. poz. 902 z późn. zm.);</w:t>
      </w:r>
    </w:p>
    <w:p w14:paraId="2D7C0919" w14:textId="77777777" w:rsidR="00A15CB8" w:rsidRPr="00686013" w:rsidRDefault="00A15CB8" w:rsidP="000F6765">
      <w:pPr>
        <w:pStyle w:val="Akapitzlist"/>
        <w:numPr>
          <w:ilvl w:val="0"/>
          <w:numId w:val="10"/>
        </w:numPr>
        <w:spacing w:after="0"/>
        <w:rPr>
          <w:sz w:val="24"/>
        </w:rPr>
      </w:pPr>
      <w:r w:rsidRPr="00686013">
        <w:rPr>
          <w:sz w:val="24"/>
        </w:rPr>
        <w:t>odpowiedzialność majątkową: ustawa z dnia 20 stycznia 2011 r. o odpowiedzialności majątkowej funkcjonariuszy publicznych za rażące naruszenie prawa (Dz. U. z 2016 r. poz.</w:t>
      </w:r>
      <w:r w:rsidR="00696FD0" w:rsidRPr="00686013">
        <w:rPr>
          <w:sz w:val="24"/>
        </w:rPr>
        <w:t> </w:t>
      </w:r>
      <w:r w:rsidRPr="00686013">
        <w:rPr>
          <w:sz w:val="24"/>
        </w:rPr>
        <w:t>1169).</w:t>
      </w:r>
    </w:p>
    <w:p w14:paraId="0A75C413" w14:textId="77777777" w:rsidR="00A15CB8" w:rsidRPr="00686013" w:rsidRDefault="00A15CB8" w:rsidP="000F6765">
      <w:pPr>
        <w:spacing w:after="0"/>
        <w:rPr>
          <w:sz w:val="24"/>
        </w:rPr>
      </w:pPr>
    </w:p>
    <w:p w14:paraId="62EFC506" w14:textId="77777777" w:rsidR="00A15CB8" w:rsidRPr="00686013" w:rsidRDefault="00A15CB8" w:rsidP="000F6765">
      <w:pPr>
        <w:spacing w:after="0"/>
        <w:rPr>
          <w:sz w:val="24"/>
        </w:rPr>
      </w:pPr>
    </w:p>
    <w:p w14:paraId="236652E5" w14:textId="77777777" w:rsidR="00A15CB8" w:rsidRPr="00686013" w:rsidRDefault="00A15CB8" w:rsidP="000F6765">
      <w:pPr>
        <w:spacing w:after="0"/>
        <w:rPr>
          <w:sz w:val="24"/>
        </w:rPr>
      </w:pPr>
      <w:r w:rsidRPr="00686013">
        <w:rPr>
          <w:sz w:val="24"/>
        </w:rPr>
        <w:t xml:space="preserve">Włocławek, dnia </w:t>
      </w:r>
      <w:r w:rsidR="00410D90" w:rsidRPr="00686013">
        <w:rPr>
          <w:sz w:val="24"/>
        </w:rPr>
        <w:t>……………………………………</w:t>
      </w:r>
      <w:r w:rsidRPr="00686013">
        <w:rPr>
          <w:sz w:val="24"/>
        </w:rPr>
        <w:t xml:space="preserve">                                               .............................................</w:t>
      </w:r>
    </w:p>
    <w:p w14:paraId="2786DB42" w14:textId="77777777" w:rsidR="00A15CB8" w:rsidRPr="00686013" w:rsidRDefault="00A15CB8" w:rsidP="000F6765">
      <w:pPr>
        <w:spacing w:after="0"/>
        <w:rPr>
          <w:sz w:val="18"/>
          <w:szCs w:val="16"/>
        </w:rPr>
      </w:pPr>
      <w:r w:rsidRPr="00686013">
        <w:rPr>
          <w:sz w:val="18"/>
          <w:szCs w:val="16"/>
        </w:rPr>
        <w:t xml:space="preserve">             (podpis kierującego komórką organizacyjną Urzędu)</w:t>
      </w:r>
    </w:p>
    <w:p w14:paraId="7B963210" w14:textId="77777777" w:rsidR="00A15CB8" w:rsidRPr="00686013" w:rsidRDefault="00A15CB8" w:rsidP="000F6765">
      <w:pPr>
        <w:spacing w:after="0"/>
        <w:rPr>
          <w:sz w:val="24"/>
        </w:rPr>
      </w:pPr>
    </w:p>
    <w:p w14:paraId="4C0B8DC4" w14:textId="77777777" w:rsidR="00A15CB8" w:rsidRPr="00686013" w:rsidRDefault="00A15CB8" w:rsidP="000F6765">
      <w:pPr>
        <w:spacing w:after="0"/>
        <w:rPr>
          <w:sz w:val="24"/>
        </w:rPr>
      </w:pPr>
      <w:r w:rsidRPr="00686013">
        <w:rPr>
          <w:sz w:val="24"/>
        </w:rPr>
        <w:t>Przyjmuję do wiadomości i stosowania:</w:t>
      </w:r>
    </w:p>
    <w:p w14:paraId="724A7F14" w14:textId="77777777" w:rsidR="00A15CB8" w:rsidRPr="00686013" w:rsidRDefault="00A15CB8" w:rsidP="000F6765">
      <w:pPr>
        <w:spacing w:after="0"/>
        <w:rPr>
          <w:sz w:val="24"/>
        </w:rPr>
      </w:pPr>
    </w:p>
    <w:p w14:paraId="2EFA0B2B" w14:textId="77777777" w:rsidR="00663496" w:rsidRPr="00686013" w:rsidRDefault="00663496" w:rsidP="000F6765">
      <w:pPr>
        <w:spacing w:after="0"/>
        <w:rPr>
          <w:sz w:val="24"/>
        </w:rPr>
      </w:pPr>
    </w:p>
    <w:p w14:paraId="498B2F7C" w14:textId="77777777" w:rsidR="00A15CB8" w:rsidRPr="00686013" w:rsidRDefault="00A15CB8" w:rsidP="000F6765">
      <w:pPr>
        <w:spacing w:after="0"/>
        <w:rPr>
          <w:sz w:val="24"/>
        </w:rPr>
      </w:pPr>
      <w:r w:rsidRPr="00686013">
        <w:rPr>
          <w:sz w:val="24"/>
        </w:rPr>
        <w:t>.............................................................</w:t>
      </w:r>
    </w:p>
    <w:p w14:paraId="7BA99118" w14:textId="77777777" w:rsidR="00A15CB8" w:rsidRPr="00686013" w:rsidRDefault="00A15CB8" w:rsidP="000F6765">
      <w:pPr>
        <w:spacing w:after="0"/>
        <w:ind w:left="708"/>
        <w:rPr>
          <w:sz w:val="18"/>
          <w:szCs w:val="16"/>
        </w:rPr>
      </w:pPr>
      <w:r w:rsidRPr="00686013">
        <w:rPr>
          <w:sz w:val="18"/>
          <w:szCs w:val="16"/>
        </w:rPr>
        <w:t>(data, podpis pracownika)</w:t>
      </w:r>
    </w:p>
    <w:p w14:paraId="333038E2" w14:textId="77777777" w:rsidR="00A15CB8" w:rsidRPr="00686013" w:rsidRDefault="00A15CB8" w:rsidP="000F6765">
      <w:pPr>
        <w:spacing w:after="0"/>
        <w:rPr>
          <w:sz w:val="24"/>
        </w:rPr>
      </w:pPr>
    </w:p>
    <w:p w14:paraId="5C0316FC" w14:textId="77777777" w:rsidR="00A15CB8" w:rsidRPr="00686013" w:rsidRDefault="00A15CB8" w:rsidP="000F6765">
      <w:pPr>
        <w:spacing w:after="0"/>
        <w:rPr>
          <w:szCs w:val="20"/>
          <w:u w:val="single"/>
        </w:rPr>
      </w:pPr>
      <w:r w:rsidRPr="00686013">
        <w:rPr>
          <w:szCs w:val="20"/>
          <w:u w:val="single"/>
        </w:rPr>
        <w:t>Otrzymują:</w:t>
      </w:r>
    </w:p>
    <w:p w14:paraId="7D959610" w14:textId="77777777" w:rsidR="00A15CB8" w:rsidRPr="00686013" w:rsidRDefault="00A15CB8" w:rsidP="000F6765">
      <w:pPr>
        <w:spacing w:after="0"/>
        <w:rPr>
          <w:szCs w:val="20"/>
        </w:rPr>
      </w:pPr>
      <w:r w:rsidRPr="00686013">
        <w:rPr>
          <w:szCs w:val="20"/>
        </w:rPr>
        <w:t>1.</w:t>
      </w:r>
      <w:r w:rsidRPr="00686013">
        <w:rPr>
          <w:szCs w:val="20"/>
        </w:rPr>
        <w:tab/>
        <w:t>Pracownik</w:t>
      </w:r>
    </w:p>
    <w:p w14:paraId="6EAADFD1" w14:textId="77777777" w:rsidR="00A15CB8" w:rsidRPr="00686013" w:rsidRDefault="00A15CB8" w:rsidP="000F6765">
      <w:pPr>
        <w:spacing w:after="0"/>
        <w:rPr>
          <w:szCs w:val="20"/>
        </w:rPr>
      </w:pPr>
      <w:r w:rsidRPr="00686013">
        <w:rPr>
          <w:szCs w:val="20"/>
        </w:rPr>
        <w:t>2.</w:t>
      </w:r>
      <w:r w:rsidRPr="00686013">
        <w:rPr>
          <w:szCs w:val="20"/>
        </w:rPr>
        <w:tab/>
        <w:t>Komórka organizacyjna Urzędu pracownika</w:t>
      </w:r>
    </w:p>
    <w:p w14:paraId="2C594672" w14:textId="77777777" w:rsidR="00A15CB8" w:rsidRPr="00686013" w:rsidRDefault="00A15CB8" w:rsidP="000F6765">
      <w:pPr>
        <w:spacing w:after="0"/>
        <w:rPr>
          <w:szCs w:val="20"/>
        </w:rPr>
      </w:pPr>
      <w:r w:rsidRPr="00686013">
        <w:rPr>
          <w:szCs w:val="20"/>
        </w:rPr>
        <w:t>3.</w:t>
      </w:r>
      <w:r w:rsidRPr="00686013">
        <w:rPr>
          <w:szCs w:val="20"/>
        </w:rPr>
        <w:tab/>
        <w:t>Wydział Organizacyjno-Prawny i Kadr</w:t>
      </w:r>
    </w:p>
    <w:sectPr w:rsidR="00A15CB8" w:rsidRPr="0068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644BC" w14:textId="77777777" w:rsidR="004E47B3" w:rsidRDefault="004E47B3" w:rsidP="00E247AC">
      <w:pPr>
        <w:spacing w:after="0" w:line="240" w:lineRule="auto"/>
      </w:pPr>
      <w:r>
        <w:separator/>
      </w:r>
    </w:p>
  </w:endnote>
  <w:endnote w:type="continuationSeparator" w:id="0">
    <w:p w14:paraId="2A2EAEDC" w14:textId="77777777" w:rsidR="004E47B3" w:rsidRDefault="004E47B3" w:rsidP="00E2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1E01" w14:textId="77777777" w:rsidR="004E47B3" w:rsidRDefault="004E47B3" w:rsidP="00E247AC">
      <w:pPr>
        <w:spacing w:after="0" w:line="240" w:lineRule="auto"/>
      </w:pPr>
      <w:r>
        <w:separator/>
      </w:r>
    </w:p>
  </w:footnote>
  <w:footnote w:type="continuationSeparator" w:id="0">
    <w:p w14:paraId="3DD5CE50" w14:textId="77777777" w:rsidR="004E47B3" w:rsidRDefault="004E47B3" w:rsidP="00E24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76F82"/>
    <w:multiLevelType w:val="hybridMultilevel"/>
    <w:tmpl w:val="9C20E220"/>
    <w:lvl w:ilvl="0" w:tplc="F9ACD9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13688"/>
    <w:multiLevelType w:val="hybridMultilevel"/>
    <w:tmpl w:val="963885D2"/>
    <w:lvl w:ilvl="0" w:tplc="51D021F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0CBD"/>
    <w:multiLevelType w:val="hybridMultilevel"/>
    <w:tmpl w:val="DAF0D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44760C"/>
    <w:multiLevelType w:val="hybridMultilevel"/>
    <w:tmpl w:val="ECE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378B1"/>
    <w:multiLevelType w:val="hybridMultilevel"/>
    <w:tmpl w:val="6128983A"/>
    <w:lvl w:ilvl="0" w:tplc="93A80F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F02BA"/>
    <w:multiLevelType w:val="hybridMultilevel"/>
    <w:tmpl w:val="A34AC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D6381"/>
    <w:multiLevelType w:val="hybridMultilevel"/>
    <w:tmpl w:val="607E5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AAA550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036DAC"/>
    <w:multiLevelType w:val="hybridMultilevel"/>
    <w:tmpl w:val="69FC5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F753B"/>
    <w:multiLevelType w:val="hybridMultilevel"/>
    <w:tmpl w:val="74FC4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E4353"/>
    <w:multiLevelType w:val="hybridMultilevel"/>
    <w:tmpl w:val="FB64D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15874">
    <w:abstractNumId w:val="8"/>
  </w:num>
  <w:num w:numId="2" w16cid:durableId="1367826797">
    <w:abstractNumId w:val="4"/>
  </w:num>
  <w:num w:numId="3" w16cid:durableId="348916937">
    <w:abstractNumId w:val="9"/>
  </w:num>
  <w:num w:numId="4" w16cid:durableId="214633143">
    <w:abstractNumId w:val="2"/>
  </w:num>
  <w:num w:numId="5" w16cid:durableId="291712555">
    <w:abstractNumId w:val="0"/>
  </w:num>
  <w:num w:numId="6" w16cid:durableId="1202864637">
    <w:abstractNumId w:val="6"/>
  </w:num>
  <w:num w:numId="7" w16cid:durableId="43338351">
    <w:abstractNumId w:val="1"/>
  </w:num>
  <w:num w:numId="8" w16cid:durableId="1232694860">
    <w:abstractNumId w:val="5"/>
  </w:num>
  <w:num w:numId="9" w16cid:durableId="1946501073">
    <w:abstractNumId w:val="3"/>
  </w:num>
  <w:num w:numId="10" w16cid:durableId="1630162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B8"/>
    <w:rsid w:val="0004646F"/>
    <w:rsid w:val="000C6576"/>
    <w:rsid w:val="000E1840"/>
    <w:rsid w:val="000F6765"/>
    <w:rsid w:val="001D64C9"/>
    <w:rsid w:val="00410D90"/>
    <w:rsid w:val="00427752"/>
    <w:rsid w:val="004E47B3"/>
    <w:rsid w:val="005512EA"/>
    <w:rsid w:val="00561421"/>
    <w:rsid w:val="00663496"/>
    <w:rsid w:val="00686013"/>
    <w:rsid w:val="00696FD0"/>
    <w:rsid w:val="00714867"/>
    <w:rsid w:val="00730BC1"/>
    <w:rsid w:val="007C52DE"/>
    <w:rsid w:val="0084368B"/>
    <w:rsid w:val="008938BE"/>
    <w:rsid w:val="008E2A86"/>
    <w:rsid w:val="00911866"/>
    <w:rsid w:val="009618AA"/>
    <w:rsid w:val="00A06280"/>
    <w:rsid w:val="00A15CB8"/>
    <w:rsid w:val="00AA12B1"/>
    <w:rsid w:val="00AD3B55"/>
    <w:rsid w:val="00AE1707"/>
    <w:rsid w:val="00B137B6"/>
    <w:rsid w:val="00B92E99"/>
    <w:rsid w:val="00CE0857"/>
    <w:rsid w:val="00D21C4B"/>
    <w:rsid w:val="00E10251"/>
    <w:rsid w:val="00E247AC"/>
    <w:rsid w:val="00E56FDC"/>
    <w:rsid w:val="00EA0036"/>
    <w:rsid w:val="00F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E8A7E"/>
  <w15:chartTrackingRefBased/>
  <w15:docId w15:val="{4C2716A7-7130-4026-94AF-41210979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F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6F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7AC"/>
  </w:style>
  <w:style w:type="paragraph" w:styleId="Stopka">
    <w:name w:val="footer"/>
    <w:basedOn w:val="Normalny"/>
    <w:link w:val="StopkaZnak"/>
    <w:uiPriority w:val="99"/>
    <w:unhideWhenUsed/>
    <w:rsid w:val="00E2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Stolarski</cp:lastModifiedBy>
  <cp:revision>2</cp:revision>
  <dcterms:created xsi:type="dcterms:W3CDTF">2024-10-28T10:35:00Z</dcterms:created>
  <dcterms:modified xsi:type="dcterms:W3CDTF">2024-10-28T10:42:00Z</dcterms:modified>
</cp:coreProperties>
</file>