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D4A4A" w14:textId="77777777" w:rsidR="00A12799" w:rsidRPr="00600C55" w:rsidRDefault="00A12799" w:rsidP="00600C55">
      <w:pPr>
        <w:rPr>
          <w:rFonts w:ascii="Arial" w:hAnsi="Arial" w:cs="Arial"/>
        </w:rPr>
      </w:pPr>
    </w:p>
    <w:p w14:paraId="7677E693" w14:textId="0FB8A8D0" w:rsidR="00223571" w:rsidRPr="00600C55" w:rsidRDefault="00917067" w:rsidP="00600C55">
      <w:pPr>
        <w:rPr>
          <w:rFonts w:ascii="Arial" w:hAnsi="Arial" w:cs="Arial"/>
        </w:rPr>
      </w:pPr>
      <w:r w:rsidRPr="00600C55">
        <w:rPr>
          <w:rFonts w:ascii="Arial" w:hAnsi="Arial" w:cs="Arial"/>
        </w:rPr>
        <w:t>Włocławek,</w:t>
      </w:r>
      <w:r w:rsidR="003A2D2A" w:rsidRPr="00600C55">
        <w:rPr>
          <w:rFonts w:ascii="Arial" w:hAnsi="Arial" w:cs="Arial"/>
        </w:rPr>
        <w:t>14 październ</w:t>
      </w:r>
      <w:r w:rsidR="00145F64" w:rsidRPr="00600C55">
        <w:rPr>
          <w:rFonts w:ascii="Arial" w:hAnsi="Arial" w:cs="Arial"/>
        </w:rPr>
        <w:t>i</w:t>
      </w:r>
      <w:r w:rsidR="003A2D2A" w:rsidRPr="00600C55">
        <w:rPr>
          <w:rFonts w:ascii="Arial" w:hAnsi="Arial" w:cs="Arial"/>
        </w:rPr>
        <w:t>ka</w:t>
      </w:r>
      <w:r w:rsidR="00145F64" w:rsidRPr="00600C55">
        <w:rPr>
          <w:rFonts w:ascii="Arial" w:hAnsi="Arial" w:cs="Arial"/>
        </w:rPr>
        <w:t xml:space="preserve"> </w:t>
      </w:r>
      <w:r w:rsidR="00E57342" w:rsidRPr="00600C55">
        <w:rPr>
          <w:rFonts w:ascii="Arial" w:hAnsi="Arial" w:cs="Arial"/>
        </w:rPr>
        <w:t>2024</w:t>
      </w:r>
      <w:r w:rsidR="00334EF5" w:rsidRPr="00600C55">
        <w:rPr>
          <w:rFonts w:ascii="Arial" w:hAnsi="Arial" w:cs="Arial"/>
        </w:rPr>
        <w:t xml:space="preserve"> </w:t>
      </w:r>
      <w:r w:rsidR="000C1B73" w:rsidRPr="00600C55">
        <w:rPr>
          <w:rFonts w:ascii="Arial" w:hAnsi="Arial" w:cs="Arial"/>
        </w:rPr>
        <w:t>r.</w:t>
      </w:r>
    </w:p>
    <w:p w14:paraId="70D59E12" w14:textId="483B11CC" w:rsidR="00223571" w:rsidRPr="00600C55" w:rsidRDefault="00AF6111" w:rsidP="00600C55">
      <w:pPr>
        <w:rPr>
          <w:rFonts w:ascii="Arial" w:hAnsi="Arial" w:cs="Arial"/>
        </w:rPr>
      </w:pPr>
      <w:r w:rsidRPr="00600C55">
        <w:rPr>
          <w:rFonts w:ascii="Arial" w:hAnsi="Arial" w:cs="Arial"/>
        </w:rPr>
        <w:t>S.6220.</w:t>
      </w:r>
      <w:r w:rsidR="00882239" w:rsidRPr="00600C55">
        <w:rPr>
          <w:rFonts w:ascii="Arial" w:hAnsi="Arial" w:cs="Arial"/>
        </w:rPr>
        <w:t>33</w:t>
      </w:r>
      <w:r w:rsidR="00E57342" w:rsidRPr="00600C55">
        <w:rPr>
          <w:rFonts w:ascii="Arial" w:hAnsi="Arial" w:cs="Arial"/>
        </w:rPr>
        <w:t>.2023</w:t>
      </w:r>
    </w:p>
    <w:p w14:paraId="4E1DFE5E" w14:textId="77777777" w:rsidR="00223571" w:rsidRPr="00600C55" w:rsidRDefault="00223571" w:rsidP="00600C55">
      <w:pPr>
        <w:rPr>
          <w:rFonts w:ascii="Arial" w:hAnsi="Arial" w:cs="Arial"/>
        </w:rPr>
      </w:pPr>
    </w:p>
    <w:p w14:paraId="6FB4304A" w14:textId="77777777" w:rsidR="00223571" w:rsidRPr="00600C55" w:rsidRDefault="00223571" w:rsidP="00600C55">
      <w:pPr>
        <w:rPr>
          <w:rFonts w:ascii="Arial" w:hAnsi="Arial" w:cs="Arial"/>
        </w:rPr>
      </w:pPr>
      <w:r w:rsidRPr="00600C55">
        <w:rPr>
          <w:rFonts w:ascii="Arial" w:hAnsi="Arial" w:cs="Arial"/>
        </w:rPr>
        <w:t>DECYZJA</w:t>
      </w:r>
    </w:p>
    <w:p w14:paraId="6EAD8669" w14:textId="77777777" w:rsidR="003F4166" w:rsidRPr="00600C55" w:rsidRDefault="003F4166" w:rsidP="00600C55">
      <w:pPr>
        <w:rPr>
          <w:rFonts w:ascii="Arial" w:hAnsi="Arial" w:cs="Arial"/>
        </w:rPr>
      </w:pPr>
    </w:p>
    <w:p w14:paraId="120A49FB" w14:textId="77777777" w:rsidR="003F4166" w:rsidRPr="00600C55" w:rsidRDefault="003F4166" w:rsidP="00600C55">
      <w:pPr>
        <w:rPr>
          <w:rFonts w:ascii="Arial" w:hAnsi="Arial" w:cs="Arial"/>
        </w:rPr>
      </w:pPr>
      <w:r w:rsidRPr="00600C55">
        <w:rPr>
          <w:rFonts w:ascii="Arial" w:hAnsi="Arial" w:cs="Arial"/>
        </w:rPr>
        <w:t>o środowiskowych uwarunkowaniach</w:t>
      </w:r>
    </w:p>
    <w:p w14:paraId="2FC4E1F3" w14:textId="77777777" w:rsidR="00223571" w:rsidRPr="00600C55" w:rsidRDefault="00223571" w:rsidP="00600C55">
      <w:pPr>
        <w:rPr>
          <w:rFonts w:ascii="Arial" w:hAnsi="Arial" w:cs="Arial"/>
          <w:i/>
        </w:rPr>
      </w:pPr>
    </w:p>
    <w:p w14:paraId="0450E9A3" w14:textId="498A024E" w:rsidR="00AF6111" w:rsidRPr="00600C55" w:rsidRDefault="00EA4F7A" w:rsidP="00600C55">
      <w:pPr>
        <w:rPr>
          <w:rFonts w:ascii="Arial" w:hAnsi="Arial" w:cs="Arial"/>
        </w:rPr>
      </w:pPr>
      <w:r w:rsidRPr="00600C55">
        <w:rPr>
          <w:rFonts w:ascii="Arial" w:hAnsi="Arial" w:cs="Arial"/>
        </w:rPr>
        <w:t xml:space="preserve">     </w:t>
      </w:r>
      <w:r w:rsidR="0077140F" w:rsidRPr="00600C55">
        <w:rPr>
          <w:rFonts w:ascii="Arial" w:hAnsi="Arial" w:cs="Arial"/>
        </w:rPr>
        <w:t xml:space="preserve">Na podstawie art.71 ust.2 pkt </w:t>
      </w:r>
      <w:r w:rsidRPr="00600C55">
        <w:rPr>
          <w:rFonts w:ascii="Arial" w:hAnsi="Arial" w:cs="Arial"/>
        </w:rPr>
        <w:t>2</w:t>
      </w:r>
      <w:r w:rsidR="0077140F" w:rsidRPr="00600C55">
        <w:rPr>
          <w:rFonts w:ascii="Arial" w:hAnsi="Arial" w:cs="Arial"/>
        </w:rPr>
        <w:t>, art.75 ust.1 pkt 4 oraz</w:t>
      </w:r>
      <w:r w:rsidR="00AF6111" w:rsidRPr="00600C55">
        <w:rPr>
          <w:rFonts w:ascii="Arial" w:hAnsi="Arial" w:cs="Arial"/>
        </w:rPr>
        <w:t xml:space="preserve">, art. 80 ust. 1 oraz art. 82 </w:t>
      </w:r>
      <w:r w:rsidR="0077140F" w:rsidRPr="00600C55">
        <w:rPr>
          <w:rFonts w:ascii="Arial" w:hAnsi="Arial" w:cs="Arial"/>
        </w:rPr>
        <w:t xml:space="preserve"> ustawy z dnia 3 października 2008 r. o udostępnianiu informacji o środowisku i jego ochronie, udziale społeczeństwa w ochronie środowiska oraz  o ocenach oddziaływania na środowisko</w:t>
      </w:r>
      <w:r w:rsidR="00BD1FE0" w:rsidRPr="00600C55">
        <w:rPr>
          <w:rFonts w:ascii="Arial" w:hAnsi="Arial" w:cs="Arial"/>
        </w:rPr>
        <w:t xml:space="preserve"> </w:t>
      </w:r>
      <w:r w:rsidR="00223571" w:rsidRPr="00600C55">
        <w:rPr>
          <w:rFonts w:ascii="Arial" w:hAnsi="Arial" w:cs="Arial"/>
        </w:rPr>
        <w:t>(</w:t>
      </w:r>
      <w:r w:rsidR="00D130A7" w:rsidRPr="00600C55">
        <w:rPr>
          <w:rFonts w:ascii="Arial" w:hAnsi="Arial" w:cs="Arial"/>
        </w:rPr>
        <w:t>Dz.</w:t>
      </w:r>
      <w:r w:rsidR="00BD1FE0" w:rsidRPr="00600C55">
        <w:rPr>
          <w:rFonts w:ascii="Arial" w:hAnsi="Arial" w:cs="Arial"/>
        </w:rPr>
        <w:t>U. z 202</w:t>
      </w:r>
      <w:r w:rsidR="00882239" w:rsidRPr="00600C55">
        <w:rPr>
          <w:rFonts w:ascii="Arial" w:hAnsi="Arial" w:cs="Arial"/>
        </w:rPr>
        <w:t>4</w:t>
      </w:r>
      <w:r w:rsidR="00D130A7" w:rsidRPr="00600C55">
        <w:rPr>
          <w:rFonts w:ascii="Arial" w:hAnsi="Arial" w:cs="Arial"/>
        </w:rPr>
        <w:t xml:space="preserve"> </w:t>
      </w:r>
      <w:r w:rsidR="00D02937" w:rsidRPr="00600C55">
        <w:rPr>
          <w:rFonts w:ascii="Arial" w:hAnsi="Arial" w:cs="Arial"/>
        </w:rPr>
        <w:t>r</w:t>
      </w:r>
      <w:r w:rsidR="00D130A7" w:rsidRPr="00600C55">
        <w:rPr>
          <w:rFonts w:ascii="Arial" w:hAnsi="Arial" w:cs="Arial"/>
        </w:rPr>
        <w:t>.</w:t>
      </w:r>
      <w:r w:rsidR="00D02937" w:rsidRPr="00600C55">
        <w:rPr>
          <w:rFonts w:ascii="Arial" w:hAnsi="Arial" w:cs="Arial"/>
        </w:rPr>
        <w:t>, poz.</w:t>
      </w:r>
      <w:r w:rsidR="00F473AB" w:rsidRPr="00600C55">
        <w:rPr>
          <w:rFonts w:ascii="Arial" w:hAnsi="Arial" w:cs="Arial"/>
        </w:rPr>
        <w:t xml:space="preserve"> </w:t>
      </w:r>
      <w:r w:rsidR="00882239" w:rsidRPr="00600C55">
        <w:rPr>
          <w:rFonts w:ascii="Arial" w:hAnsi="Arial" w:cs="Arial"/>
        </w:rPr>
        <w:t>1112 t.j.</w:t>
      </w:r>
      <w:r w:rsidR="00F7734E" w:rsidRPr="00600C55">
        <w:rPr>
          <w:rFonts w:ascii="Arial" w:hAnsi="Arial" w:cs="Arial"/>
        </w:rPr>
        <w:t xml:space="preserve"> </w:t>
      </w:r>
      <w:r w:rsidR="00223571" w:rsidRPr="00600C55">
        <w:rPr>
          <w:rFonts w:ascii="Arial" w:hAnsi="Arial" w:cs="Arial"/>
        </w:rPr>
        <w:t>),</w:t>
      </w:r>
      <w:r w:rsidR="002E6179" w:rsidRPr="00600C55">
        <w:rPr>
          <w:rFonts w:ascii="Arial" w:hAnsi="Arial" w:cs="Arial"/>
        </w:rPr>
        <w:t xml:space="preserve"> </w:t>
      </w:r>
      <w:r w:rsidR="000E1BBA" w:rsidRPr="00600C55">
        <w:rPr>
          <w:rFonts w:ascii="Arial" w:hAnsi="Arial" w:cs="Arial"/>
        </w:rPr>
        <w:t>zwanej</w:t>
      </w:r>
      <w:r w:rsidR="002E6179" w:rsidRPr="00600C55">
        <w:rPr>
          <w:rFonts w:ascii="Arial" w:hAnsi="Arial" w:cs="Arial"/>
        </w:rPr>
        <w:t xml:space="preserve"> dalej </w:t>
      </w:r>
      <w:r w:rsidR="000502FE" w:rsidRPr="00600C55">
        <w:rPr>
          <w:rFonts w:ascii="Arial" w:hAnsi="Arial" w:cs="Arial"/>
        </w:rPr>
        <w:t xml:space="preserve">ustawa </w:t>
      </w:r>
      <w:proofErr w:type="spellStart"/>
      <w:r w:rsidR="000502FE" w:rsidRPr="00600C55">
        <w:rPr>
          <w:rFonts w:ascii="Arial" w:hAnsi="Arial" w:cs="Arial"/>
        </w:rPr>
        <w:t>ooś</w:t>
      </w:r>
      <w:proofErr w:type="spellEnd"/>
      <w:r w:rsidR="00223571" w:rsidRPr="00600C55">
        <w:rPr>
          <w:rFonts w:ascii="Arial" w:hAnsi="Arial" w:cs="Arial"/>
        </w:rPr>
        <w:t xml:space="preserve"> w związku z art. 104 ustawy z dnia 14 czerwca 1960r. Kodeks postępowania administracyjnego</w:t>
      </w:r>
      <w:r w:rsidR="00334EF5" w:rsidRPr="00600C55">
        <w:rPr>
          <w:rFonts w:ascii="Arial" w:hAnsi="Arial" w:cs="Arial"/>
        </w:rPr>
        <w:t xml:space="preserve"> </w:t>
      </w:r>
      <w:r w:rsidR="00E57342" w:rsidRPr="00600C55">
        <w:rPr>
          <w:rFonts w:ascii="Arial" w:hAnsi="Arial" w:cs="Arial"/>
        </w:rPr>
        <w:t>(Dz.U.202</w:t>
      </w:r>
      <w:r w:rsidR="00882239" w:rsidRPr="00600C55">
        <w:rPr>
          <w:rFonts w:ascii="Arial" w:hAnsi="Arial" w:cs="Arial"/>
        </w:rPr>
        <w:t>4</w:t>
      </w:r>
      <w:r w:rsidR="00E57342" w:rsidRPr="00600C55">
        <w:rPr>
          <w:rFonts w:ascii="Arial" w:hAnsi="Arial" w:cs="Arial"/>
        </w:rPr>
        <w:t xml:space="preserve"> r. poz. </w:t>
      </w:r>
      <w:r w:rsidR="00882239" w:rsidRPr="00600C55">
        <w:rPr>
          <w:rFonts w:ascii="Arial" w:hAnsi="Arial" w:cs="Arial"/>
        </w:rPr>
        <w:t>572</w:t>
      </w:r>
      <w:r w:rsidR="00E57342" w:rsidRPr="00600C55">
        <w:rPr>
          <w:rFonts w:ascii="Arial" w:hAnsi="Arial" w:cs="Arial"/>
        </w:rPr>
        <w:t xml:space="preserve"> t.j.)</w:t>
      </w:r>
      <w:r w:rsidR="00053AC5" w:rsidRPr="00600C55">
        <w:rPr>
          <w:rFonts w:ascii="Arial" w:hAnsi="Arial" w:cs="Arial"/>
        </w:rPr>
        <w:t xml:space="preserve">, </w:t>
      </w:r>
      <w:r w:rsidR="00E57342" w:rsidRPr="00600C55">
        <w:rPr>
          <w:rFonts w:ascii="Arial" w:hAnsi="Arial" w:cs="Arial"/>
        </w:rPr>
        <w:t xml:space="preserve">po rozpatrzeniu wniosku </w:t>
      </w:r>
      <w:r w:rsidR="00882239" w:rsidRPr="00600C55">
        <w:rPr>
          <w:rFonts w:ascii="Arial" w:hAnsi="Arial" w:cs="Arial"/>
        </w:rPr>
        <w:t xml:space="preserve"> Prezydenta Miasta Włocławek reprezentującego Gminę Miasto Włocławek, działającego przez pełnomocnika Panią Alic</w:t>
      </w:r>
      <w:r w:rsidR="00145F64" w:rsidRPr="00600C55">
        <w:rPr>
          <w:rFonts w:ascii="Arial" w:hAnsi="Arial" w:cs="Arial"/>
        </w:rPr>
        <w:t>ję</w:t>
      </w:r>
      <w:r w:rsidR="00882239" w:rsidRPr="00600C55">
        <w:rPr>
          <w:rFonts w:ascii="Arial" w:hAnsi="Arial" w:cs="Arial"/>
        </w:rPr>
        <w:t xml:space="preserve"> Gackowską w sprawie wydania decyzji o środowiskowych uwarunkowaniach dla </w:t>
      </w:r>
      <w:bookmarkStart w:id="0" w:name="_Hlk100124531"/>
      <w:r w:rsidR="00882239" w:rsidRPr="00600C55">
        <w:rPr>
          <w:rFonts w:ascii="Arial" w:hAnsi="Arial" w:cs="Arial"/>
        </w:rPr>
        <w:t>przedsięwzięcia</w:t>
      </w:r>
      <w:r w:rsidR="00882239" w:rsidRPr="00600C55">
        <w:rPr>
          <w:rFonts w:ascii="Arial" w:hAnsi="Arial" w:cs="Arial"/>
          <w:sz w:val="28"/>
          <w:szCs w:val="28"/>
        </w:rPr>
        <w:t xml:space="preserve"> </w:t>
      </w:r>
      <w:r w:rsidR="00882239" w:rsidRPr="00600C55">
        <w:rPr>
          <w:rFonts w:ascii="Arial" w:hAnsi="Arial" w:cs="Arial"/>
        </w:rPr>
        <w:t>pn. „Budowa tunelu w ciągu ulicy Wienieckiej”</w:t>
      </w:r>
      <w:bookmarkEnd w:id="0"/>
      <w:r w:rsidR="00145F64" w:rsidRPr="00600C55">
        <w:rPr>
          <w:rFonts w:ascii="Arial" w:hAnsi="Arial" w:cs="Arial"/>
        </w:rPr>
        <w:t xml:space="preserve"> we Włocławku.</w:t>
      </w:r>
    </w:p>
    <w:p w14:paraId="72A7B52F" w14:textId="589AF592" w:rsidR="00AF6111" w:rsidRPr="00600C55" w:rsidRDefault="00AF6111" w:rsidP="00600C55">
      <w:pPr>
        <w:rPr>
          <w:rFonts w:ascii="Arial" w:hAnsi="Arial" w:cs="Arial"/>
        </w:rPr>
      </w:pPr>
      <w:r w:rsidRPr="00600C55">
        <w:rPr>
          <w:rFonts w:ascii="Arial" w:hAnsi="Arial" w:cs="Arial"/>
        </w:rPr>
        <w:t>u s t a l a m:</w:t>
      </w:r>
    </w:p>
    <w:p w14:paraId="296F03CF" w14:textId="00883236" w:rsidR="00882239" w:rsidRPr="00600C55" w:rsidRDefault="00AF6111" w:rsidP="00600C55">
      <w:pPr>
        <w:rPr>
          <w:rFonts w:ascii="Arial" w:hAnsi="Arial" w:cs="Arial"/>
        </w:rPr>
      </w:pPr>
      <w:r w:rsidRPr="00600C55">
        <w:rPr>
          <w:rFonts w:ascii="Arial" w:hAnsi="Arial" w:cs="Arial"/>
        </w:rPr>
        <w:t xml:space="preserve">środowiskowe uwarunkowania na realizację przedsięwzięcia </w:t>
      </w:r>
      <w:r w:rsidR="00E57342" w:rsidRPr="00600C55">
        <w:rPr>
          <w:rFonts w:ascii="Arial" w:hAnsi="Arial" w:cs="Arial"/>
        </w:rPr>
        <w:t>pn</w:t>
      </w:r>
      <w:r w:rsidR="00882239" w:rsidRPr="00600C55">
        <w:rPr>
          <w:rFonts w:ascii="Arial" w:hAnsi="Arial" w:cs="Arial"/>
        </w:rPr>
        <w:t xml:space="preserve">. „Budowa tunelu w ciągu ulicy Wienieckiej” </w:t>
      </w:r>
      <w:r w:rsidR="00145F64" w:rsidRPr="00600C55">
        <w:rPr>
          <w:rFonts w:ascii="Arial" w:hAnsi="Arial" w:cs="Arial"/>
        </w:rPr>
        <w:t>we Włocławku.</w:t>
      </w:r>
    </w:p>
    <w:p w14:paraId="49BD4F3B" w14:textId="22F1DF30" w:rsidR="00B8133F" w:rsidRPr="00600C55" w:rsidRDefault="00B8133F" w:rsidP="00600C55">
      <w:pPr>
        <w:rPr>
          <w:rFonts w:ascii="Arial" w:hAnsi="Arial" w:cs="Arial"/>
        </w:rPr>
      </w:pPr>
    </w:p>
    <w:p w14:paraId="7E956265" w14:textId="43A47897" w:rsidR="00B8133F" w:rsidRPr="00600C55" w:rsidRDefault="00650478" w:rsidP="00600C55">
      <w:pPr>
        <w:rPr>
          <w:rFonts w:ascii="Arial" w:hAnsi="Arial" w:cs="Arial"/>
        </w:rPr>
      </w:pPr>
      <w:r w:rsidRPr="00600C55">
        <w:rPr>
          <w:rFonts w:ascii="Arial" w:hAnsi="Arial" w:cs="Arial"/>
        </w:rPr>
        <w:t xml:space="preserve">I. </w:t>
      </w:r>
      <w:r w:rsidR="00B8133F" w:rsidRPr="00600C55">
        <w:rPr>
          <w:rFonts w:ascii="Arial" w:hAnsi="Arial" w:cs="Arial"/>
        </w:rPr>
        <w:t>Określam</w:t>
      </w:r>
      <w:r w:rsidR="00C16868" w:rsidRPr="00600C55">
        <w:rPr>
          <w:rFonts w:ascii="Arial" w:hAnsi="Arial" w:cs="Arial"/>
        </w:rPr>
        <w:t xml:space="preserve"> r</w:t>
      </w:r>
      <w:r w:rsidR="00B8133F" w:rsidRPr="00600C55">
        <w:rPr>
          <w:rFonts w:ascii="Arial" w:hAnsi="Arial" w:cs="Arial"/>
        </w:rPr>
        <w:t>odzaj i miejsce realizacji przedsięwzięcia.</w:t>
      </w:r>
    </w:p>
    <w:p w14:paraId="3218A5A3" w14:textId="77777777" w:rsidR="00EA4F7A" w:rsidRPr="003B75FE" w:rsidRDefault="00EA4F7A" w:rsidP="00C16868">
      <w:pPr>
        <w:jc w:val="both"/>
        <w:rPr>
          <w:rFonts w:ascii="Arial Narrow" w:hAnsi="Arial Narrow" w:cstheme="minorHAnsi"/>
          <w:b/>
          <w:bCs/>
        </w:rPr>
      </w:pPr>
    </w:p>
    <w:p w14:paraId="11C4122E" w14:textId="26DEA792" w:rsidR="00EA4F7A" w:rsidRPr="00600C55" w:rsidRDefault="00EA4F7A" w:rsidP="00600C55">
      <w:pPr>
        <w:rPr>
          <w:rFonts w:ascii="Arial" w:hAnsi="Arial" w:cs="Arial"/>
          <w:bCs/>
        </w:rPr>
      </w:pPr>
      <w:r w:rsidRPr="00600C55">
        <w:rPr>
          <w:rFonts w:ascii="Arial" w:hAnsi="Arial" w:cs="Arial"/>
        </w:rPr>
        <w:t xml:space="preserve">        Przedmiotem przedsięwzięcia jest </w:t>
      </w:r>
      <w:r w:rsidRPr="00600C55">
        <w:rPr>
          <w:rFonts w:ascii="Arial" w:hAnsi="Arial" w:cs="Arial"/>
          <w:bCs/>
        </w:rPr>
        <w:t>budowa tunelu w ciągu ulicy Wienieckiej</w:t>
      </w:r>
      <w:r w:rsidR="00145F64" w:rsidRPr="00600C55">
        <w:rPr>
          <w:rFonts w:ascii="Arial" w:hAnsi="Arial" w:cs="Arial"/>
          <w:bCs/>
        </w:rPr>
        <w:t xml:space="preserve"> we Włocławku</w:t>
      </w:r>
      <w:r w:rsidRPr="00600C55">
        <w:rPr>
          <w:rFonts w:ascii="Arial" w:hAnsi="Arial" w:cs="Arial"/>
          <w:bCs/>
        </w:rPr>
        <w:t>. Teren zadania zlokalizowany jest w rejonie  skrzyżowania linii nr 18 Kutno – Piła z ulicą Wieniecką, stanowiącą drogę powiatową nr 2807 C. W obszarze inwestycji znajdują się drogi gminne: ulica Ceglana, ulica Zdrojowa oraz drogi wewnętrzne: ulica Energetyków , ulica Chemików.</w:t>
      </w:r>
    </w:p>
    <w:p w14:paraId="29FA3200" w14:textId="6781D487" w:rsidR="00EA4F7A" w:rsidRPr="00600C55" w:rsidRDefault="00EA4F7A" w:rsidP="00600C55">
      <w:pPr>
        <w:rPr>
          <w:rFonts w:ascii="Arial" w:hAnsi="Arial" w:cs="Arial"/>
          <w:bCs/>
        </w:rPr>
      </w:pPr>
      <w:r w:rsidRPr="00600C55">
        <w:rPr>
          <w:rFonts w:ascii="Arial" w:hAnsi="Arial" w:cs="Arial"/>
          <w:bCs/>
        </w:rPr>
        <w:t xml:space="preserve">        </w:t>
      </w:r>
    </w:p>
    <w:p w14:paraId="4B849CED" w14:textId="4F744C63" w:rsidR="00EA4F7A" w:rsidRPr="00600C55" w:rsidRDefault="004E173A" w:rsidP="00600C55">
      <w:pPr>
        <w:rPr>
          <w:rFonts w:ascii="Arial" w:eastAsia="PMingLiU-ExtB" w:hAnsi="Arial" w:cs="Arial"/>
        </w:rPr>
      </w:pPr>
      <w:r w:rsidRPr="00600C55">
        <w:rPr>
          <w:rFonts w:ascii="Arial" w:hAnsi="Arial" w:cs="Arial"/>
        </w:rPr>
        <w:t xml:space="preserve">      </w:t>
      </w:r>
      <w:r w:rsidR="00AE1F5D" w:rsidRPr="00600C55">
        <w:rPr>
          <w:rFonts w:ascii="Arial" w:hAnsi="Arial" w:cs="Arial"/>
        </w:rPr>
        <w:t xml:space="preserve">   </w:t>
      </w:r>
      <w:r w:rsidRPr="00600C55">
        <w:rPr>
          <w:rFonts w:ascii="Arial" w:hAnsi="Arial" w:cs="Arial"/>
        </w:rPr>
        <w:t xml:space="preserve">Przedsięwzięcie zostało zakwalifikowane </w:t>
      </w:r>
      <w:r w:rsidR="00AE1F5D" w:rsidRPr="00600C55">
        <w:rPr>
          <w:rFonts w:ascii="Arial" w:hAnsi="Arial" w:cs="Arial"/>
        </w:rPr>
        <w:t xml:space="preserve">do przedsięwzięć mogących potencjalnie znacząco oddziaływać na środowisko i wymienione jest w </w:t>
      </w:r>
      <w:r w:rsidR="00AE1F5D" w:rsidRPr="00600C55">
        <w:rPr>
          <w:rFonts w:ascii="Arial" w:eastAsia="PMingLiU-ExtB" w:hAnsi="Arial" w:cs="Arial"/>
        </w:rPr>
        <w:t>§</w:t>
      </w:r>
      <w:r w:rsidR="00AE1F5D" w:rsidRPr="00600C55">
        <w:rPr>
          <w:rFonts w:ascii="Arial" w:hAnsi="Arial" w:cs="Arial"/>
        </w:rPr>
        <w:t xml:space="preserve"> 3 ust.1 pkt 62 </w:t>
      </w:r>
      <w:r w:rsidR="00AE1F5D" w:rsidRPr="00600C55">
        <w:rPr>
          <w:rFonts w:ascii="Arial" w:hAnsi="Arial" w:cs="Arial"/>
          <w:i/>
        </w:rPr>
        <w:t>rozporządzenia Rady Ministrów z dnia 10 września 2019 r. w sprawie przedsięwzięć mogących znacząco oddziaływać na środowisko (Dz. U z 2019 r., poz.1839</w:t>
      </w:r>
      <w:r w:rsidR="00AE1F5D" w:rsidRPr="00600C55">
        <w:rPr>
          <w:rFonts w:ascii="Arial" w:hAnsi="Arial" w:cs="Arial"/>
          <w:iCs/>
        </w:rPr>
        <w:t>) tj.</w:t>
      </w:r>
      <w:r w:rsidR="00AE1F5D" w:rsidRPr="00600C55">
        <w:rPr>
          <w:rFonts w:ascii="Arial" w:hAnsi="Arial" w:cs="Arial"/>
          <w:i/>
        </w:rPr>
        <w:t xml:space="preserve"> </w:t>
      </w:r>
      <w:r w:rsidR="00EA4F7A" w:rsidRPr="00600C55">
        <w:rPr>
          <w:rFonts w:ascii="Arial" w:hAnsi="Arial" w:cs="Arial"/>
        </w:rPr>
        <w:t xml:space="preserve"> „ drogi  o nawierzchni twardej  o całkowitej  długości przedsięwzięcia powyżej 1 km inne niż wymienione w </w:t>
      </w:r>
      <w:r w:rsidR="00EA4F7A" w:rsidRPr="00600C55">
        <w:rPr>
          <w:rFonts w:ascii="Arial" w:eastAsia="PMingLiU-ExtB" w:hAnsi="Arial" w:cs="Arial"/>
        </w:rPr>
        <w:t xml:space="preserve">§ 2 ust.1 pkt 31 i 32 lub obiekty mostowe w ciągu drogi o nawierzchni twardej, z wyłączeniem przebudowy dróg lub obiektów mostowych, służących do obsługi stacji elektroenergetycznych i zlokalizowanych poza obszarami objętymi formami ochrony przyrody, o których mowa w art.6 ust.1 pkt 1-5, 8 i 9 ustawy z dnia 16 kwietnia 2004 r. o ochronie przyrody. </w:t>
      </w:r>
    </w:p>
    <w:p w14:paraId="06F233A9" w14:textId="0E4B5848" w:rsidR="00983823" w:rsidRPr="00600C55" w:rsidRDefault="00001820" w:rsidP="00600C55">
      <w:pPr>
        <w:rPr>
          <w:rFonts w:ascii="Arial" w:hAnsi="Arial" w:cs="Arial"/>
        </w:rPr>
      </w:pPr>
      <w:r w:rsidRPr="00600C55">
        <w:rPr>
          <w:rFonts w:ascii="Arial" w:hAnsi="Arial" w:cs="Arial"/>
        </w:rPr>
        <w:t xml:space="preserve">        </w:t>
      </w:r>
    </w:p>
    <w:p w14:paraId="022FF43E" w14:textId="401F1EDE" w:rsidR="00605D99" w:rsidRPr="00600C55" w:rsidRDefault="00AC69E5" w:rsidP="00600C55">
      <w:pPr>
        <w:autoSpaceDE w:val="0"/>
        <w:autoSpaceDN w:val="0"/>
        <w:adjustRightInd w:val="0"/>
        <w:rPr>
          <w:rFonts w:ascii="Arial" w:hAnsi="Arial" w:cs="Arial"/>
          <w:bCs/>
        </w:rPr>
      </w:pPr>
      <w:r w:rsidRPr="00600C55">
        <w:rPr>
          <w:rFonts w:ascii="Arial" w:hAnsi="Arial" w:cs="Arial"/>
          <w:bCs/>
        </w:rPr>
        <w:t>II.</w:t>
      </w:r>
      <w:r w:rsidR="00143602" w:rsidRPr="00600C55">
        <w:rPr>
          <w:rFonts w:ascii="Arial" w:hAnsi="Arial" w:cs="Arial"/>
          <w:bCs/>
        </w:rPr>
        <w:t xml:space="preserve"> </w:t>
      </w:r>
      <w:r w:rsidR="00AA794B" w:rsidRPr="00600C55">
        <w:rPr>
          <w:rFonts w:ascii="Arial" w:hAnsi="Arial" w:cs="Arial"/>
          <w:bCs/>
        </w:rPr>
        <w:t>Określam istotne warunki korzystania ze środowiska w fazie realizacji i eksploatacji lub użytkowania przedsięwzięcia, ze szczególnym uwzględnieniem konieczności ochrony cennych wartości przyrodniczych, zasobów naturalnych i zabytków oraz ograniczenia uciążliwości dla terenów sąsiednich</w:t>
      </w:r>
      <w:r w:rsidR="006002B7" w:rsidRPr="00600C55">
        <w:rPr>
          <w:rFonts w:ascii="Arial" w:hAnsi="Arial" w:cs="Arial"/>
          <w:bCs/>
        </w:rPr>
        <w:t>:</w:t>
      </w:r>
    </w:p>
    <w:p w14:paraId="42A069A8" w14:textId="77777777" w:rsidR="002012FC" w:rsidRPr="00600C55" w:rsidRDefault="002012FC" w:rsidP="00600C55">
      <w:pPr>
        <w:rPr>
          <w:rFonts w:ascii="Arial" w:eastAsia="Arial Unicode MS" w:hAnsi="Arial" w:cs="Arial"/>
          <w:bCs/>
        </w:rPr>
      </w:pPr>
    </w:p>
    <w:p w14:paraId="047D69EC" w14:textId="23C11DC9" w:rsidR="00F6232D" w:rsidRPr="00600C55" w:rsidRDefault="00F6232D" w:rsidP="00600C55">
      <w:pPr>
        <w:pStyle w:val="Akapitzlist"/>
        <w:numPr>
          <w:ilvl w:val="0"/>
          <w:numId w:val="7"/>
        </w:numPr>
        <w:rPr>
          <w:rFonts w:ascii="Arial" w:hAnsi="Arial" w:cs="Arial"/>
        </w:rPr>
      </w:pPr>
      <w:r w:rsidRPr="00600C55">
        <w:rPr>
          <w:rFonts w:ascii="Arial" w:eastAsia="Arial Unicode MS" w:hAnsi="Arial" w:cs="Arial"/>
        </w:rPr>
        <w:t>W celu minimalizacji i ograniczenia oddziaływań związanych z emisją hałasu, wibracji</w:t>
      </w:r>
      <w:r w:rsidRPr="00600C55">
        <w:rPr>
          <w:rFonts w:ascii="Arial" w:eastAsia="Arial Unicode MS" w:hAnsi="Arial" w:cs="Arial"/>
        </w:rPr>
        <w:br/>
        <w:t xml:space="preserve">i zanieczyszczeń do powietrza, uciążliwe prace budowlane (przede wszystkim prace hałaśliwe oraz związane z wykorzystywaniem ciężkiego </w:t>
      </w:r>
      <w:r w:rsidRPr="00600C55">
        <w:rPr>
          <w:rFonts w:ascii="Arial" w:eastAsia="Arial Unicode MS" w:hAnsi="Arial" w:cs="Arial"/>
        </w:rPr>
        <w:lastRenderedPageBreak/>
        <w:t>sprzętu/transportu)</w:t>
      </w:r>
      <w:r w:rsidR="00AB6139" w:rsidRPr="00600C55">
        <w:rPr>
          <w:rFonts w:ascii="Arial" w:eastAsia="Arial Unicode MS" w:hAnsi="Arial" w:cs="Arial"/>
        </w:rPr>
        <w:t xml:space="preserve"> </w:t>
      </w:r>
      <w:r w:rsidRPr="00600C55">
        <w:rPr>
          <w:rFonts w:ascii="Arial" w:eastAsia="Arial Unicode MS" w:hAnsi="Arial" w:cs="Arial"/>
        </w:rPr>
        <w:t>w sąsiedztwie terenów objętych ochroną przed hałasem, prowadzić wyłącznie w porze dziennej, tj.: w godz. 6:00 – 22:00, z wyjątkiem prac wymagających ciągłości technologicznej (typu betonowanie).</w:t>
      </w:r>
    </w:p>
    <w:p w14:paraId="6CB5A838" w14:textId="77777777" w:rsidR="002012FC" w:rsidRPr="00600C55" w:rsidRDefault="002012FC" w:rsidP="00600C55">
      <w:pPr>
        <w:pStyle w:val="Akapitzlist"/>
        <w:rPr>
          <w:rFonts w:ascii="Arial" w:hAnsi="Arial" w:cs="Arial"/>
        </w:rPr>
      </w:pPr>
    </w:p>
    <w:p w14:paraId="5A552A4C" w14:textId="77777777" w:rsidR="00F6232D" w:rsidRPr="00600C55" w:rsidRDefault="00F6232D" w:rsidP="00600C55">
      <w:pPr>
        <w:pStyle w:val="Akapitzlist"/>
        <w:numPr>
          <w:ilvl w:val="0"/>
          <w:numId w:val="7"/>
        </w:numPr>
        <w:rPr>
          <w:rFonts w:ascii="Arial" w:hAnsi="Arial" w:cs="Arial"/>
        </w:rPr>
      </w:pPr>
      <w:r w:rsidRPr="00600C55">
        <w:rPr>
          <w:rFonts w:ascii="Arial" w:hAnsi="Arial" w:cs="Arial"/>
        </w:rPr>
        <w:t>Stosować gotowe mieszanki bitumiczne, wytwarzane w wytwórniach poza miejscem inwestycji.</w:t>
      </w:r>
    </w:p>
    <w:p w14:paraId="32A6EA40" w14:textId="77777777" w:rsidR="002012FC" w:rsidRPr="00600C55" w:rsidRDefault="002012FC" w:rsidP="00600C55">
      <w:pPr>
        <w:pStyle w:val="Akapitzlist"/>
        <w:rPr>
          <w:rFonts w:ascii="Arial" w:hAnsi="Arial" w:cs="Arial"/>
        </w:rPr>
      </w:pPr>
    </w:p>
    <w:p w14:paraId="10447BDB" w14:textId="77777777" w:rsidR="00F6232D" w:rsidRPr="00600C55" w:rsidRDefault="00F6232D" w:rsidP="00600C55">
      <w:pPr>
        <w:pStyle w:val="Akapitzlist"/>
        <w:numPr>
          <w:ilvl w:val="0"/>
          <w:numId w:val="7"/>
        </w:numPr>
        <w:rPr>
          <w:rFonts w:ascii="Arial" w:hAnsi="Arial" w:cs="Arial"/>
        </w:rPr>
      </w:pPr>
      <w:r w:rsidRPr="00600C55">
        <w:rPr>
          <w:rFonts w:ascii="Arial" w:hAnsi="Arial" w:cs="Arial"/>
        </w:rPr>
        <w:t>Zraszać teren budowy wodą, w celu ograniczenia wtórnego pylenia w okresie niekorzystnych warunków meteorologicznych (długotrwały brak opadów i wiatr).</w:t>
      </w:r>
    </w:p>
    <w:p w14:paraId="6C7769EE" w14:textId="77777777" w:rsidR="002012FC" w:rsidRPr="00600C55" w:rsidRDefault="002012FC" w:rsidP="00600C55">
      <w:pPr>
        <w:pStyle w:val="Akapitzlist"/>
        <w:rPr>
          <w:rFonts w:ascii="Arial" w:hAnsi="Arial" w:cs="Arial"/>
        </w:rPr>
      </w:pPr>
    </w:p>
    <w:p w14:paraId="2E5036A9" w14:textId="77777777" w:rsidR="00F6232D" w:rsidRPr="00600C55" w:rsidRDefault="00F6232D" w:rsidP="00600C55">
      <w:pPr>
        <w:pStyle w:val="Akapitzlist"/>
        <w:numPr>
          <w:ilvl w:val="0"/>
          <w:numId w:val="7"/>
        </w:numPr>
        <w:rPr>
          <w:rFonts w:ascii="Arial" w:hAnsi="Arial" w:cs="Arial"/>
        </w:rPr>
      </w:pPr>
      <w:r w:rsidRPr="00600C55">
        <w:rPr>
          <w:rFonts w:ascii="Arial" w:eastAsia="Arial Unicode MS" w:hAnsi="Arial" w:cs="Arial"/>
        </w:rPr>
        <w:t>Stosować materiały sypkie o odpowiedniej wilgotności. W przypadku, jeżeli materiały sypkie będą charakteryzowały się niską wilgotnością, zraszać je podczas przesypu.</w:t>
      </w:r>
    </w:p>
    <w:p w14:paraId="606AEA4E" w14:textId="77777777" w:rsidR="002012FC" w:rsidRPr="00600C55" w:rsidRDefault="002012FC" w:rsidP="00600C55">
      <w:pPr>
        <w:pStyle w:val="Akapitzlist"/>
        <w:rPr>
          <w:rFonts w:ascii="Arial" w:hAnsi="Arial" w:cs="Arial"/>
        </w:rPr>
      </w:pPr>
    </w:p>
    <w:p w14:paraId="564DAA6A" w14:textId="3BA35D0A" w:rsidR="00F6232D" w:rsidRPr="00600C55" w:rsidRDefault="00F6232D" w:rsidP="00600C55">
      <w:pPr>
        <w:pStyle w:val="Akapitzlist"/>
        <w:numPr>
          <w:ilvl w:val="0"/>
          <w:numId w:val="7"/>
        </w:numPr>
        <w:rPr>
          <w:rFonts w:ascii="Arial" w:hAnsi="Arial" w:cs="Arial"/>
        </w:rPr>
      </w:pPr>
      <w:r w:rsidRPr="00600C55">
        <w:rPr>
          <w:rFonts w:ascii="Arial" w:hAnsi="Arial" w:cs="Arial"/>
        </w:rPr>
        <w:t>W celu zabezpieczenia gruntu oraz wód podziemnych i powierzchniowych przed zanieczyszczeniem substancjami ropopochodnymi, podczas realizacji inwestycji, używać wyłącznie sprawnego sprzętu i monitorować ewentualne wycieki substancji ropopochodnych, które mogą powstać w wyniku awarii oraz zapewnić dostępność sorbentów. W przypadku wycieku substancji niebezpiecznych, zanieczyszczony grunt lub zużyty sorbent zebrać i przekazać uprawnionym odbiorcom odpadów.</w:t>
      </w:r>
    </w:p>
    <w:p w14:paraId="1852972E" w14:textId="77777777" w:rsidR="002012FC" w:rsidRPr="00600C55" w:rsidRDefault="002012FC" w:rsidP="00600C55">
      <w:pPr>
        <w:pStyle w:val="Akapitzlist"/>
        <w:rPr>
          <w:rFonts w:ascii="Arial" w:hAnsi="Arial" w:cs="Arial"/>
        </w:rPr>
      </w:pPr>
    </w:p>
    <w:p w14:paraId="7C8F871C" w14:textId="78212F3B" w:rsidR="00F6232D" w:rsidRPr="00600C55" w:rsidRDefault="00F6232D" w:rsidP="00600C55">
      <w:pPr>
        <w:pStyle w:val="Akapitzlist"/>
        <w:numPr>
          <w:ilvl w:val="0"/>
          <w:numId w:val="7"/>
        </w:numPr>
        <w:rPr>
          <w:rFonts w:ascii="Arial" w:hAnsi="Arial" w:cs="Arial"/>
        </w:rPr>
      </w:pPr>
      <w:r w:rsidRPr="00600C55">
        <w:rPr>
          <w:rFonts w:ascii="Arial" w:hAnsi="Arial" w:cs="Arial"/>
        </w:rPr>
        <w:t>Zaplecze budowy oraz miejsca składowania materiałów budowlanych lub postoju pojazdów i maszyn zorganizować na terenie utwardzonym lub posiadającym szczelną powierzchnię, w odległości co najmniej 100 m od rzek Wisła i Zgłowiączka</w:t>
      </w:r>
      <w:r w:rsidR="00AB6139" w:rsidRPr="00600C55">
        <w:rPr>
          <w:rFonts w:ascii="Arial" w:hAnsi="Arial" w:cs="Arial"/>
        </w:rPr>
        <w:t xml:space="preserve"> </w:t>
      </w:r>
      <w:r w:rsidRPr="00600C55">
        <w:rPr>
          <w:rFonts w:ascii="Arial" w:hAnsi="Arial" w:cs="Arial"/>
        </w:rPr>
        <w:t>oraz zbiorników wodnych, a także poza terenami chronionymi akustycznie.</w:t>
      </w:r>
    </w:p>
    <w:p w14:paraId="3954D5AA" w14:textId="77777777" w:rsidR="002012FC" w:rsidRPr="00600C55" w:rsidRDefault="002012FC" w:rsidP="00600C55">
      <w:pPr>
        <w:pStyle w:val="Akapitzlist"/>
        <w:rPr>
          <w:rFonts w:ascii="Arial" w:hAnsi="Arial" w:cs="Arial"/>
        </w:rPr>
      </w:pPr>
    </w:p>
    <w:p w14:paraId="293F3EE0" w14:textId="34A36CC5" w:rsidR="00F6232D" w:rsidRPr="00600C55" w:rsidRDefault="00F6232D" w:rsidP="00600C55">
      <w:pPr>
        <w:pStyle w:val="Akapitzlist"/>
        <w:numPr>
          <w:ilvl w:val="0"/>
          <w:numId w:val="7"/>
        </w:numPr>
        <w:rPr>
          <w:rFonts w:ascii="Arial" w:hAnsi="Arial" w:cs="Arial"/>
        </w:rPr>
      </w:pPr>
      <w:r w:rsidRPr="00600C55">
        <w:rPr>
          <w:rFonts w:ascii="Arial" w:hAnsi="Arial" w:cs="Arial"/>
        </w:rPr>
        <w:t>Niezanieczyszczone masy ziemne powstałe na etapie realizacji inwestycji, wykorzystać do wypełniania powierzchni przekształconych oraz kształtowania terenu na terenie budowy. Pozostałe masy ziemne przekazywać do przetwarzania zgodnie z obowiązującymi przepisami poza teren zamierzenia</w:t>
      </w:r>
      <w:r w:rsidR="002012FC" w:rsidRPr="00600C55">
        <w:rPr>
          <w:rFonts w:ascii="Arial" w:hAnsi="Arial" w:cs="Arial"/>
        </w:rPr>
        <w:t>.</w:t>
      </w:r>
    </w:p>
    <w:p w14:paraId="71DAC92A" w14:textId="77777777" w:rsidR="002012FC" w:rsidRPr="00600C55" w:rsidRDefault="002012FC" w:rsidP="00600C55">
      <w:pPr>
        <w:pStyle w:val="Akapitzlist"/>
        <w:rPr>
          <w:rFonts w:ascii="Arial" w:hAnsi="Arial" w:cs="Arial"/>
        </w:rPr>
      </w:pPr>
    </w:p>
    <w:p w14:paraId="7A5BDB08" w14:textId="77777777" w:rsidR="00F6232D" w:rsidRPr="00600C55" w:rsidRDefault="00F6232D" w:rsidP="00600C55">
      <w:pPr>
        <w:pStyle w:val="Akapitzlist"/>
        <w:numPr>
          <w:ilvl w:val="0"/>
          <w:numId w:val="7"/>
        </w:numPr>
        <w:rPr>
          <w:rFonts w:ascii="Arial" w:hAnsi="Arial" w:cs="Arial"/>
        </w:rPr>
      </w:pPr>
      <w:r w:rsidRPr="00600C55">
        <w:rPr>
          <w:rFonts w:ascii="Arial" w:hAnsi="Arial" w:cs="Arial"/>
        </w:rPr>
        <w:t>Na etapie realizacji inwestycji wyznaczyć miejsca do magazynowania wytworzonych odpadów.</w:t>
      </w:r>
    </w:p>
    <w:p w14:paraId="62C7CA76" w14:textId="77777777" w:rsidR="002012FC" w:rsidRPr="00600C55" w:rsidRDefault="002012FC" w:rsidP="00600C55">
      <w:pPr>
        <w:pStyle w:val="Akapitzlist"/>
        <w:rPr>
          <w:rFonts w:ascii="Arial" w:hAnsi="Arial" w:cs="Arial"/>
        </w:rPr>
      </w:pPr>
    </w:p>
    <w:p w14:paraId="30EEC2EF" w14:textId="468240DE" w:rsidR="00F6232D" w:rsidRPr="00600C55" w:rsidRDefault="00F6232D" w:rsidP="00600C55">
      <w:pPr>
        <w:pStyle w:val="Akapitzlist"/>
        <w:numPr>
          <w:ilvl w:val="0"/>
          <w:numId w:val="7"/>
        </w:numPr>
        <w:rPr>
          <w:rFonts w:ascii="Arial" w:hAnsi="Arial" w:cs="Arial"/>
        </w:rPr>
      </w:pPr>
      <w:r w:rsidRPr="00600C55">
        <w:rPr>
          <w:rFonts w:ascii="Arial" w:hAnsi="Arial" w:cs="Arial"/>
        </w:rPr>
        <w:t>Odpady magazynować selektywnie w sposób uwzględniający ich właściwości fizyko-chemiczne (pojemniki, kontenery, beczki, silosy kosze, worki, big-</w:t>
      </w:r>
      <w:proofErr w:type="spellStart"/>
      <w:r w:rsidRPr="00600C55">
        <w:rPr>
          <w:rFonts w:ascii="Arial" w:hAnsi="Arial" w:cs="Arial"/>
        </w:rPr>
        <w:t>bagi</w:t>
      </w:r>
      <w:proofErr w:type="spellEnd"/>
      <w:r w:rsidRPr="00600C55">
        <w:rPr>
          <w:rFonts w:ascii="Arial" w:hAnsi="Arial" w:cs="Arial"/>
        </w:rPr>
        <w:t>, opakowania, pryzmy itp.), w wyznaczonych miejscach, zapewniając ich regularny odbiór przez uprawnione podmioty.</w:t>
      </w:r>
    </w:p>
    <w:p w14:paraId="054DE190" w14:textId="77777777" w:rsidR="002012FC" w:rsidRPr="00600C55" w:rsidRDefault="002012FC" w:rsidP="00600C55">
      <w:pPr>
        <w:pStyle w:val="Akapitzlist"/>
        <w:rPr>
          <w:rFonts w:ascii="Arial" w:hAnsi="Arial" w:cs="Arial"/>
        </w:rPr>
      </w:pPr>
    </w:p>
    <w:p w14:paraId="52B91C92" w14:textId="7B3C0EDC" w:rsidR="00F6232D" w:rsidRPr="00600C55" w:rsidRDefault="00F6232D" w:rsidP="00600C55">
      <w:pPr>
        <w:pStyle w:val="Akapitzlist"/>
        <w:numPr>
          <w:ilvl w:val="0"/>
          <w:numId w:val="7"/>
        </w:numPr>
        <w:rPr>
          <w:rFonts w:ascii="Arial" w:hAnsi="Arial" w:cs="Arial"/>
        </w:rPr>
      </w:pPr>
      <w:r w:rsidRPr="00600C55">
        <w:rPr>
          <w:rFonts w:ascii="Arial" w:hAnsi="Arial" w:cs="Arial"/>
        </w:rPr>
        <w:t>Każdorazowo przed podjęciem prac przeprowadzić kontrolę terenu robót (w tym wykopów) pod kątem uwięzionych w nich małych zwierząt, które w razie konieczności będą wypuszczane w innym, bezpiecznym miejscu. Kontrole te prowadzić mogą, np. pracownicy uprzednio przeszkoleni w zakresie zoologicznym.</w:t>
      </w:r>
    </w:p>
    <w:p w14:paraId="79E25F12" w14:textId="77777777" w:rsidR="002012FC" w:rsidRPr="00600C55" w:rsidRDefault="002012FC" w:rsidP="00600C55">
      <w:pPr>
        <w:pStyle w:val="Akapitzlist"/>
        <w:rPr>
          <w:rFonts w:ascii="Arial" w:hAnsi="Arial" w:cs="Arial"/>
        </w:rPr>
      </w:pPr>
    </w:p>
    <w:p w14:paraId="7D8C394E" w14:textId="2CAB23F4" w:rsidR="00AB6139" w:rsidRPr="00600C55" w:rsidRDefault="00F6232D" w:rsidP="00600C55">
      <w:pPr>
        <w:pStyle w:val="Akapitzlist"/>
        <w:numPr>
          <w:ilvl w:val="0"/>
          <w:numId w:val="7"/>
        </w:numPr>
        <w:rPr>
          <w:rFonts w:ascii="Arial" w:hAnsi="Arial" w:cs="Arial"/>
        </w:rPr>
      </w:pPr>
      <w:r w:rsidRPr="00600C55">
        <w:rPr>
          <w:rFonts w:ascii="Arial" w:hAnsi="Arial" w:cs="Arial"/>
        </w:rPr>
        <w:lastRenderedPageBreak/>
        <w:t>Zadrzewienia pozostające w zasięgu prac i mogące ulec naruszeniu zabezpieczyć na czas prowadzenia robót przed przypadkowym uszkodzeniem, w tym poprzez:</w:t>
      </w:r>
    </w:p>
    <w:p w14:paraId="20652C29" w14:textId="798FE4CD" w:rsidR="00F6232D" w:rsidRPr="00600C55" w:rsidRDefault="00F6232D" w:rsidP="00600C55">
      <w:pPr>
        <w:pStyle w:val="Akapitzlist"/>
        <w:numPr>
          <w:ilvl w:val="0"/>
          <w:numId w:val="5"/>
        </w:numPr>
        <w:rPr>
          <w:rFonts w:ascii="Arial" w:hAnsi="Arial" w:cs="Arial"/>
        </w:rPr>
      </w:pPr>
      <w:r w:rsidRPr="00600C55">
        <w:rPr>
          <w:rFonts w:ascii="Arial" w:hAnsi="Arial" w:cs="Arial"/>
        </w:rPr>
        <w:t>możliwością mechanicznego uszkodzenia, np. poprzez odeskowanie pni drzew,</w:t>
      </w:r>
    </w:p>
    <w:p w14:paraId="645BED05" w14:textId="77777777" w:rsidR="00F6232D" w:rsidRPr="00600C55" w:rsidRDefault="00F6232D" w:rsidP="00600C55">
      <w:pPr>
        <w:pStyle w:val="Akapitzlist"/>
        <w:numPr>
          <w:ilvl w:val="0"/>
          <w:numId w:val="5"/>
        </w:numPr>
        <w:rPr>
          <w:rFonts w:ascii="Arial" w:hAnsi="Arial" w:cs="Arial"/>
        </w:rPr>
      </w:pPr>
      <w:r w:rsidRPr="00600C55">
        <w:rPr>
          <w:rFonts w:ascii="Arial" w:hAnsi="Arial" w:cs="Arial"/>
        </w:rPr>
        <w:t>fizycznym uszkodzeniem krzewów poprzez wygrodzenie obszaru występowania krzewów,</w:t>
      </w:r>
    </w:p>
    <w:p w14:paraId="35A0C7A3" w14:textId="77777777" w:rsidR="00F6232D" w:rsidRPr="00600C55" w:rsidRDefault="00F6232D" w:rsidP="00600C55">
      <w:pPr>
        <w:pStyle w:val="Akapitzlist"/>
        <w:numPr>
          <w:ilvl w:val="0"/>
          <w:numId w:val="5"/>
        </w:numPr>
        <w:rPr>
          <w:rFonts w:ascii="Arial" w:hAnsi="Arial" w:cs="Arial"/>
        </w:rPr>
      </w:pPr>
      <w:r w:rsidRPr="00600C55">
        <w:rPr>
          <w:rFonts w:ascii="Arial" w:hAnsi="Arial" w:cs="Arial"/>
        </w:rPr>
        <w:t>przesuszeniem bryły korzeniowej, np. poprzez zastosowanie mat ograniczających transpirację oraz prowadzenie wykopów w ich sąsiedztwie krótkimi odcinkami, ograniczając czas otwarcia wykopów,</w:t>
      </w:r>
    </w:p>
    <w:p w14:paraId="38877412" w14:textId="2B09279F" w:rsidR="00AE1F5D" w:rsidRPr="00600C55" w:rsidRDefault="00F6232D" w:rsidP="00600C55">
      <w:pPr>
        <w:pStyle w:val="Akapitzlist"/>
        <w:numPr>
          <w:ilvl w:val="0"/>
          <w:numId w:val="5"/>
        </w:numPr>
        <w:rPr>
          <w:rFonts w:ascii="Arial" w:hAnsi="Arial" w:cs="Arial"/>
        </w:rPr>
      </w:pPr>
      <w:r w:rsidRPr="00600C55">
        <w:rPr>
          <w:rFonts w:ascii="Arial" w:hAnsi="Arial" w:cs="Arial"/>
        </w:rPr>
        <w:t>mechanicznym uszkodzeniem bryły korzeniowej poprzez prowadzenie prac w bezpośrednim sąsiedztwie systemów korzeniowych drzew i krzewów w sposób ręczny, o ile pozwala na to technologia prac. Powstałe ewentualne uszkodzenia mechaniczne pni i korzeni zabezpieczyć preparatem grzybobójc</w:t>
      </w:r>
      <w:r w:rsidR="003E71E0" w:rsidRPr="00600C55">
        <w:rPr>
          <w:rFonts w:ascii="Arial" w:hAnsi="Arial" w:cs="Arial"/>
        </w:rPr>
        <w:t>z</w:t>
      </w:r>
      <w:r w:rsidR="00AE1F5D" w:rsidRPr="00600C55">
        <w:rPr>
          <w:rFonts w:ascii="Arial" w:hAnsi="Arial" w:cs="Arial"/>
        </w:rPr>
        <w:t>ym.</w:t>
      </w:r>
    </w:p>
    <w:p w14:paraId="19608A42" w14:textId="3F7C9FBF" w:rsidR="003E71E0" w:rsidRPr="00600C55" w:rsidRDefault="003E71E0" w:rsidP="00600C55">
      <w:pPr>
        <w:pStyle w:val="Akapitzlist"/>
        <w:ind w:left="927"/>
        <w:rPr>
          <w:rFonts w:ascii="Arial" w:hAnsi="Arial" w:cs="Arial"/>
        </w:rPr>
      </w:pPr>
    </w:p>
    <w:p w14:paraId="4542AC2A" w14:textId="44A58FAE" w:rsidR="00F6232D" w:rsidRPr="00600C55" w:rsidRDefault="002012FC" w:rsidP="00600C55">
      <w:pPr>
        <w:rPr>
          <w:rFonts w:ascii="Arial" w:hAnsi="Arial" w:cs="Arial"/>
        </w:rPr>
      </w:pPr>
      <w:r w:rsidRPr="00600C55">
        <w:rPr>
          <w:rFonts w:ascii="Arial" w:hAnsi="Arial" w:cs="Arial"/>
        </w:rPr>
        <w:t xml:space="preserve">12. </w:t>
      </w:r>
      <w:r w:rsidR="00F6232D" w:rsidRPr="00600C55">
        <w:rPr>
          <w:rFonts w:ascii="Arial" w:hAnsi="Arial" w:cs="Arial"/>
        </w:rPr>
        <w:t xml:space="preserve">Prace związane z przesadzeniem </w:t>
      </w:r>
      <w:proofErr w:type="spellStart"/>
      <w:r w:rsidR="00F6232D" w:rsidRPr="00600C55">
        <w:rPr>
          <w:rFonts w:ascii="Arial" w:hAnsi="Arial" w:cs="Arial"/>
        </w:rPr>
        <w:t>zadrzewień</w:t>
      </w:r>
      <w:proofErr w:type="spellEnd"/>
      <w:r w:rsidR="00F6232D" w:rsidRPr="00600C55">
        <w:rPr>
          <w:rFonts w:ascii="Arial" w:hAnsi="Arial" w:cs="Arial"/>
        </w:rPr>
        <w:t xml:space="preserve"> prowadzić w sposób zapewniający zachowanie </w:t>
      </w:r>
      <w:r w:rsidRPr="00600C55">
        <w:rPr>
          <w:rFonts w:ascii="Arial" w:hAnsi="Arial" w:cs="Arial"/>
        </w:rPr>
        <w:t xml:space="preserve"> </w:t>
      </w:r>
      <w:r w:rsidR="00F6232D" w:rsidRPr="00600C55">
        <w:rPr>
          <w:rFonts w:ascii="Arial" w:hAnsi="Arial" w:cs="Arial"/>
        </w:rPr>
        <w:t>żywotności drzewa lub krzewu, w tym zabezpieczając bryłę korzeniową, pień oraz koronę (gałęzie),</w:t>
      </w:r>
      <w:r w:rsidR="00094F85">
        <w:rPr>
          <w:rFonts w:ascii="Arial" w:hAnsi="Arial" w:cs="Arial"/>
        </w:rPr>
        <w:t xml:space="preserve"> </w:t>
      </w:r>
      <w:r w:rsidR="00F6232D" w:rsidRPr="00600C55">
        <w:rPr>
          <w:rFonts w:ascii="Arial" w:hAnsi="Arial" w:cs="Arial"/>
        </w:rPr>
        <w:t>pod nadzorem w zakresie dendrologicznym.</w:t>
      </w:r>
    </w:p>
    <w:p w14:paraId="516E1BE7" w14:textId="77777777" w:rsidR="003E71E0" w:rsidRPr="00600C55" w:rsidRDefault="003E71E0" w:rsidP="00600C55">
      <w:pPr>
        <w:rPr>
          <w:rFonts w:ascii="Arial" w:hAnsi="Arial" w:cs="Arial"/>
        </w:rPr>
      </w:pPr>
    </w:p>
    <w:p w14:paraId="7836B2EF" w14:textId="77777777" w:rsidR="003E71E0" w:rsidRPr="00600C55" w:rsidRDefault="003E71E0" w:rsidP="00600C55">
      <w:pPr>
        <w:rPr>
          <w:rFonts w:ascii="Arial" w:hAnsi="Arial" w:cs="Arial"/>
        </w:rPr>
      </w:pPr>
      <w:r w:rsidRPr="00600C55">
        <w:rPr>
          <w:rFonts w:ascii="Arial" w:hAnsi="Arial" w:cs="Arial"/>
        </w:rPr>
        <w:t xml:space="preserve">13. </w:t>
      </w:r>
      <w:r w:rsidR="00F6232D" w:rsidRPr="00600C55">
        <w:rPr>
          <w:rFonts w:ascii="Arial" w:hAnsi="Arial" w:cs="Arial"/>
        </w:rPr>
        <w:t>Wycinkę drzew i krzewów kolidujących z realizacją planowanego przedsięwzięcia ograniczyć do</w:t>
      </w:r>
    </w:p>
    <w:p w14:paraId="29D3B1BC" w14:textId="4BCF7A59" w:rsidR="00F6232D" w:rsidRPr="00600C55" w:rsidRDefault="003E71E0" w:rsidP="00600C55">
      <w:pPr>
        <w:rPr>
          <w:rFonts w:ascii="Arial" w:hAnsi="Arial" w:cs="Arial"/>
        </w:rPr>
      </w:pPr>
      <w:r w:rsidRPr="00600C55">
        <w:rPr>
          <w:rFonts w:ascii="Arial" w:hAnsi="Arial" w:cs="Arial"/>
        </w:rPr>
        <w:t xml:space="preserve">     </w:t>
      </w:r>
      <w:r w:rsidR="00F6232D" w:rsidRPr="00600C55">
        <w:rPr>
          <w:rFonts w:ascii="Arial" w:hAnsi="Arial" w:cs="Arial"/>
        </w:rPr>
        <w:t xml:space="preserve"> niezbędnego minimum oraz:</w:t>
      </w:r>
    </w:p>
    <w:p w14:paraId="3956310B" w14:textId="27EC7A4E" w:rsidR="00F6232D" w:rsidRPr="00600C55" w:rsidRDefault="00F6232D" w:rsidP="00600C55">
      <w:pPr>
        <w:pStyle w:val="Akapitzlist"/>
        <w:numPr>
          <w:ilvl w:val="0"/>
          <w:numId w:val="6"/>
        </w:numPr>
        <w:ind w:left="924" w:hanging="357"/>
        <w:rPr>
          <w:rFonts w:ascii="Arial" w:hAnsi="Arial" w:cs="Arial"/>
        </w:rPr>
      </w:pPr>
      <w:r w:rsidRPr="00600C55">
        <w:rPr>
          <w:rFonts w:ascii="Arial" w:hAnsi="Arial" w:cs="Arial"/>
        </w:rPr>
        <w:t>prowadzić w przypadku braku możliwości lub braku uzasadnienia dla przesadzenia np. w sytuacji drzew/krzewów w złym stanie fitosanitarnym, nierokujących szans na przesadzenie; w odniesieniu do dużych drzew o głębokim systemie korzeniowym i wysokim pniu, których przeniesienie generowałoby znaczne koszty; w sytuacji przerastania systemu korzeniowego w instalacje podziemne, powodujących konieczność ingerencji w ww. instalacje czy uniemożliwiających zachowanie nieuszkodzonego systemu korzeniowego,</w:t>
      </w:r>
    </w:p>
    <w:p w14:paraId="0857C8A4" w14:textId="77777777" w:rsidR="003E71E0" w:rsidRPr="00600C55" w:rsidRDefault="003E71E0" w:rsidP="00600C55">
      <w:pPr>
        <w:pStyle w:val="Akapitzlist"/>
        <w:ind w:left="924"/>
        <w:rPr>
          <w:rFonts w:ascii="Arial" w:hAnsi="Arial" w:cs="Arial"/>
        </w:rPr>
      </w:pPr>
    </w:p>
    <w:p w14:paraId="3AA4523B" w14:textId="6EBD483E" w:rsidR="00F6232D" w:rsidRPr="00600C55" w:rsidRDefault="00F6232D" w:rsidP="00600C55">
      <w:pPr>
        <w:pStyle w:val="Akapitzlist"/>
        <w:numPr>
          <w:ilvl w:val="0"/>
          <w:numId w:val="6"/>
        </w:numPr>
        <w:ind w:left="924" w:hanging="357"/>
        <w:rPr>
          <w:rFonts w:ascii="Arial" w:hAnsi="Arial" w:cs="Arial"/>
        </w:rPr>
      </w:pPr>
      <w:r w:rsidRPr="00600C55">
        <w:rPr>
          <w:rFonts w:ascii="Arial" w:hAnsi="Arial" w:cs="Arial"/>
        </w:rPr>
        <w:t>prowadzić poza okresem lęgowym ptaków, przypadającym od 1 marca do 31 sierpnia. Prowadzenie przedmiotowych prac (przesadzenie, wycinka) w okresie lęgowym jest możliwe wyłącznie pod warunkiem potwierdzenia przez specjalistę przyrodnika - ornitologa braku zasiedlenia objętych planowaną wycinką lub przesadzeniem siedlisk gatunków chronionych. Kontrola zajęcia siedlisk powinna zostać przeprowadzona nie wcześniej niż 2 dni przed rozpoczęciem prac. W przypadku wykrycia lęgów gatunków chronionych prace nie mogą być przeprowadzone do czasu stwierdzenia przez nadzór ornitologiczny wyprowadzenia młodych z gniazda.</w:t>
      </w:r>
    </w:p>
    <w:p w14:paraId="1CCE6C0D" w14:textId="77777777" w:rsidR="002012FC" w:rsidRPr="00600C55" w:rsidRDefault="002012FC" w:rsidP="00600C55">
      <w:pPr>
        <w:pStyle w:val="Akapitzlist"/>
        <w:ind w:left="924"/>
        <w:rPr>
          <w:rFonts w:ascii="Arial" w:hAnsi="Arial" w:cs="Arial"/>
        </w:rPr>
      </w:pPr>
    </w:p>
    <w:p w14:paraId="194599D4" w14:textId="5DF41340" w:rsidR="00D133DC" w:rsidRPr="00600C55" w:rsidRDefault="003E71E0" w:rsidP="00600C55">
      <w:pPr>
        <w:spacing w:line="360" w:lineRule="auto"/>
        <w:rPr>
          <w:rFonts w:ascii="Arial" w:hAnsi="Arial" w:cs="Arial"/>
        </w:rPr>
      </w:pPr>
      <w:r w:rsidRPr="00600C55">
        <w:rPr>
          <w:rFonts w:ascii="Arial" w:hAnsi="Arial" w:cs="Arial"/>
        </w:rPr>
        <w:t xml:space="preserve">14. Zestawienie </w:t>
      </w:r>
      <w:proofErr w:type="spellStart"/>
      <w:r w:rsidRPr="00600C55">
        <w:rPr>
          <w:rFonts w:ascii="Arial" w:hAnsi="Arial" w:cs="Arial"/>
        </w:rPr>
        <w:t>zadrzewień</w:t>
      </w:r>
      <w:proofErr w:type="spellEnd"/>
      <w:r w:rsidRPr="00600C55">
        <w:rPr>
          <w:rFonts w:ascii="Arial" w:hAnsi="Arial" w:cs="Arial"/>
        </w:rPr>
        <w:t xml:space="preserve"> </w:t>
      </w:r>
      <w:r w:rsidR="00591207" w:rsidRPr="00600C55">
        <w:rPr>
          <w:rFonts w:ascii="Arial" w:hAnsi="Arial" w:cs="Arial"/>
        </w:rPr>
        <w:t>w obszarze inwestycji mogących podlegać wycince lub przesadzeniu</w:t>
      </w:r>
      <w:r w:rsidRPr="00600C55">
        <w:rPr>
          <w:rFonts w:ascii="Arial" w:hAnsi="Arial" w:cs="Arial"/>
        </w:rPr>
        <w:t>:</w:t>
      </w:r>
    </w:p>
    <w:p w14:paraId="38117B6C" w14:textId="77777777" w:rsidR="001102F2" w:rsidRPr="00600C55" w:rsidRDefault="001102F2" w:rsidP="00600C55">
      <w:pPr>
        <w:spacing w:line="360" w:lineRule="auto"/>
        <w:rPr>
          <w:rFonts w:ascii="Arial" w:hAnsi="Arial" w:cs="Arial"/>
        </w:rPr>
      </w:pPr>
    </w:p>
    <w:p w14:paraId="2DC75D06" w14:textId="376C40BD" w:rsidR="001102F2" w:rsidRPr="003B75FE" w:rsidRDefault="001102F2" w:rsidP="003E71E0">
      <w:pPr>
        <w:spacing w:line="360" w:lineRule="auto"/>
        <w:jc w:val="both"/>
        <w:rPr>
          <w:rFonts w:ascii="Arial Narrow" w:hAnsi="Arial Narrow"/>
        </w:rPr>
        <w:sectPr w:rsidR="001102F2" w:rsidRPr="003B75FE" w:rsidSect="004F6D01">
          <w:footerReference w:type="default" r:id="rId8"/>
          <w:pgSz w:w="11906" w:h="16838"/>
          <w:pgMar w:top="1417" w:right="1417" w:bottom="1417" w:left="1417" w:header="708" w:footer="708" w:gutter="0"/>
          <w:cols w:space="708"/>
          <w:titlePg/>
          <w:docGrid w:linePitch="360"/>
        </w:sectPr>
      </w:pPr>
    </w:p>
    <w:tbl>
      <w:tblPr>
        <w:tblStyle w:val="Tabela-Siatka"/>
        <w:tblW w:w="0" w:type="auto"/>
        <w:tblLook w:val="04A0" w:firstRow="1" w:lastRow="0" w:firstColumn="1" w:lastColumn="0" w:noHBand="0" w:noVBand="1"/>
      </w:tblPr>
      <w:tblGrid>
        <w:gridCol w:w="709"/>
        <w:gridCol w:w="617"/>
        <w:gridCol w:w="2835"/>
      </w:tblGrid>
      <w:tr w:rsidR="003B75FE" w:rsidRPr="003B75FE" w14:paraId="28B630E0" w14:textId="77777777" w:rsidTr="003E1C9C">
        <w:tc>
          <w:tcPr>
            <w:tcW w:w="709" w:type="dxa"/>
          </w:tcPr>
          <w:p w14:paraId="09A53FAD" w14:textId="5C6CCF45" w:rsidR="001102F2" w:rsidRPr="00600C55" w:rsidRDefault="00820CA7" w:rsidP="00820CA7">
            <w:pPr>
              <w:spacing w:line="360" w:lineRule="auto"/>
              <w:jc w:val="center"/>
              <w:rPr>
                <w:rFonts w:ascii="Arial" w:hAnsi="Arial" w:cs="Arial"/>
                <w:b/>
                <w:bCs/>
              </w:rPr>
            </w:pPr>
            <w:r w:rsidRPr="00600C55">
              <w:rPr>
                <w:rFonts w:ascii="Arial" w:hAnsi="Arial" w:cs="Arial"/>
                <w:b/>
                <w:bCs/>
              </w:rPr>
              <w:t>Lp.</w:t>
            </w:r>
          </w:p>
        </w:tc>
        <w:tc>
          <w:tcPr>
            <w:tcW w:w="567" w:type="dxa"/>
          </w:tcPr>
          <w:p w14:paraId="23887AA3" w14:textId="3C08E0ED" w:rsidR="001102F2" w:rsidRPr="00600C55" w:rsidRDefault="00820CA7" w:rsidP="00820CA7">
            <w:pPr>
              <w:spacing w:line="360" w:lineRule="auto"/>
              <w:jc w:val="center"/>
              <w:rPr>
                <w:rFonts w:ascii="Arial" w:hAnsi="Arial" w:cs="Arial"/>
                <w:b/>
                <w:bCs/>
              </w:rPr>
            </w:pPr>
            <w:r w:rsidRPr="00600C55">
              <w:rPr>
                <w:rFonts w:ascii="Arial" w:hAnsi="Arial" w:cs="Arial"/>
                <w:b/>
                <w:bCs/>
              </w:rPr>
              <w:t>Nr</w:t>
            </w:r>
          </w:p>
        </w:tc>
        <w:tc>
          <w:tcPr>
            <w:tcW w:w="2835" w:type="dxa"/>
          </w:tcPr>
          <w:p w14:paraId="45D57354" w14:textId="32C1C0F0" w:rsidR="001102F2" w:rsidRPr="00600C55" w:rsidRDefault="00820CA7" w:rsidP="00820CA7">
            <w:pPr>
              <w:spacing w:line="360" w:lineRule="auto"/>
              <w:jc w:val="center"/>
              <w:rPr>
                <w:rFonts w:ascii="Arial" w:hAnsi="Arial" w:cs="Arial"/>
                <w:b/>
                <w:bCs/>
              </w:rPr>
            </w:pPr>
            <w:r w:rsidRPr="00600C55">
              <w:rPr>
                <w:rFonts w:ascii="Arial" w:hAnsi="Arial" w:cs="Arial"/>
                <w:b/>
                <w:bCs/>
              </w:rPr>
              <w:t>Gatunek</w:t>
            </w:r>
          </w:p>
        </w:tc>
      </w:tr>
      <w:tr w:rsidR="003B75FE" w:rsidRPr="003B75FE" w14:paraId="528D5F8B" w14:textId="77777777" w:rsidTr="003E1C9C">
        <w:tc>
          <w:tcPr>
            <w:tcW w:w="709" w:type="dxa"/>
          </w:tcPr>
          <w:p w14:paraId="707DCAF4" w14:textId="25DA2E58" w:rsidR="001102F2" w:rsidRPr="00600C55" w:rsidRDefault="00820CA7" w:rsidP="005A7ED3">
            <w:pPr>
              <w:spacing w:line="360" w:lineRule="auto"/>
              <w:jc w:val="center"/>
              <w:rPr>
                <w:rFonts w:ascii="Arial" w:hAnsi="Arial" w:cs="Arial"/>
              </w:rPr>
            </w:pPr>
            <w:r w:rsidRPr="00600C55">
              <w:rPr>
                <w:rFonts w:ascii="Arial" w:hAnsi="Arial" w:cs="Arial"/>
              </w:rPr>
              <w:t>1.</w:t>
            </w:r>
          </w:p>
        </w:tc>
        <w:tc>
          <w:tcPr>
            <w:tcW w:w="567" w:type="dxa"/>
          </w:tcPr>
          <w:p w14:paraId="24DFDAB8" w14:textId="3E30B4F2" w:rsidR="001102F2" w:rsidRPr="00600C55" w:rsidRDefault="00820CA7" w:rsidP="005A7ED3">
            <w:pPr>
              <w:spacing w:line="360" w:lineRule="auto"/>
              <w:jc w:val="center"/>
              <w:rPr>
                <w:rFonts w:ascii="Arial" w:hAnsi="Arial" w:cs="Arial"/>
              </w:rPr>
            </w:pPr>
            <w:r w:rsidRPr="00600C55">
              <w:rPr>
                <w:rFonts w:ascii="Arial" w:hAnsi="Arial" w:cs="Arial"/>
              </w:rPr>
              <w:t>1</w:t>
            </w:r>
          </w:p>
        </w:tc>
        <w:tc>
          <w:tcPr>
            <w:tcW w:w="2835" w:type="dxa"/>
          </w:tcPr>
          <w:p w14:paraId="3AD683DC" w14:textId="1AB1A71A" w:rsidR="001102F2" w:rsidRPr="00600C55" w:rsidRDefault="00CB50D9" w:rsidP="00820CA7">
            <w:pPr>
              <w:spacing w:line="360" w:lineRule="auto"/>
              <w:rPr>
                <w:rFonts w:ascii="Arial" w:hAnsi="Arial" w:cs="Arial"/>
              </w:rPr>
            </w:pPr>
            <w:r w:rsidRPr="00600C55">
              <w:rPr>
                <w:rFonts w:ascii="Arial" w:hAnsi="Arial" w:cs="Arial"/>
              </w:rPr>
              <w:t>i</w:t>
            </w:r>
            <w:r w:rsidR="00820CA7" w:rsidRPr="00600C55">
              <w:rPr>
                <w:rFonts w:ascii="Arial" w:hAnsi="Arial" w:cs="Arial"/>
              </w:rPr>
              <w:t>rga pozioma</w:t>
            </w:r>
          </w:p>
        </w:tc>
      </w:tr>
      <w:tr w:rsidR="003B75FE" w:rsidRPr="003B75FE" w14:paraId="7D85D082" w14:textId="77777777" w:rsidTr="003E1C9C">
        <w:tc>
          <w:tcPr>
            <w:tcW w:w="709" w:type="dxa"/>
          </w:tcPr>
          <w:p w14:paraId="1497426C" w14:textId="63EE1941" w:rsidR="001102F2" w:rsidRPr="00600C55" w:rsidRDefault="00820CA7" w:rsidP="005A7ED3">
            <w:pPr>
              <w:spacing w:line="360" w:lineRule="auto"/>
              <w:jc w:val="center"/>
              <w:rPr>
                <w:rFonts w:ascii="Arial" w:hAnsi="Arial" w:cs="Arial"/>
              </w:rPr>
            </w:pPr>
            <w:r w:rsidRPr="00600C55">
              <w:rPr>
                <w:rFonts w:ascii="Arial" w:hAnsi="Arial" w:cs="Arial"/>
              </w:rPr>
              <w:t>2.</w:t>
            </w:r>
          </w:p>
        </w:tc>
        <w:tc>
          <w:tcPr>
            <w:tcW w:w="567" w:type="dxa"/>
          </w:tcPr>
          <w:p w14:paraId="09DBE46E" w14:textId="404BCF85" w:rsidR="001102F2" w:rsidRPr="00600C55" w:rsidRDefault="00820CA7" w:rsidP="005A7ED3">
            <w:pPr>
              <w:spacing w:line="360" w:lineRule="auto"/>
              <w:jc w:val="center"/>
              <w:rPr>
                <w:rFonts w:ascii="Arial" w:hAnsi="Arial" w:cs="Arial"/>
              </w:rPr>
            </w:pPr>
            <w:r w:rsidRPr="00600C55">
              <w:rPr>
                <w:rFonts w:ascii="Arial" w:hAnsi="Arial" w:cs="Arial"/>
              </w:rPr>
              <w:t>2</w:t>
            </w:r>
          </w:p>
        </w:tc>
        <w:tc>
          <w:tcPr>
            <w:tcW w:w="2835" w:type="dxa"/>
          </w:tcPr>
          <w:p w14:paraId="53D71678" w14:textId="20E16021" w:rsidR="001102F2" w:rsidRPr="00600C55" w:rsidRDefault="00CB50D9" w:rsidP="00820CA7">
            <w:pPr>
              <w:rPr>
                <w:rFonts w:ascii="Arial" w:hAnsi="Arial" w:cs="Arial"/>
              </w:rPr>
            </w:pPr>
            <w:r w:rsidRPr="00600C55">
              <w:rPr>
                <w:rFonts w:ascii="Arial" w:hAnsi="Arial" w:cs="Arial"/>
              </w:rPr>
              <w:t>i</w:t>
            </w:r>
            <w:r w:rsidR="00820CA7" w:rsidRPr="00600C55">
              <w:rPr>
                <w:rFonts w:ascii="Arial" w:hAnsi="Arial" w:cs="Arial"/>
              </w:rPr>
              <w:t>rga pozioma, róż pomarszczona</w:t>
            </w:r>
          </w:p>
        </w:tc>
      </w:tr>
      <w:tr w:rsidR="003B75FE" w:rsidRPr="003B75FE" w14:paraId="6BCD2FD1" w14:textId="77777777" w:rsidTr="003E1C9C">
        <w:tc>
          <w:tcPr>
            <w:tcW w:w="709" w:type="dxa"/>
          </w:tcPr>
          <w:p w14:paraId="119D000B" w14:textId="3CBF5554" w:rsidR="001102F2" w:rsidRPr="00600C55" w:rsidRDefault="00820CA7" w:rsidP="005A7ED3">
            <w:pPr>
              <w:spacing w:line="360" w:lineRule="auto"/>
              <w:jc w:val="center"/>
              <w:rPr>
                <w:rFonts w:ascii="Arial" w:hAnsi="Arial" w:cs="Arial"/>
              </w:rPr>
            </w:pPr>
            <w:r w:rsidRPr="00600C55">
              <w:rPr>
                <w:rFonts w:ascii="Arial" w:hAnsi="Arial" w:cs="Arial"/>
              </w:rPr>
              <w:lastRenderedPageBreak/>
              <w:t>3.</w:t>
            </w:r>
          </w:p>
        </w:tc>
        <w:tc>
          <w:tcPr>
            <w:tcW w:w="567" w:type="dxa"/>
          </w:tcPr>
          <w:p w14:paraId="4F17605D" w14:textId="13393BB4" w:rsidR="001102F2" w:rsidRPr="00600C55" w:rsidRDefault="00820CA7" w:rsidP="005A7ED3">
            <w:pPr>
              <w:spacing w:line="360" w:lineRule="auto"/>
              <w:jc w:val="center"/>
              <w:rPr>
                <w:rFonts w:ascii="Arial" w:hAnsi="Arial" w:cs="Arial"/>
              </w:rPr>
            </w:pPr>
            <w:r w:rsidRPr="00600C55">
              <w:rPr>
                <w:rFonts w:ascii="Arial" w:hAnsi="Arial" w:cs="Arial"/>
              </w:rPr>
              <w:t>3</w:t>
            </w:r>
          </w:p>
        </w:tc>
        <w:tc>
          <w:tcPr>
            <w:tcW w:w="2835" w:type="dxa"/>
          </w:tcPr>
          <w:p w14:paraId="4ED8BCBB" w14:textId="64F3AB3A" w:rsidR="001102F2" w:rsidRPr="00600C55" w:rsidRDefault="00CB50D9" w:rsidP="00820CA7">
            <w:pPr>
              <w:rPr>
                <w:rFonts w:ascii="Arial" w:hAnsi="Arial" w:cs="Arial"/>
              </w:rPr>
            </w:pPr>
            <w:r w:rsidRPr="00600C55">
              <w:rPr>
                <w:rFonts w:ascii="Arial" w:hAnsi="Arial" w:cs="Arial"/>
              </w:rPr>
              <w:t>i</w:t>
            </w:r>
            <w:r w:rsidR="00820CA7" w:rsidRPr="00600C55">
              <w:rPr>
                <w:rFonts w:ascii="Arial" w:hAnsi="Arial" w:cs="Arial"/>
              </w:rPr>
              <w:t>rga pozioma, róż pomarszczona</w:t>
            </w:r>
          </w:p>
        </w:tc>
      </w:tr>
      <w:tr w:rsidR="003B75FE" w:rsidRPr="003B75FE" w14:paraId="011F2347" w14:textId="77777777" w:rsidTr="003E1C9C">
        <w:tc>
          <w:tcPr>
            <w:tcW w:w="709" w:type="dxa"/>
          </w:tcPr>
          <w:p w14:paraId="39B0559E" w14:textId="1212B8DD" w:rsidR="00BD5DC9" w:rsidRPr="00600C55" w:rsidRDefault="00BD5DC9" w:rsidP="005A7ED3">
            <w:pPr>
              <w:spacing w:line="360" w:lineRule="auto"/>
              <w:jc w:val="center"/>
              <w:rPr>
                <w:rFonts w:ascii="Arial" w:hAnsi="Arial" w:cs="Arial"/>
              </w:rPr>
            </w:pPr>
            <w:r w:rsidRPr="00600C55">
              <w:rPr>
                <w:rFonts w:ascii="Arial" w:hAnsi="Arial" w:cs="Arial"/>
              </w:rPr>
              <w:t>4.</w:t>
            </w:r>
          </w:p>
        </w:tc>
        <w:tc>
          <w:tcPr>
            <w:tcW w:w="567" w:type="dxa"/>
          </w:tcPr>
          <w:p w14:paraId="3CD16F6E" w14:textId="734AAB2F" w:rsidR="00BD5DC9" w:rsidRPr="00600C55" w:rsidRDefault="00BD5DC9" w:rsidP="005A7ED3">
            <w:pPr>
              <w:spacing w:line="360" w:lineRule="auto"/>
              <w:jc w:val="center"/>
              <w:rPr>
                <w:rFonts w:ascii="Arial" w:hAnsi="Arial" w:cs="Arial"/>
              </w:rPr>
            </w:pPr>
            <w:r w:rsidRPr="00600C55">
              <w:rPr>
                <w:rFonts w:ascii="Arial" w:hAnsi="Arial" w:cs="Arial"/>
              </w:rPr>
              <w:t>4</w:t>
            </w:r>
          </w:p>
        </w:tc>
        <w:tc>
          <w:tcPr>
            <w:tcW w:w="2835" w:type="dxa"/>
          </w:tcPr>
          <w:p w14:paraId="49ACB16B" w14:textId="12960D0F" w:rsidR="00BD5DC9" w:rsidRPr="00600C55" w:rsidRDefault="00BD5DC9" w:rsidP="00BD5DC9">
            <w:pPr>
              <w:spacing w:line="360" w:lineRule="auto"/>
              <w:jc w:val="both"/>
              <w:rPr>
                <w:rFonts w:ascii="Arial" w:hAnsi="Arial" w:cs="Arial"/>
              </w:rPr>
            </w:pPr>
            <w:r w:rsidRPr="00600C55">
              <w:rPr>
                <w:rFonts w:ascii="Arial" w:hAnsi="Arial" w:cs="Arial"/>
              </w:rPr>
              <w:t>róża pomarszczona</w:t>
            </w:r>
          </w:p>
        </w:tc>
      </w:tr>
      <w:tr w:rsidR="003B75FE" w:rsidRPr="003B75FE" w14:paraId="2E2A1125" w14:textId="77777777" w:rsidTr="003E1C9C">
        <w:tc>
          <w:tcPr>
            <w:tcW w:w="709" w:type="dxa"/>
          </w:tcPr>
          <w:p w14:paraId="22990042" w14:textId="217FA9FB" w:rsidR="00BD5DC9" w:rsidRPr="00600C55" w:rsidRDefault="00BD5DC9" w:rsidP="005A7ED3">
            <w:pPr>
              <w:spacing w:line="360" w:lineRule="auto"/>
              <w:jc w:val="center"/>
              <w:rPr>
                <w:rFonts w:ascii="Arial" w:hAnsi="Arial" w:cs="Arial"/>
              </w:rPr>
            </w:pPr>
            <w:r w:rsidRPr="00600C55">
              <w:rPr>
                <w:rFonts w:ascii="Arial" w:hAnsi="Arial" w:cs="Arial"/>
              </w:rPr>
              <w:t>5.</w:t>
            </w:r>
          </w:p>
        </w:tc>
        <w:tc>
          <w:tcPr>
            <w:tcW w:w="567" w:type="dxa"/>
          </w:tcPr>
          <w:p w14:paraId="62ABB6EC" w14:textId="39A8B822" w:rsidR="00BD5DC9" w:rsidRPr="00600C55" w:rsidRDefault="00BD5DC9" w:rsidP="005A7ED3">
            <w:pPr>
              <w:spacing w:line="360" w:lineRule="auto"/>
              <w:jc w:val="center"/>
              <w:rPr>
                <w:rFonts w:ascii="Arial" w:hAnsi="Arial" w:cs="Arial"/>
              </w:rPr>
            </w:pPr>
            <w:r w:rsidRPr="00600C55">
              <w:rPr>
                <w:rFonts w:ascii="Arial" w:hAnsi="Arial" w:cs="Arial"/>
              </w:rPr>
              <w:t>5</w:t>
            </w:r>
          </w:p>
        </w:tc>
        <w:tc>
          <w:tcPr>
            <w:tcW w:w="2835" w:type="dxa"/>
          </w:tcPr>
          <w:p w14:paraId="709563FF" w14:textId="18ACC1CD" w:rsidR="00BD5DC9" w:rsidRPr="00600C55" w:rsidRDefault="00BD5DC9" w:rsidP="00BD5DC9">
            <w:pPr>
              <w:spacing w:line="360" w:lineRule="auto"/>
              <w:jc w:val="both"/>
              <w:rPr>
                <w:rFonts w:ascii="Arial" w:hAnsi="Arial" w:cs="Arial"/>
              </w:rPr>
            </w:pPr>
            <w:r w:rsidRPr="00600C55">
              <w:rPr>
                <w:rFonts w:ascii="Arial" w:hAnsi="Arial" w:cs="Arial"/>
              </w:rPr>
              <w:t xml:space="preserve">tawuła van </w:t>
            </w:r>
            <w:proofErr w:type="spellStart"/>
            <w:r w:rsidRPr="00600C55">
              <w:rPr>
                <w:rFonts w:ascii="Arial" w:hAnsi="Arial" w:cs="Arial"/>
              </w:rPr>
              <w:t>Houtte’a</w:t>
            </w:r>
            <w:proofErr w:type="spellEnd"/>
          </w:p>
        </w:tc>
      </w:tr>
      <w:tr w:rsidR="003B75FE" w:rsidRPr="003B75FE" w14:paraId="2CF305E7" w14:textId="77777777" w:rsidTr="003E1C9C">
        <w:tc>
          <w:tcPr>
            <w:tcW w:w="709" w:type="dxa"/>
          </w:tcPr>
          <w:p w14:paraId="1EE07450" w14:textId="369399F5" w:rsidR="00BD5DC9" w:rsidRPr="00600C55" w:rsidRDefault="00BD5DC9" w:rsidP="005A7ED3">
            <w:pPr>
              <w:spacing w:line="360" w:lineRule="auto"/>
              <w:jc w:val="center"/>
              <w:rPr>
                <w:rFonts w:ascii="Arial" w:hAnsi="Arial" w:cs="Arial"/>
              </w:rPr>
            </w:pPr>
            <w:r w:rsidRPr="00600C55">
              <w:rPr>
                <w:rFonts w:ascii="Arial" w:hAnsi="Arial" w:cs="Arial"/>
              </w:rPr>
              <w:t>6.</w:t>
            </w:r>
          </w:p>
        </w:tc>
        <w:tc>
          <w:tcPr>
            <w:tcW w:w="567" w:type="dxa"/>
          </w:tcPr>
          <w:p w14:paraId="23DAD98F" w14:textId="57862697" w:rsidR="00BD5DC9" w:rsidRPr="00600C55" w:rsidRDefault="00BD5DC9" w:rsidP="005A7ED3">
            <w:pPr>
              <w:spacing w:line="360" w:lineRule="auto"/>
              <w:jc w:val="center"/>
              <w:rPr>
                <w:rFonts w:ascii="Arial" w:hAnsi="Arial" w:cs="Arial"/>
              </w:rPr>
            </w:pPr>
            <w:r w:rsidRPr="00600C55">
              <w:rPr>
                <w:rFonts w:ascii="Arial" w:hAnsi="Arial" w:cs="Arial"/>
              </w:rPr>
              <w:t>6</w:t>
            </w:r>
          </w:p>
        </w:tc>
        <w:tc>
          <w:tcPr>
            <w:tcW w:w="2835" w:type="dxa"/>
          </w:tcPr>
          <w:p w14:paraId="1DD91B24" w14:textId="50835FD9" w:rsidR="00BD5DC9" w:rsidRPr="00600C55" w:rsidRDefault="00BD5DC9" w:rsidP="00BD5DC9">
            <w:pPr>
              <w:spacing w:line="360" w:lineRule="auto"/>
              <w:jc w:val="both"/>
              <w:rPr>
                <w:rFonts w:ascii="Arial" w:hAnsi="Arial" w:cs="Arial"/>
              </w:rPr>
            </w:pPr>
            <w:r w:rsidRPr="00600C55">
              <w:rPr>
                <w:rFonts w:ascii="Arial" w:hAnsi="Arial" w:cs="Arial"/>
              </w:rPr>
              <w:t xml:space="preserve">lipa drobnolistna </w:t>
            </w:r>
          </w:p>
        </w:tc>
      </w:tr>
      <w:tr w:rsidR="003B75FE" w:rsidRPr="003B75FE" w14:paraId="13024B14" w14:textId="77777777" w:rsidTr="003E1C9C">
        <w:tc>
          <w:tcPr>
            <w:tcW w:w="709" w:type="dxa"/>
          </w:tcPr>
          <w:p w14:paraId="02362FE3" w14:textId="5B00DE5F" w:rsidR="00BD5DC9" w:rsidRPr="00600C55" w:rsidRDefault="00BD5DC9" w:rsidP="005A7ED3">
            <w:pPr>
              <w:spacing w:line="360" w:lineRule="auto"/>
              <w:jc w:val="center"/>
              <w:rPr>
                <w:rFonts w:ascii="Arial" w:hAnsi="Arial" w:cs="Arial"/>
              </w:rPr>
            </w:pPr>
            <w:r w:rsidRPr="00600C55">
              <w:rPr>
                <w:rFonts w:ascii="Arial" w:hAnsi="Arial" w:cs="Arial"/>
              </w:rPr>
              <w:t>7.</w:t>
            </w:r>
          </w:p>
        </w:tc>
        <w:tc>
          <w:tcPr>
            <w:tcW w:w="567" w:type="dxa"/>
          </w:tcPr>
          <w:p w14:paraId="73D7B715" w14:textId="4B5FDAD9" w:rsidR="00BD5DC9" w:rsidRPr="00600C55" w:rsidRDefault="00BD5DC9" w:rsidP="005A7ED3">
            <w:pPr>
              <w:spacing w:line="360" w:lineRule="auto"/>
              <w:jc w:val="center"/>
              <w:rPr>
                <w:rFonts w:ascii="Arial" w:hAnsi="Arial" w:cs="Arial"/>
              </w:rPr>
            </w:pPr>
            <w:r w:rsidRPr="00600C55">
              <w:rPr>
                <w:rFonts w:ascii="Arial" w:hAnsi="Arial" w:cs="Arial"/>
              </w:rPr>
              <w:t>7</w:t>
            </w:r>
          </w:p>
        </w:tc>
        <w:tc>
          <w:tcPr>
            <w:tcW w:w="2835" w:type="dxa"/>
          </w:tcPr>
          <w:p w14:paraId="3597937F" w14:textId="375B85BB" w:rsidR="00BD5DC9" w:rsidRPr="00600C55" w:rsidRDefault="00BD5DC9" w:rsidP="00BD5DC9">
            <w:pPr>
              <w:spacing w:line="360" w:lineRule="auto"/>
              <w:jc w:val="both"/>
              <w:rPr>
                <w:rFonts w:ascii="Arial" w:hAnsi="Arial" w:cs="Arial"/>
              </w:rPr>
            </w:pPr>
            <w:r w:rsidRPr="00600C55">
              <w:rPr>
                <w:rFonts w:ascii="Arial" w:hAnsi="Arial" w:cs="Arial"/>
              </w:rPr>
              <w:t xml:space="preserve"> lipa drobnolistna</w:t>
            </w:r>
          </w:p>
        </w:tc>
      </w:tr>
      <w:tr w:rsidR="003B75FE" w:rsidRPr="003B75FE" w14:paraId="56660721" w14:textId="77777777" w:rsidTr="003E1C9C">
        <w:tc>
          <w:tcPr>
            <w:tcW w:w="709" w:type="dxa"/>
          </w:tcPr>
          <w:p w14:paraId="5A06ECDF" w14:textId="545314DC" w:rsidR="00BD5DC9" w:rsidRPr="00600C55" w:rsidRDefault="00BD5DC9" w:rsidP="005A7ED3">
            <w:pPr>
              <w:spacing w:line="360" w:lineRule="auto"/>
              <w:jc w:val="center"/>
              <w:rPr>
                <w:rFonts w:ascii="Arial" w:hAnsi="Arial" w:cs="Arial"/>
              </w:rPr>
            </w:pPr>
            <w:r w:rsidRPr="00600C55">
              <w:rPr>
                <w:rFonts w:ascii="Arial" w:hAnsi="Arial" w:cs="Arial"/>
              </w:rPr>
              <w:t>8.</w:t>
            </w:r>
          </w:p>
        </w:tc>
        <w:tc>
          <w:tcPr>
            <w:tcW w:w="567" w:type="dxa"/>
          </w:tcPr>
          <w:p w14:paraId="56BA001A" w14:textId="12541324" w:rsidR="00BD5DC9" w:rsidRPr="00600C55" w:rsidRDefault="00BD5DC9" w:rsidP="005A7ED3">
            <w:pPr>
              <w:spacing w:line="360" w:lineRule="auto"/>
              <w:jc w:val="center"/>
              <w:rPr>
                <w:rFonts w:ascii="Arial" w:hAnsi="Arial" w:cs="Arial"/>
              </w:rPr>
            </w:pPr>
            <w:r w:rsidRPr="00600C55">
              <w:rPr>
                <w:rFonts w:ascii="Arial" w:hAnsi="Arial" w:cs="Arial"/>
              </w:rPr>
              <w:t>8</w:t>
            </w:r>
          </w:p>
        </w:tc>
        <w:tc>
          <w:tcPr>
            <w:tcW w:w="2835" w:type="dxa"/>
          </w:tcPr>
          <w:p w14:paraId="38A2BE29" w14:textId="3E6F100A" w:rsidR="00BD5DC9" w:rsidRPr="00600C55" w:rsidRDefault="00BD5DC9" w:rsidP="00BD5DC9">
            <w:pPr>
              <w:spacing w:line="360" w:lineRule="auto"/>
              <w:jc w:val="both"/>
              <w:rPr>
                <w:rFonts w:ascii="Arial" w:hAnsi="Arial" w:cs="Arial"/>
              </w:rPr>
            </w:pPr>
            <w:r w:rsidRPr="00600C55">
              <w:rPr>
                <w:rFonts w:ascii="Arial" w:hAnsi="Arial" w:cs="Arial"/>
              </w:rPr>
              <w:t>lipa drobnolistna</w:t>
            </w:r>
          </w:p>
        </w:tc>
      </w:tr>
      <w:tr w:rsidR="003B75FE" w:rsidRPr="003B75FE" w14:paraId="1F20BBFE" w14:textId="77777777" w:rsidTr="003E1C9C">
        <w:tc>
          <w:tcPr>
            <w:tcW w:w="709" w:type="dxa"/>
          </w:tcPr>
          <w:p w14:paraId="232C6DD5" w14:textId="15D8A3BA" w:rsidR="005A7ED3" w:rsidRPr="00600C55" w:rsidRDefault="005A7ED3" w:rsidP="005A7ED3">
            <w:pPr>
              <w:spacing w:line="360" w:lineRule="auto"/>
              <w:jc w:val="center"/>
              <w:rPr>
                <w:rFonts w:ascii="Arial" w:hAnsi="Arial" w:cs="Arial"/>
              </w:rPr>
            </w:pPr>
            <w:r w:rsidRPr="00600C55">
              <w:rPr>
                <w:rFonts w:ascii="Arial" w:hAnsi="Arial" w:cs="Arial"/>
              </w:rPr>
              <w:t>9.</w:t>
            </w:r>
          </w:p>
        </w:tc>
        <w:tc>
          <w:tcPr>
            <w:tcW w:w="567" w:type="dxa"/>
          </w:tcPr>
          <w:p w14:paraId="7A7E4CFB" w14:textId="330DC28E" w:rsidR="005A7ED3" w:rsidRPr="00600C55" w:rsidRDefault="005A7ED3" w:rsidP="005A7ED3">
            <w:pPr>
              <w:spacing w:line="360" w:lineRule="auto"/>
              <w:jc w:val="center"/>
              <w:rPr>
                <w:rFonts w:ascii="Arial" w:hAnsi="Arial" w:cs="Arial"/>
              </w:rPr>
            </w:pPr>
            <w:r w:rsidRPr="00600C55">
              <w:rPr>
                <w:rFonts w:ascii="Arial" w:hAnsi="Arial" w:cs="Arial"/>
              </w:rPr>
              <w:t>9</w:t>
            </w:r>
          </w:p>
        </w:tc>
        <w:tc>
          <w:tcPr>
            <w:tcW w:w="2835" w:type="dxa"/>
          </w:tcPr>
          <w:p w14:paraId="5A5C39C2" w14:textId="31ED8CF7" w:rsidR="005A7ED3" w:rsidRPr="00600C55" w:rsidRDefault="005A7ED3" w:rsidP="005A7ED3">
            <w:pPr>
              <w:spacing w:line="360" w:lineRule="auto"/>
              <w:jc w:val="both"/>
              <w:rPr>
                <w:rFonts w:ascii="Arial" w:hAnsi="Arial" w:cs="Arial"/>
              </w:rPr>
            </w:pPr>
            <w:r w:rsidRPr="00600C55">
              <w:rPr>
                <w:rFonts w:ascii="Arial" w:hAnsi="Arial" w:cs="Arial"/>
              </w:rPr>
              <w:t>lipa drobnolistna</w:t>
            </w:r>
          </w:p>
        </w:tc>
      </w:tr>
      <w:tr w:rsidR="003B75FE" w:rsidRPr="003B75FE" w14:paraId="4D2B1830" w14:textId="77777777" w:rsidTr="003E1C9C">
        <w:tc>
          <w:tcPr>
            <w:tcW w:w="709" w:type="dxa"/>
          </w:tcPr>
          <w:p w14:paraId="45D8C40F" w14:textId="0145AF3C" w:rsidR="005A7ED3" w:rsidRPr="00600C55" w:rsidRDefault="005A7ED3" w:rsidP="005A7ED3">
            <w:pPr>
              <w:spacing w:line="360" w:lineRule="auto"/>
              <w:jc w:val="center"/>
              <w:rPr>
                <w:rFonts w:ascii="Arial" w:hAnsi="Arial" w:cs="Arial"/>
              </w:rPr>
            </w:pPr>
            <w:r w:rsidRPr="00600C55">
              <w:rPr>
                <w:rFonts w:ascii="Arial" w:hAnsi="Arial" w:cs="Arial"/>
              </w:rPr>
              <w:t>10.</w:t>
            </w:r>
          </w:p>
        </w:tc>
        <w:tc>
          <w:tcPr>
            <w:tcW w:w="567" w:type="dxa"/>
          </w:tcPr>
          <w:p w14:paraId="27E6438D" w14:textId="6960398E" w:rsidR="005A7ED3" w:rsidRPr="00600C55" w:rsidRDefault="005A7ED3" w:rsidP="005A7ED3">
            <w:pPr>
              <w:spacing w:line="360" w:lineRule="auto"/>
              <w:jc w:val="center"/>
              <w:rPr>
                <w:rFonts w:ascii="Arial" w:hAnsi="Arial" w:cs="Arial"/>
              </w:rPr>
            </w:pPr>
            <w:r w:rsidRPr="00600C55">
              <w:rPr>
                <w:rFonts w:ascii="Arial" w:hAnsi="Arial" w:cs="Arial"/>
              </w:rPr>
              <w:t>10</w:t>
            </w:r>
          </w:p>
        </w:tc>
        <w:tc>
          <w:tcPr>
            <w:tcW w:w="2835" w:type="dxa"/>
          </w:tcPr>
          <w:p w14:paraId="47BA325E" w14:textId="2B8CF599" w:rsidR="005A7ED3" w:rsidRPr="00600C55" w:rsidRDefault="005A7ED3" w:rsidP="005A7ED3">
            <w:pPr>
              <w:spacing w:line="360" w:lineRule="auto"/>
              <w:jc w:val="both"/>
              <w:rPr>
                <w:rFonts w:ascii="Arial" w:hAnsi="Arial" w:cs="Arial"/>
              </w:rPr>
            </w:pPr>
            <w:r w:rsidRPr="00600C55">
              <w:rPr>
                <w:rFonts w:ascii="Arial" w:hAnsi="Arial" w:cs="Arial"/>
              </w:rPr>
              <w:t>lipa drobnolistna</w:t>
            </w:r>
          </w:p>
        </w:tc>
      </w:tr>
      <w:tr w:rsidR="003B75FE" w:rsidRPr="003B75FE" w14:paraId="4F052064" w14:textId="77777777" w:rsidTr="003E1C9C">
        <w:tc>
          <w:tcPr>
            <w:tcW w:w="709" w:type="dxa"/>
          </w:tcPr>
          <w:p w14:paraId="094BD3B1" w14:textId="2E95F02F" w:rsidR="005A7ED3" w:rsidRPr="00600C55" w:rsidRDefault="005A7ED3" w:rsidP="005A7ED3">
            <w:pPr>
              <w:spacing w:line="360" w:lineRule="auto"/>
              <w:jc w:val="center"/>
              <w:rPr>
                <w:rFonts w:ascii="Arial" w:hAnsi="Arial" w:cs="Arial"/>
              </w:rPr>
            </w:pPr>
            <w:r w:rsidRPr="00600C55">
              <w:rPr>
                <w:rFonts w:ascii="Arial" w:hAnsi="Arial" w:cs="Arial"/>
              </w:rPr>
              <w:t>11.</w:t>
            </w:r>
          </w:p>
        </w:tc>
        <w:tc>
          <w:tcPr>
            <w:tcW w:w="567" w:type="dxa"/>
          </w:tcPr>
          <w:p w14:paraId="3D04D025" w14:textId="492C0939" w:rsidR="005A7ED3" w:rsidRPr="00600C55" w:rsidRDefault="005A7ED3" w:rsidP="005A7ED3">
            <w:pPr>
              <w:spacing w:line="360" w:lineRule="auto"/>
              <w:jc w:val="center"/>
              <w:rPr>
                <w:rFonts w:ascii="Arial" w:hAnsi="Arial" w:cs="Arial"/>
              </w:rPr>
            </w:pPr>
            <w:r w:rsidRPr="00600C55">
              <w:rPr>
                <w:rFonts w:ascii="Arial" w:hAnsi="Arial" w:cs="Arial"/>
              </w:rPr>
              <w:t>11</w:t>
            </w:r>
          </w:p>
        </w:tc>
        <w:tc>
          <w:tcPr>
            <w:tcW w:w="2835" w:type="dxa"/>
          </w:tcPr>
          <w:p w14:paraId="7CB1E0AC" w14:textId="396ABADB" w:rsidR="005A7ED3" w:rsidRPr="00600C55" w:rsidRDefault="005A7ED3" w:rsidP="005A7ED3">
            <w:pPr>
              <w:spacing w:line="360" w:lineRule="auto"/>
              <w:jc w:val="both"/>
              <w:rPr>
                <w:rFonts w:ascii="Arial" w:hAnsi="Arial" w:cs="Arial"/>
              </w:rPr>
            </w:pPr>
            <w:r w:rsidRPr="00600C55">
              <w:rPr>
                <w:rFonts w:ascii="Arial" w:hAnsi="Arial" w:cs="Arial"/>
              </w:rPr>
              <w:t>lipa drobnolistna</w:t>
            </w:r>
          </w:p>
        </w:tc>
      </w:tr>
      <w:tr w:rsidR="003B75FE" w:rsidRPr="003B75FE" w14:paraId="3A9F5998" w14:textId="77777777" w:rsidTr="003E1C9C">
        <w:tc>
          <w:tcPr>
            <w:tcW w:w="709" w:type="dxa"/>
          </w:tcPr>
          <w:p w14:paraId="12B88A8D" w14:textId="3FA34CED" w:rsidR="005A7ED3" w:rsidRPr="00600C55" w:rsidRDefault="005A7ED3" w:rsidP="005A7ED3">
            <w:pPr>
              <w:spacing w:line="360" w:lineRule="auto"/>
              <w:jc w:val="center"/>
              <w:rPr>
                <w:rFonts w:ascii="Arial" w:hAnsi="Arial" w:cs="Arial"/>
              </w:rPr>
            </w:pPr>
            <w:r w:rsidRPr="00600C55">
              <w:rPr>
                <w:rFonts w:ascii="Arial" w:hAnsi="Arial" w:cs="Arial"/>
              </w:rPr>
              <w:t>12.</w:t>
            </w:r>
          </w:p>
        </w:tc>
        <w:tc>
          <w:tcPr>
            <w:tcW w:w="567" w:type="dxa"/>
          </w:tcPr>
          <w:p w14:paraId="4CA7FE1E" w14:textId="76CAFB48" w:rsidR="005A7ED3" w:rsidRPr="00600C55" w:rsidRDefault="005A7ED3" w:rsidP="005A7ED3">
            <w:pPr>
              <w:spacing w:line="360" w:lineRule="auto"/>
              <w:jc w:val="center"/>
              <w:rPr>
                <w:rFonts w:ascii="Arial" w:hAnsi="Arial" w:cs="Arial"/>
              </w:rPr>
            </w:pPr>
            <w:r w:rsidRPr="00600C55">
              <w:rPr>
                <w:rFonts w:ascii="Arial" w:hAnsi="Arial" w:cs="Arial"/>
              </w:rPr>
              <w:t>12</w:t>
            </w:r>
          </w:p>
        </w:tc>
        <w:tc>
          <w:tcPr>
            <w:tcW w:w="2835" w:type="dxa"/>
          </w:tcPr>
          <w:p w14:paraId="63CC95E5" w14:textId="6416FB88" w:rsidR="005A7ED3" w:rsidRPr="00600C55" w:rsidRDefault="005A7ED3" w:rsidP="005A7ED3">
            <w:pPr>
              <w:spacing w:line="360" w:lineRule="auto"/>
              <w:jc w:val="both"/>
              <w:rPr>
                <w:rFonts w:ascii="Arial" w:hAnsi="Arial" w:cs="Arial"/>
              </w:rPr>
            </w:pPr>
            <w:r w:rsidRPr="00600C55">
              <w:rPr>
                <w:rFonts w:ascii="Arial" w:hAnsi="Arial" w:cs="Arial"/>
              </w:rPr>
              <w:t>lipa drobnolistna</w:t>
            </w:r>
          </w:p>
        </w:tc>
      </w:tr>
      <w:tr w:rsidR="003B75FE" w:rsidRPr="003B75FE" w14:paraId="54D6CEDD" w14:textId="77777777" w:rsidTr="003E1C9C">
        <w:tc>
          <w:tcPr>
            <w:tcW w:w="709" w:type="dxa"/>
          </w:tcPr>
          <w:p w14:paraId="0468867B" w14:textId="0CC7CB32" w:rsidR="005A7ED3" w:rsidRPr="00600C55" w:rsidRDefault="005A7ED3" w:rsidP="005A7ED3">
            <w:pPr>
              <w:spacing w:line="360" w:lineRule="auto"/>
              <w:jc w:val="center"/>
              <w:rPr>
                <w:rFonts w:ascii="Arial" w:hAnsi="Arial" w:cs="Arial"/>
              </w:rPr>
            </w:pPr>
            <w:r w:rsidRPr="00600C55">
              <w:rPr>
                <w:rFonts w:ascii="Arial" w:hAnsi="Arial" w:cs="Arial"/>
              </w:rPr>
              <w:t>13.</w:t>
            </w:r>
          </w:p>
        </w:tc>
        <w:tc>
          <w:tcPr>
            <w:tcW w:w="567" w:type="dxa"/>
          </w:tcPr>
          <w:p w14:paraId="38FBD0FC" w14:textId="67CAE699" w:rsidR="005A7ED3" w:rsidRPr="00600C55" w:rsidRDefault="005A7ED3" w:rsidP="005A7ED3">
            <w:pPr>
              <w:spacing w:line="360" w:lineRule="auto"/>
              <w:jc w:val="center"/>
              <w:rPr>
                <w:rFonts w:ascii="Arial" w:hAnsi="Arial" w:cs="Arial"/>
              </w:rPr>
            </w:pPr>
            <w:r w:rsidRPr="00600C55">
              <w:rPr>
                <w:rFonts w:ascii="Arial" w:hAnsi="Arial" w:cs="Arial"/>
              </w:rPr>
              <w:t>13</w:t>
            </w:r>
          </w:p>
        </w:tc>
        <w:tc>
          <w:tcPr>
            <w:tcW w:w="2835" w:type="dxa"/>
          </w:tcPr>
          <w:p w14:paraId="2F8D2525" w14:textId="6DFD6694" w:rsidR="005A7ED3" w:rsidRPr="00600C55" w:rsidRDefault="005A7ED3" w:rsidP="005A7ED3">
            <w:pPr>
              <w:spacing w:line="360" w:lineRule="auto"/>
              <w:rPr>
                <w:rFonts w:ascii="Arial" w:hAnsi="Arial" w:cs="Arial"/>
              </w:rPr>
            </w:pPr>
            <w:r w:rsidRPr="00600C55">
              <w:rPr>
                <w:rFonts w:ascii="Arial" w:hAnsi="Arial" w:cs="Arial"/>
              </w:rPr>
              <w:t>lipa drobnolistna</w:t>
            </w:r>
          </w:p>
        </w:tc>
      </w:tr>
      <w:tr w:rsidR="003B75FE" w:rsidRPr="003B75FE" w14:paraId="70BCEDF2" w14:textId="77777777" w:rsidTr="003E1C9C">
        <w:tc>
          <w:tcPr>
            <w:tcW w:w="709" w:type="dxa"/>
          </w:tcPr>
          <w:p w14:paraId="4FCAC6A1" w14:textId="5101564E" w:rsidR="005A7ED3" w:rsidRPr="00600C55" w:rsidRDefault="005A7ED3" w:rsidP="002012FC">
            <w:pPr>
              <w:spacing w:line="360" w:lineRule="auto"/>
              <w:jc w:val="center"/>
              <w:rPr>
                <w:rFonts w:ascii="Arial" w:hAnsi="Arial" w:cs="Arial"/>
              </w:rPr>
            </w:pPr>
            <w:r w:rsidRPr="00600C55">
              <w:rPr>
                <w:rFonts w:ascii="Arial" w:hAnsi="Arial" w:cs="Arial"/>
              </w:rPr>
              <w:t>14.</w:t>
            </w:r>
          </w:p>
        </w:tc>
        <w:tc>
          <w:tcPr>
            <w:tcW w:w="567" w:type="dxa"/>
          </w:tcPr>
          <w:p w14:paraId="3133003B" w14:textId="3B58D12B" w:rsidR="005A7ED3" w:rsidRPr="00600C55" w:rsidRDefault="005A7ED3" w:rsidP="002012FC">
            <w:pPr>
              <w:spacing w:line="360" w:lineRule="auto"/>
              <w:jc w:val="center"/>
              <w:rPr>
                <w:rFonts w:ascii="Arial" w:hAnsi="Arial" w:cs="Arial"/>
              </w:rPr>
            </w:pPr>
            <w:r w:rsidRPr="00600C55">
              <w:rPr>
                <w:rFonts w:ascii="Arial" w:hAnsi="Arial" w:cs="Arial"/>
              </w:rPr>
              <w:t>14</w:t>
            </w:r>
          </w:p>
        </w:tc>
        <w:tc>
          <w:tcPr>
            <w:tcW w:w="2835" w:type="dxa"/>
          </w:tcPr>
          <w:p w14:paraId="0C9CA6F0" w14:textId="595D2880" w:rsidR="005A7ED3" w:rsidRPr="00600C55" w:rsidRDefault="005A7ED3" w:rsidP="005A7ED3">
            <w:pPr>
              <w:spacing w:line="360" w:lineRule="auto"/>
              <w:jc w:val="both"/>
              <w:rPr>
                <w:rFonts w:ascii="Arial" w:hAnsi="Arial" w:cs="Arial"/>
              </w:rPr>
            </w:pPr>
            <w:r w:rsidRPr="00600C55">
              <w:rPr>
                <w:rFonts w:ascii="Arial" w:hAnsi="Arial" w:cs="Arial"/>
              </w:rPr>
              <w:t>lipa drobnolistna</w:t>
            </w:r>
          </w:p>
        </w:tc>
      </w:tr>
      <w:tr w:rsidR="003B75FE" w:rsidRPr="003B75FE" w14:paraId="4755D39C" w14:textId="77777777" w:rsidTr="003E1C9C">
        <w:tc>
          <w:tcPr>
            <w:tcW w:w="709" w:type="dxa"/>
          </w:tcPr>
          <w:p w14:paraId="1B0155ED" w14:textId="65E79415" w:rsidR="005A7ED3" w:rsidRPr="00600C55" w:rsidRDefault="005A7ED3" w:rsidP="002012FC">
            <w:pPr>
              <w:spacing w:line="360" w:lineRule="auto"/>
              <w:jc w:val="center"/>
              <w:rPr>
                <w:rFonts w:ascii="Arial" w:hAnsi="Arial" w:cs="Arial"/>
              </w:rPr>
            </w:pPr>
            <w:r w:rsidRPr="00600C55">
              <w:rPr>
                <w:rFonts w:ascii="Arial" w:hAnsi="Arial" w:cs="Arial"/>
              </w:rPr>
              <w:t>15.</w:t>
            </w:r>
          </w:p>
        </w:tc>
        <w:tc>
          <w:tcPr>
            <w:tcW w:w="567" w:type="dxa"/>
          </w:tcPr>
          <w:p w14:paraId="1D4A2610" w14:textId="0028E4D1" w:rsidR="005A7ED3" w:rsidRPr="00600C55" w:rsidRDefault="005A7ED3" w:rsidP="002012FC">
            <w:pPr>
              <w:spacing w:line="360" w:lineRule="auto"/>
              <w:jc w:val="center"/>
              <w:rPr>
                <w:rFonts w:ascii="Arial" w:hAnsi="Arial" w:cs="Arial"/>
              </w:rPr>
            </w:pPr>
            <w:r w:rsidRPr="00600C55">
              <w:rPr>
                <w:rFonts w:ascii="Arial" w:hAnsi="Arial" w:cs="Arial"/>
              </w:rPr>
              <w:t>15</w:t>
            </w:r>
          </w:p>
        </w:tc>
        <w:tc>
          <w:tcPr>
            <w:tcW w:w="2835" w:type="dxa"/>
          </w:tcPr>
          <w:p w14:paraId="40A2F9CC" w14:textId="3BDECAB7" w:rsidR="005A7ED3" w:rsidRPr="00600C55" w:rsidRDefault="005A7ED3" w:rsidP="005A7ED3">
            <w:pPr>
              <w:spacing w:line="360" w:lineRule="auto"/>
              <w:jc w:val="both"/>
              <w:rPr>
                <w:rFonts w:ascii="Arial" w:hAnsi="Arial" w:cs="Arial"/>
              </w:rPr>
            </w:pPr>
            <w:r w:rsidRPr="00600C55">
              <w:rPr>
                <w:rFonts w:ascii="Arial" w:hAnsi="Arial" w:cs="Arial"/>
              </w:rPr>
              <w:t>lipa drobnolistna</w:t>
            </w:r>
          </w:p>
        </w:tc>
      </w:tr>
      <w:tr w:rsidR="003B75FE" w:rsidRPr="003B75FE" w14:paraId="2EFCFA68" w14:textId="77777777" w:rsidTr="003E1C9C">
        <w:tc>
          <w:tcPr>
            <w:tcW w:w="709" w:type="dxa"/>
          </w:tcPr>
          <w:p w14:paraId="42A3F2F8" w14:textId="194C5E90" w:rsidR="005A7ED3" w:rsidRPr="00600C55" w:rsidRDefault="005A7ED3" w:rsidP="002012FC">
            <w:pPr>
              <w:spacing w:line="360" w:lineRule="auto"/>
              <w:jc w:val="center"/>
              <w:rPr>
                <w:rFonts w:ascii="Arial" w:hAnsi="Arial" w:cs="Arial"/>
              </w:rPr>
            </w:pPr>
            <w:r w:rsidRPr="00600C55">
              <w:rPr>
                <w:rFonts w:ascii="Arial" w:hAnsi="Arial" w:cs="Arial"/>
              </w:rPr>
              <w:t>16.</w:t>
            </w:r>
          </w:p>
        </w:tc>
        <w:tc>
          <w:tcPr>
            <w:tcW w:w="567" w:type="dxa"/>
          </w:tcPr>
          <w:p w14:paraId="26ACF221" w14:textId="21D48BC3" w:rsidR="005A7ED3" w:rsidRPr="00600C55" w:rsidRDefault="005A7ED3" w:rsidP="002012FC">
            <w:pPr>
              <w:spacing w:line="360" w:lineRule="auto"/>
              <w:jc w:val="center"/>
              <w:rPr>
                <w:rFonts w:ascii="Arial" w:hAnsi="Arial" w:cs="Arial"/>
              </w:rPr>
            </w:pPr>
            <w:r w:rsidRPr="00600C55">
              <w:rPr>
                <w:rFonts w:ascii="Arial" w:hAnsi="Arial" w:cs="Arial"/>
              </w:rPr>
              <w:t>16</w:t>
            </w:r>
          </w:p>
        </w:tc>
        <w:tc>
          <w:tcPr>
            <w:tcW w:w="2835" w:type="dxa"/>
          </w:tcPr>
          <w:p w14:paraId="53D1B441" w14:textId="72027C52" w:rsidR="005A7ED3" w:rsidRPr="00600C55" w:rsidRDefault="005A7ED3" w:rsidP="005A7ED3">
            <w:pPr>
              <w:spacing w:line="360" w:lineRule="auto"/>
              <w:jc w:val="both"/>
              <w:rPr>
                <w:rFonts w:ascii="Arial" w:hAnsi="Arial" w:cs="Arial"/>
              </w:rPr>
            </w:pPr>
            <w:r w:rsidRPr="00600C55">
              <w:rPr>
                <w:rFonts w:ascii="Arial" w:hAnsi="Arial" w:cs="Arial"/>
              </w:rPr>
              <w:t>lipa drobnolistna</w:t>
            </w:r>
          </w:p>
        </w:tc>
      </w:tr>
      <w:tr w:rsidR="003B75FE" w:rsidRPr="003B75FE" w14:paraId="37D3DB5A" w14:textId="77777777" w:rsidTr="003E1C9C">
        <w:tc>
          <w:tcPr>
            <w:tcW w:w="709" w:type="dxa"/>
          </w:tcPr>
          <w:p w14:paraId="67DF7F3B" w14:textId="4E256CC1" w:rsidR="00511F09" w:rsidRPr="00600C55" w:rsidRDefault="00511F09" w:rsidP="00511F09">
            <w:pPr>
              <w:spacing w:line="360" w:lineRule="auto"/>
              <w:jc w:val="center"/>
              <w:rPr>
                <w:rFonts w:ascii="Arial" w:hAnsi="Arial" w:cs="Arial"/>
              </w:rPr>
            </w:pPr>
            <w:r w:rsidRPr="00600C55">
              <w:rPr>
                <w:rFonts w:ascii="Arial" w:hAnsi="Arial" w:cs="Arial"/>
              </w:rPr>
              <w:t>17.</w:t>
            </w:r>
          </w:p>
        </w:tc>
        <w:tc>
          <w:tcPr>
            <w:tcW w:w="567" w:type="dxa"/>
          </w:tcPr>
          <w:p w14:paraId="0420D759" w14:textId="763C4342" w:rsidR="00511F09" w:rsidRPr="00600C55" w:rsidRDefault="00511F09" w:rsidP="00511F09">
            <w:pPr>
              <w:spacing w:line="360" w:lineRule="auto"/>
              <w:jc w:val="center"/>
              <w:rPr>
                <w:rFonts w:ascii="Arial" w:hAnsi="Arial" w:cs="Arial"/>
              </w:rPr>
            </w:pPr>
            <w:r w:rsidRPr="00600C55">
              <w:rPr>
                <w:rFonts w:ascii="Arial" w:hAnsi="Arial" w:cs="Arial"/>
              </w:rPr>
              <w:t>17</w:t>
            </w:r>
          </w:p>
        </w:tc>
        <w:tc>
          <w:tcPr>
            <w:tcW w:w="2835" w:type="dxa"/>
          </w:tcPr>
          <w:p w14:paraId="7AF22DCC" w14:textId="63644427" w:rsidR="00511F09" w:rsidRPr="00600C55" w:rsidRDefault="00511F09" w:rsidP="005A7ED3">
            <w:pPr>
              <w:spacing w:line="360" w:lineRule="auto"/>
              <w:jc w:val="both"/>
              <w:rPr>
                <w:rFonts w:ascii="Arial" w:hAnsi="Arial" w:cs="Arial"/>
              </w:rPr>
            </w:pPr>
            <w:r w:rsidRPr="00600C55">
              <w:rPr>
                <w:rFonts w:ascii="Arial" w:hAnsi="Arial" w:cs="Arial"/>
              </w:rPr>
              <w:t>lipa drobnolistna</w:t>
            </w:r>
          </w:p>
        </w:tc>
      </w:tr>
      <w:tr w:rsidR="003B75FE" w:rsidRPr="003B75FE" w14:paraId="71BD7D3B" w14:textId="77777777" w:rsidTr="003E1C9C">
        <w:tc>
          <w:tcPr>
            <w:tcW w:w="709" w:type="dxa"/>
          </w:tcPr>
          <w:p w14:paraId="3A1F24A0" w14:textId="646856BD" w:rsidR="005A7ED3" w:rsidRPr="00600C55" w:rsidRDefault="005A7ED3" w:rsidP="00511F09">
            <w:pPr>
              <w:spacing w:line="360" w:lineRule="auto"/>
              <w:jc w:val="center"/>
              <w:rPr>
                <w:rFonts w:ascii="Arial" w:hAnsi="Arial" w:cs="Arial"/>
              </w:rPr>
            </w:pPr>
            <w:r w:rsidRPr="00600C55">
              <w:rPr>
                <w:rFonts w:ascii="Arial" w:hAnsi="Arial" w:cs="Arial"/>
              </w:rPr>
              <w:t>18.</w:t>
            </w:r>
          </w:p>
        </w:tc>
        <w:tc>
          <w:tcPr>
            <w:tcW w:w="567" w:type="dxa"/>
          </w:tcPr>
          <w:p w14:paraId="57CCD47B" w14:textId="11D481BB" w:rsidR="005A7ED3" w:rsidRPr="00600C55" w:rsidRDefault="005A7ED3" w:rsidP="00511F09">
            <w:pPr>
              <w:spacing w:line="360" w:lineRule="auto"/>
              <w:jc w:val="center"/>
              <w:rPr>
                <w:rFonts w:ascii="Arial" w:hAnsi="Arial" w:cs="Arial"/>
              </w:rPr>
            </w:pPr>
            <w:r w:rsidRPr="00600C55">
              <w:rPr>
                <w:rFonts w:ascii="Arial" w:hAnsi="Arial" w:cs="Arial"/>
              </w:rPr>
              <w:t>18</w:t>
            </w:r>
          </w:p>
        </w:tc>
        <w:tc>
          <w:tcPr>
            <w:tcW w:w="2835" w:type="dxa"/>
          </w:tcPr>
          <w:p w14:paraId="68006206" w14:textId="20819A15" w:rsidR="005A7ED3" w:rsidRPr="00600C55" w:rsidRDefault="005A7ED3" w:rsidP="005A7ED3">
            <w:pPr>
              <w:spacing w:line="360" w:lineRule="auto"/>
              <w:jc w:val="both"/>
              <w:rPr>
                <w:rFonts w:ascii="Arial" w:hAnsi="Arial" w:cs="Arial"/>
              </w:rPr>
            </w:pPr>
            <w:r w:rsidRPr="00600C55">
              <w:rPr>
                <w:rFonts w:ascii="Arial" w:hAnsi="Arial" w:cs="Arial"/>
              </w:rPr>
              <w:t>jesion</w:t>
            </w:r>
          </w:p>
        </w:tc>
      </w:tr>
      <w:tr w:rsidR="003B75FE" w:rsidRPr="003B75FE" w14:paraId="118E3736" w14:textId="77777777" w:rsidTr="003E1C9C">
        <w:tc>
          <w:tcPr>
            <w:tcW w:w="709" w:type="dxa"/>
          </w:tcPr>
          <w:p w14:paraId="0D7A46B5" w14:textId="2700E57B" w:rsidR="005A7ED3" w:rsidRPr="00600C55" w:rsidRDefault="005A7ED3" w:rsidP="00511F09">
            <w:pPr>
              <w:spacing w:line="360" w:lineRule="auto"/>
              <w:jc w:val="center"/>
              <w:rPr>
                <w:rFonts w:ascii="Arial" w:hAnsi="Arial" w:cs="Arial"/>
              </w:rPr>
            </w:pPr>
            <w:r w:rsidRPr="00600C55">
              <w:rPr>
                <w:rFonts w:ascii="Arial" w:hAnsi="Arial" w:cs="Arial"/>
              </w:rPr>
              <w:t>19.</w:t>
            </w:r>
          </w:p>
        </w:tc>
        <w:tc>
          <w:tcPr>
            <w:tcW w:w="567" w:type="dxa"/>
          </w:tcPr>
          <w:p w14:paraId="26F7546A" w14:textId="68706EF5" w:rsidR="005A7ED3" w:rsidRPr="00600C55" w:rsidRDefault="005A7ED3" w:rsidP="00511F09">
            <w:pPr>
              <w:spacing w:line="360" w:lineRule="auto"/>
              <w:jc w:val="center"/>
              <w:rPr>
                <w:rFonts w:ascii="Arial" w:hAnsi="Arial" w:cs="Arial"/>
              </w:rPr>
            </w:pPr>
            <w:r w:rsidRPr="00600C55">
              <w:rPr>
                <w:rFonts w:ascii="Arial" w:hAnsi="Arial" w:cs="Arial"/>
              </w:rPr>
              <w:t>19</w:t>
            </w:r>
          </w:p>
        </w:tc>
        <w:tc>
          <w:tcPr>
            <w:tcW w:w="2835" w:type="dxa"/>
          </w:tcPr>
          <w:p w14:paraId="796E24FF" w14:textId="3C5D8D96" w:rsidR="005A7ED3" w:rsidRPr="00600C55" w:rsidRDefault="005A7ED3" w:rsidP="005A7ED3">
            <w:pPr>
              <w:spacing w:line="360" w:lineRule="auto"/>
              <w:jc w:val="both"/>
              <w:rPr>
                <w:rFonts w:ascii="Arial" w:hAnsi="Arial" w:cs="Arial"/>
              </w:rPr>
            </w:pPr>
            <w:r w:rsidRPr="00600C55">
              <w:rPr>
                <w:rFonts w:ascii="Arial" w:hAnsi="Arial" w:cs="Arial"/>
              </w:rPr>
              <w:t>lipa drobnolistna</w:t>
            </w:r>
          </w:p>
        </w:tc>
      </w:tr>
      <w:tr w:rsidR="003B75FE" w:rsidRPr="003B75FE" w14:paraId="5EABCEC0" w14:textId="77777777" w:rsidTr="003E1C9C">
        <w:tc>
          <w:tcPr>
            <w:tcW w:w="709" w:type="dxa"/>
          </w:tcPr>
          <w:p w14:paraId="17E8CDBD" w14:textId="6C0D9280" w:rsidR="005A7ED3" w:rsidRPr="00600C55" w:rsidRDefault="005A7ED3" w:rsidP="00511F09">
            <w:pPr>
              <w:spacing w:line="360" w:lineRule="auto"/>
              <w:jc w:val="center"/>
              <w:rPr>
                <w:rFonts w:ascii="Arial" w:hAnsi="Arial" w:cs="Arial"/>
              </w:rPr>
            </w:pPr>
            <w:r w:rsidRPr="00600C55">
              <w:rPr>
                <w:rFonts w:ascii="Arial" w:hAnsi="Arial" w:cs="Arial"/>
              </w:rPr>
              <w:t>20.</w:t>
            </w:r>
          </w:p>
        </w:tc>
        <w:tc>
          <w:tcPr>
            <w:tcW w:w="567" w:type="dxa"/>
          </w:tcPr>
          <w:p w14:paraId="59298B33" w14:textId="5FBA1EA0" w:rsidR="005A7ED3" w:rsidRPr="00600C55" w:rsidRDefault="005A7ED3" w:rsidP="00511F09">
            <w:pPr>
              <w:spacing w:line="360" w:lineRule="auto"/>
              <w:jc w:val="center"/>
              <w:rPr>
                <w:rFonts w:ascii="Arial" w:hAnsi="Arial" w:cs="Arial"/>
              </w:rPr>
            </w:pPr>
            <w:r w:rsidRPr="00600C55">
              <w:rPr>
                <w:rFonts w:ascii="Arial" w:hAnsi="Arial" w:cs="Arial"/>
              </w:rPr>
              <w:t>20</w:t>
            </w:r>
          </w:p>
        </w:tc>
        <w:tc>
          <w:tcPr>
            <w:tcW w:w="2835" w:type="dxa"/>
          </w:tcPr>
          <w:p w14:paraId="29CDFE91" w14:textId="0235D026" w:rsidR="005A7ED3" w:rsidRPr="00600C55" w:rsidRDefault="005A7ED3" w:rsidP="005A7ED3">
            <w:pPr>
              <w:spacing w:line="360" w:lineRule="auto"/>
              <w:jc w:val="both"/>
              <w:rPr>
                <w:rFonts w:ascii="Arial" w:hAnsi="Arial" w:cs="Arial"/>
              </w:rPr>
            </w:pPr>
            <w:r w:rsidRPr="00600C55">
              <w:rPr>
                <w:rFonts w:ascii="Arial" w:hAnsi="Arial" w:cs="Arial"/>
              </w:rPr>
              <w:t xml:space="preserve">lipa drobnolistna </w:t>
            </w:r>
          </w:p>
        </w:tc>
      </w:tr>
      <w:tr w:rsidR="003B75FE" w:rsidRPr="003B75FE" w14:paraId="7168C9E7" w14:textId="77777777" w:rsidTr="003E1C9C">
        <w:tc>
          <w:tcPr>
            <w:tcW w:w="709" w:type="dxa"/>
          </w:tcPr>
          <w:p w14:paraId="00277FEF" w14:textId="5AFF3FC8" w:rsidR="005A7ED3" w:rsidRPr="00600C55" w:rsidRDefault="005A7ED3" w:rsidP="00511F09">
            <w:pPr>
              <w:spacing w:line="360" w:lineRule="auto"/>
              <w:jc w:val="center"/>
              <w:rPr>
                <w:rFonts w:ascii="Arial" w:hAnsi="Arial" w:cs="Arial"/>
              </w:rPr>
            </w:pPr>
            <w:r w:rsidRPr="00600C55">
              <w:rPr>
                <w:rFonts w:ascii="Arial" w:hAnsi="Arial" w:cs="Arial"/>
              </w:rPr>
              <w:t>21.</w:t>
            </w:r>
          </w:p>
        </w:tc>
        <w:tc>
          <w:tcPr>
            <w:tcW w:w="567" w:type="dxa"/>
          </w:tcPr>
          <w:p w14:paraId="0663A1AF" w14:textId="0D3EB234" w:rsidR="005A7ED3" w:rsidRPr="00600C55" w:rsidRDefault="005A7ED3" w:rsidP="00511F09">
            <w:pPr>
              <w:spacing w:line="360" w:lineRule="auto"/>
              <w:jc w:val="center"/>
              <w:rPr>
                <w:rFonts w:ascii="Arial" w:hAnsi="Arial" w:cs="Arial"/>
              </w:rPr>
            </w:pPr>
            <w:r w:rsidRPr="00600C55">
              <w:rPr>
                <w:rFonts w:ascii="Arial" w:hAnsi="Arial" w:cs="Arial"/>
              </w:rPr>
              <w:t>21</w:t>
            </w:r>
          </w:p>
        </w:tc>
        <w:tc>
          <w:tcPr>
            <w:tcW w:w="2835" w:type="dxa"/>
          </w:tcPr>
          <w:p w14:paraId="373E7059" w14:textId="39472080" w:rsidR="005A7ED3" w:rsidRPr="00600C55" w:rsidRDefault="005A7ED3" w:rsidP="005A7ED3">
            <w:pPr>
              <w:spacing w:line="360" w:lineRule="auto"/>
              <w:jc w:val="both"/>
              <w:rPr>
                <w:rFonts w:ascii="Arial" w:hAnsi="Arial" w:cs="Arial"/>
              </w:rPr>
            </w:pPr>
            <w:r w:rsidRPr="00600C55">
              <w:rPr>
                <w:rFonts w:ascii="Arial" w:hAnsi="Arial" w:cs="Arial"/>
              </w:rPr>
              <w:t xml:space="preserve">lipa drobnolistna </w:t>
            </w:r>
          </w:p>
        </w:tc>
      </w:tr>
      <w:tr w:rsidR="003B75FE" w:rsidRPr="003B75FE" w14:paraId="3C3E64BC" w14:textId="77777777" w:rsidTr="003E1C9C">
        <w:tc>
          <w:tcPr>
            <w:tcW w:w="709" w:type="dxa"/>
          </w:tcPr>
          <w:p w14:paraId="5C16861F" w14:textId="78B69D65" w:rsidR="005A7ED3" w:rsidRPr="00600C55" w:rsidRDefault="005A7ED3" w:rsidP="00511F09">
            <w:pPr>
              <w:spacing w:line="360" w:lineRule="auto"/>
              <w:jc w:val="center"/>
              <w:rPr>
                <w:rFonts w:ascii="Arial" w:hAnsi="Arial" w:cs="Arial"/>
              </w:rPr>
            </w:pPr>
            <w:r w:rsidRPr="00600C55">
              <w:rPr>
                <w:rFonts w:ascii="Arial" w:hAnsi="Arial" w:cs="Arial"/>
              </w:rPr>
              <w:t>22.</w:t>
            </w:r>
          </w:p>
        </w:tc>
        <w:tc>
          <w:tcPr>
            <w:tcW w:w="567" w:type="dxa"/>
          </w:tcPr>
          <w:p w14:paraId="67243FFB" w14:textId="10C13629" w:rsidR="005A7ED3" w:rsidRPr="00600C55" w:rsidRDefault="005A7ED3" w:rsidP="00511F09">
            <w:pPr>
              <w:spacing w:line="360" w:lineRule="auto"/>
              <w:jc w:val="center"/>
              <w:rPr>
                <w:rFonts w:ascii="Arial" w:hAnsi="Arial" w:cs="Arial"/>
              </w:rPr>
            </w:pPr>
            <w:r w:rsidRPr="00600C55">
              <w:rPr>
                <w:rFonts w:ascii="Arial" w:hAnsi="Arial" w:cs="Arial"/>
              </w:rPr>
              <w:t>22</w:t>
            </w:r>
          </w:p>
        </w:tc>
        <w:tc>
          <w:tcPr>
            <w:tcW w:w="2835" w:type="dxa"/>
          </w:tcPr>
          <w:p w14:paraId="74B76F86" w14:textId="5F479025" w:rsidR="005A7ED3" w:rsidRPr="00600C55" w:rsidRDefault="005A7ED3" w:rsidP="005A7ED3">
            <w:pPr>
              <w:spacing w:line="360" w:lineRule="auto"/>
              <w:jc w:val="both"/>
              <w:rPr>
                <w:rFonts w:ascii="Arial" w:hAnsi="Arial" w:cs="Arial"/>
              </w:rPr>
            </w:pPr>
            <w:r w:rsidRPr="00600C55">
              <w:rPr>
                <w:rFonts w:ascii="Arial" w:hAnsi="Arial" w:cs="Arial"/>
              </w:rPr>
              <w:t xml:space="preserve">lipa drobnolistna </w:t>
            </w:r>
          </w:p>
        </w:tc>
      </w:tr>
      <w:tr w:rsidR="003B75FE" w:rsidRPr="003B75FE" w14:paraId="753C06E8" w14:textId="77777777" w:rsidTr="003E1C9C">
        <w:tc>
          <w:tcPr>
            <w:tcW w:w="709" w:type="dxa"/>
          </w:tcPr>
          <w:p w14:paraId="40AB6048" w14:textId="5771BFB2" w:rsidR="005A7ED3" w:rsidRPr="00600C55" w:rsidRDefault="005A7ED3" w:rsidP="00511F09">
            <w:pPr>
              <w:spacing w:line="360" w:lineRule="auto"/>
              <w:jc w:val="center"/>
              <w:rPr>
                <w:rFonts w:ascii="Arial" w:hAnsi="Arial" w:cs="Arial"/>
              </w:rPr>
            </w:pPr>
            <w:r w:rsidRPr="00600C55">
              <w:rPr>
                <w:rFonts w:ascii="Arial" w:hAnsi="Arial" w:cs="Arial"/>
              </w:rPr>
              <w:t>23.</w:t>
            </w:r>
          </w:p>
        </w:tc>
        <w:tc>
          <w:tcPr>
            <w:tcW w:w="567" w:type="dxa"/>
          </w:tcPr>
          <w:p w14:paraId="099977C9" w14:textId="41D3EADA" w:rsidR="005A7ED3" w:rsidRPr="00600C55" w:rsidRDefault="005A7ED3" w:rsidP="00511F09">
            <w:pPr>
              <w:spacing w:line="360" w:lineRule="auto"/>
              <w:jc w:val="center"/>
              <w:rPr>
                <w:rFonts w:ascii="Arial" w:hAnsi="Arial" w:cs="Arial"/>
              </w:rPr>
            </w:pPr>
            <w:r w:rsidRPr="00600C55">
              <w:rPr>
                <w:rFonts w:ascii="Arial" w:hAnsi="Arial" w:cs="Arial"/>
              </w:rPr>
              <w:t>23</w:t>
            </w:r>
          </w:p>
        </w:tc>
        <w:tc>
          <w:tcPr>
            <w:tcW w:w="2835" w:type="dxa"/>
          </w:tcPr>
          <w:p w14:paraId="5F951463" w14:textId="79E58934" w:rsidR="005A7ED3" w:rsidRPr="00600C55" w:rsidRDefault="005A7ED3" w:rsidP="005A7ED3">
            <w:pPr>
              <w:spacing w:line="360" w:lineRule="auto"/>
              <w:jc w:val="both"/>
              <w:rPr>
                <w:rFonts w:ascii="Arial" w:hAnsi="Arial" w:cs="Arial"/>
              </w:rPr>
            </w:pPr>
            <w:r w:rsidRPr="00600C55">
              <w:rPr>
                <w:rFonts w:ascii="Arial" w:hAnsi="Arial" w:cs="Arial"/>
              </w:rPr>
              <w:t xml:space="preserve">lipa drobnolistna </w:t>
            </w:r>
          </w:p>
        </w:tc>
      </w:tr>
      <w:tr w:rsidR="003B75FE" w:rsidRPr="003B75FE" w14:paraId="2E9B2CDD" w14:textId="77777777" w:rsidTr="003E1C9C">
        <w:tc>
          <w:tcPr>
            <w:tcW w:w="709" w:type="dxa"/>
          </w:tcPr>
          <w:p w14:paraId="1AE1F688" w14:textId="75CD9230" w:rsidR="005A7ED3" w:rsidRPr="00600C55" w:rsidRDefault="005A7ED3" w:rsidP="00511F09">
            <w:pPr>
              <w:spacing w:line="360" w:lineRule="auto"/>
              <w:jc w:val="center"/>
              <w:rPr>
                <w:rFonts w:ascii="Arial" w:hAnsi="Arial" w:cs="Arial"/>
              </w:rPr>
            </w:pPr>
            <w:r w:rsidRPr="00600C55">
              <w:rPr>
                <w:rFonts w:ascii="Arial" w:hAnsi="Arial" w:cs="Arial"/>
              </w:rPr>
              <w:t>24.</w:t>
            </w:r>
          </w:p>
        </w:tc>
        <w:tc>
          <w:tcPr>
            <w:tcW w:w="567" w:type="dxa"/>
          </w:tcPr>
          <w:p w14:paraId="69BB89CF" w14:textId="6A6E36D8" w:rsidR="005A7ED3" w:rsidRPr="00600C55" w:rsidRDefault="005A7ED3" w:rsidP="00511F09">
            <w:pPr>
              <w:spacing w:line="360" w:lineRule="auto"/>
              <w:jc w:val="center"/>
              <w:rPr>
                <w:rFonts w:ascii="Arial" w:hAnsi="Arial" w:cs="Arial"/>
              </w:rPr>
            </w:pPr>
            <w:r w:rsidRPr="00600C55">
              <w:rPr>
                <w:rFonts w:ascii="Arial" w:hAnsi="Arial" w:cs="Arial"/>
              </w:rPr>
              <w:t>24</w:t>
            </w:r>
          </w:p>
        </w:tc>
        <w:tc>
          <w:tcPr>
            <w:tcW w:w="2835" w:type="dxa"/>
          </w:tcPr>
          <w:p w14:paraId="5AA2B233" w14:textId="213ADC9B" w:rsidR="005A7ED3" w:rsidRPr="00600C55" w:rsidRDefault="005A7ED3" w:rsidP="005A7ED3">
            <w:pPr>
              <w:spacing w:line="360" w:lineRule="auto"/>
              <w:jc w:val="both"/>
              <w:rPr>
                <w:rFonts w:ascii="Arial" w:hAnsi="Arial" w:cs="Arial"/>
              </w:rPr>
            </w:pPr>
            <w:r w:rsidRPr="00600C55">
              <w:rPr>
                <w:rFonts w:ascii="Arial" w:hAnsi="Arial" w:cs="Arial"/>
              </w:rPr>
              <w:t xml:space="preserve">lipa drobnolistna </w:t>
            </w:r>
          </w:p>
        </w:tc>
      </w:tr>
      <w:tr w:rsidR="003B75FE" w:rsidRPr="003B75FE" w14:paraId="32B08F95" w14:textId="77777777" w:rsidTr="003E1C9C">
        <w:tc>
          <w:tcPr>
            <w:tcW w:w="709" w:type="dxa"/>
          </w:tcPr>
          <w:p w14:paraId="1214E810" w14:textId="6A2DDB81" w:rsidR="005A7ED3" w:rsidRPr="00600C55" w:rsidRDefault="005A7ED3" w:rsidP="00511F09">
            <w:pPr>
              <w:spacing w:line="360" w:lineRule="auto"/>
              <w:jc w:val="center"/>
              <w:rPr>
                <w:rFonts w:ascii="Arial" w:hAnsi="Arial" w:cs="Arial"/>
              </w:rPr>
            </w:pPr>
            <w:r w:rsidRPr="00600C55">
              <w:rPr>
                <w:rFonts w:ascii="Arial" w:hAnsi="Arial" w:cs="Arial"/>
              </w:rPr>
              <w:t>25.</w:t>
            </w:r>
          </w:p>
        </w:tc>
        <w:tc>
          <w:tcPr>
            <w:tcW w:w="567" w:type="dxa"/>
          </w:tcPr>
          <w:p w14:paraId="4717761E" w14:textId="7C4AE2B7" w:rsidR="005A7ED3" w:rsidRPr="00600C55" w:rsidRDefault="005A7ED3" w:rsidP="00511F09">
            <w:pPr>
              <w:spacing w:line="360" w:lineRule="auto"/>
              <w:jc w:val="center"/>
              <w:rPr>
                <w:rFonts w:ascii="Arial" w:hAnsi="Arial" w:cs="Arial"/>
              </w:rPr>
            </w:pPr>
            <w:r w:rsidRPr="00600C55">
              <w:rPr>
                <w:rFonts w:ascii="Arial" w:hAnsi="Arial" w:cs="Arial"/>
              </w:rPr>
              <w:t>25</w:t>
            </w:r>
          </w:p>
        </w:tc>
        <w:tc>
          <w:tcPr>
            <w:tcW w:w="2835" w:type="dxa"/>
          </w:tcPr>
          <w:p w14:paraId="6A1B419A" w14:textId="5FE8742D" w:rsidR="005A7ED3" w:rsidRPr="00600C55" w:rsidRDefault="005A7ED3" w:rsidP="005A7ED3">
            <w:pPr>
              <w:spacing w:line="360" w:lineRule="auto"/>
              <w:jc w:val="both"/>
              <w:rPr>
                <w:rFonts w:ascii="Arial" w:hAnsi="Arial" w:cs="Arial"/>
              </w:rPr>
            </w:pPr>
            <w:r w:rsidRPr="00600C55">
              <w:rPr>
                <w:rFonts w:ascii="Arial" w:hAnsi="Arial" w:cs="Arial"/>
              </w:rPr>
              <w:t>świerk</w:t>
            </w:r>
          </w:p>
        </w:tc>
      </w:tr>
      <w:tr w:rsidR="003B75FE" w:rsidRPr="003B75FE" w14:paraId="48225369" w14:textId="77777777" w:rsidTr="003E1C9C">
        <w:tc>
          <w:tcPr>
            <w:tcW w:w="709" w:type="dxa"/>
          </w:tcPr>
          <w:p w14:paraId="3A810A6A" w14:textId="4A7B5338" w:rsidR="005A7ED3" w:rsidRPr="00600C55" w:rsidRDefault="005A7ED3" w:rsidP="00511F09">
            <w:pPr>
              <w:spacing w:line="360" w:lineRule="auto"/>
              <w:jc w:val="center"/>
              <w:rPr>
                <w:rFonts w:ascii="Arial" w:hAnsi="Arial" w:cs="Arial"/>
              </w:rPr>
            </w:pPr>
            <w:r w:rsidRPr="00600C55">
              <w:rPr>
                <w:rFonts w:ascii="Arial" w:hAnsi="Arial" w:cs="Arial"/>
              </w:rPr>
              <w:t>26.</w:t>
            </w:r>
          </w:p>
        </w:tc>
        <w:tc>
          <w:tcPr>
            <w:tcW w:w="567" w:type="dxa"/>
          </w:tcPr>
          <w:p w14:paraId="037962B2" w14:textId="783473B7" w:rsidR="005A7ED3" w:rsidRPr="00600C55" w:rsidRDefault="005A7ED3" w:rsidP="00511F09">
            <w:pPr>
              <w:spacing w:line="360" w:lineRule="auto"/>
              <w:jc w:val="center"/>
              <w:rPr>
                <w:rFonts w:ascii="Arial" w:hAnsi="Arial" w:cs="Arial"/>
              </w:rPr>
            </w:pPr>
            <w:r w:rsidRPr="00600C55">
              <w:rPr>
                <w:rFonts w:ascii="Arial" w:hAnsi="Arial" w:cs="Arial"/>
              </w:rPr>
              <w:t>26</w:t>
            </w:r>
          </w:p>
        </w:tc>
        <w:tc>
          <w:tcPr>
            <w:tcW w:w="2835" w:type="dxa"/>
          </w:tcPr>
          <w:p w14:paraId="62CC0680" w14:textId="0F4834A9" w:rsidR="005A7ED3" w:rsidRPr="00600C55" w:rsidRDefault="005A7ED3" w:rsidP="005A7ED3">
            <w:pPr>
              <w:spacing w:line="360" w:lineRule="auto"/>
              <w:jc w:val="both"/>
              <w:rPr>
                <w:rFonts w:ascii="Arial" w:hAnsi="Arial" w:cs="Arial"/>
              </w:rPr>
            </w:pPr>
            <w:r w:rsidRPr="00600C55">
              <w:rPr>
                <w:rFonts w:ascii="Arial" w:hAnsi="Arial" w:cs="Arial"/>
              </w:rPr>
              <w:t>świerk</w:t>
            </w:r>
          </w:p>
        </w:tc>
      </w:tr>
      <w:tr w:rsidR="003B75FE" w:rsidRPr="003B75FE" w14:paraId="724617E5" w14:textId="77777777" w:rsidTr="003E1C9C">
        <w:tc>
          <w:tcPr>
            <w:tcW w:w="709" w:type="dxa"/>
          </w:tcPr>
          <w:p w14:paraId="67E6C719" w14:textId="6018F090" w:rsidR="005A7ED3" w:rsidRPr="00600C55" w:rsidRDefault="005A7ED3" w:rsidP="00511F09">
            <w:pPr>
              <w:spacing w:line="360" w:lineRule="auto"/>
              <w:jc w:val="center"/>
              <w:rPr>
                <w:rFonts w:ascii="Arial" w:hAnsi="Arial" w:cs="Arial"/>
              </w:rPr>
            </w:pPr>
            <w:r w:rsidRPr="00600C55">
              <w:rPr>
                <w:rFonts w:ascii="Arial" w:hAnsi="Arial" w:cs="Arial"/>
              </w:rPr>
              <w:t>27.</w:t>
            </w:r>
          </w:p>
        </w:tc>
        <w:tc>
          <w:tcPr>
            <w:tcW w:w="567" w:type="dxa"/>
          </w:tcPr>
          <w:p w14:paraId="1B70EFC3" w14:textId="37D1B4DB" w:rsidR="005A7ED3" w:rsidRPr="00600C55" w:rsidRDefault="005A7ED3" w:rsidP="00511F09">
            <w:pPr>
              <w:spacing w:line="360" w:lineRule="auto"/>
              <w:jc w:val="center"/>
              <w:rPr>
                <w:rFonts w:ascii="Arial" w:hAnsi="Arial" w:cs="Arial"/>
              </w:rPr>
            </w:pPr>
            <w:r w:rsidRPr="00600C55">
              <w:rPr>
                <w:rFonts w:ascii="Arial" w:hAnsi="Arial" w:cs="Arial"/>
              </w:rPr>
              <w:t>27</w:t>
            </w:r>
          </w:p>
        </w:tc>
        <w:tc>
          <w:tcPr>
            <w:tcW w:w="2835" w:type="dxa"/>
          </w:tcPr>
          <w:p w14:paraId="56AAD1F9" w14:textId="031408A8" w:rsidR="005A7ED3" w:rsidRPr="00600C55" w:rsidRDefault="005A7ED3" w:rsidP="005A7ED3">
            <w:pPr>
              <w:spacing w:line="360" w:lineRule="auto"/>
              <w:jc w:val="both"/>
              <w:rPr>
                <w:rFonts w:ascii="Arial" w:hAnsi="Arial" w:cs="Arial"/>
              </w:rPr>
            </w:pPr>
            <w:r w:rsidRPr="00600C55">
              <w:rPr>
                <w:rFonts w:ascii="Arial" w:hAnsi="Arial" w:cs="Arial"/>
              </w:rPr>
              <w:t xml:space="preserve">lipa drobnolistna </w:t>
            </w:r>
          </w:p>
        </w:tc>
      </w:tr>
      <w:tr w:rsidR="003B75FE" w:rsidRPr="003B75FE" w14:paraId="6000767A" w14:textId="77777777" w:rsidTr="003E1C9C">
        <w:tc>
          <w:tcPr>
            <w:tcW w:w="709" w:type="dxa"/>
          </w:tcPr>
          <w:p w14:paraId="060F8F40" w14:textId="329CD95E" w:rsidR="005A7ED3" w:rsidRPr="00600C55" w:rsidRDefault="005A7ED3" w:rsidP="00511F09">
            <w:pPr>
              <w:spacing w:line="360" w:lineRule="auto"/>
              <w:jc w:val="center"/>
              <w:rPr>
                <w:rFonts w:ascii="Arial" w:hAnsi="Arial" w:cs="Arial"/>
              </w:rPr>
            </w:pPr>
            <w:r w:rsidRPr="00600C55">
              <w:rPr>
                <w:rFonts w:ascii="Arial" w:hAnsi="Arial" w:cs="Arial"/>
              </w:rPr>
              <w:t>28.</w:t>
            </w:r>
          </w:p>
        </w:tc>
        <w:tc>
          <w:tcPr>
            <w:tcW w:w="567" w:type="dxa"/>
          </w:tcPr>
          <w:p w14:paraId="1DF742D3" w14:textId="464BB7CD" w:rsidR="005A7ED3" w:rsidRPr="00600C55" w:rsidRDefault="005A7ED3" w:rsidP="00511F09">
            <w:pPr>
              <w:spacing w:line="360" w:lineRule="auto"/>
              <w:jc w:val="center"/>
              <w:rPr>
                <w:rFonts w:ascii="Arial" w:hAnsi="Arial" w:cs="Arial"/>
              </w:rPr>
            </w:pPr>
            <w:r w:rsidRPr="00600C55">
              <w:rPr>
                <w:rFonts w:ascii="Arial" w:hAnsi="Arial" w:cs="Arial"/>
              </w:rPr>
              <w:t>28</w:t>
            </w:r>
          </w:p>
        </w:tc>
        <w:tc>
          <w:tcPr>
            <w:tcW w:w="2835" w:type="dxa"/>
          </w:tcPr>
          <w:p w14:paraId="31CB5173" w14:textId="61D71D58" w:rsidR="005A7ED3" w:rsidRPr="00600C55" w:rsidRDefault="005A7ED3" w:rsidP="005A7ED3">
            <w:pPr>
              <w:spacing w:line="360" w:lineRule="auto"/>
              <w:jc w:val="both"/>
              <w:rPr>
                <w:rFonts w:ascii="Arial" w:hAnsi="Arial" w:cs="Arial"/>
              </w:rPr>
            </w:pPr>
            <w:r w:rsidRPr="00600C55">
              <w:rPr>
                <w:rFonts w:ascii="Arial" w:hAnsi="Arial" w:cs="Arial"/>
              </w:rPr>
              <w:t xml:space="preserve">lipa drobnolistna </w:t>
            </w:r>
          </w:p>
        </w:tc>
      </w:tr>
      <w:tr w:rsidR="003B75FE" w:rsidRPr="003B75FE" w14:paraId="764439E9" w14:textId="77777777" w:rsidTr="003E1C9C">
        <w:tc>
          <w:tcPr>
            <w:tcW w:w="709" w:type="dxa"/>
          </w:tcPr>
          <w:p w14:paraId="0CCE0E06" w14:textId="148DAC10" w:rsidR="005A7ED3" w:rsidRPr="00600C55" w:rsidRDefault="005A7ED3" w:rsidP="00511F09">
            <w:pPr>
              <w:spacing w:line="360" w:lineRule="auto"/>
              <w:jc w:val="center"/>
              <w:rPr>
                <w:rFonts w:ascii="Arial" w:hAnsi="Arial" w:cs="Arial"/>
              </w:rPr>
            </w:pPr>
            <w:r w:rsidRPr="00600C55">
              <w:rPr>
                <w:rFonts w:ascii="Arial" w:hAnsi="Arial" w:cs="Arial"/>
              </w:rPr>
              <w:t>29.</w:t>
            </w:r>
          </w:p>
        </w:tc>
        <w:tc>
          <w:tcPr>
            <w:tcW w:w="567" w:type="dxa"/>
          </w:tcPr>
          <w:p w14:paraId="57FCBEA4" w14:textId="1A0E954A" w:rsidR="005A7ED3" w:rsidRPr="00600C55" w:rsidRDefault="005A7ED3" w:rsidP="00511F09">
            <w:pPr>
              <w:spacing w:line="360" w:lineRule="auto"/>
              <w:jc w:val="center"/>
              <w:rPr>
                <w:rFonts w:ascii="Arial" w:hAnsi="Arial" w:cs="Arial"/>
              </w:rPr>
            </w:pPr>
            <w:r w:rsidRPr="00600C55">
              <w:rPr>
                <w:rFonts w:ascii="Arial" w:hAnsi="Arial" w:cs="Arial"/>
              </w:rPr>
              <w:t>29</w:t>
            </w:r>
          </w:p>
        </w:tc>
        <w:tc>
          <w:tcPr>
            <w:tcW w:w="2835" w:type="dxa"/>
          </w:tcPr>
          <w:p w14:paraId="162A77D7" w14:textId="3C82098E" w:rsidR="005A7ED3" w:rsidRPr="00600C55" w:rsidRDefault="005A7ED3" w:rsidP="005A7ED3">
            <w:pPr>
              <w:spacing w:line="360" w:lineRule="auto"/>
              <w:jc w:val="both"/>
              <w:rPr>
                <w:rFonts w:ascii="Arial" w:hAnsi="Arial" w:cs="Arial"/>
              </w:rPr>
            </w:pPr>
            <w:r w:rsidRPr="00600C55">
              <w:rPr>
                <w:rFonts w:ascii="Arial" w:hAnsi="Arial" w:cs="Arial"/>
              </w:rPr>
              <w:t>świerk</w:t>
            </w:r>
          </w:p>
        </w:tc>
      </w:tr>
      <w:tr w:rsidR="003B75FE" w:rsidRPr="003B75FE" w14:paraId="5CB6CE8B" w14:textId="77777777" w:rsidTr="003E1C9C">
        <w:tc>
          <w:tcPr>
            <w:tcW w:w="709" w:type="dxa"/>
          </w:tcPr>
          <w:p w14:paraId="326E9270" w14:textId="63B565F9" w:rsidR="005A7ED3" w:rsidRPr="00600C55" w:rsidRDefault="005A7ED3" w:rsidP="00511F09">
            <w:pPr>
              <w:spacing w:line="360" w:lineRule="auto"/>
              <w:jc w:val="center"/>
              <w:rPr>
                <w:rFonts w:ascii="Arial" w:hAnsi="Arial" w:cs="Arial"/>
              </w:rPr>
            </w:pPr>
            <w:r w:rsidRPr="00600C55">
              <w:rPr>
                <w:rFonts w:ascii="Arial" w:hAnsi="Arial" w:cs="Arial"/>
              </w:rPr>
              <w:t>30.</w:t>
            </w:r>
          </w:p>
        </w:tc>
        <w:tc>
          <w:tcPr>
            <w:tcW w:w="567" w:type="dxa"/>
          </w:tcPr>
          <w:p w14:paraId="56F490A7" w14:textId="4115F60C" w:rsidR="005A7ED3" w:rsidRPr="00600C55" w:rsidRDefault="005A7ED3" w:rsidP="00511F09">
            <w:pPr>
              <w:spacing w:line="360" w:lineRule="auto"/>
              <w:jc w:val="center"/>
              <w:rPr>
                <w:rFonts w:ascii="Arial" w:hAnsi="Arial" w:cs="Arial"/>
              </w:rPr>
            </w:pPr>
            <w:r w:rsidRPr="00600C55">
              <w:rPr>
                <w:rFonts w:ascii="Arial" w:hAnsi="Arial" w:cs="Arial"/>
              </w:rPr>
              <w:t>30</w:t>
            </w:r>
          </w:p>
        </w:tc>
        <w:tc>
          <w:tcPr>
            <w:tcW w:w="2835" w:type="dxa"/>
          </w:tcPr>
          <w:p w14:paraId="7F5E38D2" w14:textId="028CF61E" w:rsidR="005A7ED3" w:rsidRPr="00600C55" w:rsidRDefault="005A7ED3" w:rsidP="005A7ED3">
            <w:pPr>
              <w:spacing w:line="360" w:lineRule="auto"/>
              <w:jc w:val="both"/>
              <w:rPr>
                <w:rFonts w:ascii="Arial" w:hAnsi="Arial" w:cs="Arial"/>
              </w:rPr>
            </w:pPr>
            <w:r w:rsidRPr="00600C55">
              <w:rPr>
                <w:rFonts w:ascii="Arial" w:hAnsi="Arial" w:cs="Arial"/>
              </w:rPr>
              <w:t>żywotnik</w:t>
            </w:r>
          </w:p>
        </w:tc>
      </w:tr>
      <w:tr w:rsidR="003B75FE" w:rsidRPr="003B75FE" w14:paraId="552DA82C" w14:textId="77777777" w:rsidTr="003E1C9C">
        <w:tc>
          <w:tcPr>
            <w:tcW w:w="709" w:type="dxa"/>
          </w:tcPr>
          <w:p w14:paraId="6C1E86E1" w14:textId="74CA8282" w:rsidR="005A7ED3" w:rsidRPr="00600C55" w:rsidRDefault="005A7ED3" w:rsidP="00511F09">
            <w:pPr>
              <w:spacing w:line="360" w:lineRule="auto"/>
              <w:jc w:val="center"/>
              <w:rPr>
                <w:rFonts w:ascii="Arial" w:hAnsi="Arial" w:cs="Arial"/>
              </w:rPr>
            </w:pPr>
            <w:r w:rsidRPr="00600C55">
              <w:rPr>
                <w:rFonts w:ascii="Arial" w:hAnsi="Arial" w:cs="Arial"/>
              </w:rPr>
              <w:t>31.</w:t>
            </w:r>
          </w:p>
        </w:tc>
        <w:tc>
          <w:tcPr>
            <w:tcW w:w="567" w:type="dxa"/>
          </w:tcPr>
          <w:p w14:paraId="6A296484" w14:textId="17FDBC7A" w:rsidR="005A7ED3" w:rsidRPr="00600C55" w:rsidRDefault="005A7ED3" w:rsidP="00511F09">
            <w:pPr>
              <w:spacing w:line="360" w:lineRule="auto"/>
              <w:jc w:val="center"/>
              <w:rPr>
                <w:rFonts w:ascii="Arial" w:hAnsi="Arial" w:cs="Arial"/>
              </w:rPr>
            </w:pPr>
            <w:r w:rsidRPr="00600C55">
              <w:rPr>
                <w:rFonts w:ascii="Arial" w:hAnsi="Arial" w:cs="Arial"/>
              </w:rPr>
              <w:t>31</w:t>
            </w:r>
          </w:p>
        </w:tc>
        <w:tc>
          <w:tcPr>
            <w:tcW w:w="2835" w:type="dxa"/>
          </w:tcPr>
          <w:p w14:paraId="510202AE" w14:textId="7C34597A" w:rsidR="005A7ED3" w:rsidRPr="00600C55" w:rsidRDefault="005A7ED3" w:rsidP="005A7ED3">
            <w:pPr>
              <w:spacing w:line="360" w:lineRule="auto"/>
              <w:jc w:val="both"/>
              <w:rPr>
                <w:rFonts w:ascii="Arial" w:hAnsi="Arial" w:cs="Arial"/>
              </w:rPr>
            </w:pPr>
            <w:r w:rsidRPr="00600C55">
              <w:rPr>
                <w:rFonts w:ascii="Arial" w:hAnsi="Arial" w:cs="Arial"/>
              </w:rPr>
              <w:t xml:space="preserve">lipa drobnolistna </w:t>
            </w:r>
          </w:p>
        </w:tc>
      </w:tr>
      <w:tr w:rsidR="003B75FE" w:rsidRPr="003B75FE" w14:paraId="0C5C89D9" w14:textId="77777777" w:rsidTr="003E1C9C">
        <w:tc>
          <w:tcPr>
            <w:tcW w:w="709" w:type="dxa"/>
          </w:tcPr>
          <w:p w14:paraId="53998D74" w14:textId="7F599042" w:rsidR="005A7ED3" w:rsidRPr="00600C55" w:rsidRDefault="005A7ED3" w:rsidP="00511F09">
            <w:pPr>
              <w:spacing w:line="360" w:lineRule="auto"/>
              <w:jc w:val="center"/>
              <w:rPr>
                <w:rFonts w:ascii="Arial" w:hAnsi="Arial" w:cs="Arial"/>
              </w:rPr>
            </w:pPr>
            <w:r w:rsidRPr="00600C55">
              <w:rPr>
                <w:rFonts w:ascii="Arial" w:hAnsi="Arial" w:cs="Arial"/>
              </w:rPr>
              <w:t>32.</w:t>
            </w:r>
          </w:p>
        </w:tc>
        <w:tc>
          <w:tcPr>
            <w:tcW w:w="567" w:type="dxa"/>
          </w:tcPr>
          <w:p w14:paraId="44D48371" w14:textId="2A002665" w:rsidR="005A7ED3" w:rsidRPr="00600C55" w:rsidRDefault="005A7ED3" w:rsidP="00511F09">
            <w:pPr>
              <w:spacing w:line="360" w:lineRule="auto"/>
              <w:jc w:val="center"/>
              <w:rPr>
                <w:rFonts w:ascii="Arial" w:hAnsi="Arial" w:cs="Arial"/>
              </w:rPr>
            </w:pPr>
            <w:r w:rsidRPr="00600C55">
              <w:rPr>
                <w:rFonts w:ascii="Arial" w:hAnsi="Arial" w:cs="Arial"/>
              </w:rPr>
              <w:t>32</w:t>
            </w:r>
          </w:p>
        </w:tc>
        <w:tc>
          <w:tcPr>
            <w:tcW w:w="2835" w:type="dxa"/>
          </w:tcPr>
          <w:p w14:paraId="27C359E6" w14:textId="62CDB240" w:rsidR="005A7ED3" w:rsidRPr="00600C55" w:rsidRDefault="005A7ED3" w:rsidP="005A7ED3">
            <w:pPr>
              <w:spacing w:line="360" w:lineRule="auto"/>
              <w:jc w:val="both"/>
              <w:rPr>
                <w:rFonts w:ascii="Arial" w:hAnsi="Arial" w:cs="Arial"/>
              </w:rPr>
            </w:pPr>
            <w:r w:rsidRPr="00600C55">
              <w:rPr>
                <w:rFonts w:ascii="Arial" w:hAnsi="Arial" w:cs="Arial"/>
              </w:rPr>
              <w:t xml:space="preserve">lipa drobnolistna </w:t>
            </w:r>
          </w:p>
        </w:tc>
      </w:tr>
      <w:tr w:rsidR="003B75FE" w:rsidRPr="003B75FE" w14:paraId="18AA42A5" w14:textId="77777777" w:rsidTr="003E1C9C">
        <w:tc>
          <w:tcPr>
            <w:tcW w:w="709" w:type="dxa"/>
          </w:tcPr>
          <w:p w14:paraId="552113A3" w14:textId="083C3EFC" w:rsidR="005A7ED3" w:rsidRPr="00600C55" w:rsidRDefault="005A7ED3" w:rsidP="00511F09">
            <w:pPr>
              <w:spacing w:line="360" w:lineRule="auto"/>
              <w:jc w:val="center"/>
              <w:rPr>
                <w:rFonts w:ascii="Arial" w:hAnsi="Arial" w:cs="Arial"/>
              </w:rPr>
            </w:pPr>
            <w:r w:rsidRPr="00600C55">
              <w:rPr>
                <w:rFonts w:ascii="Arial" w:hAnsi="Arial" w:cs="Arial"/>
              </w:rPr>
              <w:t>33.</w:t>
            </w:r>
          </w:p>
        </w:tc>
        <w:tc>
          <w:tcPr>
            <w:tcW w:w="567" w:type="dxa"/>
          </w:tcPr>
          <w:p w14:paraId="70FB2AD4" w14:textId="0A48F515" w:rsidR="005A7ED3" w:rsidRPr="00600C55" w:rsidRDefault="005A7ED3" w:rsidP="00511F09">
            <w:pPr>
              <w:spacing w:line="360" w:lineRule="auto"/>
              <w:jc w:val="center"/>
              <w:rPr>
                <w:rFonts w:ascii="Arial" w:hAnsi="Arial" w:cs="Arial"/>
              </w:rPr>
            </w:pPr>
            <w:r w:rsidRPr="00600C55">
              <w:rPr>
                <w:rFonts w:ascii="Arial" w:hAnsi="Arial" w:cs="Arial"/>
              </w:rPr>
              <w:t>33</w:t>
            </w:r>
          </w:p>
        </w:tc>
        <w:tc>
          <w:tcPr>
            <w:tcW w:w="2835" w:type="dxa"/>
          </w:tcPr>
          <w:p w14:paraId="6EA70651" w14:textId="2BEEEE90" w:rsidR="005A7ED3" w:rsidRPr="00600C55" w:rsidRDefault="005A7ED3" w:rsidP="005A7ED3">
            <w:pPr>
              <w:spacing w:line="360" w:lineRule="auto"/>
              <w:jc w:val="both"/>
              <w:rPr>
                <w:rFonts w:ascii="Arial" w:hAnsi="Arial" w:cs="Arial"/>
              </w:rPr>
            </w:pPr>
            <w:r w:rsidRPr="00600C55">
              <w:rPr>
                <w:rFonts w:ascii="Arial" w:hAnsi="Arial" w:cs="Arial"/>
              </w:rPr>
              <w:t xml:space="preserve">lipa drobnolistna </w:t>
            </w:r>
          </w:p>
        </w:tc>
      </w:tr>
      <w:tr w:rsidR="003B75FE" w:rsidRPr="003B75FE" w14:paraId="3C7CC88B" w14:textId="77777777" w:rsidTr="003E1C9C">
        <w:tc>
          <w:tcPr>
            <w:tcW w:w="709" w:type="dxa"/>
          </w:tcPr>
          <w:p w14:paraId="56CB7919" w14:textId="0842CC2E" w:rsidR="005A7ED3" w:rsidRPr="00600C55" w:rsidRDefault="005A7ED3" w:rsidP="00511F09">
            <w:pPr>
              <w:spacing w:line="360" w:lineRule="auto"/>
              <w:jc w:val="center"/>
              <w:rPr>
                <w:rFonts w:ascii="Arial" w:hAnsi="Arial" w:cs="Arial"/>
              </w:rPr>
            </w:pPr>
            <w:r w:rsidRPr="00600C55">
              <w:rPr>
                <w:rFonts w:ascii="Arial" w:hAnsi="Arial" w:cs="Arial"/>
              </w:rPr>
              <w:t>34.</w:t>
            </w:r>
          </w:p>
        </w:tc>
        <w:tc>
          <w:tcPr>
            <w:tcW w:w="567" w:type="dxa"/>
          </w:tcPr>
          <w:p w14:paraId="56F1A705" w14:textId="059FA73A" w:rsidR="005A7ED3" w:rsidRPr="00600C55" w:rsidRDefault="005A7ED3" w:rsidP="00511F09">
            <w:pPr>
              <w:spacing w:line="360" w:lineRule="auto"/>
              <w:jc w:val="center"/>
              <w:rPr>
                <w:rFonts w:ascii="Arial" w:hAnsi="Arial" w:cs="Arial"/>
              </w:rPr>
            </w:pPr>
            <w:r w:rsidRPr="00600C55">
              <w:rPr>
                <w:rFonts w:ascii="Arial" w:hAnsi="Arial" w:cs="Arial"/>
              </w:rPr>
              <w:t>34</w:t>
            </w:r>
          </w:p>
        </w:tc>
        <w:tc>
          <w:tcPr>
            <w:tcW w:w="2835" w:type="dxa"/>
          </w:tcPr>
          <w:p w14:paraId="0FA15D16" w14:textId="58DF1D7B" w:rsidR="005A7ED3" w:rsidRPr="00600C55" w:rsidRDefault="005A7ED3" w:rsidP="005A7ED3">
            <w:pPr>
              <w:spacing w:line="360" w:lineRule="auto"/>
              <w:jc w:val="both"/>
              <w:rPr>
                <w:rFonts w:ascii="Arial" w:hAnsi="Arial" w:cs="Arial"/>
              </w:rPr>
            </w:pPr>
            <w:r w:rsidRPr="00600C55">
              <w:rPr>
                <w:rFonts w:ascii="Arial" w:hAnsi="Arial" w:cs="Arial"/>
              </w:rPr>
              <w:t>topola</w:t>
            </w:r>
          </w:p>
        </w:tc>
      </w:tr>
      <w:tr w:rsidR="003B75FE" w:rsidRPr="003B75FE" w14:paraId="487D1809" w14:textId="77777777" w:rsidTr="003E1C9C">
        <w:tc>
          <w:tcPr>
            <w:tcW w:w="709" w:type="dxa"/>
          </w:tcPr>
          <w:p w14:paraId="1A265524" w14:textId="027AE77B" w:rsidR="005A7ED3" w:rsidRPr="00600C55" w:rsidRDefault="005A7ED3" w:rsidP="00511F09">
            <w:pPr>
              <w:spacing w:line="360" w:lineRule="auto"/>
              <w:jc w:val="center"/>
              <w:rPr>
                <w:rFonts w:ascii="Arial" w:hAnsi="Arial" w:cs="Arial"/>
              </w:rPr>
            </w:pPr>
            <w:r w:rsidRPr="00600C55">
              <w:rPr>
                <w:rFonts w:ascii="Arial" w:hAnsi="Arial" w:cs="Arial"/>
              </w:rPr>
              <w:t>35.</w:t>
            </w:r>
          </w:p>
        </w:tc>
        <w:tc>
          <w:tcPr>
            <w:tcW w:w="567" w:type="dxa"/>
          </w:tcPr>
          <w:p w14:paraId="4B9CF4FC" w14:textId="400F0D76" w:rsidR="005A7ED3" w:rsidRPr="00600C55" w:rsidRDefault="005A7ED3" w:rsidP="00511F09">
            <w:pPr>
              <w:spacing w:line="360" w:lineRule="auto"/>
              <w:jc w:val="center"/>
              <w:rPr>
                <w:rFonts w:ascii="Arial" w:hAnsi="Arial" w:cs="Arial"/>
              </w:rPr>
            </w:pPr>
            <w:r w:rsidRPr="00600C55">
              <w:rPr>
                <w:rFonts w:ascii="Arial" w:hAnsi="Arial" w:cs="Arial"/>
              </w:rPr>
              <w:t>35</w:t>
            </w:r>
          </w:p>
        </w:tc>
        <w:tc>
          <w:tcPr>
            <w:tcW w:w="2835" w:type="dxa"/>
          </w:tcPr>
          <w:p w14:paraId="5F6F3625" w14:textId="1C842F0E" w:rsidR="005A7ED3" w:rsidRPr="00600C55" w:rsidRDefault="005A7ED3" w:rsidP="005A7ED3">
            <w:pPr>
              <w:spacing w:line="360" w:lineRule="auto"/>
              <w:jc w:val="both"/>
              <w:rPr>
                <w:rFonts w:ascii="Arial" w:hAnsi="Arial" w:cs="Arial"/>
              </w:rPr>
            </w:pPr>
            <w:r w:rsidRPr="00600C55">
              <w:rPr>
                <w:rFonts w:ascii="Arial" w:hAnsi="Arial" w:cs="Arial"/>
              </w:rPr>
              <w:t>topola</w:t>
            </w:r>
          </w:p>
        </w:tc>
      </w:tr>
      <w:tr w:rsidR="003B75FE" w:rsidRPr="003B75FE" w14:paraId="13BF14B2" w14:textId="77777777" w:rsidTr="003E1C9C">
        <w:tc>
          <w:tcPr>
            <w:tcW w:w="709" w:type="dxa"/>
          </w:tcPr>
          <w:p w14:paraId="020FEF02" w14:textId="160DE5A2" w:rsidR="005A7ED3" w:rsidRPr="00600C55" w:rsidRDefault="005A7ED3" w:rsidP="00511F09">
            <w:pPr>
              <w:spacing w:line="360" w:lineRule="auto"/>
              <w:jc w:val="center"/>
              <w:rPr>
                <w:rFonts w:ascii="Arial" w:hAnsi="Arial" w:cs="Arial"/>
              </w:rPr>
            </w:pPr>
            <w:r w:rsidRPr="00600C55">
              <w:rPr>
                <w:rFonts w:ascii="Arial" w:hAnsi="Arial" w:cs="Arial"/>
              </w:rPr>
              <w:t>36.</w:t>
            </w:r>
          </w:p>
        </w:tc>
        <w:tc>
          <w:tcPr>
            <w:tcW w:w="567" w:type="dxa"/>
          </w:tcPr>
          <w:p w14:paraId="3850DC1F" w14:textId="2E2F3E83" w:rsidR="005A7ED3" w:rsidRPr="00600C55" w:rsidRDefault="005A7ED3" w:rsidP="00511F09">
            <w:pPr>
              <w:spacing w:line="360" w:lineRule="auto"/>
              <w:jc w:val="center"/>
              <w:rPr>
                <w:rFonts w:ascii="Arial" w:hAnsi="Arial" w:cs="Arial"/>
              </w:rPr>
            </w:pPr>
            <w:r w:rsidRPr="00600C55">
              <w:rPr>
                <w:rFonts w:ascii="Arial" w:hAnsi="Arial" w:cs="Arial"/>
              </w:rPr>
              <w:t>36</w:t>
            </w:r>
          </w:p>
        </w:tc>
        <w:tc>
          <w:tcPr>
            <w:tcW w:w="2835" w:type="dxa"/>
          </w:tcPr>
          <w:p w14:paraId="1119542E" w14:textId="657DE614" w:rsidR="005A7ED3" w:rsidRPr="00600C55" w:rsidRDefault="005A7ED3" w:rsidP="005A7ED3">
            <w:pPr>
              <w:spacing w:line="360" w:lineRule="auto"/>
              <w:jc w:val="both"/>
              <w:rPr>
                <w:rFonts w:ascii="Arial" w:hAnsi="Arial" w:cs="Arial"/>
              </w:rPr>
            </w:pPr>
            <w:r w:rsidRPr="00600C55">
              <w:rPr>
                <w:rFonts w:ascii="Arial" w:hAnsi="Arial" w:cs="Arial"/>
              </w:rPr>
              <w:t>topola</w:t>
            </w:r>
          </w:p>
        </w:tc>
      </w:tr>
      <w:tr w:rsidR="003B75FE" w:rsidRPr="003B75FE" w14:paraId="2ADD80FD" w14:textId="77777777" w:rsidTr="003E1C9C">
        <w:tc>
          <w:tcPr>
            <w:tcW w:w="709" w:type="dxa"/>
          </w:tcPr>
          <w:p w14:paraId="2489BC0B" w14:textId="29F079D7" w:rsidR="005A7ED3" w:rsidRPr="00600C55" w:rsidRDefault="005A7ED3" w:rsidP="00511F09">
            <w:pPr>
              <w:spacing w:line="360" w:lineRule="auto"/>
              <w:jc w:val="center"/>
              <w:rPr>
                <w:rFonts w:ascii="Arial" w:hAnsi="Arial" w:cs="Arial"/>
              </w:rPr>
            </w:pPr>
            <w:r w:rsidRPr="00600C55">
              <w:rPr>
                <w:rFonts w:ascii="Arial" w:hAnsi="Arial" w:cs="Arial"/>
              </w:rPr>
              <w:t>37.</w:t>
            </w:r>
          </w:p>
        </w:tc>
        <w:tc>
          <w:tcPr>
            <w:tcW w:w="567" w:type="dxa"/>
          </w:tcPr>
          <w:p w14:paraId="52FFC17F" w14:textId="097EE827" w:rsidR="005A7ED3" w:rsidRPr="00600C55" w:rsidRDefault="005A7ED3" w:rsidP="00511F09">
            <w:pPr>
              <w:spacing w:line="360" w:lineRule="auto"/>
              <w:jc w:val="center"/>
              <w:rPr>
                <w:rFonts w:ascii="Arial" w:hAnsi="Arial" w:cs="Arial"/>
              </w:rPr>
            </w:pPr>
            <w:r w:rsidRPr="00600C55">
              <w:rPr>
                <w:rFonts w:ascii="Arial" w:hAnsi="Arial" w:cs="Arial"/>
              </w:rPr>
              <w:t>37</w:t>
            </w:r>
          </w:p>
        </w:tc>
        <w:tc>
          <w:tcPr>
            <w:tcW w:w="2835" w:type="dxa"/>
          </w:tcPr>
          <w:p w14:paraId="38AEF443" w14:textId="649CD8BD" w:rsidR="005A7ED3" w:rsidRPr="00600C55" w:rsidRDefault="005A7ED3" w:rsidP="005A7ED3">
            <w:pPr>
              <w:spacing w:line="360" w:lineRule="auto"/>
              <w:jc w:val="both"/>
              <w:rPr>
                <w:rFonts w:ascii="Arial" w:hAnsi="Arial" w:cs="Arial"/>
              </w:rPr>
            </w:pPr>
            <w:r w:rsidRPr="00600C55">
              <w:rPr>
                <w:rFonts w:ascii="Arial" w:hAnsi="Arial" w:cs="Arial"/>
              </w:rPr>
              <w:t>topola</w:t>
            </w:r>
          </w:p>
        </w:tc>
      </w:tr>
      <w:tr w:rsidR="003B75FE" w:rsidRPr="003B75FE" w14:paraId="316A3AD5" w14:textId="77777777" w:rsidTr="003E1C9C">
        <w:tc>
          <w:tcPr>
            <w:tcW w:w="709" w:type="dxa"/>
          </w:tcPr>
          <w:p w14:paraId="0EAA2ACD" w14:textId="7033A9D1" w:rsidR="005A7ED3" w:rsidRPr="00600C55" w:rsidRDefault="005A7ED3" w:rsidP="00511F09">
            <w:pPr>
              <w:spacing w:line="360" w:lineRule="auto"/>
              <w:jc w:val="center"/>
              <w:rPr>
                <w:rFonts w:ascii="Arial" w:hAnsi="Arial" w:cs="Arial"/>
              </w:rPr>
            </w:pPr>
            <w:r w:rsidRPr="00600C55">
              <w:rPr>
                <w:rFonts w:ascii="Arial" w:hAnsi="Arial" w:cs="Arial"/>
              </w:rPr>
              <w:t>38.</w:t>
            </w:r>
          </w:p>
        </w:tc>
        <w:tc>
          <w:tcPr>
            <w:tcW w:w="567" w:type="dxa"/>
          </w:tcPr>
          <w:p w14:paraId="3138B97D" w14:textId="0906AAFE" w:rsidR="005A7ED3" w:rsidRPr="00600C55" w:rsidRDefault="005A7ED3" w:rsidP="00511F09">
            <w:pPr>
              <w:spacing w:line="360" w:lineRule="auto"/>
              <w:jc w:val="center"/>
              <w:rPr>
                <w:rFonts w:ascii="Arial" w:hAnsi="Arial" w:cs="Arial"/>
              </w:rPr>
            </w:pPr>
            <w:r w:rsidRPr="00600C55">
              <w:rPr>
                <w:rFonts w:ascii="Arial" w:hAnsi="Arial" w:cs="Arial"/>
              </w:rPr>
              <w:t>38</w:t>
            </w:r>
          </w:p>
        </w:tc>
        <w:tc>
          <w:tcPr>
            <w:tcW w:w="2835" w:type="dxa"/>
          </w:tcPr>
          <w:p w14:paraId="6830C108" w14:textId="5FDA93AF" w:rsidR="005A7ED3" w:rsidRPr="00600C55" w:rsidRDefault="005A7ED3" w:rsidP="005A7ED3">
            <w:pPr>
              <w:spacing w:line="360" w:lineRule="auto"/>
              <w:jc w:val="both"/>
              <w:rPr>
                <w:rFonts w:ascii="Arial" w:hAnsi="Arial" w:cs="Arial"/>
              </w:rPr>
            </w:pPr>
            <w:r w:rsidRPr="00600C55">
              <w:rPr>
                <w:rFonts w:ascii="Arial" w:hAnsi="Arial" w:cs="Arial"/>
              </w:rPr>
              <w:t>topola</w:t>
            </w:r>
          </w:p>
        </w:tc>
      </w:tr>
      <w:tr w:rsidR="003B75FE" w:rsidRPr="003B75FE" w14:paraId="156C0CC4" w14:textId="77777777" w:rsidTr="003E1C9C">
        <w:tc>
          <w:tcPr>
            <w:tcW w:w="709" w:type="dxa"/>
          </w:tcPr>
          <w:p w14:paraId="535FB892" w14:textId="5F60905E" w:rsidR="005A7ED3" w:rsidRPr="00600C55" w:rsidRDefault="005A7ED3" w:rsidP="00511F09">
            <w:pPr>
              <w:spacing w:line="360" w:lineRule="auto"/>
              <w:jc w:val="center"/>
              <w:rPr>
                <w:rFonts w:ascii="Arial" w:hAnsi="Arial" w:cs="Arial"/>
              </w:rPr>
            </w:pPr>
            <w:r w:rsidRPr="00600C55">
              <w:rPr>
                <w:rFonts w:ascii="Arial" w:hAnsi="Arial" w:cs="Arial"/>
              </w:rPr>
              <w:t>39.</w:t>
            </w:r>
          </w:p>
        </w:tc>
        <w:tc>
          <w:tcPr>
            <w:tcW w:w="567" w:type="dxa"/>
          </w:tcPr>
          <w:p w14:paraId="1A38A5EA" w14:textId="168F404A" w:rsidR="005A7ED3" w:rsidRPr="00600C55" w:rsidRDefault="005A7ED3" w:rsidP="00511F09">
            <w:pPr>
              <w:spacing w:line="360" w:lineRule="auto"/>
              <w:jc w:val="center"/>
              <w:rPr>
                <w:rFonts w:ascii="Arial" w:hAnsi="Arial" w:cs="Arial"/>
              </w:rPr>
            </w:pPr>
            <w:r w:rsidRPr="00600C55">
              <w:rPr>
                <w:rFonts w:ascii="Arial" w:hAnsi="Arial" w:cs="Arial"/>
              </w:rPr>
              <w:t>39</w:t>
            </w:r>
          </w:p>
        </w:tc>
        <w:tc>
          <w:tcPr>
            <w:tcW w:w="2835" w:type="dxa"/>
          </w:tcPr>
          <w:p w14:paraId="0A41B291" w14:textId="10A21E11" w:rsidR="005A7ED3" w:rsidRPr="00600C55" w:rsidRDefault="005A7ED3" w:rsidP="005A7ED3">
            <w:pPr>
              <w:spacing w:line="360" w:lineRule="auto"/>
              <w:jc w:val="both"/>
              <w:rPr>
                <w:rFonts w:ascii="Arial" w:hAnsi="Arial" w:cs="Arial"/>
              </w:rPr>
            </w:pPr>
            <w:r w:rsidRPr="00600C55">
              <w:rPr>
                <w:rFonts w:ascii="Arial" w:hAnsi="Arial" w:cs="Arial"/>
              </w:rPr>
              <w:t>topola</w:t>
            </w:r>
          </w:p>
        </w:tc>
      </w:tr>
      <w:tr w:rsidR="003B75FE" w:rsidRPr="003B75FE" w14:paraId="6C2EB752" w14:textId="77777777" w:rsidTr="003E1C9C">
        <w:tc>
          <w:tcPr>
            <w:tcW w:w="709" w:type="dxa"/>
          </w:tcPr>
          <w:p w14:paraId="6D32757F" w14:textId="36683B15" w:rsidR="005A7ED3" w:rsidRPr="00600C55" w:rsidRDefault="005A7ED3" w:rsidP="00511F09">
            <w:pPr>
              <w:spacing w:line="360" w:lineRule="auto"/>
              <w:jc w:val="center"/>
              <w:rPr>
                <w:rFonts w:ascii="Arial" w:hAnsi="Arial" w:cs="Arial"/>
              </w:rPr>
            </w:pPr>
            <w:r w:rsidRPr="00600C55">
              <w:rPr>
                <w:rFonts w:ascii="Arial" w:hAnsi="Arial" w:cs="Arial"/>
              </w:rPr>
              <w:t>40.</w:t>
            </w:r>
          </w:p>
        </w:tc>
        <w:tc>
          <w:tcPr>
            <w:tcW w:w="567" w:type="dxa"/>
          </w:tcPr>
          <w:p w14:paraId="43D26F1D" w14:textId="7613F21D" w:rsidR="005A7ED3" w:rsidRPr="00600C55" w:rsidRDefault="005A7ED3" w:rsidP="00511F09">
            <w:pPr>
              <w:spacing w:line="360" w:lineRule="auto"/>
              <w:jc w:val="center"/>
              <w:rPr>
                <w:rFonts w:ascii="Arial" w:hAnsi="Arial" w:cs="Arial"/>
              </w:rPr>
            </w:pPr>
            <w:r w:rsidRPr="00600C55">
              <w:rPr>
                <w:rFonts w:ascii="Arial" w:hAnsi="Arial" w:cs="Arial"/>
              </w:rPr>
              <w:t>40</w:t>
            </w:r>
          </w:p>
        </w:tc>
        <w:tc>
          <w:tcPr>
            <w:tcW w:w="2835" w:type="dxa"/>
          </w:tcPr>
          <w:p w14:paraId="7AFD8D9D" w14:textId="7EA9B4B9" w:rsidR="005A7ED3" w:rsidRPr="00600C55" w:rsidRDefault="005A7ED3" w:rsidP="005A7ED3">
            <w:pPr>
              <w:spacing w:line="360" w:lineRule="auto"/>
              <w:jc w:val="both"/>
              <w:rPr>
                <w:rFonts w:ascii="Arial" w:hAnsi="Arial" w:cs="Arial"/>
              </w:rPr>
            </w:pPr>
            <w:r w:rsidRPr="00600C55">
              <w:rPr>
                <w:rFonts w:ascii="Arial" w:hAnsi="Arial" w:cs="Arial"/>
              </w:rPr>
              <w:t>topola</w:t>
            </w:r>
          </w:p>
        </w:tc>
      </w:tr>
      <w:tr w:rsidR="003B75FE" w:rsidRPr="003B75FE" w14:paraId="797A187A" w14:textId="77777777" w:rsidTr="003E1C9C">
        <w:tc>
          <w:tcPr>
            <w:tcW w:w="709" w:type="dxa"/>
          </w:tcPr>
          <w:p w14:paraId="573BA538" w14:textId="4F8709DA" w:rsidR="005A7ED3" w:rsidRPr="00600C55" w:rsidRDefault="005A7ED3" w:rsidP="00511F09">
            <w:pPr>
              <w:spacing w:line="360" w:lineRule="auto"/>
              <w:jc w:val="center"/>
              <w:rPr>
                <w:rFonts w:ascii="Arial" w:hAnsi="Arial" w:cs="Arial"/>
              </w:rPr>
            </w:pPr>
            <w:r w:rsidRPr="00600C55">
              <w:rPr>
                <w:rFonts w:ascii="Arial" w:hAnsi="Arial" w:cs="Arial"/>
              </w:rPr>
              <w:t>41.</w:t>
            </w:r>
          </w:p>
        </w:tc>
        <w:tc>
          <w:tcPr>
            <w:tcW w:w="567" w:type="dxa"/>
          </w:tcPr>
          <w:p w14:paraId="263E4CDB" w14:textId="0A91D8B9" w:rsidR="005A7ED3" w:rsidRPr="00600C55" w:rsidRDefault="005A7ED3" w:rsidP="00511F09">
            <w:pPr>
              <w:spacing w:line="360" w:lineRule="auto"/>
              <w:jc w:val="center"/>
              <w:rPr>
                <w:rFonts w:ascii="Arial" w:hAnsi="Arial" w:cs="Arial"/>
              </w:rPr>
            </w:pPr>
            <w:r w:rsidRPr="00600C55">
              <w:rPr>
                <w:rFonts w:ascii="Arial" w:hAnsi="Arial" w:cs="Arial"/>
              </w:rPr>
              <w:t>41</w:t>
            </w:r>
          </w:p>
        </w:tc>
        <w:tc>
          <w:tcPr>
            <w:tcW w:w="2835" w:type="dxa"/>
          </w:tcPr>
          <w:p w14:paraId="3F173C89" w14:textId="1833F399" w:rsidR="005A7ED3" w:rsidRPr="00600C55" w:rsidRDefault="005A7ED3" w:rsidP="005A7ED3">
            <w:pPr>
              <w:spacing w:line="360" w:lineRule="auto"/>
              <w:jc w:val="both"/>
              <w:rPr>
                <w:rFonts w:ascii="Arial" w:hAnsi="Arial" w:cs="Arial"/>
              </w:rPr>
            </w:pPr>
            <w:r w:rsidRPr="00600C55">
              <w:rPr>
                <w:rFonts w:ascii="Arial" w:hAnsi="Arial" w:cs="Arial"/>
              </w:rPr>
              <w:t>topola</w:t>
            </w:r>
          </w:p>
        </w:tc>
      </w:tr>
      <w:tr w:rsidR="003B75FE" w:rsidRPr="003B75FE" w14:paraId="49C01100" w14:textId="77777777" w:rsidTr="003E1C9C">
        <w:tc>
          <w:tcPr>
            <w:tcW w:w="709" w:type="dxa"/>
          </w:tcPr>
          <w:p w14:paraId="5C09EFD0" w14:textId="1C14E583" w:rsidR="005A7ED3" w:rsidRPr="00600C55" w:rsidRDefault="005A7ED3" w:rsidP="00511F09">
            <w:pPr>
              <w:spacing w:line="360" w:lineRule="auto"/>
              <w:jc w:val="center"/>
              <w:rPr>
                <w:rFonts w:ascii="Arial" w:hAnsi="Arial" w:cs="Arial"/>
              </w:rPr>
            </w:pPr>
            <w:r w:rsidRPr="00600C55">
              <w:rPr>
                <w:rFonts w:ascii="Arial" w:hAnsi="Arial" w:cs="Arial"/>
              </w:rPr>
              <w:t>42.</w:t>
            </w:r>
          </w:p>
        </w:tc>
        <w:tc>
          <w:tcPr>
            <w:tcW w:w="567" w:type="dxa"/>
          </w:tcPr>
          <w:p w14:paraId="0441E332" w14:textId="68B59D84" w:rsidR="005A7ED3" w:rsidRPr="00600C55" w:rsidRDefault="005A7ED3" w:rsidP="00511F09">
            <w:pPr>
              <w:spacing w:line="360" w:lineRule="auto"/>
              <w:jc w:val="center"/>
              <w:rPr>
                <w:rFonts w:ascii="Arial" w:hAnsi="Arial" w:cs="Arial"/>
              </w:rPr>
            </w:pPr>
            <w:r w:rsidRPr="00600C55">
              <w:rPr>
                <w:rFonts w:ascii="Arial" w:hAnsi="Arial" w:cs="Arial"/>
              </w:rPr>
              <w:t>42</w:t>
            </w:r>
          </w:p>
        </w:tc>
        <w:tc>
          <w:tcPr>
            <w:tcW w:w="2835" w:type="dxa"/>
          </w:tcPr>
          <w:p w14:paraId="6EB5A677" w14:textId="1A68C35F" w:rsidR="005A7ED3" w:rsidRPr="00600C55" w:rsidRDefault="005A7ED3" w:rsidP="005A7ED3">
            <w:pPr>
              <w:spacing w:line="360" w:lineRule="auto"/>
              <w:jc w:val="both"/>
              <w:rPr>
                <w:rFonts w:ascii="Arial" w:hAnsi="Arial" w:cs="Arial"/>
              </w:rPr>
            </w:pPr>
            <w:r w:rsidRPr="00600C55">
              <w:rPr>
                <w:rFonts w:ascii="Arial" w:hAnsi="Arial" w:cs="Arial"/>
              </w:rPr>
              <w:t>topola</w:t>
            </w:r>
          </w:p>
        </w:tc>
      </w:tr>
      <w:tr w:rsidR="003B75FE" w:rsidRPr="003B75FE" w14:paraId="09BFC048" w14:textId="77777777" w:rsidTr="003E1C9C">
        <w:tc>
          <w:tcPr>
            <w:tcW w:w="709" w:type="dxa"/>
          </w:tcPr>
          <w:p w14:paraId="1A3D1D75" w14:textId="401BD500" w:rsidR="005A7ED3" w:rsidRPr="00600C55" w:rsidRDefault="005A7ED3" w:rsidP="00511F09">
            <w:pPr>
              <w:spacing w:line="360" w:lineRule="auto"/>
              <w:jc w:val="center"/>
              <w:rPr>
                <w:rFonts w:ascii="Arial" w:hAnsi="Arial" w:cs="Arial"/>
              </w:rPr>
            </w:pPr>
            <w:r w:rsidRPr="00600C55">
              <w:rPr>
                <w:rFonts w:ascii="Arial" w:hAnsi="Arial" w:cs="Arial"/>
              </w:rPr>
              <w:t>43.</w:t>
            </w:r>
          </w:p>
        </w:tc>
        <w:tc>
          <w:tcPr>
            <w:tcW w:w="567" w:type="dxa"/>
          </w:tcPr>
          <w:p w14:paraId="359FC98D" w14:textId="06C73167" w:rsidR="005A7ED3" w:rsidRPr="00600C55" w:rsidRDefault="005A7ED3" w:rsidP="00511F09">
            <w:pPr>
              <w:spacing w:line="360" w:lineRule="auto"/>
              <w:jc w:val="center"/>
              <w:rPr>
                <w:rFonts w:ascii="Arial" w:hAnsi="Arial" w:cs="Arial"/>
              </w:rPr>
            </w:pPr>
            <w:r w:rsidRPr="00600C55">
              <w:rPr>
                <w:rFonts w:ascii="Arial" w:hAnsi="Arial" w:cs="Arial"/>
              </w:rPr>
              <w:t>43</w:t>
            </w:r>
          </w:p>
        </w:tc>
        <w:tc>
          <w:tcPr>
            <w:tcW w:w="2835" w:type="dxa"/>
          </w:tcPr>
          <w:p w14:paraId="4E03FAF7" w14:textId="22BEEC13" w:rsidR="005A7ED3" w:rsidRPr="00600C55" w:rsidRDefault="005A7ED3" w:rsidP="005A7ED3">
            <w:pPr>
              <w:spacing w:line="360" w:lineRule="auto"/>
              <w:jc w:val="both"/>
              <w:rPr>
                <w:rFonts w:ascii="Arial" w:hAnsi="Arial" w:cs="Arial"/>
              </w:rPr>
            </w:pPr>
            <w:r w:rsidRPr="00600C55">
              <w:rPr>
                <w:rFonts w:ascii="Arial" w:hAnsi="Arial" w:cs="Arial"/>
              </w:rPr>
              <w:t>topola</w:t>
            </w:r>
          </w:p>
        </w:tc>
      </w:tr>
      <w:tr w:rsidR="003B75FE" w:rsidRPr="003B75FE" w14:paraId="5A9DA93D" w14:textId="77777777" w:rsidTr="003E1C9C">
        <w:tc>
          <w:tcPr>
            <w:tcW w:w="709" w:type="dxa"/>
          </w:tcPr>
          <w:p w14:paraId="25F3C75B" w14:textId="11735C76" w:rsidR="005A7ED3" w:rsidRPr="00600C55" w:rsidRDefault="005A7ED3" w:rsidP="00511F09">
            <w:pPr>
              <w:spacing w:line="360" w:lineRule="auto"/>
              <w:jc w:val="center"/>
              <w:rPr>
                <w:rFonts w:ascii="Arial" w:hAnsi="Arial" w:cs="Arial"/>
              </w:rPr>
            </w:pPr>
            <w:r w:rsidRPr="00600C55">
              <w:rPr>
                <w:rFonts w:ascii="Arial" w:hAnsi="Arial" w:cs="Arial"/>
              </w:rPr>
              <w:t>44.</w:t>
            </w:r>
          </w:p>
        </w:tc>
        <w:tc>
          <w:tcPr>
            <w:tcW w:w="567" w:type="dxa"/>
          </w:tcPr>
          <w:p w14:paraId="1433C341" w14:textId="11AEE041" w:rsidR="005A7ED3" w:rsidRPr="00600C55" w:rsidRDefault="005A7ED3" w:rsidP="00511F09">
            <w:pPr>
              <w:spacing w:line="360" w:lineRule="auto"/>
              <w:jc w:val="center"/>
              <w:rPr>
                <w:rFonts w:ascii="Arial" w:hAnsi="Arial" w:cs="Arial"/>
              </w:rPr>
            </w:pPr>
            <w:r w:rsidRPr="00600C55">
              <w:rPr>
                <w:rFonts w:ascii="Arial" w:hAnsi="Arial" w:cs="Arial"/>
              </w:rPr>
              <w:t>44</w:t>
            </w:r>
          </w:p>
        </w:tc>
        <w:tc>
          <w:tcPr>
            <w:tcW w:w="2835" w:type="dxa"/>
          </w:tcPr>
          <w:p w14:paraId="20D65C3F" w14:textId="7CDDD8BA" w:rsidR="005A7ED3" w:rsidRPr="00600C55" w:rsidRDefault="005A7ED3" w:rsidP="005A7ED3">
            <w:pPr>
              <w:spacing w:line="360" w:lineRule="auto"/>
              <w:jc w:val="both"/>
              <w:rPr>
                <w:rFonts w:ascii="Arial" w:hAnsi="Arial" w:cs="Arial"/>
              </w:rPr>
            </w:pPr>
            <w:r w:rsidRPr="00600C55">
              <w:rPr>
                <w:rFonts w:ascii="Arial" w:hAnsi="Arial" w:cs="Arial"/>
              </w:rPr>
              <w:t>topola</w:t>
            </w:r>
          </w:p>
        </w:tc>
      </w:tr>
      <w:tr w:rsidR="003B75FE" w:rsidRPr="003B75FE" w14:paraId="789080C3" w14:textId="77777777" w:rsidTr="003E1C9C">
        <w:tc>
          <w:tcPr>
            <w:tcW w:w="709" w:type="dxa"/>
          </w:tcPr>
          <w:p w14:paraId="255D46C6" w14:textId="65D063D6" w:rsidR="005A7ED3" w:rsidRPr="00600C55" w:rsidRDefault="005A7ED3" w:rsidP="00511F09">
            <w:pPr>
              <w:spacing w:line="360" w:lineRule="auto"/>
              <w:jc w:val="center"/>
              <w:rPr>
                <w:rFonts w:ascii="Arial" w:hAnsi="Arial" w:cs="Arial"/>
              </w:rPr>
            </w:pPr>
            <w:r w:rsidRPr="00600C55">
              <w:rPr>
                <w:rFonts w:ascii="Arial" w:hAnsi="Arial" w:cs="Arial"/>
              </w:rPr>
              <w:t>45.</w:t>
            </w:r>
          </w:p>
        </w:tc>
        <w:tc>
          <w:tcPr>
            <w:tcW w:w="567" w:type="dxa"/>
          </w:tcPr>
          <w:p w14:paraId="0670CDEF" w14:textId="0692E3C9" w:rsidR="005A7ED3" w:rsidRPr="00600C55" w:rsidRDefault="005A7ED3" w:rsidP="00511F09">
            <w:pPr>
              <w:spacing w:line="360" w:lineRule="auto"/>
              <w:jc w:val="center"/>
              <w:rPr>
                <w:rFonts w:ascii="Arial" w:hAnsi="Arial" w:cs="Arial"/>
              </w:rPr>
            </w:pPr>
            <w:r w:rsidRPr="00600C55">
              <w:rPr>
                <w:rFonts w:ascii="Arial" w:hAnsi="Arial" w:cs="Arial"/>
              </w:rPr>
              <w:t>45</w:t>
            </w:r>
          </w:p>
        </w:tc>
        <w:tc>
          <w:tcPr>
            <w:tcW w:w="2835" w:type="dxa"/>
          </w:tcPr>
          <w:p w14:paraId="3098FF8D" w14:textId="4C393DBB" w:rsidR="005A7ED3" w:rsidRPr="00600C55" w:rsidRDefault="005A7ED3" w:rsidP="005A7ED3">
            <w:pPr>
              <w:spacing w:line="360" w:lineRule="auto"/>
              <w:jc w:val="both"/>
              <w:rPr>
                <w:rFonts w:ascii="Arial" w:hAnsi="Arial" w:cs="Arial"/>
              </w:rPr>
            </w:pPr>
            <w:r w:rsidRPr="00600C55">
              <w:rPr>
                <w:rFonts w:ascii="Arial" w:hAnsi="Arial" w:cs="Arial"/>
              </w:rPr>
              <w:t>topola</w:t>
            </w:r>
          </w:p>
        </w:tc>
      </w:tr>
      <w:tr w:rsidR="003B75FE" w:rsidRPr="003B75FE" w14:paraId="569040BF" w14:textId="77777777" w:rsidTr="003E1C9C">
        <w:tc>
          <w:tcPr>
            <w:tcW w:w="709" w:type="dxa"/>
          </w:tcPr>
          <w:p w14:paraId="68590AE2" w14:textId="4B02131D" w:rsidR="005A7ED3" w:rsidRPr="00600C55" w:rsidRDefault="005A7ED3" w:rsidP="00511F09">
            <w:pPr>
              <w:spacing w:line="360" w:lineRule="auto"/>
              <w:jc w:val="center"/>
              <w:rPr>
                <w:rFonts w:ascii="Arial" w:hAnsi="Arial" w:cs="Arial"/>
              </w:rPr>
            </w:pPr>
            <w:r w:rsidRPr="00600C55">
              <w:rPr>
                <w:rFonts w:ascii="Arial" w:hAnsi="Arial" w:cs="Arial"/>
              </w:rPr>
              <w:t>46.</w:t>
            </w:r>
          </w:p>
        </w:tc>
        <w:tc>
          <w:tcPr>
            <w:tcW w:w="567" w:type="dxa"/>
          </w:tcPr>
          <w:p w14:paraId="3B0370CB" w14:textId="29A413C2" w:rsidR="005A7ED3" w:rsidRPr="00600C55" w:rsidRDefault="005A7ED3" w:rsidP="00511F09">
            <w:pPr>
              <w:spacing w:line="360" w:lineRule="auto"/>
              <w:jc w:val="center"/>
              <w:rPr>
                <w:rFonts w:ascii="Arial" w:hAnsi="Arial" w:cs="Arial"/>
              </w:rPr>
            </w:pPr>
            <w:r w:rsidRPr="00600C55">
              <w:rPr>
                <w:rFonts w:ascii="Arial" w:hAnsi="Arial" w:cs="Arial"/>
              </w:rPr>
              <w:t>46</w:t>
            </w:r>
          </w:p>
        </w:tc>
        <w:tc>
          <w:tcPr>
            <w:tcW w:w="2835" w:type="dxa"/>
          </w:tcPr>
          <w:p w14:paraId="0E0AFCC8" w14:textId="1696B340" w:rsidR="005A7ED3" w:rsidRPr="00600C55" w:rsidRDefault="005A7ED3" w:rsidP="005A7ED3">
            <w:pPr>
              <w:spacing w:line="360" w:lineRule="auto"/>
              <w:jc w:val="both"/>
              <w:rPr>
                <w:rFonts w:ascii="Arial" w:hAnsi="Arial" w:cs="Arial"/>
              </w:rPr>
            </w:pPr>
            <w:r w:rsidRPr="00600C55">
              <w:rPr>
                <w:rFonts w:ascii="Arial" w:hAnsi="Arial" w:cs="Arial"/>
              </w:rPr>
              <w:t>topola</w:t>
            </w:r>
          </w:p>
        </w:tc>
      </w:tr>
      <w:tr w:rsidR="003B75FE" w:rsidRPr="003B75FE" w14:paraId="2FC0CD2F" w14:textId="77777777" w:rsidTr="003E1C9C">
        <w:tc>
          <w:tcPr>
            <w:tcW w:w="709" w:type="dxa"/>
          </w:tcPr>
          <w:p w14:paraId="4CD93ACC" w14:textId="2E675373" w:rsidR="005A7ED3" w:rsidRPr="00600C55" w:rsidRDefault="005A7ED3" w:rsidP="00511F09">
            <w:pPr>
              <w:spacing w:line="360" w:lineRule="auto"/>
              <w:jc w:val="center"/>
              <w:rPr>
                <w:rFonts w:ascii="Arial" w:hAnsi="Arial" w:cs="Arial"/>
              </w:rPr>
            </w:pPr>
            <w:r w:rsidRPr="00600C55">
              <w:rPr>
                <w:rFonts w:ascii="Arial" w:hAnsi="Arial" w:cs="Arial"/>
              </w:rPr>
              <w:t>47.</w:t>
            </w:r>
          </w:p>
        </w:tc>
        <w:tc>
          <w:tcPr>
            <w:tcW w:w="567" w:type="dxa"/>
          </w:tcPr>
          <w:p w14:paraId="44B18105" w14:textId="4CF93B44" w:rsidR="005A7ED3" w:rsidRPr="00600C55" w:rsidRDefault="005A7ED3" w:rsidP="00511F09">
            <w:pPr>
              <w:spacing w:line="360" w:lineRule="auto"/>
              <w:jc w:val="center"/>
              <w:rPr>
                <w:rFonts w:ascii="Arial" w:hAnsi="Arial" w:cs="Arial"/>
              </w:rPr>
            </w:pPr>
            <w:r w:rsidRPr="00600C55">
              <w:rPr>
                <w:rFonts w:ascii="Arial" w:hAnsi="Arial" w:cs="Arial"/>
              </w:rPr>
              <w:t>47</w:t>
            </w:r>
          </w:p>
        </w:tc>
        <w:tc>
          <w:tcPr>
            <w:tcW w:w="2835" w:type="dxa"/>
          </w:tcPr>
          <w:p w14:paraId="68AF7FA5" w14:textId="10638D67" w:rsidR="005A7ED3" w:rsidRPr="00600C55" w:rsidRDefault="005A7ED3" w:rsidP="005A7ED3">
            <w:pPr>
              <w:spacing w:line="360" w:lineRule="auto"/>
              <w:jc w:val="both"/>
              <w:rPr>
                <w:rFonts w:ascii="Arial" w:hAnsi="Arial" w:cs="Arial"/>
              </w:rPr>
            </w:pPr>
            <w:r w:rsidRPr="00600C55">
              <w:rPr>
                <w:rFonts w:ascii="Arial" w:hAnsi="Arial" w:cs="Arial"/>
              </w:rPr>
              <w:t>topola</w:t>
            </w:r>
          </w:p>
        </w:tc>
      </w:tr>
      <w:tr w:rsidR="003B75FE" w:rsidRPr="003B75FE" w14:paraId="3BBF0A5B" w14:textId="77777777" w:rsidTr="003E1C9C">
        <w:tc>
          <w:tcPr>
            <w:tcW w:w="709" w:type="dxa"/>
          </w:tcPr>
          <w:p w14:paraId="4E679964" w14:textId="563458E5" w:rsidR="005A7ED3" w:rsidRPr="00600C55" w:rsidRDefault="005A7ED3" w:rsidP="00511F09">
            <w:pPr>
              <w:spacing w:line="360" w:lineRule="auto"/>
              <w:jc w:val="center"/>
              <w:rPr>
                <w:rFonts w:ascii="Arial" w:hAnsi="Arial" w:cs="Arial"/>
              </w:rPr>
            </w:pPr>
            <w:r w:rsidRPr="00600C55">
              <w:rPr>
                <w:rFonts w:ascii="Arial" w:hAnsi="Arial" w:cs="Arial"/>
              </w:rPr>
              <w:t>48.</w:t>
            </w:r>
          </w:p>
        </w:tc>
        <w:tc>
          <w:tcPr>
            <w:tcW w:w="567" w:type="dxa"/>
          </w:tcPr>
          <w:p w14:paraId="7774750E" w14:textId="3143370A" w:rsidR="005A7ED3" w:rsidRPr="00600C55" w:rsidRDefault="005A7ED3" w:rsidP="00511F09">
            <w:pPr>
              <w:spacing w:line="360" w:lineRule="auto"/>
              <w:jc w:val="center"/>
              <w:rPr>
                <w:rFonts w:ascii="Arial" w:hAnsi="Arial" w:cs="Arial"/>
              </w:rPr>
            </w:pPr>
            <w:r w:rsidRPr="00600C55">
              <w:rPr>
                <w:rFonts w:ascii="Arial" w:hAnsi="Arial" w:cs="Arial"/>
              </w:rPr>
              <w:t>48</w:t>
            </w:r>
          </w:p>
        </w:tc>
        <w:tc>
          <w:tcPr>
            <w:tcW w:w="2835" w:type="dxa"/>
          </w:tcPr>
          <w:p w14:paraId="49BB9139" w14:textId="7AA3390B" w:rsidR="005A7ED3" w:rsidRPr="00600C55" w:rsidRDefault="005A7ED3" w:rsidP="005A7ED3">
            <w:pPr>
              <w:spacing w:line="360" w:lineRule="auto"/>
              <w:jc w:val="both"/>
              <w:rPr>
                <w:rFonts w:ascii="Arial" w:hAnsi="Arial" w:cs="Arial"/>
              </w:rPr>
            </w:pPr>
            <w:r w:rsidRPr="00600C55">
              <w:rPr>
                <w:rFonts w:ascii="Arial" w:hAnsi="Arial" w:cs="Arial"/>
              </w:rPr>
              <w:t xml:space="preserve">robinia akacjowa </w:t>
            </w:r>
          </w:p>
        </w:tc>
      </w:tr>
      <w:tr w:rsidR="003B75FE" w:rsidRPr="003B75FE" w14:paraId="4468BAC7" w14:textId="77777777" w:rsidTr="003E1C9C">
        <w:tc>
          <w:tcPr>
            <w:tcW w:w="709" w:type="dxa"/>
          </w:tcPr>
          <w:p w14:paraId="0364B247" w14:textId="69FCBFC0" w:rsidR="005A7ED3" w:rsidRPr="00600C55" w:rsidRDefault="005A7ED3" w:rsidP="00511F09">
            <w:pPr>
              <w:spacing w:line="360" w:lineRule="auto"/>
              <w:jc w:val="center"/>
              <w:rPr>
                <w:rFonts w:ascii="Arial" w:hAnsi="Arial" w:cs="Arial"/>
              </w:rPr>
            </w:pPr>
            <w:r w:rsidRPr="00600C55">
              <w:rPr>
                <w:rFonts w:ascii="Arial" w:hAnsi="Arial" w:cs="Arial"/>
              </w:rPr>
              <w:t>49.</w:t>
            </w:r>
          </w:p>
        </w:tc>
        <w:tc>
          <w:tcPr>
            <w:tcW w:w="567" w:type="dxa"/>
          </w:tcPr>
          <w:p w14:paraId="4917F102" w14:textId="79AA1D01" w:rsidR="005A7ED3" w:rsidRPr="00600C55" w:rsidRDefault="005A7ED3" w:rsidP="00511F09">
            <w:pPr>
              <w:spacing w:line="360" w:lineRule="auto"/>
              <w:jc w:val="center"/>
              <w:rPr>
                <w:rFonts w:ascii="Arial" w:hAnsi="Arial" w:cs="Arial"/>
              </w:rPr>
            </w:pPr>
            <w:r w:rsidRPr="00600C55">
              <w:rPr>
                <w:rFonts w:ascii="Arial" w:hAnsi="Arial" w:cs="Arial"/>
              </w:rPr>
              <w:t>49</w:t>
            </w:r>
          </w:p>
        </w:tc>
        <w:tc>
          <w:tcPr>
            <w:tcW w:w="2835" w:type="dxa"/>
          </w:tcPr>
          <w:p w14:paraId="3685C1CE" w14:textId="6121C809" w:rsidR="005A7ED3" w:rsidRPr="00600C55" w:rsidRDefault="005A7ED3" w:rsidP="005A7ED3">
            <w:pPr>
              <w:spacing w:line="360" w:lineRule="auto"/>
              <w:jc w:val="both"/>
              <w:rPr>
                <w:rFonts w:ascii="Arial" w:hAnsi="Arial" w:cs="Arial"/>
              </w:rPr>
            </w:pPr>
            <w:r w:rsidRPr="00600C55">
              <w:rPr>
                <w:rFonts w:ascii="Arial" w:hAnsi="Arial" w:cs="Arial"/>
              </w:rPr>
              <w:t>robinia akacjowa</w:t>
            </w:r>
          </w:p>
        </w:tc>
      </w:tr>
      <w:tr w:rsidR="003B75FE" w:rsidRPr="003B75FE" w14:paraId="71B8FD61" w14:textId="77777777" w:rsidTr="003E1C9C">
        <w:tc>
          <w:tcPr>
            <w:tcW w:w="709" w:type="dxa"/>
          </w:tcPr>
          <w:p w14:paraId="21517736" w14:textId="1B8E0121" w:rsidR="005A7ED3" w:rsidRPr="00600C55" w:rsidRDefault="005A7ED3" w:rsidP="00511F09">
            <w:pPr>
              <w:spacing w:line="360" w:lineRule="auto"/>
              <w:jc w:val="center"/>
              <w:rPr>
                <w:rFonts w:ascii="Arial" w:hAnsi="Arial" w:cs="Arial"/>
              </w:rPr>
            </w:pPr>
            <w:r w:rsidRPr="00600C55">
              <w:rPr>
                <w:rFonts w:ascii="Arial" w:hAnsi="Arial" w:cs="Arial"/>
              </w:rPr>
              <w:t>50.</w:t>
            </w:r>
          </w:p>
        </w:tc>
        <w:tc>
          <w:tcPr>
            <w:tcW w:w="567" w:type="dxa"/>
          </w:tcPr>
          <w:p w14:paraId="4D571407" w14:textId="47B45BBB" w:rsidR="005A7ED3" w:rsidRPr="00600C55" w:rsidRDefault="005A7ED3" w:rsidP="00511F09">
            <w:pPr>
              <w:spacing w:line="360" w:lineRule="auto"/>
              <w:jc w:val="center"/>
              <w:rPr>
                <w:rFonts w:ascii="Arial" w:hAnsi="Arial" w:cs="Arial"/>
              </w:rPr>
            </w:pPr>
            <w:r w:rsidRPr="00600C55">
              <w:rPr>
                <w:rFonts w:ascii="Arial" w:hAnsi="Arial" w:cs="Arial"/>
              </w:rPr>
              <w:t>50</w:t>
            </w:r>
          </w:p>
        </w:tc>
        <w:tc>
          <w:tcPr>
            <w:tcW w:w="2835" w:type="dxa"/>
          </w:tcPr>
          <w:p w14:paraId="20A84057" w14:textId="6803D99C" w:rsidR="005A7ED3" w:rsidRPr="00600C55" w:rsidRDefault="005A7ED3" w:rsidP="005A7ED3">
            <w:pPr>
              <w:spacing w:line="360" w:lineRule="auto"/>
              <w:jc w:val="both"/>
              <w:rPr>
                <w:rFonts w:ascii="Arial" w:hAnsi="Arial" w:cs="Arial"/>
              </w:rPr>
            </w:pPr>
            <w:r w:rsidRPr="00600C55">
              <w:rPr>
                <w:rFonts w:ascii="Arial" w:hAnsi="Arial" w:cs="Arial"/>
              </w:rPr>
              <w:t>robinia akacjowa</w:t>
            </w:r>
          </w:p>
        </w:tc>
      </w:tr>
      <w:tr w:rsidR="003B75FE" w:rsidRPr="003B75FE" w14:paraId="334DB9EB" w14:textId="77777777" w:rsidTr="003E1C9C">
        <w:trPr>
          <w:trHeight w:val="462"/>
        </w:trPr>
        <w:tc>
          <w:tcPr>
            <w:tcW w:w="709" w:type="dxa"/>
          </w:tcPr>
          <w:p w14:paraId="3D347F5E" w14:textId="078C1F2C" w:rsidR="005A7ED3" w:rsidRPr="00600C55" w:rsidRDefault="005A7ED3" w:rsidP="00511F09">
            <w:pPr>
              <w:spacing w:line="360" w:lineRule="auto"/>
              <w:jc w:val="center"/>
              <w:rPr>
                <w:rFonts w:ascii="Arial" w:hAnsi="Arial" w:cs="Arial"/>
              </w:rPr>
            </w:pPr>
            <w:r w:rsidRPr="00600C55">
              <w:rPr>
                <w:rFonts w:ascii="Arial" w:hAnsi="Arial" w:cs="Arial"/>
              </w:rPr>
              <w:t>51.</w:t>
            </w:r>
          </w:p>
        </w:tc>
        <w:tc>
          <w:tcPr>
            <w:tcW w:w="567" w:type="dxa"/>
          </w:tcPr>
          <w:p w14:paraId="220702F4" w14:textId="4D278DB0" w:rsidR="005A7ED3" w:rsidRPr="00600C55" w:rsidRDefault="005A7ED3" w:rsidP="00511F09">
            <w:pPr>
              <w:spacing w:line="360" w:lineRule="auto"/>
              <w:jc w:val="center"/>
              <w:rPr>
                <w:rFonts w:ascii="Arial" w:hAnsi="Arial" w:cs="Arial"/>
              </w:rPr>
            </w:pPr>
            <w:r w:rsidRPr="00600C55">
              <w:rPr>
                <w:rFonts w:ascii="Arial" w:hAnsi="Arial" w:cs="Arial"/>
              </w:rPr>
              <w:t>51</w:t>
            </w:r>
          </w:p>
        </w:tc>
        <w:tc>
          <w:tcPr>
            <w:tcW w:w="2835" w:type="dxa"/>
          </w:tcPr>
          <w:p w14:paraId="02092143" w14:textId="5203B6E2" w:rsidR="005A7ED3" w:rsidRPr="00600C55" w:rsidRDefault="005A7ED3" w:rsidP="005A7ED3">
            <w:pPr>
              <w:spacing w:line="360" w:lineRule="auto"/>
              <w:jc w:val="both"/>
              <w:rPr>
                <w:rFonts w:ascii="Arial" w:hAnsi="Arial" w:cs="Arial"/>
              </w:rPr>
            </w:pPr>
            <w:r w:rsidRPr="00600C55">
              <w:rPr>
                <w:rFonts w:ascii="Arial" w:hAnsi="Arial" w:cs="Arial"/>
              </w:rPr>
              <w:t xml:space="preserve">śnieguliczka, jaśminowiec </w:t>
            </w:r>
          </w:p>
        </w:tc>
      </w:tr>
      <w:tr w:rsidR="003B75FE" w:rsidRPr="003B75FE" w14:paraId="759B0DDA" w14:textId="77777777" w:rsidTr="003E1C9C">
        <w:tc>
          <w:tcPr>
            <w:tcW w:w="709" w:type="dxa"/>
          </w:tcPr>
          <w:p w14:paraId="246F8C93" w14:textId="0B377FFD" w:rsidR="005A7ED3" w:rsidRPr="00600C55" w:rsidRDefault="005A7ED3" w:rsidP="00511F09">
            <w:pPr>
              <w:spacing w:line="360" w:lineRule="auto"/>
              <w:jc w:val="center"/>
              <w:rPr>
                <w:rFonts w:ascii="Arial" w:hAnsi="Arial" w:cs="Arial"/>
              </w:rPr>
            </w:pPr>
            <w:r w:rsidRPr="00600C55">
              <w:rPr>
                <w:rFonts w:ascii="Arial" w:hAnsi="Arial" w:cs="Arial"/>
              </w:rPr>
              <w:t>52.</w:t>
            </w:r>
          </w:p>
        </w:tc>
        <w:tc>
          <w:tcPr>
            <w:tcW w:w="567" w:type="dxa"/>
          </w:tcPr>
          <w:p w14:paraId="6670A929" w14:textId="08984257" w:rsidR="005A7ED3" w:rsidRPr="00600C55" w:rsidRDefault="005A7ED3" w:rsidP="00511F09">
            <w:pPr>
              <w:spacing w:line="360" w:lineRule="auto"/>
              <w:jc w:val="center"/>
              <w:rPr>
                <w:rFonts w:ascii="Arial" w:hAnsi="Arial" w:cs="Arial"/>
              </w:rPr>
            </w:pPr>
            <w:r w:rsidRPr="00600C55">
              <w:rPr>
                <w:rFonts w:ascii="Arial" w:hAnsi="Arial" w:cs="Arial"/>
              </w:rPr>
              <w:t>52</w:t>
            </w:r>
          </w:p>
        </w:tc>
        <w:tc>
          <w:tcPr>
            <w:tcW w:w="2835" w:type="dxa"/>
          </w:tcPr>
          <w:p w14:paraId="1E9F0BE6" w14:textId="77777777" w:rsidR="005A7ED3" w:rsidRPr="00600C55" w:rsidRDefault="005A7ED3" w:rsidP="005A7ED3">
            <w:pPr>
              <w:jc w:val="both"/>
              <w:rPr>
                <w:rFonts w:ascii="Arial" w:hAnsi="Arial" w:cs="Arial"/>
              </w:rPr>
            </w:pPr>
            <w:r w:rsidRPr="00600C55">
              <w:rPr>
                <w:rFonts w:ascii="Arial" w:hAnsi="Arial" w:cs="Arial"/>
              </w:rPr>
              <w:t>brzoza brodawkowata</w:t>
            </w:r>
          </w:p>
          <w:p w14:paraId="0B1667DC" w14:textId="3A79A819" w:rsidR="005A7ED3" w:rsidRPr="00600C55" w:rsidRDefault="005A7ED3" w:rsidP="005A7ED3">
            <w:pPr>
              <w:jc w:val="both"/>
              <w:rPr>
                <w:rFonts w:ascii="Arial" w:hAnsi="Arial" w:cs="Arial"/>
              </w:rPr>
            </w:pPr>
            <w:r w:rsidRPr="00600C55">
              <w:rPr>
                <w:rFonts w:ascii="Arial" w:hAnsi="Arial" w:cs="Arial"/>
              </w:rPr>
              <w:t xml:space="preserve">odm. </w:t>
            </w:r>
            <w:proofErr w:type="spellStart"/>
            <w:r w:rsidRPr="00600C55">
              <w:rPr>
                <w:rFonts w:ascii="Arial" w:hAnsi="Arial" w:cs="Arial"/>
              </w:rPr>
              <w:t>strzępolistna</w:t>
            </w:r>
            <w:proofErr w:type="spellEnd"/>
          </w:p>
        </w:tc>
      </w:tr>
      <w:tr w:rsidR="003B75FE" w:rsidRPr="003B75FE" w14:paraId="0BD091F2" w14:textId="77777777" w:rsidTr="003E1C9C">
        <w:tc>
          <w:tcPr>
            <w:tcW w:w="709" w:type="dxa"/>
          </w:tcPr>
          <w:p w14:paraId="1AAFF5D1" w14:textId="4B871C8B" w:rsidR="005A7ED3" w:rsidRPr="00600C55" w:rsidRDefault="005A7ED3" w:rsidP="00511F09">
            <w:pPr>
              <w:spacing w:line="360" w:lineRule="auto"/>
              <w:jc w:val="center"/>
              <w:rPr>
                <w:rFonts w:ascii="Arial" w:hAnsi="Arial" w:cs="Arial"/>
              </w:rPr>
            </w:pPr>
            <w:r w:rsidRPr="00600C55">
              <w:rPr>
                <w:rFonts w:ascii="Arial" w:hAnsi="Arial" w:cs="Arial"/>
              </w:rPr>
              <w:t>53.</w:t>
            </w:r>
          </w:p>
        </w:tc>
        <w:tc>
          <w:tcPr>
            <w:tcW w:w="567" w:type="dxa"/>
          </w:tcPr>
          <w:p w14:paraId="6B761E4D" w14:textId="64C5DF9D" w:rsidR="005A7ED3" w:rsidRPr="00600C55" w:rsidRDefault="005A7ED3" w:rsidP="00511F09">
            <w:pPr>
              <w:spacing w:line="360" w:lineRule="auto"/>
              <w:jc w:val="center"/>
              <w:rPr>
                <w:rFonts w:ascii="Arial" w:hAnsi="Arial" w:cs="Arial"/>
              </w:rPr>
            </w:pPr>
            <w:r w:rsidRPr="00600C55">
              <w:rPr>
                <w:rFonts w:ascii="Arial" w:hAnsi="Arial" w:cs="Arial"/>
              </w:rPr>
              <w:t>53</w:t>
            </w:r>
          </w:p>
        </w:tc>
        <w:tc>
          <w:tcPr>
            <w:tcW w:w="2835" w:type="dxa"/>
          </w:tcPr>
          <w:p w14:paraId="264A097D" w14:textId="77777777" w:rsidR="005A7ED3" w:rsidRPr="00600C55" w:rsidRDefault="005A7ED3" w:rsidP="005A7ED3">
            <w:pPr>
              <w:jc w:val="both"/>
              <w:rPr>
                <w:rFonts w:ascii="Arial" w:hAnsi="Arial" w:cs="Arial"/>
              </w:rPr>
            </w:pPr>
            <w:r w:rsidRPr="00600C55">
              <w:rPr>
                <w:rFonts w:ascii="Arial" w:hAnsi="Arial" w:cs="Arial"/>
              </w:rPr>
              <w:t>brzoza brodawkowata</w:t>
            </w:r>
          </w:p>
          <w:p w14:paraId="2D7565D6" w14:textId="015ACC77" w:rsidR="005A7ED3" w:rsidRPr="00600C55" w:rsidRDefault="005A7ED3" w:rsidP="005A7ED3">
            <w:pPr>
              <w:jc w:val="both"/>
              <w:rPr>
                <w:rFonts w:ascii="Arial" w:hAnsi="Arial" w:cs="Arial"/>
              </w:rPr>
            </w:pPr>
            <w:r w:rsidRPr="00600C55">
              <w:rPr>
                <w:rFonts w:ascii="Arial" w:hAnsi="Arial" w:cs="Arial"/>
              </w:rPr>
              <w:t xml:space="preserve">odm. </w:t>
            </w:r>
            <w:proofErr w:type="spellStart"/>
            <w:r w:rsidRPr="00600C55">
              <w:rPr>
                <w:rFonts w:ascii="Arial" w:hAnsi="Arial" w:cs="Arial"/>
              </w:rPr>
              <w:t>strzępolistna</w:t>
            </w:r>
            <w:proofErr w:type="spellEnd"/>
          </w:p>
        </w:tc>
      </w:tr>
      <w:tr w:rsidR="003B75FE" w:rsidRPr="003B75FE" w14:paraId="688F5D59" w14:textId="77777777" w:rsidTr="003E1C9C">
        <w:tc>
          <w:tcPr>
            <w:tcW w:w="709" w:type="dxa"/>
          </w:tcPr>
          <w:p w14:paraId="612A98D5" w14:textId="145C796F" w:rsidR="005A7ED3" w:rsidRPr="00600C55" w:rsidRDefault="005A7ED3" w:rsidP="00511F09">
            <w:pPr>
              <w:spacing w:line="360" w:lineRule="auto"/>
              <w:jc w:val="center"/>
              <w:rPr>
                <w:rFonts w:ascii="Arial" w:hAnsi="Arial" w:cs="Arial"/>
              </w:rPr>
            </w:pPr>
            <w:r w:rsidRPr="00600C55">
              <w:rPr>
                <w:rFonts w:ascii="Arial" w:hAnsi="Arial" w:cs="Arial"/>
              </w:rPr>
              <w:t>54.</w:t>
            </w:r>
          </w:p>
        </w:tc>
        <w:tc>
          <w:tcPr>
            <w:tcW w:w="567" w:type="dxa"/>
          </w:tcPr>
          <w:p w14:paraId="3A360E01" w14:textId="59AEDD24" w:rsidR="005A7ED3" w:rsidRPr="00600C55" w:rsidRDefault="005A7ED3" w:rsidP="00511F09">
            <w:pPr>
              <w:spacing w:line="360" w:lineRule="auto"/>
              <w:jc w:val="center"/>
              <w:rPr>
                <w:rFonts w:ascii="Arial" w:hAnsi="Arial" w:cs="Arial"/>
              </w:rPr>
            </w:pPr>
            <w:r w:rsidRPr="00600C55">
              <w:rPr>
                <w:rFonts w:ascii="Arial" w:hAnsi="Arial" w:cs="Arial"/>
              </w:rPr>
              <w:t>54</w:t>
            </w:r>
          </w:p>
        </w:tc>
        <w:tc>
          <w:tcPr>
            <w:tcW w:w="2835" w:type="dxa"/>
          </w:tcPr>
          <w:p w14:paraId="1D39764A" w14:textId="77777777" w:rsidR="005A7ED3" w:rsidRPr="00600C55" w:rsidRDefault="005A7ED3" w:rsidP="005A7ED3">
            <w:pPr>
              <w:jc w:val="both"/>
              <w:rPr>
                <w:rFonts w:ascii="Arial" w:hAnsi="Arial" w:cs="Arial"/>
              </w:rPr>
            </w:pPr>
            <w:r w:rsidRPr="00600C55">
              <w:rPr>
                <w:rFonts w:ascii="Arial" w:hAnsi="Arial" w:cs="Arial"/>
              </w:rPr>
              <w:t>brzoza brodawkowata</w:t>
            </w:r>
          </w:p>
          <w:p w14:paraId="46C4020C" w14:textId="407BAF8D" w:rsidR="005A7ED3" w:rsidRPr="00600C55" w:rsidRDefault="005A7ED3" w:rsidP="005A7ED3">
            <w:pPr>
              <w:jc w:val="both"/>
              <w:rPr>
                <w:rFonts w:ascii="Arial" w:hAnsi="Arial" w:cs="Arial"/>
              </w:rPr>
            </w:pPr>
            <w:r w:rsidRPr="00600C55">
              <w:rPr>
                <w:rFonts w:ascii="Arial" w:hAnsi="Arial" w:cs="Arial"/>
              </w:rPr>
              <w:t xml:space="preserve">odm. </w:t>
            </w:r>
            <w:proofErr w:type="spellStart"/>
            <w:r w:rsidRPr="00600C55">
              <w:rPr>
                <w:rFonts w:ascii="Arial" w:hAnsi="Arial" w:cs="Arial"/>
              </w:rPr>
              <w:t>strzępolistna</w:t>
            </w:r>
            <w:proofErr w:type="spellEnd"/>
          </w:p>
        </w:tc>
      </w:tr>
      <w:tr w:rsidR="003B75FE" w:rsidRPr="003B75FE" w14:paraId="058AD05C" w14:textId="77777777" w:rsidTr="003E1C9C">
        <w:tc>
          <w:tcPr>
            <w:tcW w:w="709" w:type="dxa"/>
          </w:tcPr>
          <w:p w14:paraId="36E6C1AB" w14:textId="6A4671DD" w:rsidR="005A7ED3" w:rsidRPr="00600C55" w:rsidRDefault="005A7ED3" w:rsidP="00511F09">
            <w:pPr>
              <w:spacing w:line="360" w:lineRule="auto"/>
              <w:jc w:val="center"/>
              <w:rPr>
                <w:rFonts w:ascii="Arial" w:hAnsi="Arial" w:cs="Arial"/>
              </w:rPr>
            </w:pPr>
            <w:r w:rsidRPr="00600C55">
              <w:rPr>
                <w:rFonts w:ascii="Arial" w:hAnsi="Arial" w:cs="Arial"/>
              </w:rPr>
              <w:t>55.</w:t>
            </w:r>
          </w:p>
        </w:tc>
        <w:tc>
          <w:tcPr>
            <w:tcW w:w="567" w:type="dxa"/>
          </w:tcPr>
          <w:p w14:paraId="4DA07F6F" w14:textId="113BF82F" w:rsidR="005A7ED3" w:rsidRPr="00600C55" w:rsidRDefault="005A7ED3" w:rsidP="00511F09">
            <w:pPr>
              <w:spacing w:line="360" w:lineRule="auto"/>
              <w:jc w:val="center"/>
              <w:rPr>
                <w:rFonts w:ascii="Arial" w:hAnsi="Arial" w:cs="Arial"/>
              </w:rPr>
            </w:pPr>
            <w:r w:rsidRPr="00600C55">
              <w:rPr>
                <w:rFonts w:ascii="Arial" w:hAnsi="Arial" w:cs="Arial"/>
              </w:rPr>
              <w:t>55</w:t>
            </w:r>
          </w:p>
        </w:tc>
        <w:tc>
          <w:tcPr>
            <w:tcW w:w="2835" w:type="dxa"/>
          </w:tcPr>
          <w:p w14:paraId="214595A6" w14:textId="673B038A" w:rsidR="005A7ED3" w:rsidRPr="00600C55" w:rsidRDefault="005A7ED3" w:rsidP="005A7ED3">
            <w:pPr>
              <w:spacing w:line="360" w:lineRule="auto"/>
              <w:rPr>
                <w:rFonts w:ascii="Arial" w:hAnsi="Arial" w:cs="Arial"/>
              </w:rPr>
            </w:pPr>
            <w:r w:rsidRPr="00600C55">
              <w:rPr>
                <w:rFonts w:ascii="Arial" w:hAnsi="Arial" w:cs="Arial"/>
              </w:rPr>
              <w:t xml:space="preserve">             _</w:t>
            </w:r>
          </w:p>
        </w:tc>
      </w:tr>
      <w:tr w:rsidR="003B75FE" w:rsidRPr="003B75FE" w14:paraId="1BBCC3A8" w14:textId="77777777" w:rsidTr="003E1C9C">
        <w:tc>
          <w:tcPr>
            <w:tcW w:w="709" w:type="dxa"/>
          </w:tcPr>
          <w:p w14:paraId="494AF12A" w14:textId="3D5339EC" w:rsidR="005A7ED3" w:rsidRPr="00600C55" w:rsidRDefault="005A7ED3" w:rsidP="00511F09">
            <w:pPr>
              <w:spacing w:line="360" w:lineRule="auto"/>
              <w:jc w:val="center"/>
              <w:rPr>
                <w:rFonts w:ascii="Arial" w:hAnsi="Arial" w:cs="Arial"/>
              </w:rPr>
            </w:pPr>
            <w:r w:rsidRPr="00600C55">
              <w:rPr>
                <w:rFonts w:ascii="Arial" w:hAnsi="Arial" w:cs="Arial"/>
              </w:rPr>
              <w:t>56.</w:t>
            </w:r>
          </w:p>
        </w:tc>
        <w:tc>
          <w:tcPr>
            <w:tcW w:w="567" w:type="dxa"/>
          </w:tcPr>
          <w:p w14:paraId="5B12C68D" w14:textId="410CE2C8" w:rsidR="005A7ED3" w:rsidRPr="00600C55" w:rsidRDefault="005A7ED3" w:rsidP="00511F09">
            <w:pPr>
              <w:spacing w:line="360" w:lineRule="auto"/>
              <w:jc w:val="center"/>
              <w:rPr>
                <w:rFonts w:ascii="Arial" w:hAnsi="Arial" w:cs="Arial"/>
              </w:rPr>
            </w:pPr>
            <w:r w:rsidRPr="00600C55">
              <w:rPr>
                <w:rFonts w:ascii="Arial" w:hAnsi="Arial" w:cs="Arial"/>
              </w:rPr>
              <w:t>56</w:t>
            </w:r>
          </w:p>
        </w:tc>
        <w:tc>
          <w:tcPr>
            <w:tcW w:w="2835" w:type="dxa"/>
          </w:tcPr>
          <w:p w14:paraId="7A57F772" w14:textId="7E23352C" w:rsidR="005A7ED3" w:rsidRPr="00600C55" w:rsidRDefault="005A7ED3" w:rsidP="005A7ED3">
            <w:pPr>
              <w:spacing w:line="360" w:lineRule="auto"/>
              <w:jc w:val="both"/>
              <w:rPr>
                <w:rFonts w:ascii="Arial" w:hAnsi="Arial" w:cs="Arial"/>
              </w:rPr>
            </w:pPr>
            <w:r w:rsidRPr="00600C55">
              <w:rPr>
                <w:rFonts w:ascii="Arial" w:hAnsi="Arial" w:cs="Arial"/>
              </w:rPr>
              <w:t>śliwa wiśniowa</w:t>
            </w:r>
          </w:p>
        </w:tc>
      </w:tr>
      <w:tr w:rsidR="003B75FE" w:rsidRPr="003B75FE" w14:paraId="5B82FC1C" w14:textId="77777777" w:rsidTr="003E1C9C">
        <w:tc>
          <w:tcPr>
            <w:tcW w:w="709" w:type="dxa"/>
          </w:tcPr>
          <w:p w14:paraId="15BD35A0" w14:textId="203C6A99" w:rsidR="005A7ED3" w:rsidRPr="00600C55" w:rsidRDefault="005A7ED3" w:rsidP="00511F09">
            <w:pPr>
              <w:spacing w:line="360" w:lineRule="auto"/>
              <w:jc w:val="center"/>
              <w:rPr>
                <w:rFonts w:ascii="Arial" w:hAnsi="Arial" w:cs="Arial"/>
              </w:rPr>
            </w:pPr>
            <w:r w:rsidRPr="00600C55">
              <w:rPr>
                <w:rFonts w:ascii="Arial" w:hAnsi="Arial" w:cs="Arial"/>
              </w:rPr>
              <w:t>57.</w:t>
            </w:r>
          </w:p>
        </w:tc>
        <w:tc>
          <w:tcPr>
            <w:tcW w:w="567" w:type="dxa"/>
          </w:tcPr>
          <w:p w14:paraId="16BF05AE" w14:textId="43E2023B" w:rsidR="005A7ED3" w:rsidRPr="00600C55" w:rsidRDefault="005A7ED3" w:rsidP="00511F09">
            <w:pPr>
              <w:spacing w:line="360" w:lineRule="auto"/>
              <w:jc w:val="center"/>
              <w:rPr>
                <w:rFonts w:ascii="Arial" w:hAnsi="Arial" w:cs="Arial"/>
              </w:rPr>
            </w:pPr>
            <w:r w:rsidRPr="00600C55">
              <w:rPr>
                <w:rFonts w:ascii="Arial" w:hAnsi="Arial" w:cs="Arial"/>
              </w:rPr>
              <w:t>57</w:t>
            </w:r>
          </w:p>
        </w:tc>
        <w:tc>
          <w:tcPr>
            <w:tcW w:w="2835" w:type="dxa"/>
          </w:tcPr>
          <w:p w14:paraId="3949B3C9" w14:textId="6D4FFF33" w:rsidR="005A7ED3" w:rsidRPr="00600C55" w:rsidRDefault="005A7ED3" w:rsidP="005A7ED3">
            <w:pPr>
              <w:spacing w:line="360" w:lineRule="auto"/>
              <w:jc w:val="both"/>
              <w:rPr>
                <w:rFonts w:ascii="Arial" w:hAnsi="Arial" w:cs="Arial"/>
              </w:rPr>
            </w:pPr>
            <w:r w:rsidRPr="00600C55">
              <w:rPr>
                <w:rFonts w:ascii="Arial" w:hAnsi="Arial" w:cs="Arial"/>
              </w:rPr>
              <w:t>klon zwyczajny</w:t>
            </w:r>
          </w:p>
        </w:tc>
      </w:tr>
      <w:tr w:rsidR="003B75FE" w:rsidRPr="003B75FE" w14:paraId="6B517B9F" w14:textId="77777777" w:rsidTr="003E1C9C">
        <w:tc>
          <w:tcPr>
            <w:tcW w:w="709" w:type="dxa"/>
          </w:tcPr>
          <w:p w14:paraId="19E2017B" w14:textId="601BB022" w:rsidR="005A7ED3" w:rsidRPr="00600C55" w:rsidRDefault="005A7ED3" w:rsidP="00511F09">
            <w:pPr>
              <w:spacing w:line="360" w:lineRule="auto"/>
              <w:jc w:val="center"/>
              <w:rPr>
                <w:rFonts w:ascii="Arial" w:hAnsi="Arial" w:cs="Arial"/>
              </w:rPr>
            </w:pPr>
            <w:r w:rsidRPr="00600C55">
              <w:rPr>
                <w:rFonts w:ascii="Arial" w:hAnsi="Arial" w:cs="Arial"/>
              </w:rPr>
              <w:t>58.</w:t>
            </w:r>
          </w:p>
        </w:tc>
        <w:tc>
          <w:tcPr>
            <w:tcW w:w="567" w:type="dxa"/>
          </w:tcPr>
          <w:p w14:paraId="0E5F91F8" w14:textId="53546AE6" w:rsidR="005A7ED3" w:rsidRPr="00600C55" w:rsidRDefault="005A7ED3" w:rsidP="00511F09">
            <w:pPr>
              <w:spacing w:line="360" w:lineRule="auto"/>
              <w:jc w:val="center"/>
              <w:rPr>
                <w:rFonts w:ascii="Arial" w:hAnsi="Arial" w:cs="Arial"/>
              </w:rPr>
            </w:pPr>
            <w:r w:rsidRPr="00600C55">
              <w:rPr>
                <w:rFonts w:ascii="Arial" w:hAnsi="Arial" w:cs="Arial"/>
              </w:rPr>
              <w:t>58</w:t>
            </w:r>
          </w:p>
        </w:tc>
        <w:tc>
          <w:tcPr>
            <w:tcW w:w="2835" w:type="dxa"/>
          </w:tcPr>
          <w:p w14:paraId="036F991C" w14:textId="12A853DE" w:rsidR="005A7ED3" w:rsidRPr="00600C55" w:rsidRDefault="005A7ED3" w:rsidP="005A7ED3">
            <w:pPr>
              <w:spacing w:line="360" w:lineRule="auto"/>
              <w:jc w:val="both"/>
              <w:rPr>
                <w:rFonts w:ascii="Arial" w:hAnsi="Arial" w:cs="Arial"/>
              </w:rPr>
            </w:pPr>
            <w:r w:rsidRPr="00600C55">
              <w:rPr>
                <w:rFonts w:ascii="Arial" w:hAnsi="Arial" w:cs="Arial"/>
              </w:rPr>
              <w:t>klon zwyczajny</w:t>
            </w:r>
          </w:p>
        </w:tc>
      </w:tr>
      <w:tr w:rsidR="003B75FE" w:rsidRPr="003B75FE" w14:paraId="3837EDC3" w14:textId="77777777" w:rsidTr="003E1C9C">
        <w:tc>
          <w:tcPr>
            <w:tcW w:w="709" w:type="dxa"/>
          </w:tcPr>
          <w:p w14:paraId="2E1B0049" w14:textId="434E87D0" w:rsidR="005A7ED3" w:rsidRPr="00600C55" w:rsidRDefault="005A7ED3" w:rsidP="00511F09">
            <w:pPr>
              <w:spacing w:line="360" w:lineRule="auto"/>
              <w:jc w:val="center"/>
              <w:rPr>
                <w:rFonts w:ascii="Arial" w:hAnsi="Arial" w:cs="Arial"/>
              </w:rPr>
            </w:pPr>
            <w:r w:rsidRPr="00600C55">
              <w:rPr>
                <w:rFonts w:ascii="Arial" w:hAnsi="Arial" w:cs="Arial"/>
              </w:rPr>
              <w:t>59.</w:t>
            </w:r>
          </w:p>
        </w:tc>
        <w:tc>
          <w:tcPr>
            <w:tcW w:w="567" w:type="dxa"/>
          </w:tcPr>
          <w:p w14:paraId="5CE6C051" w14:textId="0BCC8C62" w:rsidR="005A7ED3" w:rsidRPr="00600C55" w:rsidRDefault="005A7ED3" w:rsidP="00511F09">
            <w:pPr>
              <w:spacing w:line="360" w:lineRule="auto"/>
              <w:jc w:val="center"/>
              <w:rPr>
                <w:rFonts w:ascii="Arial" w:hAnsi="Arial" w:cs="Arial"/>
              </w:rPr>
            </w:pPr>
            <w:r w:rsidRPr="00600C55">
              <w:rPr>
                <w:rFonts w:ascii="Arial" w:hAnsi="Arial" w:cs="Arial"/>
              </w:rPr>
              <w:t>59</w:t>
            </w:r>
          </w:p>
        </w:tc>
        <w:tc>
          <w:tcPr>
            <w:tcW w:w="2835" w:type="dxa"/>
          </w:tcPr>
          <w:p w14:paraId="1B6CCE6D" w14:textId="5EA62737" w:rsidR="005A7ED3" w:rsidRPr="00600C55" w:rsidRDefault="005A7ED3" w:rsidP="005A7ED3">
            <w:pPr>
              <w:spacing w:line="360" w:lineRule="auto"/>
              <w:jc w:val="both"/>
              <w:rPr>
                <w:rFonts w:ascii="Arial" w:hAnsi="Arial" w:cs="Arial"/>
              </w:rPr>
            </w:pPr>
            <w:r w:rsidRPr="00600C55">
              <w:rPr>
                <w:rFonts w:ascii="Arial" w:hAnsi="Arial" w:cs="Arial"/>
              </w:rPr>
              <w:t>klon zwyczajny</w:t>
            </w:r>
          </w:p>
        </w:tc>
      </w:tr>
      <w:tr w:rsidR="003B75FE" w:rsidRPr="003B75FE" w14:paraId="4994484C" w14:textId="77777777" w:rsidTr="003E1C9C">
        <w:tc>
          <w:tcPr>
            <w:tcW w:w="709" w:type="dxa"/>
          </w:tcPr>
          <w:p w14:paraId="494EA4DB" w14:textId="034EAD21" w:rsidR="005A7ED3" w:rsidRPr="00600C55" w:rsidRDefault="005A7ED3" w:rsidP="00511F09">
            <w:pPr>
              <w:spacing w:line="360" w:lineRule="auto"/>
              <w:jc w:val="center"/>
              <w:rPr>
                <w:rFonts w:ascii="Arial" w:hAnsi="Arial" w:cs="Arial"/>
              </w:rPr>
            </w:pPr>
            <w:r w:rsidRPr="00600C55">
              <w:rPr>
                <w:rFonts w:ascii="Arial" w:hAnsi="Arial" w:cs="Arial"/>
              </w:rPr>
              <w:t>60.</w:t>
            </w:r>
          </w:p>
        </w:tc>
        <w:tc>
          <w:tcPr>
            <w:tcW w:w="567" w:type="dxa"/>
          </w:tcPr>
          <w:p w14:paraId="6917525A" w14:textId="6A5EDAF4" w:rsidR="005A7ED3" w:rsidRPr="00600C55" w:rsidRDefault="005A7ED3" w:rsidP="00511F09">
            <w:pPr>
              <w:spacing w:line="360" w:lineRule="auto"/>
              <w:jc w:val="center"/>
              <w:rPr>
                <w:rFonts w:ascii="Arial" w:hAnsi="Arial" w:cs="Arial"/>
              </w:rPr>
            </w:pPr>
            <w:r w:rsidRPr="00600C55">
              <w:rPr>
                <w:rFonts w:ascii="Arial" w:hAnsi="Arial" w:cs="Arial"/>
              </w:rPr>
              <w:t>60</w:t>
            </w:r>
          </w:p>
        </w:tc>
        <w:tc>
          <w:tcPr>
            <w:tcW w:w="2835" w:type="dxa"/>
          </w:tcPr>
          <w:p w14:paraId="3EBF3D02" w14:textId="58332752" w:rsidR="005A7ED3" w:rsidRPr="00600C55" w:rsidRDefault="005A7ED3" w:rsidP="005A7ED3">
            <w:pPr>
              <w:spacing w:line="360" w:lineRule="auto"/>
              <w:jc w:val="both"/>
              <w:rPr>
                <w:rFonts w:ascii="Arial" w:hAnsi="Arial" w:cs="Arial"/>
              </w:rPr>
            </w:pPr>
            <w:r w:rsidRPr="00600C55">
              <w:rPr>
                <w:rFonts w:ascii="Arial" w:hAnsi="Arial" w:cs="Arial"/>
              </w:rPr>
              <w:t>jarząb szwedzki</w:t>
            </w:r>
          </w:p>
        </w:tc>
      </w:tr>
      <w:tr w:rsidR="003B75FE" w:rsidRPr="003B75FE" w14:paraId="3E6290DA" w14:textId="77777777" w:rsidTr="003E1C9C">
        <w:tc>
          <w:tcPr>
            <w:tcW w:w="709" w:type="dxa"/>
          </w:tcPr>
          <w:p w14:paraId="7C114742" w14:textId="672D8C9B" w:rsidR="005A7ED3" w:rsidRPr="00600C55" w:rsidRDefault="005A7ED3" w:rsidP="00511F09">
            <w:pPr>
              <w:spacing w:line="360" w:lineRule="auto"/>
              <w:jc w:val="center"/>
              <w:rPr>
                <w:rFonts w:ascii="Arial" w:hAnsi="Arial" w:cs="Arial"/>
              </w:rPr>
            </w:pPr>
            <w:r w:rsidRPr="00600C55">
              <w:rPr>
                <w:rFonts w:ascii="Arial" w:hAnsi="Arial" w:cs="Arial"/>
              </w:rPr>
              <w:t>61.</w:t>
            </w:r>
          </w:p>
        </w:tc>
        <w:tc>
          <w:tcPr>
            <w:tcW w:w="567" w:type="dxa"/>
          </w:tcPr>
          <w:p w14:paraId="3DE79734" w14:textId="33A6E24D" w:rsidR="005A7ED3" w:rsidRPr="00600C55" w:rsidRDefault="005A7ED3" w:rsidP="00511F09">
            <w:pPr>
              <w:spacing w:line="360" w:lineRule="auto"/>
              <w:jc w:val="center"/>
              <w:rPr>
                <w:rFonts w:ascii="Arial" w:hAnsi="Arial" w:cs="Arial"/>
              </w:rPr>
            </w:pPr>
            <w:r w:rsidRPr="00600C55">
              <w:rPr>
                <w:rFonts w:ascii="Arial" w:hAnsi="Arial" w:cs="Arial"/>
              </w:rPr>
              <w:t>6</w:t>
            </w:r>
            <w:r w:rsidR="003E1C9C" w:rsidRPr="00600C55">
              <w:rPr>
                <w:rFonts w:ascii="Arial" w:hAnsi="Arial" w:cs="Arial"/>
              </w:rPr>
              <w:t>1</w:t>
            </w:r>
          </w:p>
        </w:tc>
        <w:tc>
          <w:tcPr>
            <w:tcW w:w="2835" w:type="dxa"/>
          </w:tcPr>
          <w:p w14:paraId="78A072D7" w14:textId="53257801" w:rsidR="005A7ED3" w:rsidRPr="00600C55" w:rsidRDefault="003E1C9C" w:rsidP="005A7ED3">
            <w:pPr>
              <w:spacing w:line="360" w:lineRule="auto"/>
              <w:jc w:val="both"/>
              <w:rPr>
                <w:rFonts w:ascii="Arial" w:hAnsi="Arial" w:cs="Arial"/>
              </w:rPr>
            </w:pPr>
            <w:r w:rsidRPr="00600C55">
              <w:rPr>
                <w:rFonts w:ascii="Arial" w:hAnsi="Arial" w:cs="Arial"/>
              </w:rPr>
              <w:t>klon zwyczajny</w:t>
            </w:r>
          </w:p>
        </w:tc>
      </w:tr>
      <w:tr w:rsidR="003B75FE" w:rsidRPr="003B75FE" w14:paraId="5CE9B767" w14:textId="77777777" w:rsidTr="003E1C9C">
        <w:tc>
          <w:tcPr>
            <w:tcW w:w="709" w:type="dxa"/>
          </w:tcPr>
          <w:p w14:paraId="3983F5C5" w14:textId="619EF4E1" w:rsidR="005A7ED3" w:rsidRPr="00600C55" w:rsidRDefault="00415661" w:rsidP="00511F09">
            <w:pPr>
              <w:spacing w:line="360" w:lineRule="auto"/>
              <w:jc w:val="center"/>
              <w:rPr>
                <w:rFonts w:ascii="Arial" w:hAnsi="Arial" w:cs="Arial"/>
              </w:rPr>
            </w:pPr>
            <w:r w:rsidRPr="00600C55">
              <w:rPr>
                <w:rFonts w:ascii="Arial" w:hAnsi="Arial" w:cs="Arial"/>
              </w:rPr>
              <w:t>62.</w:t>
            </w:r>
          </w:p>
        </w:tc>
        <w:tc>
          <w:tcPr>
            <w:tcW w:w="567" w:type="dxa"/>
          </w:tcPr>
          <w:p w14:paraId="16785FCF" w14:textId="341CA262" w:rsidR="005A7ED3" w:rsidRPr="00600C55" w:rsidRDefault="00415661" w:rsidP="00511F09">
            <w:pPr>
              <w:spacing w:line="360" w:lineRule="auto"/>
              <w:jc w:val="center"/>
              <w:rPr>
                <w:rFonts w:ascii="Arial" w:hAnsi="Arial" w:cs="Arial"/>
              </w:rPr>
            </w:pPr>
            <w:r w:rsidRPr="00600C55">
              <w:rPr>
                <w:rFonts w:ascii="Arial" w:hAnsi="Arial" w:cs="Arial"/>
              </w:rPr>
              <w:t>62</w:t>
            </w:r>
          </w:p>
        </w:tc>
        <w:tc>
          <w:tcPr>
            <w:tcW w:w="2835" w:type="dxa"/>
          </w:tcPr>
          <w:p w14:paraId="2300487D" w14:textId="53087735" w:rsidR="005A7ED3" w:rsidRPr="00600C55" w:rsidRDefault="003E1C9C" w:rsidP="005A7ED3">
            <w:pPr>
              <w:spacing w:line="360" w:lineRule="auto"/>
              <w:jc w:val="both"/>
              <w:rPr>
                <w:rFonts w:ascii="Arial" w:hAnsi="Arial" w:cs="Arial"/>
              </w:rPr>
            </w:pPr>
            <w:r w:rsidRPr="00600C55">
              <w:rPr>
                <w:rFonts w:ascii="Arial" w:hAnsi="Arial" w:cs="Arial"/>
              </w:rPr>
              <w:t>jarząb szwedzki</w:t>
            </w:r>
          </w:p>
        </w:tc>
      </w:tr>
      <w:tr w:rsidR="003B75FE" w:rsidRPr="003B75FE" w14:paraId="4C8F2383" w14:textId="77777777" w:rsidTr="003E1C9C">
        <w:tc>
          <w:tcPr>
            <w:tcW w:w="709" w:type="dxa"/>
          </w:tcPr>
          <w:p w14:paraId="19166551" w14:textId="434E3CF5" w:rsidR="005A7ED3" w:rsidRPr="00600C55" w:rsidRDefault="00415661" w:rsidP="00511F09">
            <w:pPr>
              <w:spacing w:line="360" w:lineRule="auto"/>
              <w:jc w:val="center"/>
              <w:rPr>
                <w:rFonts w:ascii="Arial" w:hAnsi="Arial" w:cs="Arial"/>
              </w:rPr>
            </w:pPr>
            <w:r w:rsidRPr="00600C55">
              <w:rPr>
                <w:rFonts w:ascii="Arial" w:hAnsi="Arial" w:cs="Arial"/>
              </w:rPr>
              <w:t>63.</w:t>
            </w:r>
          </w:p>
        </w:tc>
        <w:tc>
          <w:tcPr>
            <w:tcW w:w="567" w:type="dxa"/>
          </w:tcPr>
          <w:p w14:paraId="0B3989C7" w14:textId="37CE8A8E" w:rsidR="005A7ED3" w:rsidRPr="00600C55" w:rsidRDefault="00415661" w:rsidP="00511F09">
            <w:pPr>
              <w:spacing w:line="360" w:lineRule="auto"/>
              <w:jc w:val="center"/>
              <w:rPr>
                <w:rFonts w:ascii="Arial" w:hAnsi="Arial" w:cs="Arial"/>
              </w:rPr>
            </w:pPr>
            <w:r w:rsidRPr="00600C55">
              <w:rPr>
                <w:rFonts w:ascii="Arial" w:hAnsi="Arial" w:cs="Arial"/>
              </w:rPr>
              <w:t>63</w:t>
            </w:r>
          </w:p>
        </w:tc>
        <w:tc>
          <w:tcPr>
            <w:tcW w:w="2835" w:type="dxa"/>
          </w:tcPr>
          <w:p w14:paraId="3967575B" w14:textId="11BBC94B" w:rsidR="005A7ED3" w:rsidRPr="00600C55" w:rsidRDefault="003E1C9C" w:rsidP="005A7ED3">
            <w:pPr>
              <w:spacing w:line="360" w:lineRule="auto"/>
              <w:jc w:val="both"/>
              <w:rPr>
                <w:rFonts w:ascii="Arial" w:hAnsi="Arial" w:cs="Arial"/>
              </w:rPr>
            </w:pPr>
            <w:r w:rsidRPr="00600C55">
              <w:rPr>
                <w:rFonts w:ascii="Arial" w:hAnsi="Arial" w:cs="Arial"/>
              </w:rPr>
              <w:t>klon zwyczajny</w:t>
            </w:r>
          </w:p>
        </w:tc>
      </w:tr>
      <w:tr w:rsidR="003B75FE" w:rsidRPr="003B75FE" w14:paraId="372D158C" w14:textId="77777777" w:rsidTr="003E1C9C">
        <w:tc>
          <w:tcPr>
            <w:tcW w:w="709" w:type="dxa"/>
          </w:tcPr>
          <w:p w14:paraId="5C8CA0F2" w14:textId="595A2AD7" w:rsidR="005A7ED3" w:rsidRPr="00600C55" w:rsidRDefault="00415661" w:rsidP="00511F09">
            <w:pPr>
              <w:spacing w:line="360" w:lineRule="auto"/>
              <w:jc w:val="center"/>
              <w:rPr>
                <w:rFonts w:ascii="Arial" w:hAnsi="Arial" w:cs="Arial"/>
              </w:rPr>
            </w:pPr>
            <w:r w:rsidRPr="00600C55">
              <w:rPr>
                <w:rFonts w:ascii="Arial" w:hAnsi="Arial" w:cs="Arial"/>
              </w:rPr>
              <w:t>64.</w:t>
            </w:r>
          </w:p>
        </w:tc>
        <w:tc>
          <w:tcPr>
            <w:tcW w:w="567" w:type="dxa"/>
          </w:tcPr>
          <w:p w14:paraId="1A073A3C" w14:textId="0686AE59" w:rsidR="005A7ED3" w:rsidRPr="00600C55" w:rsidRDefault="00415661" w:rsidP="00511F09">
            <w:pPr>
              <w:spacing w:line="360" w:lineRule="auto"/>
              <w:jc w:val="center"/>
              <w:rPr>
                <w:rFonts w:ascii="Arial" w:hAnsi="Arial" w:cs="Arial"/>
              </w:rPr>
            </w:pPr>
            <w:r w:rsidRPr="00600C55">
              <w:rPr>
                <w:rFonts w:ascii="Arial" w:hAnsi="Arial" w:cs="Arial"/>
              </w:rPr>
              <w:t>64</w:t>
            </w:r>
          </w:p>
        </w:tc>
        <w:tc>
          <w:tcPr>
            <w:tcW w:w="2835" w:type="dxa"/>
          </w:tcPr>
          <w:p w14:paraId="2251CCDE" w14:textId="632C6BF9" w:rsidR="005A7ED3" w:rsidRPr="00600C55" w:rsidRDefault="003E1C9C" w:rsidP="005A7ED3">
            <w:pPr>
              <w:spacing w:line="360" w:lineRule="auto"/>
              <w:jc w:val="both"/>
              <w:rPr>
                <w:rFonts w:ascii="Arial" w:hAnsi="Arial" w:cs="Arial"/>
              </w:rPr>
            </w:pPr>
            <w:r w:rsidRPr="00600C55">
              <w:rPr>
                <w:rFonts w:ascii="Arial" w:hAnsi="Arial" w:cs="Arial"/>
              </w:rPr>
              <w:t>śnieguliczka</w:t>
            </w:r>
          </w:p>
        </w:tc>
      </w:tr>
      <w:tr w:rsidR="003B75FE" w:rsidRPr="003B75FE" w14:paraId="77977C89" w14:textId="77777777" w:rsidTr="003E1C9C">
        <w:tc>
          <w:tcPr>
            <w:tcW w:w="709" w:type="dxa"/>
          </w:tcPr>
          <w:p w14:paraId="2614B9E8" w14:textId="693559CB" w:rsidR="005A7ED3" w:rsidRPr="00600C55" w:rsidRDefault="00415661" w:rsidP="00511F09">
            <w:pPr>
              <w:spacing w:line="360" w:lineRule="auto"/>
              <w:jc w:val="center"/>
              <w:rPr>
                <w:rFonts w:ascii="Arial" w:hAnsi="Arial" w:cs="Arial"/>
              </w:rPr>
            </w:pPr>
            <w:r w:rsidRPr="00600C55">
              <w:rPr>
                <w:rFonts w:ascii="Arial" w:hAnsi="Arial" w:cs="Arial"/>
              </w:rPr>
              <w:lastRenderedPageBreak/>
              <w:t>65.</w:t>
            </w:r>
          </w:p>
        </w:tc>
        <w:tc>
          <w:tcPr>
            <w:tcW w:w="567" w:type="dxa"/>
          </w:tcPr>
          <w:p w14:paraId="042CCE1B" w14:textId="506B3C35" w:rsidR="005A7ED3" w:rsidRPr="00600C55" w:rsidRDefault="00415661" w:rsidP="00511F09">
            <w:pPr>
              <w:spacing w:line="360" w:lineRule="auto"/>
              <w:jc w:val="center"/>
              <w:rPr>
                <w:rFonts w:ascii="Arial" w:hAnsi="Arial" w:cs="Arial"/>
              </w:rPr>
            </w:pPr>
            <w:r w:rsidRPr="00600C55">
              <w:rPr>
                <w:rFonts w:ascii="Arial" w:hAnsi="Arial" w:cs="Arial"/>
              </w:rPr>
              <w:t>65</w:t>
            </w:r>
          </w:p>
        </w:tc>
        <w:tc>
          <w:tcPr>
            <w:tcW w:w="2835" w:type="dxa"/>
          </w:tcPr>
          <w:p w14:paraId="45EB8699" w14:textId="450B2DC5" w:rsidR="005A7ED3" w:rsidRPr="00600C55" w:rsidRDefault="003E1C9C" w:rsidP="005A7ED3">
            <w:pPr>
              <w:spacing w:line="360" w:lineRule="auto"/>
              <w:jc w:val="both"/>
              <w:rPr>
                <w:rFonts w:ascii="Arial" w:hAnsi="Arial" w:cs="Arial"/>
              </w:rPr>
            </w:pPr>
            <w:r w:rsidRPr="00600C55">
              <w:rPr>
                <w:rFonts w:ascii="Arial" w:hAnsi="Arial" w:cs="Arial"/>
              </w:rPr>
              <w:t>sosna zwyczajna</w:t>
            </w:r>
          </w:p>
        </w:tc>
      </w:tr>
      <w:tr w:rsidR="003B75FE" w:rsidRPr="003B75FE" w14:paraId="3B5D20C0" w14:textId="77777777" w:rsidTr="003E1C9C">
        <w:tc>
          <w:tcPr>
            <w:tcW w:w="709" w:type="dxa"/>
          </w:tcPr>
          <w:p w14:paraId="127ACE56" w14:textId="0B93EB5A" w:rsidR="005A7ED3" w:rsidRPr="00600C55" w:rsidRDefault="00415661" w:rsidP="00511F09">
            <w:pPr>
              <w:spacing w:line="360" w:lineRule="auto"/>
              <w:jc w:val="center"/>
              <w:rPr>
                <w:rFonts w:ascii="Arial" w:hAnsi="Arial" w:cs="Arial"/>
              </w:rPr>
            </w:pPr>
            <w:r w:rsidRPr="00600C55">
              <w:rPr>
                <w:rFonts w:ascii="Arial" w:hAnsi="Arial" w:cs="Arial"/>
              </w:rPr>
              <w:t>66.</w:t>
            </w:r>
          </w:p>
        </w:tc>
        <w:tc>
          <w:tcPr>
            <w:tcW w:w="567" w:type="dxa"/>
          </w:tcPr>
          <w:p w14:paraId="0C4A6FDE" w14:textId="75B2CFAA" w:rsidR="005A7ED3" w:rsidRPr="00600C55" w:rsidRDefault="00415661" w:rsidP="00511F09">
            <w:pPr>
              <w:spacing w:line="360" w:lineRule="auto"/>
              <w:jc w:val="center"/>
              <w:rPr>
                <w:rFonts w:ascii="Arial" w:hAnsi="Arial" w:cs="Arial"/>
              </w:rPr>
            </w:pPr>
            <w:r w:rsidRPr="00600C55">
              <w:rPr>
                <w:rFonts w:ascii="Arial" w:hAnsi="Arial" w:cs="Arial"/>
              </w:rPr>
              <w:t>66</w:t>
            </w:r>
          </w:p>
        </w:tc>
        <w:tc>
          <w:tcPr>
            <w:tcW w:w="2835" w:type="dxa"/>
          </w:tcPr>
          <w:p w14:paraId="1EB25B16" w14:textId="5D89005C" w:rsidR="005A7ED3" w:rsidRPr="00600C55" w:rsidRDefault="003E1C9C" w:rsidP="005A7ED3">
            <w:pPr>
              <w:spacing w:line="360" w:lineRule="auto"/>
              <w:jc w:val="both"/>
              <w:rPr>
                <w:rFonts w:ascii="Arial" w:hAnsi="Arial" w:cs="Arial"/>
              </w:rPr>
            </w:pPr>
            <w:r w:rsidRPr="00600C55">
              <w:rPr>
                <w:rFonts w:ascii="Arial" w:hAnsi="Arial" w:cs="Arial"/>
              </w:rPr>
              <w:t>klon zwyczajny</w:t>
            </w:r>
          </w:p>
        </w:tc>
      </w:tr>
      <w:tr w:rsidR="003B75FE" w:rsidRPr="003B75FE" w14:paraId="68C1BBA1" w14:textId="77777777" w:rsidTr="003E1C9C">
        <w:tc>
          <w:tcPr>
            <w:tcW w:w="709" w:type="dxa"/>
          </w:tcPr>
          <w:p w14:paraId="025E911B" w14:textId="49C5FA1E" w:rsidR="005A7ED3" w:rsidRPr="00600C55" w:rsidRDefault="00415661" w:rsidP="00511F09">
            <w:pPr>
              <w:spacing w:line="360" w:lineRule="auto"/>
              <w:jc w:val="center"/>
              <w:rPr>
                <w:rFonts w:ascii="Arial" w:hAnsi="Arial" w:cs="Arial"/>
              </w:rPr>
            </w:pPr>
            <w:r w:rsidRPr="00600C55">
              <w:rPr>
                <w:rFonts w:ascii="Arial" w:hAnsi="Arial" w:cs="Arial"/>
              </w:rPr>
              <w:t>67.</w:t>
            </w:r>
          </w:p>
        </w:tc>
        <w:tc>
          <w:tcPr>
            <w:tcW w:w="567" w:type="dxa"/>
          </w:tcPr>
          <w:p w14:paraId="00F1597B" w14:textId="21B70D3F" w:rsidR="005A7ED3" w:rsidRPr="00600C55" w:rsidRDefault="00415661" w:rsidP="00511F09">
            <w:pPr>
              <w:spacing w:line="360" w:lineRule="auto"/>
              <w:jc w:val="center"/>
              <w:rPr>
                <w:rFonts w:ascii="Arial" w:hAnsi="Arial" w:cs="Arial"/>
              </w:rPr>
            </w:pPr>
            <w:r w:rsidRPr="00600C55">
              <w:rPr>
                <w:rFonts w:ascii="Arial" w:hAnsi="Arial" w:cs="Arial"/>
              </w:rPr>
              <w:t>67</w:t>
            </w:r>
          </w:p>
        </w:tc>
        <w:tc>
          <w:tcPr>
            <w:tcW w:w="2835" w:type="dxa"/>
          </w:tcPr>
          <w:p w14:paraId="46027EA8" w14:textId="6D695978" w:rsidR="005A7ED3" w:rsidRPr="00600C55" w:rsidRDefault="003E1C9C" w:rsidP="005A7ED3">
            <w:pPr>
              <w:spacing w:line="360" w:lineRule="auto"/>
              <w:jc w:val="both"/>
              <w:rPr>
                <w:rFonts w:ascii="Arial" w:hAnsi="Arial" w:cs="Arial"/>
              </w:rPr>
            </w:pPr>
            <w:r w:rsidRPr="00600C55">
              <w:rPr>
                <w:rFonts w:ascii="Arial" w:hAnsi="Arial" w:cs="Arial"/>
              </w:rPr>
              <w:t>śliwa wiśniowa</w:t>
            </w:r>
          </w:p>
        </w:tc>
      </w:tr>
      <w:tr w:rsidR="003B75FE" w:rsidRPr="003B75FE" w14:paraId="5340AF4A" w14:textId="77777777" w:rsidTr="003E1C9C">
        <w:tc>
          <w:tcPr>
            <w:tcW w:w="709" w:type="dxa"/>
          </w:tcPr>
          <w:p w14:paraId="207561F8" w14:textId="04157396" w:rsidR="005A7ED3" w:rsidRPr="00600C55" w:rsidRDefault="00415661" w:rsidP="00511F09">
            <w:pPr>
              <w:spacing w:line="360" w:lineRule="auto"/>
              <w:jc w:val="center"/>
              <w:rPr>
                <w:rFonts w:ascii="Arial" w:hAnsi="Arial" w:cs="Arial"/>
              </w:rPr>
            </w:pPr>
            <w:r w:rsidRPr="00600C55">
              <w:rPr>
                <w:rFonts w:ascii="Arial" w:hAnsi="Arial" w:cs="Arial"/>
              </w:rPr>
              <w:t>68.</w:t>
            </w:r>
          </w:p>
        </w:tc>
        <w:tc>
          <w:tcPr>
            <w:tcW w:w="567" w:type="dxa"/>
          </w:tcPr>
          <w:p w14:paraId="523C3AE6" w14:textId="09EC62AC" w:rsidR="005A7ED3" w:rsidRPr="00600C55" w:rsidRDefault="00415661" w:rsidP="00511F09">
            <w:pPr>
              <w:spacing w:line="360" w:lineRule="auto"/>
              <w:jc w:val="center"/>
              <w:rPr>
                <w:rFonts w:ascii="Arial" w:hAnsi="Arial" w:cs="Arial"/>
              </w:rPr>
            </w:pPr>
            <w:r w:rsidRPr="00600C55">
              <w:rPr>
                <w:rFonts w:ascii="Arial" w:hAnsi="Arial" w:cs="Arial"/>
              </w:rPr>
              <w:t>68</w:t>
            </w:r>
          </w:p>
        </w:tc>
        <w:tc>
          <w:tcPr>
            <w:tcW w:w="2835" w:type="dxa"/>
          </w:tcPr>
          <w:p w14:paraId="6BAC7CE8" w14:textId="7D9A427B" w:rsidR="005A7ED3" w:rsidRPr="00600C55" w:rsidRDefault="003E1C9C" w:rsidP="005A7ED3">
            <w:pPr>
              <w:spacing w:line="360" w:lineRule="auto"/>
              <w:jc w:val="both"/>
              <w:rPr>
                <w:rFonts w:ascii="Arial" w:hAnsi="Arial" w:cs="Arial"/>
              </w:rPr>
            </w:pPr>
            <w:r w:rsidRPr="00600C55">
              <w:rPr>
                <w:rFonts w:ascii="Arial" w:hAnsi="Arial" w:cs="Arial"/>
              </w:rPr>
              <w:t>jarząb szwedzki</w:t>
            </w:r>
          </w:p>
        </w:tc>
      </w:tr>
      <w:tr w:rsidR="003B75FE" w:rsidRPr="003B75FE" w14:paraId="43CA43B6" w14:textId="77777777" w:rsidTr="003E1C9C">
        <w:tc>
          <w:tcPr>
            <w:tcW w:w="709" w:type="dxa"/>
          </w:tcPr>
          <w:p w14:paraId="078E8235" w14:textId="70385F30" w:rsidR="005A7ED3" w:rsidRPr="00600C55" w:rsidRDefault="00415661" w:rsidP="00511F09">
            <w:pPr>
              <w:spacing w:line="360" w:lineRule="auto"/>
              <w:jc w:val="center"/>
              <w:rPr>
                <w:rFonts w:ascii="Arial" w:hAnsi="Arial" w:cs="Arial"/>
              </w:rPr>
            </w:pPr>
            <w:r w:rsidRPr="00600C55">
              <w:rPr>
                <w:rFonts w:ascii="Arial" w:hAnsi="Arial" w:cs="Arial"/>
              </w:rPr>
              <w:t>69.</w:t>
            </w:r>
          </w:p>
        </w:tc>
        <w:tc>
          <w:tcPr>
            <w:tcW w:w="567" w:type="dxa"/>
          </w:tcPr>
          <w:p w14:paraId="0125D5D1" w14:textId="0AF0574C" w:rsidR="005A7ED3" w:rsidRPr="00600C55" w:rsidRDefault="00415661" w:rsidP="00511F09">
            <w:pPr>
              <w:spacing w:line="360" w:lineRule="auto"/>
              <w:jc w:val="center"/>
              <w:rPr>
                <w:rFonts w:ascii="Arial" w:hAnsi="Arial" w:cs="Arial"/>
              </w:rPr>
            </w:pPr>
            <w:r w:rsidRPr="00600C55">
              <w:rPr>
                <w:rFonts w:ascii="Arial" w:hAnsi="Arial" w:cs="Arial"/>
              </w:rPr>
              <w:t>69</w:t>
            </w:r>
          </w:p>
        </w:tc>
        <w:tc>
          <w:tcPr>
            <w:tcW w:w="2835" w:type="dxa"/>
          </w:tcPr>
          <w:p w14:paraId="23886CFF" w14:textId="21F56C7C" w:rsidR="005A7ED3" w:rsidRPr="00600C55" w:rsidRDefault="003E1C9C" w:rsidP="005A7ED3">
            <w:pPr>
              <w:spacing w:line="360" w:lineRule="auto"/>
              <w:jc w:val="both"/>
              <w:rPr>
                <w:rFonts w:ascii="Arial" w:hAnsi="Arial" w:cs="Arial"/>
              </w:rPr>
            </w:pPr>
            <w:r w:rsidRPr="00600C55">
              <w:rPr>
                <w:rFonts w:ascii="Arial" w:hAnsi="Arial" w:cs="Arial"/>
              </w:rPr>
              <w:t>jarząb szwedzki</w:t>
            </w:r>
          </w:p>
        </w:tc>
      </w:tr>
      <w:tr w:rsidR="003B75FE" w:rsidRPr="003B75FE" w14:paraId="4325F946" w14:textId="77777777" w:rsidTr="003E1C9C">
        <w:tc>
          <w:tcPr>
            <w:tcW w:w="709" w:type="dxa"/>
          </w:tcPr>
          <w:p w14:paraId="62903292" w14:textId="55AF38F0" w:rsidR="005A7ED3" w:rsidRPr="00600C55" w:rsidRDefault="00415661" w:rsidP="00511F09">
            <w:pPr>
              <w:spacing w:line="360" w:lineRule="auto"/>
              <w:jc w:val="center"/>
              <w:rPr>
                <w:rFonts w:ascii="Arial" w:hAnsi="Arial" w:cs="Arial"/>
              </w:rPr>
            </w:pPr>
            <w:r w:rsidRPr="00600C55">
              <w:rPr>
                <w:rFonts w:ascii="Arial" w:hAnsi="Arial" w:cs="Arial"/>
              </w:rPr>
              <w:t>70.</w:t>
            </w:r>
          </w:p>
        </w:tc>
        <w:tc>
          <w:tcPr>
            <w:tcW w:w="567" w:type="dxa"/>
          </w:tcPr>
          <w:p w14:paraId="50F0EC98" w14:textId="28EB1E7D" w:rsidR="005A7ED3" w:rsidRPr="00600C55" w:rsidRDefault="00415661" w:rsidP="00511F09">
            <w:pPr>
              <w:spacing w:line="360" w:lineRule="auto"/>
              <w:jc w:val="center"/>
              <w:rPr>
                <w:rFonts w:ascii="Arial" w:hAnsi="Arial" w:cs="Arial"/>
              </w:rPr>
            </w:pPr>
            <w:r w:rsidRPr="00600C55">
              <w:rPr>
                <w:rFonts w:ascii="Arial" w:hAnsi="Arial" w:cs="Arial"/>
              </w:rPr>
              <w:t>70</w:t>
            </w:r>
          </w:p>
        </w:tc>
        <w:tc>
          <w:tcPr>
            <w:tcW w:w="2835" w:type="dxa"/>
          </w:tcPr>
          <w:p w14:paraId="45B17017" w14:textId="01CD9023" w:rsidR="005A7ED3" w:rsidRPr="00600C55" w:rsidRDefault="003E1C9C" w:rsidP="005A7ED3">
            <w:pPr>
              <w:spacing w:line="360" w:lineRule="auto"/>
              <w:jc w:val="both"/>
              <w:rPr>
                <w:rFonts w:ascii="Arial" w:hAnsi="Arial" w:cs="Arial"/>
              </w:rPr>
            </w:pPr>
            <w:r w:rsidRPr="00600C55">
              <w:rPr>
                <w:rFonts w:ascii="Arial" w:hAnsi="Arial" w:cs="Arial"/>
              </w:rPr>
              <w:t>klon zwyczajny</w:t>
            </w:r>
          </w:p>
        </w:tc>
      </w:tr>
      <w:tr w:rsidR="003B75FE" w:rsidRPr="003B75FE" w14:paraId="5475DBD2" w14:textId="77777777" w:rsidTr="003E1C9C">
        <w:tc>
          <w:tcPr>
            <w:tcW w:w="709" w:type="dxa"/>
          </w:tcPr>
          <w:p w14:paraId="610F8B4F" w14:textId="2E6E8B35" w:rsidR="005A7ED3" w:rsidRPr="00600C55" w:rsidRDefault="00415661" w:rsidP="00511F09">
            <w:pPr>
              <w:spacing w:line="360" w:lineRule="auto"/>
              <w:jc w:val="center"/>
              <w:rPr>
                <w:rFonts w:ascii="Arial" w:hAnsi="Arial" w:cs="Arial"/>
              </w:rPr>
            </w:pPr>
            <w:r w:rsidRPr="00600C55">
              <w:rPr>
                <w:rFonts w:ascii="Arial" w:hAnsi="Arial" w:cs="Arial"/>
              </w:rPr>
              <w:t>71.</w:t>
            </w:r>
          </w:p>
        </w:tc>
        <w:tc>
          <w:tcPr>
            <w:tcW w:w="567" w:type="dxa"/>
          </w:tcPr>
          <w:p w14:paraId="2C603130" w14:textId="4EBCE5CB" w:rsidR="005A7ED3" w:rsidRPr="00600C55" w:rsidRDefault="00415661" w:rsidP="00511F09">
            <w:pPr>
              <w:spacing w:line="360" w:lineRule="auto"/>
              <w:jc w:val="center"/>
              <w:rPr>
                <w:rFonts w:ascii="Arial" w:hAnsi="Arial" w:cs="Arial"/>
              </w:rPr>
            </w:pPr>
            <w:r w:rsidRPr="00600C55">
              <w:rPr>
                <w:rFonts w:ascii="Arial" w:hAnsi="Arial" w:cs="Arial"/>
              </w:rPr>
              <w:t>71</w:t>
            </w:r>
          </w:p>
        </w:tc>
        <w:tc>
          <w:tcPr>
            <w:tcW w:w="2835" w:type="dxa"/>
          </w:tcPr>
          <w:p w14:paraId="014BCFF7" w14:textId="0EBA3A37" w:rsidR="005A7ED3" w:rsidRPr="00600C55" w:rsidRDefault="003E1C9C" w:rsidP="005A7ED3">
            <w:pPr>
              <w:spacing w:line="360" w:lineRule="auto"/>
              <w:jc w:val="both"/>
              <w:rPr>
                <w:rFonts w:ascii="Arial" w:hAnsi="Arial" w:cs="Arial"/>
              </w:rPr>
            </w:pPr>
            <w:r w:rsidRPr="00600C55">
              <w:rPr>
                <w:rFonts w:ascii="Arial" w:hAnsi="Arial" w:cs="Arial"/>
              </w:rPr>
              <w:t>lipa drobnolistna</w:t>
            </w:r>
          </w:p>
        </w:tc>
      </w:tr>
      <w:tr w:rsidR="003B75FE" w:rsidRPr="003B75FE" w14:paraId="12288FE5" w14:textId="77777777" w:rsidTr="003E1C9C">
        <w:tc>
          <w:tcPr>
            <w:tcW w:w="709" w:type="dxa"/>
          </w:tcPr>
          <w:p w14:paraId="7710D326" w14:textId="3F7A5C1C" w:rsidR="005A7ED3" w:rsidRPr="00600C55" w:rsidRDefault="00415661" w:rsidP="00511F09">
            <w:pPr>
              <w:spacing w:line="360" w:lineRule="auto"/>
              <w:jc w:val="center"/>
              <w:rPr>
                <w:rFonts w:ascii="Arial" w:hAnsi="Arial" w:cs="Arial"/>
              </w:rPr>
            </w:pPr>
            <w:r w:rsidRPr="00600C55">
              <w:rPr>
                <w:rFonts w:ascii="Arial" w:hAnsi="Arial" w:cs="Arial"/>
              </w:rPr>
              <w:t>72.</w:t>
            </w:r>
          </w:p>
        </w:tc>
        <w:tc>
          <w:tcPr>
            <w:tcW w:w="567" w:type="dxa"/>
          </w:tcPr>
          <w:p w14:paraId="5B814AFE" w14:textId="4A6F0C77" w:rsidR="005A7ED3" w:rsidRPr="00600C55" w:rsidRDefault="00415661" w:rsidP="00511F09">
            <w:pPr>
              <w:spacing w:line="360" w:lineRule="auto"/>
              <w:jc w:val="center"/>
              <w:rPr>
                <w:rFonts w:ascii="Arial" w:hAnsi="Arial" w:cs="Arial"/>
              </w:rPr>
            </w:pPr>
            <w:r w:rsidRPr="00600C55">
              <w:rPr>
                <w:rFonts w:ascii="Arial" w:hAnsi="Arial" w:cs="Arial"/>
              </w:rPr>
              <w:t>72</w:t>
            </w:r>
          </w:p>
        </w:tc>
        <w:tc>
          <w:tcPr>
            <w:tcW w:w="2835" w:type="dxa"/>
          </w:tcPr>
          <w:p w14:paraId="0A26EB96" w14:textId="6A80AF38" w:rsidR="005A7ED3" w:rsidRPr="00600C55" w:rsidRDefault="003E1C9C" w:rsidP="005A7ED3">
            <w:pPr>
              <w:spacing w:line="360" w:lineRule="auto"/>
              <w:jc w:val="both"/>
              <w:rPr>
                <w:rFonts w:ascii="Arial" w:hAnsi="Arial" w:cs="Arial"/>
              </w:rPr>
            </w:pPr>
            <w:r w:rsidRPr="00600C55">
              <w:rPr>
                <w:rFonts w:ascii="Arial" w:hAnsi="Arial" w:cs="Arial"/>
              </w:rPr>
              <w:t>klon zwyczajny</w:t>
            </w:r>
          </w:p>
        </w:tc>
      </w:tr>
      <w:tr w:rsidR="003B75FE" w:rsidRPr="003B75FE" w14:paraId="21A7FC8F" w14:textId="77777777" w:rsidTr="003E1C9C">
        <w:tc>
          <w:tcPr>
            <w:tcW w:w="709" w:type="dxa"/>
          </w:tcPr>
          <w:p w14:paraId="3924F2B9" w14:textId="49F57EA4" w:rsidR="003E1C9C" w:rsidRPr="00600C55" w:rsidRDefault="003E1C9C" w:rsidP="00511F09">
            <w:pPr>
              <w:spacing w:line="360" w:lineRule="auto"/>
              <w:jc w:val="center"/>
              <w:rPr>
                <w:rFonts w:ascii="Arial" w:hAnsi="Arial" w:cs="Arial"/>
              </w:rPr>
            </w:pPr>
            <w:r w:rsidRPr="00600C55">
              <w:rPr>
                <w:rFonts w:ascii="Arial" w:hAnsi="Arial" w:cs="Arial"/>
              </w:rPr>
              <w:t>73.</w:t>
            </w:r>
          </w:p>
        </w:tc>
        <w:tc>
          <w:tcPr>
            <w:tcW w:w="567" w:type="dxa"/>
          </w:tcPr>
          <w:p w14:paraId="59807554" w14:textId="5772C400" w:rsidR="003E1C9C" w:rsidRPr="00600C55" w:rsidRDefault="003E1C9C" w:rsidP="00511F09">
            <w:pPr>
              <w:spacing w:line="360" w:lineRule="auto"/>
              <w:jc w:val="center"/>
              <w:rPr>
                <w:rFonts w:ascii="Arial" w:hAnsi="Arial" w:cs="Arial"/>
              </w:rPr>
            </w:pPr>
            <w:r w:rsidRPr="00600C55">
              <w:rPr>
                <w:rFonts w:ascii="Arial" w:hAnsi="Arial" w:cs="Arial"/>
              </w:rPr>
              <w:t>73</w:t>
            </w:r>
          </w:p>
        </w:tc>
        <w:tc>
          <w:tcPr>
            <w:tcW w:w="2835" w:type="dxa"/>
          </w:tcPr>
          <w:p w14:paraId="3021F45A" w14:textId="2EFE91DC" w:rsidR="003E1C9C" w:rsidRPr="00600C55" w:rsidRDefault="003E1C9C" w:rsidP="003E1C9C">
            <w:pPr>
              <w:spacing w:line="360" w:lineRule="auto"/>
              <w:jc w:val="both"/>
              <w:rPr>
                <w:rFonts w:ascii="Arial" w:hAnsi="Arial" w:cs="Arial"/>
              </w:rPr>
            </w:pPr>
            <w:r w:rsidRPr="00600C55">
              <w:rPr>
                <w:rFonts w:ascii="Arial" w:hAnsi="Arial" w:cs="Arial"/>
              </w:rPr>
              <w:t>klon zwyczajny</w:t>
            </w:r>
          </w:p>
        </w:tc>
      </w:tr>
      <w:tr w:rsidR="003B75FE" w:rsidRPr="003B75FE" w14:paraId="50DBAE82" w14:textId="77777777" w:rsidTr="003E1C9C">
        <w:tc>
          <w:tcPr>
            <w:tcW w:w="709" w:type="dxa"/>
          </w:tcPr>
          <w:p w14:paraId="4490C7F3" w14:textId="2AA65A0B" w:rsidR="003E1C9C" w:rsidRPr="00600C55" w:rsidRDefault="003E1C9C" w:rsidP="00511F09">
            <w:pPr>
              <w:spacing w:line="360" w:lineRule="auto"/>
              <w:jc w:val="center"/>
              <w:rPr>
                <w:rFonts w:ascii="Arial" w:hAnsi="Arial" w:cs="Arial"/>
              </w:rPr>
            </w:pPr>
            <w:r w:rsidRPr="00600C55">
              <w:rPr>
                <w:rFonts w:ascii="Arial" w:hAnsi="Arial" w:cs="Arial"/>
              </w:rPr>
              <w:t>74.</w:t>
            </w:r>
          </w:p>
        </w:tc>
        <w:tc>
          <w:tcPr>
            <w:tcW w:w="567" w:type="dxa"/>
          </w:tcPr>
          <w:p w14:paraId="0153927E" w14:textId="0873BAC4" w:rsidR="003E1C9C" w:rsidRPr="00600C55" w:rsidRDefault="003E1C9C" w:rsidP="00511F09">
            <w:pPr>
              <w:spacing w:line="360" w:lineRule="auto"/>
              <w:jc w:val="center"/>
              <w:rPr>
                <w:rFonts w:ascii="Arial" w:hAnsi="Arial" w:cs="Arial"/>
              </w:rPr>
            </w:pPr>
            <w:r w:rsidRPr="00600C55">
              <w:rPr>
                <w:rFonts w:ascii="Arial" w:hAnsi="Arial" w:cs="Arial"/>
              </w:rPr>
              <w:t>74</w:t>
            </w:r>
          </w:p>
        </w:tc>
        <w:tc>
          <w:tcPr>
            <w:tcW w:w="2835" w:type="dxa"/>
          </w:tcPr>
          <w:p w14:paraId="7E279DBF" w14:textId="772E7AB6" w:rsidR="003E1C9C" w:rsidRPr="00600C55" w:rsidRDefault="003E1C9C" w:rsidP="003E1C9C">
            <w:pPr>
              <w:spacing w:line="360" w:lineRule="auto"/>
              <w:jc w:val="both"/>
              <w:rPr>
                <w:rFonts w:ascii="Arial" w:hAnsi="Arial" w:cs="Arial"/>
              </w:rPr>
            </w:pPr>
            <w:r w:rsidRPr="00600C55">
              <w:rPr>
                <w:rFonts w:ascii="Arial" w:hAnsi="Arial" w:cs="Arial"/>
              </w:rPr>
              <w:t>klon zwyczajny</w:t>
            </w:r>
          </w:p>
        </w:tc>
      </w:tr>
      <w:tr w:rsidR="003B75FE" w:rsidRPr="003B75FE" w14:paraId="1268685B" w14:textId="77777777" w:rsidTr="003E1C9C">
        <w:tc>
          <w:tcPr>
            <w:tcW w:w="709" w:type="dxa"/>
          </w:tcPr>
          <w:p w14:paraId="16C29BDA" w14:textId="422FCAE4" w:rsidR="003E1C9C" w:rsidRPr="00600C55" w:rsidRDefault="003E1C9C" w:rsidP="00511F09">
            <w:pPr>
              <w:spacing w:line="360" w:lineRule="auto"/>
              <w:jc w:val="center"/>
              <w:rPr>
                <w:rFonts w:ascii="Arial" w:hAnsi="Arial" w:cs="Arial"/>
              </w:rPr>
            </w:pPr>
            <w:r w:rsidRPr="00600C55">
              <w:rPr>
                <w:rFonts w:ascii="Arial" w:hAnsi="Arial" w:cs="Arial"/>
              </w:rPr>
              <w:t>75.</w:t>
            </w:r>
          </w:p>
        </w:tc>
        <w:tc>
          <w:tcPr>
            <w:tcW w:w="567" w:type="dxa"/>
          </w:tcPr>
          <w:p w14:paraId="42E1BFE1" w14:textId="6938B9C9" w:rsidR="003E1C9C" w:rsidRPr="00600C55" w:rsidRDefault="003E1C9C" w:rsidP="00511F09">
            <w:pPr>
              <w:spacing w:line="360" w:lineRule="auto"/>
              <w:jc w:val="center"/>
              <w:rPr>
                <w:rFonts w:ascii="Arial" w:hAnsi="Arial" w:cs="Arial"/>
              </w:rPr>
            </w:pPr>
            <w:r w:rsidRPr="00600C55">
              <w:rPr>
                <w:rFonts w:ascii="Arial" w:hAnsi="Arial" w:cs="Arial"/>
              </w:rPr>
              <w:t>75</w:t>
            </w:r>
          </w:p>
        </w:tc>
        <w:tc>
          <w:tcPr>
            <w:tcW w:w="2835" w:type="dxa"/>
          </w:tcPr>
          <w:p w14:paraId="698AF1BA" w14:textId="4D26977F" w:rsidR="003E1C9C" w:rsidRPr="00600C55" w:rsidRDefault="003E1C9C" w:rsidP="003E1C9C">
            <w:pPr>
              <w:spacing w:line="360" w:lineRule="auto"/>
              <w:jc w:val="both"/>
              <w:rPr>
                <w:rFonts w:ascii="Arial" w:hAnsi="Arial" w:cs="Arial"/>
              </w:rPr>
            </w:pPr>
            <w:r w:rsidRPr="00600C55">
              <w:rPr>
                <w:rFonts w:ascii="Arial" w:hAnsi="Arial" w:cs="Arial"/>
              </w:rPr>
              <w:t>klon zwyczajny</w:t>
            </w:r>
          </w:p>
        </w:tc>
      </w:tr>
      <w:tr w:rsidR="003B75FE" w:rsidRPr="003B75FE" w14:paraId="300723A7" w14:textId="77777777" w:rsidTr="003E1C9C">
        <w:tc>
          <w:tcPr>
            <w:tcW w:w="709" w:type="dxa"/>
          </w:tcPr>
          <w:p w14:paraId="4A78213B" w14:textId="25C4D423" w:rsidR="003E1C9C" w:rsidRPr="00600C55" w:rsidRDefault="003E1C9C" w:rsidP="00511F09">
            <w:pPr>
              <w:spacing w:line="360" w:lineRule="auto"/>
              <w:jc w:val="center"/>
              <w:rPr>
                <w:rFonts w:ascii="Arial" w:hAnsi="Arial" w:cs="Arial"/>
              </w:rPr>
            </w:pPr>
            <w:r w:rsidRPr="00600C55">
              <w:rPr>
                <w:rFonts w:ascii="Arial" w:hAnsi="Arial" w:cs="Arial"/>
              </w:rPr>
              <w:t>76.</w:t>
            </w:r>
          </w:p>
        </w:tc>
        <w:tc>
          <w:tcPr>
            <w:tcW w:w="567" w:type="dxa"/>
          </w:tcPr>
          <w:p w14:paraId="7D9FBAC8" w14:textId="42031FE6" w:rsidR="003E1C9C" w:rsidRPr="00600C55" w:rsidRDefault="003E1C9C" w:rsidP="00511F09">
            <w:pPr>
              <w:spacing w:line="360" w:lineRule="auto"/>
              <w:jc w:val="center"/>
              <w:rPr>
                <w:rFonts w:ascii="Arial" w:hAnsi="Arial" w:cs="Arial"/>
              </w:rPr>
            </w:pPr>
            <w:r w:rsidRPr="00600C55">
              <w:rPr>
                <w:rFonts w:ascii="Arial" w:hAnsi="Arial" w:cs="Arial"/>
              </w:rPr>
              <w:t>76</w:t>
            </w:r>
          </w:p>
        </w:tc>
        <w:tc>
          <w:tcPr>
            <w:tcW w:w="2835" w:type="dxa"/>
          </w:tcPr>
          <w:p w14:paraId="73CD8F80" w14:textId="5C8EB4E2" w:rsidR="003E1C9C" w:rsidRPr="00600C55" w:rsidRDefault="003E1C9C" w:rsidP="003E1C9C">
            <w:pPr>
              <w:spacing w:line="360" w:lineRule="auto"/>
              <w:jc w:val="both"/>
              <w:rPr>
                <w:rFonts w:ascii="Arial" w:hAnsi="Arial" w:cs="Arial"/>
              </w:rPr>
            </w:pPr>
            <w:r w:rsidRPr="00600C55">
              <w:rPr>
                <w:rFonts w:ascii="Arial" w:hAnsi="Arial" w:cs="Arial"/>
              </w:rPr>
              <w:t>klon zwyczajny</w:t>
            </w:r>
          </w:p>
        </w:tc>
      </w:tr>
      <w:tr w:rsidR="003B75FE" w:rsidRPr="003B75FE" w14:paraId="54D86E72" w14:textId="77777777" w:rsidTr="003E1C9C">
        <w:tc>
          <w:tcPr>
            <w:tcW w:w="709" w:type="dxa"/>
          </w:tcPr>
          <w:p w14:paraId="1CEF84C7" w14:textId="7036729D" w:rsidR="003E1C9C" w:rsidRPr="00600C55" w:rsidRDefault="003E1C9C" w:rsidP="00511F09">
            <w:pPr>
              <w:spacing w:line="360" w:lineRule="auto"/>
              <w:jc w:val="center"/>
              <w:rPr>
                <w:rFonts w:ascii="Arial" w:hAnsi="Arial" w:cs="Arial"/>
              </w:rPr>
            </w:pPr>
            <w:r w:rsidRPr="00600C55">
              <w:rPr>
                <w:rFonts w:ascii="Arial" w:hAnsi="Arial" w:cs="Arial"/>
              </w:rPr>
              <w:t>77.</w:t>
            </w:r>
          </w:p>
        </w:tc>
        <w:tc>
          <w:tcPr>
            <w:tcW w:w="567" w:type="dxa"/>
          </w:tcPr>
          <w:p w14:paraId="2BC5883B" w14:textId="3A2F924C" w:rsidR="003E1C9C" w:rsidRPr="00600C55" w:rsidRDefault="003E1C9C" w:rsidP="00511F09">
            <w:pPr>
              <w:spacing w:line="360" w:lineRule="auto"/>
              <w:jc w:val="center"/>
              <w:rPr>
                <w:rFonts w:ascii="Arial" w:hAnsi="Arial" w:cs="Arial"/>
              </w:rPr>
            </w:pPr>
            <w:r w:rsidRPr="00600C55">
              <w:rPr>
                <w:rFonts w:ascii="Arial" w:hAnsi="Arial" w:cs="Arial"/>
              </w:rPr>
              <w:t>77</w:t>
            </w:r>
          </w:p>
        </w:tc>
        <w:tc>
          <w:tcPr>
            <w:tcW w:w="2835" w:type="dxa"/>
          </w:tcPr>
          <w:p w14:paraId="54081347" w14:textId="69BE2275" w:rsidR="003E1C9C" w:rsidRPr="00600C55" w:rsidRDefault="003E1C9C" w:rsidP="003E1C9C">
            <w:pPr>
              <w:spacing w:line="360" w:lineRule="auto"/>
              <w:jc w:val="both"/>
              <w:rPr>
                <w:rFonts w:ascii="Arial" w:hAnsi="Arial" w:cs="Arial"/>
              </w:rPr>
            </w:pPr>
            <w:r w:rsidRPr="00600C55">
              <w:rPr>
                <w:rFonts w:ascii="Arial" w:hAnsi="Arial" w:cs="Arial"/>
              </w:rPr>
              <w:t>klon zwyczajny</w:t>
            </w:r>
          </w:p>
        </w:tc>
      </w:tr>
      <w:tr w:rsidR="003B75FE" w:rsidRPr="003B75FE" w14:paraId="6F09DA4B" w14:textId="77777777" w:rsidTr="003E1C9C">
        <w:tc>
          <w:tcPr>
            <w:tcW w:w="709" w:type="dxa"/>
          </w:tcPr>
          <w:p w14:paraId="0E11FB96" w14:textId="018175F9" w:rsidR="005A7ED3" w:rsidRPr="00600C55" w:rsidRDefault="00415661" w:rsidP="00511F09">
            <w:pPr>
              <w:spacing w:line="360" w:lineRule="auto"/>
              <w:jc w:val="center"/>
              <w:rPr>
                <w:rFonts w:ascii="Arial" w:hAnsi="Arial" w:cs="Arial"/>
              </w:rPr>
            </w:pPr>
            <w:r w:rsidRPr="00600C55">
              <w:rPr>
                <w:rFonts w:ascii="Arial" w:hAnsi="Arial" w:cs="Arial"/>
              </w:rPr>
              <w:t>78.</w:t>
            </w:r>
          </w:p>
        </w:tc>
        <w:tc>
          <w:tcPr>
            <w:tcW w:w="567" w:type="dxa"/>
          </w:tcPr>
          <w:p w14:paraId="62ED59BF" w14:textId="747D85E2" w:rsidR="005A7ED3" w:rsidRPr="00600C55" w:rsidRDefault="00415661" w:rsidP="00511F09">
            <w:pPr>
              <w:spacing w:line="360" w:lineRule="auto"/>
              <w:jc w:val="center"/>
              <w:rPr>
                <w:rFonts w:ascii="Arial" w:hAnsi="Arial" w:cs="Arial"/>
              </w:rPr>
            </w:pPr>
            <w:r w:rsidRPr="00600C55">
              <w:rPr>
                <w:rFonts w:ascii="Arial" w:hAnsi="Arial" w:cs="Arial"/>
              </w:rPr>
              <w:t>78</w:t>
            </w:r>
          </w:p>
        </w:tc>
        <w:tc>
          <w:tcPr>
            <w:tcW w:w="2835" w:type="dxa"/>
          </w:tcPr>
          <w:p w14:paraId="4698CD54" w14:textId="1E42B883" w:rsidR="005A7ED3" w:rsidRPr="00600C55" w:rsidRDefault="003E1C9C" w:rsidP="005A7ED3">
            <w:pPr>
              <w:spacing w:line="360" w:lineRule="auto"/>
              <w:jc w:val="both"/>
              <w:rPr>
                <w:rFonts w:ascii="Arial" w:hAnsi="Arial" w:cs="Arial"/>
              </w:rPr>
            </w:pPr>
            <w:r w:rsidRPr="00600C55">
              <w:rPr>
                <w:rFonts w:ascii="Arial" w:hAnsi="Arial" w:cs="Arial"/>
              </w:rPr>
              <w:t>jesion</w:t>
            </w:r>
          </w:p>
        </w:tc>
      </w:tr>
      <w:tr w:rsidR="003B75FE" w:rsidRPr="003B75FE" w14:paraId="5F2CBFB6" w14:textId="77777777" w:rsidTr="003E1C9C">
        <w:tc>
          <w:tcPr>
            <w:tcW w:w="709" w:type="dxa"/>
          </w:tcPr>
          <w:p w14:paraId="680853B9" w14:textId="21380B0E" w:rsidR="005A7ED3" w:rsidRPr="00600C55" w:rsidRDefault="00415661" w:rsidP="00511F09">
            <w:pPr>
              <w:spacing w:line="360" w:lineRule="auto"/>
              <w:jc w:val="center"/>
              <w:rPr>
                <w:rFonts w:ascii="Arial" w:hAnsi="Arial" w:cs="Arial"/>
              </w:rPr>
            </w:pPr>
            <w:r w:rsidRPr="00600C55">
              <w:rPr>
                <w:rFonts w:ascii="Arial" w:hAnsi="Arial" w:cs="Arial"/>
              </w:rPr>
              <w:t>79.</w:t>
            </w:r>
          </w:p>
        </w:tc>
        <w:tc>
          <w:tcPr>
            <w:tcW w:w="567" w:type="dxa"/>
          </w:tcPr>
          <w:p w14:paraId="2280D060" w14:textId="4B93E8DD" w:rsidR="005A7ED3" w:rsidRPr="00600C55" w:rsidRDefault="00415661" w:rsidP="00511F09">
            <w:pPr>
              <w:spacing w:line="360" w:lineRule="auto"/>
              <w:jc w:val="center"/>
              <w:rPr>
                <w:rFonts w:ascii="Arial" w:hAnsi="Arial" w:cs="Arial"/>
              </w:rPr>
            </w:pPr>
            <w:r w:rsidRPr="00600C55">
              <w:rPr>
                <w:rFonts w:ascii="Arial" w:hAnsi="Arial" w:cs="Arial"/>
              </w:rPr>
              <w:t>79</w:t>
            </w:r>
          </w:p>
        </w:tc>
        <w:tc>
          <w:tcPr>
            <w:tcW w:w="2835" w:type="dxa"/>
          </w:tcPr>
          <w:p w14:paraId="42C6C97E" w14:textId="38B05708" w:rsidR="005A7ED3" w:rsidRPr="00600C55" w:rsidRDefault="003E1C9C" w:rsidP="005A7ED3">
            <w:pPr>
              <w:spacing w:line="360" w:lineRule="auto"/>
              <w:jc w:val="both"/>
              <w:rPr>
                <w:rFonts w:ascii="Arial" w:hAnsi="Arial" w:cs="Arial"/>
              </w:rPr>
            </w:pPr>
            <w:r w:rsidRPr="00600C55">
              <w:rPr>
                <w:rFonts w:ascii="Arial" w:hAnsi="Arial" w:cs="Arial"/>
              </w:rPr>
              <w:t>jesion</w:t>
            </w:r>
          </w:p>
        </w:tc>
      </w:tr>
      <w:tr w:rsidR="003B75FE" w:rsidRPr="003B75FE" w14:paraId="1FF2A173" w14:textId="77777777" w:rsidTr="003E1C9C">
        <w:tc>
          <w:tcPr>
            <w:tcW w:w="709" w:type="dxa"/>
          </w:tcPr>
          <w:p w14:paraId="52C39A42" w14:textId="21D43231" w:rsidR="005A7ED3" w:rsidRPr="00600C55" w:rsidRDefault="00415661" w:rsidP="00511F09">
            <w:pPr>
              <w:spacing w:line="360" w:lineRule="auto"/>
              <w:jc w:val="center"/>
              <w:rPr>
                <w:rFonts w:ascii="Arial" w:hAnsi="Arial" w:cs="Arial"/>
              </w:rPr>
            </w:pPr>
            <w:r w:rsidRPr="00600C55">
              <w:rPr>
                <w:rFonts w:ascii="Arial" w:hAnsi="Arial" w:cs="Arial"/>
              </w:rPr>
              <w:t>80.</w:t>
            </w:r>
          </w:p>
        </w:tc>
        <w:tc>
          <w:tcPr>
            <w:tcW w:w="567" w:type="dxa"/>
          </w:tcPr>
          <w:p w14:paraId="3501BA75" w14:textId="75DC448B" w:rsidR="005A7ED3" w:rsidRPr="00600C55" w:rsidRDefault="00415661" w:rsidP="00511F09">
            <w:pPr>
              <w:spacing w:line="360" w:lineRule="auto"/>
              <w:jc w:val="center"/>
              <w:rPr>
                <w:rFonts w:ascii="Arial" w:hAnsi="Arial" w:cs="Arial"/>
              </w:rPr>
            </w:pPr>
            <w:r w:rsidRPr="00600C55">
              <w:rPr>
                <w:rFonts w:ascii="Arial" w:hAnsi="Arial" w:cs="Arial"/>
              </w:rPr>
              <w:t>80</w:t>
            </w:r>
          </w:p>
        </w:tc>
        <w:tc>
          <w:tcPr>
            <w:tcW w:w="2835" w:type="dxa"/>
          </w:tcPr>
          <w:p w14:paraId="1E5AE43C" w14:textId="00AD44E6" w:rsidR="005A7ED3" w:rsidRPr="00600C55" w:rsidRDefault="003E1C9C" w:rsidP="005A7ED3">
            <w:pPr>
              <w:spacing w:line="360" w:lineRule="auto"/>
              <w:jc w:val="both"/>
              <w:rPr>
                <w:rFonts w:ascii="Arial" w:hAnsi="Arial" w:cs="Arial"/>
              </w:rPr>
            </w:pPr>
            <w:r w:rsidRPr="00600C55">
              <w:rPr>
                <w:rFonts w:ascii="Arial" w:hAnsi="Arial" w:cs="Arial"/>
              </w:rPr>
              <w:t>klon zwyczajny</w:t>
            </w:r>
          </w:p>
        </w:tc>
      </w:tr>
      <w:tr w:rsidR="003B75FE" w:rsidRPr="003B75FE" w14:paraId="60EE9996" w14:textId="77777777" w:rsidTr="003E1C9C">
        <w:tc>
          <w:tcPr>
            <w:tcW w:w="709" w:type="dxa"/>
          </w:tcPr>
          <w:p w14:paraId="3A286F7A" w14:textId="2876D105" w:rsidR="005A7ED3" w:rsidRPr="00600C55" w:rsidRDefault="00415661" w:rsidP="00511F09">
            <w:pPr>
              <w:spacing w:line="360" w:lineRule="auto"/>
              <w:jc w:val="center"/>
              <w:rPr>
                <w:rFonts w:ascii="Arial" w:hAnsi="Arial" w:cs="Arial"/>
              </w:rPr>
            </w:pPr>
            <w:r w:rsidRPr="00600C55">
              <w:rPr>
                <w:rFonts w:ascii="Arial" w:hAnsi="Arial" w:cs="Arial"/>
              </w:rPr>
              <w:t>81.</w:t>
            </w:r>
          </w:p>
        </w:tc>
        <w:tc>
          <w:tcPr>
            <w:tcW w:w="567" w:type="dxa"/>
          </w:tcPr>
          <w:p w14:paraId="3C4965BA" w14:textId="5EE83DC6" w:rsidR="005A7ED3" w:rsidRPr="00600C55" w:rsidRDefault="003E1C9C" w:rsidP="00511F09">
            <w:pPr>
              <w:spacing w:line="360" w:lineRule="auto"/>
              <w:jc w:val="center"/>
              <w:rPr>
                <w:rFonts w:ascii="Arial" w:hAnsi="Arial" w:cs="Arial"/>
              </w:rPr>
            </w:pPr>
            <w:r w:rsidRPr="00600C55">
              <w:rPr>
                <w:rFonts w:ascii="Arial" w:hAnsi="Arial" w:cs="Arial"/>
              </w:rPr>
              <w:t>80</w:t>
            </w:r>
          </w:p>
        </w:tc>
        <w:tc>
          <w:tcPr>
            <w:tcW w:w="2835" w:type="dxa"/>
          </w:tcPr>
          <w:p w14:paraId="66D05235" w14:textId="0538071D" w:rsidR="005A7ED3" w:rsidRPr="00600C55" w:rsidRDefault="003E1C9C" w:rsidP="005A7ED3">
            <w:pPr>
              <w:spacing w:line="360" w:lineRule="auto"/>
              <w:jc w:val="both"/>
              <w:rPr>
                <w:rFonts w:ascii="Arial" w:hAnsi="Arial" w:cs="Arial"/>
              </w:rPr>
            </w:pPr>
            <w:r w:rsidRPr="00600C55">
              <w:rPr>
                <w:rFonts w:ascii="Arial" w:hAnsi="Arial" w:cs="Arial"/>
              </w:rPr>
              <w:t>topola</w:t>
            </w:r>
          </w:p>
        </w:tc>
      </w:tr>
      <w:tr w:rsidR="003B75FE" w:rsidRPr="003B75FE" w14:paraId="3DCB296F" w14:textId="77777777" w:rsidTr="003E1C9C">
        <w:tc>
          <w:tcPr>
            <w:tcW w:w="709" w:type="dxa"/>
          </w:tcPr>
          <w:p w14:paraId="3C8703A2" w14:textId="2F5A9CEE" w:rsidR="003E1C9C" w:rsidRPr="00600C55" w:rsidRDefault="003E1C9C" w:rsidP="00511F09">
            <w:pPr>
              <w:spacing w:line="360" w:lineRule="auto"/>
              <w:jc w:val="center"/>
              <w:rPr>
                <w:rFonts w:ascii="Arial" w:hAnsi="Arial" w:cs="Arial"/>
              </w:rPr>
            </w:pPr>
            <w:r w:rsidRPr="00600C55">
              <w:rPr>
                <w:rFonts w:ascii="Arial" w:hAnsi="Arial" w:cs="Arial"/>
              </w:rPr>
              <w:t>82.</w:t>
            </w:r>
          </w:p>
        </w:tc>
        <w:tc>
          <w:tcPr>
            <w:tcW w:w="567" w:type="dxa"/>
          </w:tcPr>
          <w:p w14:paraId="22A32629" w14:textId="24144901" w:rsidR="003E1C9C" w:rsidRPr="00600C55" w:rsidRDefault="003E1C9C" w:rsidP="00511F09">
            <w:pPr>
              <w:spacing w:line="360" w:lineRule="auto"/>
              <w:jc w:val="center"/>
              <w:rPr>
                <w:rFonts w:ascii="Arial" w:hAnsi="Arial" w:cs="Arial"/>
              </w:rPr>
            </w:pPr>
            <w:r w:rsidRPr="00600C55">
              <w:rPr>
                <w:rFonts w:ascii="Arial" w:hAnsi="Arial" w:cs="Arial"/>
              </w:rPr>
              <w:t>82</w:t>
            </w:r>
          </w:p>
        </w:tc>
        <w:tc>
          <w:tcPr>
            <w:tcW w:w="2835" w:type="dxa"/>
          </w:tcPr>
          <w:p w14:paraId="67FBB13C" w14:textId="046DECF6" w:rsidR="003E1C9C" w:rsidRPr="00600C55" w:rsidRDefault="003E1C9C" w:rsidP="003E1C9C">
            <w:pPr>
              <w:spacing w:line="360" w:lineRule="auto"/>
              <w:jc w:val="both"/>
              <w:rPr>
                <w:rFonts w:ascii="Arial" w:hAnsi="Arial" w:cs="Arial"/>
              </w:rPr>
            </w:pPr>
            <w:r w:rsidRPr="00600C55">
              <w:rPr>
                <w:rFonts w:ascii="Arial" w:hAnsi="Arial" w:cs="Arial"/>
              </w:rPr>
              <w:t>świerk</w:t>
            </w:r>
          </w:p>
        </w:tc>
      </w:tr>
      <w:tr w:rsidR="003B75FE" w:rsidRPr="003B75FE" w14:paraId="2500A464" w14:textId="77777777" w:rsidTr="003E1C9C">
        <w:tc>
          <w:tcPr>
            <w:tcW w:w="709" w:type="dxa"/>
          </w:tcPr>
          <w:p w14:paraId="36014A9C" w14:textId="491EBFCD" w:rsidR="003E1C9C" w:rsidRPr="00600C55" w:rsidRDefault="003E1C9C" w:rsidP="00511F09">
            <w:pPr>
              <w:spacing w:line="360" w:lineRule="auto"/>
              <w:jc w:val="center"/>
              <w:rPr>
                <w:rFonts w:ascii="Arial" w:hAnsi="Arial" w:cs="Arial"/>
              </w:rPr>
            </w:pPr>
            <w:r w:rsidRPr="00600C55">
              <w:rPr>
                <w:rFonts w:ascii="Arial" w:hAnsi="Arial" w:cs="Arial"/>
              </w:rPr>
              <w:t>83.</w:t>
            </w:r>
          </w:p>
        </w:tc>
        <w:tc>
          <w:tcPr>
            <w:tcW w:w="567" w:type="dxa"/>
          </w:tcPr>
          <w:p w14:paraId="6A9820DB" w14:textId="0C3BECB5" w:rsidR="003E1C9C" w:rsidRPr="00600C55" w:rsidRDefault="003E1C9C" w:rsidP="00511F09">
            <w:pPr>
              <w:spacing w:line="360" w:lineRule="auto"/>
              <w:jc w:val="center"/>
              <w:rPr>
                <w:rFonts w:ascii="Arial" w:hAnsi="Arial" w:cs="Arial"/>
              </w:rPr>
            </w:pPr>
            <w:r w:rsidRPr="00600C55">
              <w:rPr>
                <w:rFonts w:ascii="Arial" w:hAnsi="Arial" w:cs="Arial"/>
              </w:rPr>
              <w:t>83</w:t>
            </w:r>
          </w:p>
        </w:tc>
        <w:tc>
          <w:tcPr>
            <w:tcW w:w="2835" w:type="dxa"/>
          </w:tcPr>
          <w:p w14:paraId="693157C2" w14:textId="4B7295E8" w:rsidR="003E1C9C" w:rsidRPr="00600C55" w:rsidRDefault="003E1C9C" w:rsidP="003E1C9C">
            <w:pPr>
              <w:spacing w:line="360" w:lineRule="auto"/>
              <w:jc w:val="both"/>
              <w:rPr>
                <w:rFonts w:ascii="Arial" w:hAnsi="Arial" w:cs="Arial"/>
              </w:rPr>
            </w:pPr>
            <w:r w:rsidRPr="00600C55">
              <w:rPr>
                <w:rFonts w:ascii="Arial" w:hAnsi="Arial" w:cs="Arial"/>
              </w:rPr>
              <w:t>lipa drobnolistna</w:t>
            </w:r>
          </w:p>
        </w:tc>
      </w:tr>
      <w:tr w:rsidR="003B75FE" w:rsidRPr="003B75FE" w14:paraId="429AC9FF" w14:textId="77777777" w:rsidTr="003E1C9C">
        <w:tc>
          <w:tcPr>
            <w:tcW w:w="709" w:type="dxa"/>
          </w:tcPr>
          <w:p w14:paraId="24AF4DEC" w14:textId="13C3525C" w:rsidR="003E1C9C" w:rsidRPr="00600C55" w:rsidRDefault="003E1C9C" w:rsidP="00511F09">
            <w:pPr>
              <w:spacing w:line="360" w:lineRule="auto"/>
              <w:jc w:val="center"/>
              <w:rPr>
                <w:rFonts w:ascii="Arial" w:hAnsi="Arial" w:cs="Arial"/>
              </w:rPr>
            </w:pPr>
            <w:r w:rsidRPr="00600C55">
              <w:rPr>
                <w:rFonts w:ascii="Arial" w:hAnsi="Arial" w:cs="Arial"/>
              </w:rPr>
              <w:t>84.</w:t>
            </w:r>
          </w:p>
        </w:tc>
        <w:tc>
          <w:tcPr>
            <w:tcW w:w="567" w:type="dxa"/>
          </w:tcPr>
          <w:p w14:paraId="744D160C" w14:textId="47D3DA76" w:rsidR="003E1C9C" w:rsidRPr="00600C55" w:rsidRDefault="003E1C9C" w:rsidP="00511F09">
            <w:pPr>
              <w:spacing w:line="360" w:lineRule="auto"/>
              <w:jc w:val="center"/>
              <w:rPr>
                <w:rFonts w:ascii="Arial" w:hAnsi="Arial" w:cs="Arial"/>
              </w:rPr>
            </w:pPr>
            <w:r w:rsidRPr="00600C55">
              <w:rPr>
                <w:rFonts w:ascii="Arial" w:hAnsi="Arial" w:cs="Arial"/>
              </w:rPr>
              <w:t>84</w:t>
            </w:r>
          </w:p>
        </w:tc>
        <w:tc>
          <w:tcPr>
            <w:tcW w:w="2835" w:type="dxa"/>
          </w:tcPr>
          <w:p w14:paraId="4C53B6DB" w14:textId="0B504780" w:rsidR="003E1C9C" w:rsidRPr="00600C55" w:rsidRDefault="003E1C9C" w:rsidP="003E1C9C">
            <w:pPr>
              <w:spacing w:line="360" w:lineRule="auto"/>
              <w:jc w:val="both"/>
              <w:rPr>
                <w:rFonts w:ascii="Arial" w:hAnsi="Arial" w:cs="Arial"/>
              </w:rPr>
            </w:pPr>
            <w:r w:rsidRPr="00600C55">
              <w:rPr>
                <w:rFonts w:ascii="Arial" w:hAnsi="Arial" w:cs="Arial"/>
              </w:rPr>
              <w:t>klon zwyczajny</w:t>
            </w:r>
          </w:p>
        </w:tc>
      </w:tr>
      <w:tr w:rsidR="003B75FE" w:rsidRPr="003B75FE" w14:paraId="6C817FEC" w14:textId="77777777" w:rsidTr="003E1C9C">
        <w:tc>
          <w:tcPr>
            <w:tcW w:w="709" w:type="dxa"/>
          </w:tcPr>
          <w:p w14:paraId="47441EB1" w14:textId="5B4AB23F" w:rsidR="003E1C9C" w:rsidRPr="00600C55" w:rsidRDefault="003E1C9C" w:rsidP="00511F09">
            <w:pPr>
              <w:spacing w:line="360" w:lineRule="auto"/>
              <w:jc w:val="center"/>
              <w:rPr>
                <w:rFonts w:ascii="Arial" w:hAnsi="Arial" w:cs="Arial"/>
              </w:rPr>
            </w:pPr>
            <w:r w:rsidRPr="00600C55">
              <w:rPr>
                <w:rFonts w:ascii="Arial" w:hAnsi="Arial" w:cs="Arial"/>
              </w:rPr>
              <w:t>85.</w:t>
            </w:r>
          </w:p>
        </w:tc>
        <w:tc>
          <w:tcPr>
            <w:tcW w:w="567" w:type="dxa"/>
          </w:tcPr>
          <w:p w14:paraId="1B5A4B16" w14:textId="62B4D096" w:rsidR="003E1C9C" w:rsidRPr="00600C55" w:rsidRDefault="003E1C9C" w:rsidP="00511F09">
            <w:pPr>
              <w:spacing w:line="360" w:lineRule="auto"/>
              <w:jc w:val="center"/>
              <w:rPr>
                <w:rFonts w:ascii="Arial" w:hAnsi="Arial" w:cs="Arial"/>
              </w:rPr>
            </w:pPr>
            <w:r w:rsidRPr="00600C55">
              <w:rPr>
                <w:rFonts w:ascii="Arial" w:hAnsi="Arial" w:cs="Arial"/>
              </w:rPr>
              <w:t>85</w:t>
            </w:r>
          </w:p>
        </w:tc>
        <w:tc>
          <w:tcPr>
            <w:tcW w:w="2835" w:type="dxa"/>
          </w:tcPr>
          <w:p w14:paraId="71FF5C36" w14:textId="2CC7A2A5" w:rsidR="003E1C9C" w:rsidRPr="00600C55" w:rsidRDefault="003E1C9C" w:rsidP="003E1C9C">
            <w:pPr>
              <w:spacing w:line="360" w:lineRule="auto"/>
              <w:jc w:val="both"/>
              <w:rPr>
                <w:rFonts w:ascii="Arial" w:hAnsi="Arial" w:cs="Arial"/>
              </w:rPr>
            </w:pPr>
            <w:r w:rsidRPr="00600C55">
              <w:rPr>
                <w:rFonts w:ascii="Arial" w:hAnsi="Arial" w:cs="Arial"/>
              </w:rPr>
              <w:t>topola</w:t>
            </w:r>
          </w:p>
        </w:tc>
      </w:tr>
      <w:tr w:rsidR="003B75FE" w:rsidRPr="003B75FE" w14:paraId="7E41660C" w14:textId="77777777" w:rsidTr="003E1C9C">
        <w:tc>
          <w:tcPr>
            <w:tcW w:w="709" w:type="dxa"/>
          </w:tcPr>
          <w:p w14:paraId="3F1567C3" w14:textId="235539D6" w:rsidR="003E1C9C" w:rsidRPr="00600C55" w:rsidRDefault="003E1C9C" w:rsidP="00511F09">
            <w:pPr>
              <w:spacing w:line="360" w:lineRule="auto"/>
              <w:jc w:val="center"/>
              <w:rPr>
                <w:rFonts w:ascii="Arial" w:hAnsi="Arial" w:cs="Arial"/>
              </w:rPr>
            </w:pPr>
            <w:r w:rsidRPr="00600C55">
              <w:rPr>
                <w:rFonts w:ascii="Arial" w:hAnsi="Arial" w:cs="Arial"/>
              </w:rPr>
              <w:t>86.</w:t>
            </w:r>
          </w:p>
        </w:tc>
        <w:tc>
          <w:tcPr>
            <w:tcW w:w="567" w:type="dxa"/>
          </w:tcPr>
          <w:p w14:paraId="333A7464" w14:textId="515313F8" w:rsidR="003E1C9C" w:rsidRPr="00600C55" w:rsidRDefault="003E1C9C" w:rsidP="00511F09">
            <w:pPr>
              <w:spacing w:line="360" w:lineRule="auto"/>
              <w:jc w:val="center"/>
              <w:rPr>
                <w:rFonts w:ascii="Arial" w:hAnsi="Arial" w:cs="Arial"/>
              </w:rPr>
            </w:pPr>
            <w:r w:rsidRPr="00600C55">
              <w:rPr>
                <w:rFonts w:ascii="Arial" w:hAnsi="Arial" w:cs="Arial"/>
              </w:rPr>
              <w:t>86</w:t>
            </w:r>
          </w:p>
        </w:tc>
        <w:tc>
          <w:tcPr>
            <w:tcW w:w="2835" w:type="dxa"/>
          </w:tcPr>
          <w:p w14:paraId="648FDDEB" w14:textId="482BB51C" w:rsidR="003E1C9C" w:rsidRPr="00600C55" w:rsidRDefault="003E1C9C" w:rsidP="003E1C9C">
            <w:pPr>
              <w:spacing w:line="360" w:lineRule="auto"/>
              <w:jc w:val="both"/>
              <w:rPr>
                <w:rFonts w:ascii="Arial" w:hAnsi="Arial" w:cs="Arial"/>
              </w:rPr>
            </w:pPr>
            <w:r w:rsidRPr="00600C55">
              <w:rPr>
                <w:rFonts w:ascii="Arial" w:hAnsi="Arial" w:cs="Arial"/>
              </w:rPr>
              <w:t>klon zwyczajny</w:t>
            </w:r>
          </w:p>
        </w:tc>
      </w:tr>
      <w:tr w:rsidR="003B75FE" w:rsidRPr="003B75FE" w14:paraId="07FF9B17" w14:textId="77777777" w:rsidTr="003E1C9C">
        <w:tc>
          <w:tcPr>
            <w:tcW w:w="709" w:type="dxa"/>
          </w:tcPr>
          <w:p w14:paraId="2DF4C6DB" w14:textId="635F04AF" w:rsidR="003E1C9C" w:rsidRPr="00600C55" w:rsidRDefault="003E1C9C" w:rsidP="00511F09">
            <w:pPr>
              <w:spacing w:line="360" w:lineRule="auto"/>
              <w:jc w:val="center"/>
              <w:rPr>
                <w:rFonts w:ascii="Arial" w:hAnsi="Arial" w:cs="Arial"/>
              </w:rPr>
            </w:pPr>
            <w:r w:rsidRPr="00600C55">
              <w:rPr>
                <w:rFonts w:ascii="Arial" w:hAnsi="Arial" w:cs="Arial"/>
              </w:rPr>
              <w:t>87.</w:t>
            </w:r>
          </w:p>
        </w:tc>
        <w:tc>
          <w:tcPr>
            <w:tcW w:w="567" w:type="dxa"/>
          </w:tcPr>
          <w:p w14:paraId="227D9A00" w14:textId="6FF3398B" w:rsidR="003E1C9C" w:rsidRPr="00600C55" w:rsidRDefault="003E1C9C" w:rsidP="00511F09">
            <w:pPr>
              <w:spacing w:line="360" w:lineRule="auto"/>
              <w:jc w:val="center"/>
              <w:rPr>
                <w:rFonts w:ascii="Arial" w:hAnsi="Arial" w:cs="Arial"/>
              </w:rPr>
            </w:pPr>
            <w:r w:rsidRPr="00600C55">
              <w:rPr>
                <w:rFonts w:ascii="Arial" w:hAnsi="Arial" w:cs="Arial"/>
              </w:rPr>
              <w:t>87</w:t>
            </w:r>
          </w:p>
        </w:tc>
        <w:tc>
          <w:tcPr>
            <w:tcW w:w="2835" w:type="dxa"/>
          </w:tcPr>
          <w:p w14:paraId="4789AEB1" w14:textId="4FCFC84A" w:rsidR="003E1C9C" w:rsidRPr="00600C55" w:rsidRDefault="003E1C9C" w:rsidP="003E1C9C">
            <w:pPr>
              <w:spacing w:line="360" w:lineRule="auto"/>
              <w:jc w:val="both"/>
              <w:rPr>
                <w:rFonts w:ascii="Arial" w:hAnsi="Arial" w:cs="Arial"/>
              </w:rPr>
            </w:pPr>
            <w:r w:rsidRPr="00600C55">
              <w:rPr>
                <w:rFonts w:ascii="Arial" w:hAnsi="Arial" w:cs="Arial"/>
              </w:rPr>
              <w:t>klon zwyczajny</w:t>
            </w:r>
          </w:p>
        </w:tc>
      </w:tr>
      <w:tr w:rsidR="003B75FE" w:rsidRPr="003B75FE" w14:paraId="5ADED1DF" w14:textId="77777777" w:rsidTr="003E1C9C">
        <w:tc>
          <w:tcPr>
            <w:tcW w:w="709" w:type="dxa"/>
          </w:tcPr>
          <w:p w14:paraId="0AC6C401" w14:textId="1D06529E" w:rsidR="003E1C9C" w:rsidRPr="00600C55" w:rsidRDefault="003E1C9C" w:rsidP="00511F09">
            <w:pPr>
              <w:spacing w:line="360" w:lineRule="auto"/>
              <w:jc w:val="center"/>
              <w:rPr>
                <w:rFonts w:ascii="Arial" w:hAnsi="Arial" w:cs="Arial"/>
              </w:rPr>
            </w:pPr>
            <w:r w:rsidRPr="00600C55">
              <w:rPr>
                <w:rFonts w:ascii="Arial" w:hAnsi="Arial" w:cs="Arial"/>
              </w:rPr>
              <w:t>88.</w:t>
            </w:r>
          </w:p>
        </w:tc>
        <w:tc>
          <w:tcPr>
            <w:tcW w:w="567" w:type="dxa"/>
          </w:tcPr>
          <w:p w14:paraId="065A15EF" w14:textId="021F8E4A" w:rsidR="003E1C9C" w:rsidRPr="00600C55" w:rsidRDefault="003E1C9C" w:rsidP="00511F09">
            <w:pPr>
              <w:spacing w:line="360" w:lineRule="auto"/>
              <w:jc w:val="center"/>
              <w:rPr>
                <w:rFonts w:ascii="Arial" w:hAnsi="Arial" w:cs="Arial"/>
              </w:rPr>
            </w:pPr>
            <w:r w:rsidRPr="00600C55">
              <w:rPr>
                <w:rFonts w:ascii="Arial" w:hAnsi="Arial" w:cs="Arial"/>
              </w:rPr>
              <w:t>88</w:t>
            </w:r>
          </w:p>
        </w:tc>
        <w:tc>
          <w:tcPr>
            <w:tcW w:w="2835" w:type="dxa"/>
          </w:tcPr>
          <w:p w14:paraId="490834CF" w14:textId="7143A5E8" w:rsidR="003E1C9C" w:rsidRPr="00600C55" w:rsidRDefault="003E1C9C" w:rsidP="003E1C9C">
            <w:pPr>
              <w:spacing w:line="360" w:lineRule="auto"/>
              <w:jc w:val="both"/>
              <w:rPr>
                <w:rFonts w:ascii="Arial" w:hAnsi="Arial" w:cs="Arial"/>
              </w:rPr>
            </w:pPr>
            <w:r w:rsidRPr="00600C55">
              <w:rPr>
                <w:rFonts w:ascii="Arial" w:hAnsi="Arial" w:cs="Arial"/>
              </w:rPr>
              <w:t>klon zwyczajny</w:t>
            </w:r>
          </w:p>
        </w:tc>
      </w:tr>
      <w:tr w:rsidR="003B75FE" w:rsidRPr="003B75FE" w14:paraId="27CC6BE5" w14:textId="77777777" w:rsidTr="003E1C9C">
        <w:tc>
          <w:tcPr>
            <w:tcW w:w="709" w:type="dxa"/>
          </w:tcPr>
          <w:p w14:paraId="675122EC" w14:textId="17260C3D" w:rsidR="00D7259C" w:rsidRPr="00600C55" w:rsidRDefault="00D7259C" w:rsidP="00511F09">
            <w:pPr>
              <w:spacing w:line="360" w:lineRule="auto"/>
              <w:jc w:val="center"/>
              <w:rPr>
                <w:rFonts w:ascii="Arial" w:hAnsi="Arial" w:cs="Arial"/>
              </w:rPr>
            </w:pPr>
            <w:r w:rsidRPr="00600C55">
              <w:rPr>
                <w:rFonts w:ascii="Arial" w:hAnsi="Arial" w:cs="Arial"/>
              </w:rPr>
              <w:t>89.</w:t>
            </w:r>
          </w:p>
        </w:tc>
        <w:tc>
          <w:tcPr>
            <w:tcW w:w="567" w:type="dxa"/>
          </w:tcPr>
          <w:p w14:paraId="2EB59CD0" w14:textId="28EF805F" w:rsidR="00D7259C" w:rsidRPr="00600C55" w:rsidRDefault="00D7259C" w:rsidP="00511F09">
            <w:pPr>
              <w:spacing w:line="360" w:lineRule="auto"/>
              <w:jc w:val="center"/>
              <w:rPr>
                <w:rFonts w:ascii="Arial" w:hAnsi="Arial" w:cs="Arial"/>
              </w:rPr>
            </w:pPr>
            <w:r w:rsidRPr="00600C55">
              <w:rPr>
                <w:rFonts w:ascii="Arial" w:hAnsi="Arial" w:cs="Arial"/>
              </w:rPr>
              <w:t>89</w:t>
            </w:r>
          </w:p>
        </w:tc>
        <w:tc>
          <w:tcPr>
            <w:tcW w:w="2835" w:type="dxa"/>
          </w:tcPr>
          <w:p w14:paraId="084DB2AE" w14:textId="71385613" w:rsidR="00D7259C" w:rsidRPr="00600C55" w:rsidRDefault="00D7259C" w:rsidP="00D7259C">
            <w:pPr>
              <w:spacing w:line="360" w:lineRule="auto"/>
              <w:jc w:val="both"/>
              <w:rPr>
                <w:rFonts w:ascii="Arial" w:hAnsi="Arial" w:cs="Arial"/>
              </w:rPr>
            </w:pPr>
            <w:r w:rsidRPr="00600C55">
              <w:rPr>
                <w:rFonts w:ascii="Arial" w:hAnsi="Arial" w:cs="Arial"/>
              </w:rPr>
              <w:t>klon zwyczajny</w:t>
            </w:r>
          </w:p>
        </w:tc>
      </w:tr>
      <w:tr w:rsidR="003B75FE" w:rsidRPr="003B75FE" w14:paraId="1A093AB2" w14:textId="77777777" w:rsidTr="003E1C9C">
        <w:tc>
          <w:tcPr>
            <w:tcW w:w="709" w:type="dxa"/>
          </w:tcPr>
          <w:p w14:paraId="569B425F" w14:textId="681CCF17" w:rsidR="00D7259C" w:rsidRPr="00600C55" w:rsidRDefault="00D7259C" w:rsidP="00511F09">
            <w:pPr>
              <w:spacing w:line="360" w:lineRule="auto"/>
              <w:jc w:val="center"/>
              <w:rPr>
                <w:rFonts w:ascii="Arial" w:hAnsi="Arial" w:cs="Arial"/>
              </w:rPr>
            </w:pPr>
            <w:r w:rsidRPr="00600C55">
              <w:rPr>
                <w:rFonts w:ascii="Arial" w:hAnsi="Arial" w:cs="Arial"/>
              </w:rPr>
              <w:t>90.</w:t>
            </w:r>
          </w:p>
        </w:tc>
        <w:tc>
          <w:tcPr>
            <w:tcW w:w="567" w:type="dxa"/>
          </w:tcPr>
          <w:p w14:paraId="1D4E299B" w14:textId="766EC385" w:rsidR="00D7259C" w:rsidRPr="00600C55" w:rsidRDefault="00D7259C" w:rsidP="00511F09">
            <w:pPr>
              <w:spacing w:line="360" w:lineRule="auto"/>
              <w:jc w:val="center"/>
              <w:rPr>
                <w:rFonts w:ascii="Arial" w:hAnsi="Arial" w:cs="Arial"/>
              </w:rPr>
            </w:pPr>
            <w:r w:rsidRPr="00600C55">
              <w:rPr>
                <w:rFonts w:ascii="Arial" w:hAnsi="Arial" w:cs="Arial"/>
              </w:rPr>
              <w:t>90</w:t>
            </w:r>
          </w:p>
        </w:tc>
        <w:tc>
          <w:tcPr>
            <w:tcW w:w="2835" w:type="dxa"/>
          </w:tcPr>
          <w:p w14:paraId="5A9ED2C8" w14:textId="194AFBFC" w:rsidR="00D7259C" w:rsidRPr="00600C55" w:rsidRDefault="00D7259C" w:rsidP="00D7259C">
            <w:pPr>
              <w:spacing w:line="360" w:lineRule="auto"/>
              <w:jc w:val="both"/>
              <w:rPr>
                <w:rFonts w:ascii="Arial" w:hAnsi="Arial" w:cs="Arial"/>
              </w:rPr>
            </w:pPr>
            <w:r w:rsidRPr="00600C55">
              <w:rPr>
                <w:rFonts w:ascii="Arial" w:hAnsi="Arial" w:cs="Arial"/>
              </w:rPr>
              <w:t>klon zwyczajny</w:t>
            </w:r>
          </w:p>
        </w:tc>
      </w:tr>
      <w:tr w:rsidR="003B75FE" w:rsidRPr="003B75FE" w14:paraId="342D20C2" w14:textId="77777777" w:rsidTr="003E1C9C">
        <w:tc>
          <w:tcPr>
            <w:tcW w:w="709" w:type="dxa"/>
          </w:tcPr>
          <w:p w14:paraId="41EEEDCF" w14:textId="223B481C" w:rsidR="003E1C9C" w:rsidRPr="00600C55" w:rsidRDefault="00D7259C" w:rsidP="00511F09">
            <w:pPr>
              <w:spacing w:line="360" w:lineRule="auto"/>
              <w:jc w:val="center"/>
              <w:rPr>
                <w:rFonts w:ascii="Arial" w:hAnsi="Arial" w:cs="Arial"/>
              </w:rPr>
            </w:pPr>
            <w:r w:rsidRPr="00600C55">
              <w:rPr>
                <w:rFonts w:ascii="Arial" w:hAnsi="Arial" w:cs="Arial"/>
              </w:rPr>
              <w:t>91.</w:t>
            </w:r>
          </w:p>
        </w:tc>
        <w:tc>
          <w:tcPr>
            <w:tcW w:w="567" w:type="dxa"/>
          </w:tcPr>
          <w:p w14:paraId="0625F964" w14:textId="2D3A12B8" w:rsidR="003E1C9C" w:rsidRPr="00600C55" w:rsidRDefault="00D7259C" w:rsidP="00511F09">
            <w:pPr>
              <w:spacing w:line="360" w:lineRule="auto"/>
              <w:jc w:val="center"/>
              <w:rPr>
                <w:rFonts w:ascii="Arial" w:hAnsi="Arial" w:cs="Arial"/>
              </w:rPr>
            </w:pPr>
            <w:r w:rsidRPr="00600C55">
              <w:rPr>
                <w:rFonts w:ascii="Arial" w:hAnsi="Arial" w:cs="Arial"/>
              </w:rPr>
              <w:t>91</w:t>
            </w:r>
          </w:p>
        </w:tc>
        <w:tc>
          <w:tcPr>
            <w:tcW w:w="2835" w:type="dxa"/>
          </w:tcPr>
          <w:p w14:paraId="79DD26F9" w14:textId="6B3E895E" w:rsidR="003E1C9C" w:rsidRPr="00600C55" w:rsidRDefault="00D7259C" w:rsidP="003E1C9C">
            <w:pPr>
              <w:spacing w:line="360" w:lineRule="auto"/>
              <w:jc w:val="both"/>
              <w:rPr>
                <w:rFonts w:ascii="Arial" w:hAnsi="Arial" w:cs="Arial"/>
              </w:rPr>
            </w:pPr>
            <w:r w:rsidRPr="00600C55">
              <w:rPr>
                <w:rFonts w:ascii="Arial" w:hAnsi="Arial" w:cs="Arial"/>
              </w:rPr>
              <w:t>śliwa wiśniowa</w:t>
            </w:r>
          </w:p>
        </w:tc>
      </w:tr>
      <w:tr w:rsidR="003B75FE" w:rsidRPr="003B75FE" w14:paraId="17B05730" w14:textId="77777777" w:rsidTr="003E1C9C">
        <w:tc>
          <w:tcPr>
            <w:tcW w:w="709" w:type="dxa"/>
          </w:tcPr>
          <w:p w14:paraId="793B3190" w14:textId="563948AF" w:rsidR="00D7259C" w:rsidRPr="00600C55" w:rsidRDefault="00D7259C" w:rsidP="00511F09">
            <w:pPr>
              <w:spacing w:line="360" w:lineRule="auto"/>
              <w:jc w:val="center"/>
              <w:rPr>
                <w:rFonts w:ascii="Arial" w:hAnsi="Arial" w:cs="Arial"/>
              </w:rPr>
            </w:pPr>
            <w:r w:rsidRPr="00600C55">
              <w:rPr>
                <w:rFonts w:ascii="Arial" w:hAnsi="Arial" w:cs="Arial"/>
              </w:rPr>
              <w:t>92.</w:t>
            </w:r>
          </w:p>
        </w:tc>
        <w:tc>
          <w:tcPr>
            <w:tcW w:w="567" w:type="dxa"/>
          </w:tcPr>
          <w:p w14:paraId="6EE956A6" w14:textId="7A256478" w:rsidR="00D7259C" w:rsidRPr="00600C55" w:rsidRDefault="00D7259C" w:rsidP="00511F09">
            <w:pPr>
              <w:spacing w:line="360" w:lineRule="auto"/>
              <w:jc w:val="center"/>
              <w:rPr>
                <w:rFonts w:ascii="Arial" w:hAnsi="Arial" w:cs="Arial"/>
              </w:rPr>
            </w:pPr>
            <w:r w:rsidRPr="00600C55">
              <w:rPr>
                <w:rFonts w:ascii="Arial" w:hAnsi="Arial" w:cs="Arial"/>
              </w:rPr>
              <w:t>92</w:t>
            </w:r>
          </w:p>
        </w:tc>
        <w:tc>
          <w:tcPr>
            <w:tcW w:w="2835" w:type="dxa"/>
          </w:tcPr>
          <w:p w14:paraId="08AE0988" w14:textId="721A5586" w:rsidR="00D7259C" w:rsidRPr="00600C55" w:rsidRDefault="00D7259C" w:rsidP="00D7259C">
            <w:pPr>
              <w:spacing w:line="360" w:lineRule="auto"/>
              <w:jc w:val="both"/>
              <w:rPr>
                <w:rFonts w:ascii="Arial" w:hAnsi="Arial" w:cs="Arial"/>
              </w:rPr>
            </w:pPr>
            <w:r w:rsidRPr="00600C55">
              <w:rPr>
                <w:rFonts w:ascii="Arial" w:hAnsi="Arial" w:cs="Arial"/>
              </w:rPr>
              <w:t>lipa drobnolistna</w:t>
            </w:r>
          </w:p>
        </w:tc>
      </w:tr>
      <w:tr w:rsidR="003B75FE" w:rsidRPr="003B75FE" w14:paraId="2E188EC0" w14:textId="77777777" w:rsidTr="003E1C9C">
        <w:tc>
          <w:tcPr>
            <w:tcW w:w="709" w:type="dxa"/>
          </w:tcPr>
          <w:p w14:paraId="00B7B4B8" w14:textId="14E3C442" w:rsidR="00D7259C" w:rsidRPr="00600C55" w:rsidRDefault="00D7259C" w:rsidP="00511F09">
            <w:pPr>
              <w:spacing w:line="360" w:lineRule="auto"/>
              <w:jc w:val="center"/>
              <w:rPr>
                <w:rFonts w:ascii="Arial" w:hAnsi="Arial" w:cs="Arial"/>
              </w:rPr>
            </w:pPr>
            <w:r w:rsidRPr="00600C55">
              <w:rPr>
                <w:rFonts w:ascii="Arial" w:hAnsi="Arial" w:cs="Arial"/>
              </w:rPr>
              <w:t>93.</w:t>
            </w:r>
          </w:p>
        </w:tc>
        <w:tc>
          <w:tcPr>
            <w:tcW w:w="567" w:type="dxa"/>
          </w:tcPr>
          <w:p w14:paraId="229CB809" w14:textId="1956DB05" w:rsidR="00D7259C" w:rsidRPr="00600C55" w:rsidRDefault="00D7259C" w:rsidP="00511F09">
            <w:pPr>
              <w:spacing w:line="360" w:lineRule="auto"/>
              <w:jc w:val="center"/>
              <w:rPr>
                <w:rFonts w:ascii="Arial" w:hAnsi="Arial" w:cs="Arial"/>
              </w:rPr>
            </w:pPr>
            <w:r w:rsidRPr="00600C55">
              <w:rPr>
                <w:rFonts w:ascii="Arial" w:hAnsi="Arial" w:cs="Arial"/>
              </w:rPr>
              <w:t>93</w:t>
            </w:r>
          </w:p>
        </w:tc>
        <w:tc>
          <w:tcPr>
            <w:tcW w:w="2835" w:type="dxa"/>
          </w:tcPr>
          <w:p w14:paraId="714CE5CB" w14:textId="774FFD4C" w:rsidR="00D7259C" w:rsidRPr="00600C55" w:rsidRDefault="00D7259C" w:rsidP="00D7259C">
            <w:pPr>
              <w:spacing w:line="360" w:lineRule="auto"/>
              <w:jc w:val="both"/>
              <w:rPr>
                <w:rFonts w:ascii="Arial" w:hAnsi="Arial" w:cs="Arial"/>
              </w:rPr>
            </w:pPr>
            <w:r w:rsidRPr="00600C55">
              <w:rPr>
                <w:rFonts w:ascii="Arial" w:hAnsi="Arial" w:cs="Arial"/>
              </w:rPr>
              <w:t>lipa drobnolistna</w:t>
            </w:r>
          </w:p>
        </w:tc>
      </w:tr>
      <w:tr w:rsidR="003B75FE" w:rsidRPr="003B75FE" w14:paraId="6CD73432" w14:textId="77777777" w:rsidTr="003E1C9C">
        <w:tc>
          <w:tcPr>
            <w:tcW w:w="709" w:type="dxa"/>
          </w:tcPr>
          <w:p w14:paraId="5F267849" w14:textId="75561C71" w:rsidR="003E1C9C" w:rsidRPr="00600C55" w:rsidRDefault="00D7259C" w:rsidP="00511F09">
            <w:pPr>
              <w:spacing w:line="360" w:lineRule="auto"/>
              <w:jc w:val="center"/>
              <w:rPr>
                <w:rFonts w:ascii="Arial" w:hAnsi="Arial" w:cs="Arial"/>
              </w:rPr>
            </w:pPr>
            <w:r w:rsidRPr="00600C55">
              <w:rPr>
                <w:rFonts w:ascii="Arial" w:hAnsi="Arial" w:cs="Arial"/>
              </w:rPr>
              <w:t>94.</w:t>
            </w:r>
          </w:p>
        </w:tc>
        <w:tc>
          <w:tcPr>
            <w:tcW w:w="567" w:type="dxa"/>
          </w:tcPr>
          <w:p w14:paraId="61E178E9" w14:textId="7CB2CA0D" w:rsidR="003E1C9C" w:rsidRPr="00600C55" w:rsidRDefault="00D7259C" w:rsidP="00511F09">
            <w:pPr>
              <w:spacing w:line="360" w:lineRule="auto"/>
              <w:jc w:val="center"/>
              <w:rPr>
                <w:rFonts w:ascii="Arial" w:hAnsi="Arial" w:cs="Arial"/>
              </w:rPr>
            </w:pPr>
            <w:r w:rsidRPr="00600C55">
              <w:rPr>
                <w:rFonts w:ascii="Arial" w:hAnsi="Arial" w:cs="Arial"/>
              </w:rPr>
              <w:t>94</w:t>
            </w:r>
          </w:p>
        </w:tc>
        <w:tc>
          <w:tcPr>
            <w:tcW w:w="2835" w:type="dxa"/>
          </w:tcPr>
          <w:p w14:paraId="21E86E2B" w14:textId="072E50BE" w:rsidR="003E1C9C" w:rsidRPr="00600C55" w:rsidRDefault="00D7259C" w:rsidP="003E1C9C">
            <w:pPr>
              <w:spacing w:line="360" w:lineRule="auto"/>
              <w:jc w:val="both"/>
              <w:rPr>
                <w:rFonts w:ascii="Arial" w:hAnsi="Arial" w:cs="Arial"/>
              </w:rPr>
            </w:pPr>
            <w:r w:rsidRPr="00600C55">
              <w:rPr>
                <w:rFonts w:ascii="Arial" w:hAnsi="Arial" w:cs="Arial"/>
              </w:rPr>
              <w:t>klon zwyczajny</w:t>
            </w:r>
          </w:p>
        </w:tc>
      </w:tr>
      <w:tr w:rsidR="003B75FE" w:rsidRPr="003B75FE" w14:paraId="5D4D841D" w14:textId="77777777" w:rsidTr="003E1C9C">
        <w:tc>
          <w:tcPr>
            <w:tcW w:w="709" w:type="dxa"/>
          </w:tcPr>
          <w:p w14:paraId="3711FEBA" w14:textId="514757CA" w:rsidR="003E1C9C" w:rsidRPr="00600C55" w:rsidRDefault="00D7259C" w:rsidP="00511F09">
            <w:pPr>
              <w:spacing w:line="360" w:lineRule="auto"/>
              <w:jc w:val="center"/>
              <w:rPr>
                <w:rFonts w:ascii="Arial" w:hAnsi="Arial" w:cs="Arial"/>
              </w:rPr>
            </w:pPr>
            <w:r w:rsidRPr="00600C55">
              <w:rPr>
                <w:rFonts w:ascii="Arial" w:hAnsi="Arial" w:cs="Arial"/>
              </w:rPr>
              <w:t>95.</w:t>
            </w:r>
          </w:p>
        </w:tc>
        <w:tc>
          <w:tcPr>
            <w:tcW w:w="567" w:type="dxa"/>
          </w:tcPr>
          <w:p w14:paraId="4865E8EE" w14:textId="457E0F8B" w:rsidR="003E1C9C" w:rsidRPr="00600C55" w:rsidRDefault="00D7259C" w:rsidP="00511F09">
            <w:pPr>
              <w:spacing w:line="360" w:lineRule="auto"/>
              <w:jc w:val="center"/>
              <w:rPr>
                <w:rFonts w:ascii="Arial" w:hAnsi="Arial" w:cs="Arial"/>
              </w:rPr>
            </w:pPr>
            <w:r w:rsidRPr="00600C55">
              <w:rPr>
                <w:rFonts w:ascii="Arial" w:hAnsi="Arial" w:cs="Arial"/>
              </w:rPr>
              <w:t>95</w:t>
            </w:r>
          </w:p>
        </w:tc>
        <w:tc>
          <w:tcPr>
            <w:tcW w:w="2835" w:type="dxa"/>
          </w:tcPr>
          <w:p w14:paraId="08A5D79E" w14:textId="113533F8" w:rsidR="003E1C9C" w:rsidRPr="00600C55" w:rsidRDefault="00377069" w:rsidP="003E1C9C">
            <w:pPr>
              <w:spacing w:line="360" w:lineRule="auto"/>
              <w:jc w:val="both"/>
              <w:rPr>
                <w:rFonts w:ascii="Arial" w:hAnsi="Arial" w:cs="Arial"/>
              </w:rPr>
            </w:pPr>
            <w:r w:rsidRPr="00600C55">
              <w:rPr>
                <w:rFonts w:ascii="Arial" w:hAnsi="Arial" w:cs="Arial"/>
              </w:rPr>
              <w:t>klon jesionolistny</w:t>
            </w:r>
          </w:p>
        </w:tc>
      </w:tr>
      <w:tr w:rsidR="003B75FE" w:rsidRPr="003B75FE" w14:paraId="2CDE65C4" w14:textId="77777777" w:rsidTr="003E1C9C">
        <w:tc>
          <w:tcPr>
            <w:tcW w:w="709" w:type="dxa"/>
          </w:tcPr>
          <w:p w14:paraId="6A3841D4" w14:textId="0D00B3EA" w:rsidR="003E1C9C" w:rsidRPr="00600C55" w:rsidRDefault="00D7259C" w:rsidP="00511F09">
            <w:pPr>
              <w:spacing w:line="360" w:lineRule="auto"/>
              <w:jc w:val="center"/>
              <w:rPr>
                <w:rFonts w:ascii="Arial" w:hAnsi="Arial" w:cs="Arial"/>
              </w:rPr>
            </w:pPr>
            <w:r w:rsidRPr="00600C55">
              <w:rPr>
                <w:rFonts w:ascii="Arial" w:hAnsi="Arial" w:cs="Arial"/>
              </w:rPr>
              <w:t>96.</w:t>
            </w:r>
          </w:p>
        </w:tc>
        <w:tc>
          <w:tcPr>
            <w:tcW w:w="567" w:type="dxa"/>
          </w:tcPr>
          <w:p w14:paraId="0B425EDA" w14:textId="5BFCC66C" w:rsidR="003E1C9C" w:rsidRPr="00600C55" w:rsidRDefault="00D7259C" w:rsidP="00511F09">
            <w:pPr>
              <w:spacing w:line="360" w:lineRule="auto"/>
              <w:jc w:val="center"/>
              <w:rPr>
                <w:rFonts w:ascii="Arial" w:hAnsi="Arial" w:cs="Arial"/>
              </w:rPr>
            </w:pPr>
            <w:r w:rsidRPr="00600C55">
              <w:rPr>
                <w:rFonts w:ascii="Arial" w:hAnsi="Arial" w:cs="Arial"/>
              </w:rPr>
              <w:t>96</w:t>
            </w:r>
          </w:p>
        </w:tc>
        <w:tc>
          <w:tcPr>
            <w:tcW w:w="2835" w:type="dxa"/>
          </w:tcPr>
          <w:p w14:paraId="0C3D75D7" w14:textId="523BBADB" w:rsidR="003E1C9C" w:rsidRPr="00600C55" w:rsidRDefault="00377069" w:rsidP="003E1C9C">
            <w:pPr>
              <w:spacing w:line="360" w:lineRule="auto"/>
              <w:jc w:val="both"/>
              <w:rPr>
                <w:rFonts w:ascii="Arial" w:hAnsi="Arial" w:cs="Arial"/>
              </w:rPr>
            </w:pPr>
            <w:r w:rsidRPr="00600C55">
              <w:rPr>
                <w:rFonts w:ascii="Arial" w:hAnsi="Arial" w:cs="Arial"/>
              </w:rPr>
              <w:t>klon jesionolistny</w:t>
            </w:r>
          </w:p>
        </w:tc>
      </w:tr>
      <w:tr w:rsidR="003B75FE" w:rsidRPr="003B75FE" w14:paraId="6121E4DF" w14:textId="77777777" w:rsidTr="003E1C9C">
        <w:tc>
          <w:tcPr>
            <w:tcW w:w="709" w:type="dxa"/>
          </w:tcPr>
          <w:p w14:paraId="27C92BC6" w14:textId="7306EA3A" w:rsidR="003E1C9C" w:rsidRPr="00600C55" w:rsidRDefault="00D7259C" w:rsidP="00511F09">
            <w:pPr>
              <w:spacing w:line="360" w:lineRule="auto"/>
              <w:jc w:val="center"/>
              <w:rPr>
                <w:rFonts w:ascii="Arial" w:hAnsi="Arial" w:cs="Arial"/>
              </w:rPr>
            </w:pPr>
            <w:r w:rsidRPr="00600C55">
              <w:rPr>
                <w:rFonts w:ascii="Arial" w:hAnsi="Arial" w:cs="Arial"/>
              </w:rPr>
              <w:t>97.</w:t>
            </w:r>
          </w:p>
        </w:tc>
        <w:tc>
          <w:tcPr>
            <w:tcW w:w="567" w:type="dxa"/>
          </w:tcPr>
          <w:p w14:paraId="6BA10512" w14:textId="29774CBC" w:rsidR="003E1C9C" w:rsidRPr="00600C55" w:rsidRDefault="00D7259C" w:rsidP="00511F09">
            <w:pPr>
              <w:spacing w:line="360" w:lineRule="auto"/>
              <w:jc w:val="center"/>
              <w:rPr>
                <w:rFonts w:ascii="Arial" w:hAnsi="Arial" w:cs="Arial"/>
              </w:rPr>
            </w:pPr>
            <w:r w:rsidRPr="00600C55">
              <w:rPr>
                <w:rFonts w:ascii="Arial" w:hAnsi="Arial" w:cs="Arial"/>
              </w:rPr>
              <w:t>97</w:t>
            </w:r>
          </w:p>
        </w:tc>
        <w:tc>
          <w:tcPr>
            <w:tcW w:w="2835" w:type="dxa"/>
          </w:tcPr>
          <w:p w14:paraId="1B4C81F2" w14:textId="064B8F0F" w:rsidR="003E1C9C" w:rsidRPr="00600C55" w:rsidRDefault="00377069" w:rsidP="003E1C9C">
            <w:pPr>
              <w:spacing w:line="360" w:lineRule="auto"/>
              <w:jc w:val="both"/>
              <w:rPr>
                <w:rFonts w:ascii="Arial" w:hAnsi="Arial" w:cs="Arial"/>
              </w:rPr>
            </w:pPr>
            <w:r w:rsidRPr="00600C55">
              <w:rPr>
                <w:rFonts w:ascii="Arial" w:hAnsi="Arial" w:cs="Arial"/>
              </w:rPr>
              <w:t>głóg jednoszyjkowy</w:t>
            </w:r>
          </w:p>
        </w:tc>
      </w:tr>
      <w:tr w:rsidR="003B75FE" w:rsidRPr="003B75FE" w14:paraId="7A2ED9A3" w14:textId="77777777" w:rsidTr="003E1C9C">
        <w:tc>
          <w:tcPr>
            <w:tcW w:w="709" w:type="dxa"/>
          </w:tcPr>
          <w:p w14:paraId="609DB0C5" w14:textId="56AF0529" w:rsidR="00377069" w:rsidRPr="00600C55" w:rsidRDefault="00377069" w:rsidP="00511F09">
            <w:pPr>
              <w:spacing w:line="360" w:lineRule="auto"/>
              <w:jc w:val="center"/>
              <w:rPr>
                <w:rFonts w:ascii="Arial" w:hAnsi="Arial" w:cs="Arial"/>
              </w:rPr>
            </w:pPr>
            <w:r w:rsidRPr="00600C55">
              <w:rPr>
                <w:rFonts w:ascii="Arial" w:hAnsi="Arial" w:cs="Arial"/>
              </w:rPr>
              <w:t>98.</w:t>
            </w:r>
          </w:p>
        </w:tc>
        <w:tc>
          <w:tcPr>
            <w:tcW w:w="567" w:type="dxa"/>
          </w:tcPr>
          <w:p w14:paraId="1C93703A" w14:textId="4790E66C" w:rsidR="00377069" w:rsidRPr="00600C55" w:rsidRDefault="00377069" w:rsidP="00511F09">
            <w:pPr>
              <w:spacing w:line="360" w:lineRule="auto"/>
              <w:jc w:val="center"/>
              <w:rPr>
                <w:rFonts w:ascii="Arial" w:hAnsi="Arial" w:cs="Arial"/>
              </w:rPr>
            </w:pPr>
            <w:r w:rsidRPr="00600C55">
              <w:rPr>
                <w:rFonts w:ascii="Arial" w:hAnsi="Arial" w:cs="Arial"/>
              </w:rPr>
              <w:t>98</w:t>
            </w:r>
          </w:p>
        </w:tc>
        <w:tc>
          <w:tcPr>
            <w:tcW w:w="2835" w:type="dxa"/>
          </w:tcPr>
          <w:p w14:paraId="5F4521CF" w14:textId="3766EEBC" w:rsidR="00377069" w:rsidRPr="00600C55" w:rsidRDefault="00377069" w:rsidP="00377069">
            <w:pPr>
              <w:spacing w:line="360" w:lineRule="auto"/>
              <w:jc w:val="both"/>
              <w:rPr>
                <w:rFonts w:ascii="Arial" w:hAnsi="Arial" w:cs="Arial"/>
              </w:rPr>
            </w:pPr>
            <w:r w:rsidRPr="00600C55">
              <w:rPr>
                <w:rFonts w:ascii="Arial" w:hAnsi="Arial" w:cs="Arial"/>
              </w:rPr>
              <w:t>głóg jednoszyjkowy</w:t>
            </w:r>
          </w:p>
        </w:tc>
      </w:tr>
      <w:tr w:rsidR="003B75FE" w:rsidRPr="003B75FE" w14:paraId="16348533" w14:textId="77777777" w:rsidTr="003E1C9C">
        <w:tc>
          <w:tcPr>
            <w:tcW w:w="709" w:type="dxa"/>
          </w:tcPr>
          <w:p w14:paraId="3F3AC051" w14:textId="673C5394" w:rsidR="00377069" w:rsidRPr="00600C55" w:rsidRDefault="00377069" w:rsidP="00511F09">
            <w:pPr>
              <w:spacing w:line="360" w:lineRule="auto"/>
              <w:jc w:val="center"/>
              <w:rPr>
                <w:rFonts w:ascii="Arial" w:hAnsi="Arial" w:cs="Arial"/>
              </w:rPr>
            </w:pPr>
            <w:r w:rsidRPr="00600C55">
              <w:rPr>
                <w:rFonts w:ascii="Arial" w:hAnsi="Arial" w:cs="Arial"/>
              </w:rPr>
              <w:t>99.</w:t>
            </w:r>
          </w:p>
        </w:tc>
        <w:tc>
          <w:tcPr>
            <w:tcW w:w="567" w:type="dxa"/>
          </w:tcPr>
          <w:p w14:paraId="4BF0B0FA" w14:textId="33E4046C" w:rsidR="00377069" w:rsidRPr="00600C55" w:rsidRDefault="00377069" w:rsidP="00511F09">
            <w:pPr>
              <w:spacing w:line="360" w:lineRule="auto"/>
              <w:jc w:val="center"/>
              <w:rPr>
                <w:rFonts w:ascii="Arial" w:hAnsi="Arial" w:cs="Arial"/>
              </w:rPr>
            </w:pPr>
            <w:r w:rsidRPr="00600C55">
              <w:rPr>
                <w:rFonts w:ascii="Arial" w:hAnsi="Arial" w:cs="Arial"/>
              </w:rPr>
              <w:t>99</w:t>
            </w:r>
          </w:p>
        </w:tc>
        <w:tc>
          <w:tcPr>
            <w:tcW w:w="2835" w:type="dxa"/>
          </w:tcPr>
          <w:p w14:paraId="6BC24095" w14:textId="3D12C701" w:rsidR="00377069" w:rsidRPr="00600C55" w:rsidRDefault="00377069" w:rsidP="00377069">
            <w:pPr>
              <w:spacing w:line="360" w:lineRule="auto"/>
              <w:jc w:val="both"/>
              <w:rPr>
                <w:rFonts w:ascii="Arial" w:hAnsi="Arial" w:cs="Arial"/>
              </w:rPr>
            </w:pPr>
            <w:r w:rsidRPr="00600C55">
              <w:rPr>
                <w:rFonts w:ascii="Arial" w:hAnsi="Arial" w:cs="Arial"/>
              </w:rPr>
              <w:t>klon zwyczajny</w:t>
            </w:r>
          </w:p>
        </w:tc>
      </w:tr>
      <w:tr w:rsidR="003B75FE" w:rsidRPr="003B75FE" w14:paraId="6B10EF86" w14:textId="77777777" w:rsidTr="003E1C9C">
        <w:tc>
          <w:tcPr>
            <w:tcW w:w="709" w:type="dxa"/>
          </w:tcPr>
          <w:p w14:paraId="2A7371DD" w14:textId="123255F8" w:rsidR="00377069" w:rsidRPr="00600C55" w:rsidRDefault="00377069" w:rsidP="00511F09">
            <w:pPr>
              <w:spacing w:line="360" w:lineRule="auto"/>
              <w:jc w:val="center"/>
              <w:rPr>
                <w:rFonts w:ascii="Arial" w:hAnsi="Arial" w:cs="Arial"/>
              </w:rPr>
            </w:pPr>
            <w:r w:rsidRPr="00600C55">
              <w:rPr>
                <w:rFonts w:ascii="Arial" w:hAnsi="Arial" w:cs="Arial"/>
              </w:rPr>
              <w:t>100.</w:t>
            </w:r>
          </w:p>
        </w:tc>
        <w:tc>
          <w:tcPr>
            <w:tcW w:w="567" w:type="dxa"/>
          </w:tcPr>
          <w:p w14:paraId="29E3FF48" w14:textId="4ED823AC" w:rsidR="00377069" w:rsidRPr="00600C55" w:rsidRDefault="00377069" w:rsidP="00511F09">
            <w:pPr>
              <w:spacing w:line="360" w:lineRule="auto"/>
              <w:jc w:val="center"/>
              <w:rPr>
                <w:rFonts w:ascii="Arial" w:hAnsi="Arial" w:cs="Arial"/>
              </w:rPr>
            </w:pPr>
            <w:r w:rsidRPr="00600C55">
              <w:rPr>
                <w:rFonts w:ascii="Arial" w:hAnsi="Arial" w:cs="Arial"/>
              </w:rPr>
              <w:t>100</w:t>
            </w:r>
          </w:p>
        </w:tc>
        <w:tc>
          <w:tcPr>
            <w:tcW w:w="2835" w:type="dxa"/>
          </w:tcPr>
          <w:p w14:paraId="2AC53863" w14:textId="14693361" w:rsidR="00377069" w:rsidRPr="00600C55" w:rsidRDefault="00377069" w:rsidP="00377069">
            <w:pPr>
              <w:spacing w:line="360" w:lineRule="auto"/>
              <w:jc w:val="both"/>
              <w:rPr>
                <w:rFonts w:ascii="Arial" w:hAnsi="Arial" w:cs="Arial"/>
              </w:rPr>
            </w:pPr>
            <w:r w:rsidRPr="00600C55">
              <w:rPr>
                <w:rFonts w:ascii="Arial" w:hAnsi="Arial" w:cs="Arial"/>
              </w:rPr>
              <w:t>klon zwyczajny</w:t>
            </w:r>
          </w:p>
        </w:tc>
      </w:tr>
      <w:tr w:rsidR="003B75FE" w:rsidRPr="003B75FE" w14:paraId="43A920ED" w14:textId="77777777" w:rsidTr="003E1C9C">
        <w:tc>
          <w:tcPr>
            <w:tcW w:w="709" w:type="dxa"/>
          </w:tcPr>
          <w:p w14:paraId="7682F397" w14:textId="2299E62D" w:rsidR="00377069" w:rsidRPr="00600C55" w:rsidRDefault="00377069" w:rsidP="00511F09">
            <w:pPr>
              <w:spacing w:line="360" w:lineRule="auto"/>
              <w:jc w:val="center"/>
              <w:rPr>
                <w:rFonts w:ascii="Arial" w:hAnsi="Arial" w:cs="Arial"/>
              </w:rPr>
            </w:pPr>
            <w:r w:rsidRPr="00600C55">
              <w:rPr>
                <w:rFonts w:ascii="Arial" w:hAnsi="Arial" w:cs="Arial"/>
              </w:rPr>
              <w:t>101.</w:t>
            </w:r>
          </w:p>
        </w:tc>
        <w:tc>
          <w:tcPr>
            <w:tcW w:w="567" w:type="dxa"/>
          </w:tcPr>
          <w:p w14:paraId="18C7E19E" w14:textId="044C319C" w:rsidR="00377069" w:rsidRPr="00600C55" w:rsidRDefault="00377069" w:rsidP="00511F09">
            <w:pPr>
              <w:spacing w:line="360" w:lineRule="auto"/>
              <w:jc w:val="center"/>
              <w:rPr>
                <w:rFonts w:ascii="Arial" w:hAnsi="Arial" w:cs="Arial"/>
              </w:rPr>
            </w:pPr>
            <w:r w:rsidRPr="00600C55">
              <w:rPr>
                <w:rFonts w:ascii="Arial" w:hAnsi="Arial" w:cs="Arial"/>
              </w:rPr>
              <w:t>101</w:t>
            </w:r>
          </w:p>
        </w:tc>
        <w:tc>
          <w:tcPr>
            <w:tcW w:w="2835" w:type="dxa"/>
          </w:tcPr>
          <w:p w14:paraId="47272451" w14:textId="22E4C4B1" w:rsidR="00377069" w:rsidRPr="00600C55" w:rsidRDefault="00377069" w:rsidP="00377069">
            <w:pPr>
              <w:spacing w:line="360" w:lineRule="auto"/>
              <w:jc w:val="both"/>
              <w:rPr>
                <w:rFonts w:ascii="Arial" w:hAnsi="Arial" w:cs="Arial"/>
              </w:rPr>
            </w:pPr>
            <w:r w:rsidRPr="00600C55">
              <w:rPr>
                <w:rFonts w:ascii="Arial" w:hAnsi="Arial" w:cs="Arial"/>
              </w:rPr>
              <w:t>klon zwyczajny</w:t>
            </w:r>
          </w:p>
        </w:tc>
      </w:tr>
      <w:tr w:rsidR="003B75FE" w:rsidRPr="003B75FE" w14:paraId="19AF4227" w14:textId="77777777" w:rsidTr="003E1C9C">
        <w:tc>
          <w:tcPr>
            <w:tcW w:w="709" w:type="dxa"/>
          </w:tcPr>
          <w:p w14:paraId="74B00464" w14:textId="52C3B326" w:rsidR="00377069" w:rsidRPr="00600C55" w:rsidRDefault="00377069" w:rsidP="00511F09">
            <w:pPr>
              <w:spacing w:line="360" w:lineRule="auto"/>
              <w:jc w:val="center"/>
              <w:rPr>
                <w:rFonts w:ascii="Arial" w:hAnsi="Arial" w:cs="Arial"/>
              </w:rPr>
            </w:pPr>
            <w:r w:rsidRPr="00600C55">
              <w:rPr>
                <w:rFonts w:ascii="Arial" w:hAnsi="Arial" w:cs="Arial"/>
              </w:rPr>
              <w:t>102.</w:t>
            </w:r>
          </w:p>
        </w:tc>
        <w:tc>
          <w:tcPr>
            <w:tcW w:w="567" w:type="dxa"/>
          </w:tcPr>
          <w:p w14:paraId="1FA56EBC" w14:textId="2863CD0A" w:rsidR="00377069" w:rsidRPr="00600C55" w:rsidRDefault="00377069" w:rsidP="00511F09">
            <w:pPr>
              <w:spacing w:line="360" w:lineRule="auto"/>
              <w:jc w:val="center"/>
              <w:rPr>
                <w:rFonts w:ascii="Arial" w:hAnsi="Arial" w:cs="Arial"/>
              </w:rPr>
            </w:pPr>
            <w:r w:rsidRPr="00600C55">
              <w:rPr>
                <w:rFonts w:ascii="Arial" w:hAnsi="Arial" w:cs="Arial"/>
              </w:rPr>
              <w:t>102</w:t>
            </w:r>
          </w:p>
        </w:tc>
        <w:tc>
          <w:tcPr>
            <w:tcW w:w="2835" w:type="dxa"/>
          </w:tcPr>
          <w:p w14:paraId="2895E642" w14:textId="04E35F92" w:rsidR="00377069" w:rsidRPr="00600C55" w:rsidRDefault="00377069" w:rsidP="00377069">
            <w:pPr>
              <w:spacing w:line="360" w:lineRule="auto"/>
              <w:jc w:val="both"/>
              <w:rPr>
                <w:rFonts w:ascii="Arial" w:hAnsi="Arial" w:cs="Arial"/>
              </w:rPr>
            </w:pPr>
            <w:r w:rsidRPr="00600C55">
              <w:rPr>
                <w:rFonts w:ascii="Arial" w:hAnsi="Arial" w:cs="Arial"/>
              </w:rPr>
              <w:t xml:space="preserve">robinia akacjowa </w:t>
            </w:r>
          </w:p>
        </w:tc>
      </w:tr>
      <w:tr w:rsidR="003B75FE" w:rsidRPr="003B75FE" w14:paraId="704F9FF5" w14:textId="77777777" w:rsidTr="003E1C9C">
        <w:tc>
          <w:tcPr>
            <w:tcW w:w="709" w:type="dxa"/>
          </w:tcPr>
          <w:p w14:paraId="65EB30B8" w14:textId="45CFB908" w:rsidR="00377069" w:rsidRPr="00600C55" w:rsidRDefault="00377069" w:rsidP="00511F09">
            <w:pPr>
              <w:spacing w:line="360" w:lineRule="auto"/>
              <w:jc w:val="center"/>
              <w:rPr>
                <w:rFonts w:ascii="Arial" w:hAnsi="Arial" w:cs="Arial"/>
              </w:rPr>
            </w:pPr>
            <w:r w:rsidRPr="00600C55">
              <w:rPr>
                <w:rFonts w:ascii="Arial" w:hAnsi="Arial" w:cs="Arial"/>
              </w:rPr>
              <w:t>103.</w:t>
            </w:r>
          </w:p>
        </w:tc>
        <w:tc>
          <w:tcPr>
            <w:tcW w:w="567" w:type="dxa"/>
          </w:tcPr>
          <w:p w14:paraId="0AB8F4E3" w14:textId="2DABC868" w:rsidR="00377069" w:rsidRPr="00600C55" w:rsidRDefault="00377069" w:rsidP="00511F09">
            <w:pPr>
              <w:spacing w:line="360" w:lineRule="auto"/>
              <w:jc w:val="center"/>
              <w:rPr>
                <w:rFonts w:ascii="Arial" w:hAnsi="Arial" w:cs="Arial"/>
              </w:rPr>
            </w:pPr>
            <w:r w:rsidRPr="00600C55">
              <w:rPr>
                <w:rFonts w:ascii="Arial" w:hAnsi="Arial" w:cs="Arial"/>
              </w:rPr>
              <w:t>103</w:t>
            </w:r>
          </w:p>
        </w:tc>
        <w:tc>
          <w:tcPr>
            <w:tcW w:w="2835" w:type="dxa"/>
          </w:tcPr>
          <w:p w14:paraId="74976D79" w14:textId="21D61951" w:rsidR="00377069" w:rsidRPr="00600C55" w:rsidRDefault="00377069" w:rsidP="00377069">
            <w:pPr>
              <w:spacing w:line="360" w:lineRule="auto"/>
              <w:jc w:val="both"/>
              <w:rPr>
                <w:rFonts w:ascii="Arial" w:hAnsi="Arial" w:cs="Arial"/>
              </w:rPr>
            </w:pPr>
            <w:r w:rsidRPr="00600C55">
              <w:rPr>
                <w:rFonts w:ascii="Arial" w:hAnsi="Arial" w:cs="Arial"/>
              </w:rPr>
              <w:t xml:space="preserve">robinia akacjowa </w:t>
            </w:r>
          </w:p>
        </w:tc>
      </w:tr>
      <w:tr w:rsidR="003B75FE" w:rsidRPr="003B75FE" w14:paraId="2F72DB45" w14:textId="77777777" w:rsidTr="003E1C9C">
        <w:tc>
          <w:tcPr>
            <w:tcW w:w="709" w:type="dxa"/>
          </w:tcPr>
          <w:p w14:paraId="2E82736E" w14:textId="5B0F0CF1" w:rsidR="00377069" w:rsidRPr="00600C55" w:rsidRDefault="00377069" w:rsidP="00511F09">
            <w:pPr>
              <w:spacing w:line="360" w:lineRule="auto"/>
              <w:jc w:val="center"/>
              <w:rPr>
                <w:rFonts w:ascii="Arial" w:hAnsi="Arial" w:cs="Arial"/>
              </w:rPr>
            </w:pPr>
            <w:r w:rsidRPr="00600C55">
              <w:rPr>
                <w:rFonts w:ascii="Arial" w:hAnsi="Arial" w:cs="Arial"/>
              </w:rPr>
              <w:t>104.</w:t>
            </w:r>
          </w:p>
        </w:tc>
        <w:tc>
          <w:tcPr>
            <w:tcW w:w="567" w:type="dxa"/>
          </w:tcPr>
          <w:p w14:paraId="5D931C80" w14:textId="4B7E2CFE" w:rsidR="00377069" w:rsidRPr="00600C55" w:rsidRDefault="00377069" w:rsidP="00511F09">
            <w:pPr>
              <w:spacing w:line="360" w:lineRule="auto"/>
              <w:jc w:val="center"/>
              <w:rPr>
                <w:rFonts w:ascii="Arial" w:hAnsi="Arial" w:cs="Arial"/>
              </w:rPr>
            </w:pPr>
            <w:r w:rsidRPr="00600C55">
              <w:rPr>
                <w:rFonts w:ascii="Arial" w:hAnsi="Arial" w:cs="Arial"/>
              </w:rPr>
              <w:t>104</w:t>
            </w:r>
          </w:p>
        </w:tc>
        <w:tc>
          <w:tcPr>
            <w:tcW w:w="2835" w:type="dxa"/>
          </w:tcPr>
          <w:p w14:paraId="6FB936A9" w14:textId="22AE560C" w:rsidR="00377069" w:rsidRPr="00600C55" w:rsidRDefault="00377069" w:rsidP="00377069">
            <w:pPr>
              <w:spacing w:line="360" w:lineRule="auto"/>
              <w:jc w:val="both"/>
              <w:rPr>
                <w:rFonts w:ascii="Arial" w:hAnsi="Arial" w:cs="Arial"/>
              </w:rPr>
            </w:pPr>
            <w:r w:rsidRPr="00600C55">
              <w:rPr>
                <w:rFonts w:ascii="Arial" w:hAnsi="Arial" w:cs="Arial"/>
              </w:rPr>
              <w:t>jarząb szwedzki</w:t>
            </w:r>
          </w:p>
        </w:tc>
      </w:tr>
      <w:tr w:rsidR="003B75FE" w:rsidRPr="003B75FE" w14:paraId="1802A451" w14:textId="77777777" w:rsidTr="003E1C9C">
        <w:tc>
          <w:tcPr>
            <w:tcW w:w="709" w:type="dxa"/>
          </w:tcPr>
          <w:p w14:paraId="0C8AD260" w14:textId="07643C25" w:rsidR="00377069" w:rsidRPr="00600C55" w:rsidRDefault="00377069" w:rsidP="00511F09">
            <w:pPr>
              <w:spacing w:line="360" w:lineRule="auto"/>
              <w:jc w:val="center"/>
              <w:rPr>
                <w:rFonts w:ascii="Arial" w:hAnsi="Arial" w:cs="Arial"/>
              </w:rPr>
            </w:pPr>
            <w:r w:rsidRPr="00600C55">
              <w:rPr>
                <w:rFonts w:ascii="Arial" w:hAnsi="Arial" w:cs="Arial"/>
              </w:rPr>
              <w:t>105.</w:t>
            </w:r>
          </w:p>
        </w:tc>
        <w:tc>
          <w:tcPr>
            <w:tcW w:w="567" w:type="dxa"/>
          </w:tcPr>
          <w:p w14:paraId="44B57302" w14:textId="040FDAF2" w:rsidR="00377069" w:rsidRPr="00600C55" w:rsidRDefault="00377069" w:rsidP="00511F09">
            <w:pPr>
              <w:spacing w:line="360" w:lineRule="auto"/>
              <w:jc w:val="center"/>
              <w:rPr>
                <w:rFonts w:ascii="Arial" w:hAnsi="Arial" w:cs="Arial"/>
              </w:rPr>
            </w:pPr>
            <w:r w:rsidRPr="00600C55">
              <w:rPr>
                <w:rFonts w:ascii="Arial" w:hAnsi="Arial" w:cs="Arial"/>
              </w:rPr>
              <w:t>105</w:t>
            </w:r>
          </w:p>
        </w:tc>
        <w:tc>
          <w:tcPr>
            <w:tcW w:w="2835" w:type="dxa"/>
          </w:tcPr>
          <w:p w14:paraId="0009EE2B" w14:textId="5752FE31" w:rsidR="00377069" w:rsidRPr="00600C55" w:rsidRDefault="00377069" w:rsidP="00377069">
            <w:pPr>
              <w:spacing w:line="360" w:lineRule="auto"/>
              <w:jc w:val="both"/>
              <w:rPr>
                <w:rFonts w:ascii="Arial" w:hAnsi="Arial" w:cs="Arial"/>
              </w:rPr>
            </w:pPr>
            <w:r w:rsidRPr="00600C55">
              <w:rPr>
                <w:rFonts w:ascii="Arial" w:hAnsi="Arial" w:cs="Arial"/>
              </w:rPr>
              <w:t>klon zwyczajny</w:t>
            </w:r>
          </w:p>
        </w:tc>
      </w:tr>
      <w:tr w:rsidR="003B75FE" w:rsidRPr="003B75FE" w14:paraId="38611FAE" w14:textId="77777777" w:rsidTr="003E1C9C">
        <w:tc>
          <w:tcPr>
            <w:tcW w:w="709" w:type="dxa"/>
          </w:tcPr>
          <w:p w14:paraId="14FCE214" w14:textId="3E53CC07" w:rsidR="00377069" w:rsidRPr="00600C55" w:rsidRDefault="00377069" w:rsidP="00511F09">
            <w:pPr>
              <w:spacing w:line="360" w:lineRule="auto"/>
              <w:jc w:val="center"/>
              <w:rPr>
                <w:rFonts w:ascii="Arial" w:hAnsi="Arial" w:cs="Arial"/>
              </w:rPr>
            </w:pPr>
            <w:r w:rsidRPr="00600C55">
              <w:rPr>
                <w:rFonts w:ascii="Arial" w:hAnsi="Arial" w:cs="Arial"/>
              </w:rPr>
              <w:t>106.</w:t>
            </w:r>
          </w:p>
        </w:tc>
        <w:tc>
          <w:tcPr>
            <w:tcW w:w="567" w:type="dxa"/>
          </w:tcPr>
          <w:p w14:paraId="4479CFBD" w14:textId="4D8FB332" w:rsidR="00377069" w:rsidRPr="00600C55" w:rsidRDefault="00377069" w:rsidP="00511F09">
            <w:pPr>
              <w:spacing w:line="360" w:lineRule="auto"/>
              <w:jc w:val="center"/>
              <w:rPr>
                <w:rFonts w:ascii="Arial" w:hAnsi="Arial" w:cs="Arial"/>
              </w:rPr>
            </w:pPr>
            <w:r w:rsidRPr="00600C55">
              <w:rPr>
                <w:rFonts w:ascii="Arial" w:hAnsi="Arial" w:cs="Arial"/>
              </w:rPr>
              <w:t>106</w:t>
            </w:r>
          </w:p>
        </w:tc>
        <w:tc>
          <w:tcPr>
            <w:tcW w:w="2835" w:type="dxa"/>
          </w:tcPr>
          <w:p w14:paraId="10236187" w14:textId="25EE8607" w:rsidR="00377069" w:rsidRPr="00600C55" w:rsidRDefault="00377069" w:rsidP="00377069">
            <w:pPr>
              <w:spacing w:line="360" w:lineRule="auto"/>
              <w:jc w:val="both"/>
              <w:rPr>
                <w:rFonts w:ascii="Arial" w:hAnsi="Arial" w:cs="Arial"/>
              </w:rPr>
            </w:pPr>
            <w:r w:rsidRPr="00600C55">
              <w:rPr>
                <w:rFonts w:ascii="Arial" w:hAnsi="Arial" w:cs="Arial"/>
              </w:rPr>
              <w:t>klon zwyczajny</w:t>
            </w:r>
          </w:p>
        </w:tc>
      </w:tr>
      <w:tr w:rsidR="003B75FE" w:rsidRPr="003B75FE" w14:paraId="50CD6C44" w14:textId="77777777" w:rsidTr="003E1C9C">
        <w:tc>
          <w:tcPr>
            <w:tcW w:w="709" w:type="dxa"/>
          </w:tcPr>
          <w:p w14:paraId="0B4AD5FE" w14:textId="4F2330CC" w:rsidR="00377069" w:rsidRPr="00600C55" w:rsidRDefault="00377069" w:rsidP="00511F09">
            <w:pPr>
              <w:spacing w:line="360" w:lineRule="auto"/>
              <w:jc w:val="center"/>
              <w:rPr>
                <w:rFonts w:ascii="Arial" w:hAnsi="Arial" w:cs="Arial"/>
              </w:rPr>
            </w:pPr>
            <w:r w:rsidRPr="00600C55">
              <w:rPr>
                <w:rFonts w:ascii="Arial" w:hAnsi="Arial" w:cs="Arial"/>
              </w:rPr>
              <w:t>107.</w:t>
            </w:r>
          </w:p>
        </w:tc>
        <w:tc>
          <w:tcPr>
            <w:tcW w:w="567" w:type="dxa"/>
          </w:tcPr>
          <w:p w14:paraId="5100286C" w14:textId="04C4013B" w:rsidR="00377069" w:rsidRPr="00600C55" w:rsidRDefault="00377069" w:rsidP="00511F09">
            <w:pPr>
              <w:spacing w:line="360" w:lineRule="auto"/>
              <w:jc w:val="center"/>
              <w:rPr>
                <w:rFonts w:ascii="Arial" w:hAnsi="Arial" w:cs="Arial"/>
              </w:rPr>
            </w:pPr>
            <w:r w:rsidRPr="00600C55">
              <w:rPr>
                <w:rFonts w:ascii="Arial" w:hAnsi="Arial" w:cs="Arial"/>
              </w:rPr>
              <w:t>107</w:t>
            </w:r>
          </w:p>
        </w:tc>
        <w:tc>
          <w:tcPr>
            <w:tcW w:w="2835" w:type="dxa"/>
          </w:tcPr>
          <w:p w14:paraId="0E1B8517" w14:textId="4A98876B" w:rsidR="00377069" w:rsidRPr="00600C55" w:rsidRDefault="00377069" w:rsidP="00377069">
            <w:pPr>
              <w:spacing w:line="360" w:lineRule="auto"/>
              <w:jc w:val="both"/>
              <w:rPr>
                <w:rFonts w:ascii="Arial" w:hAnsi="Arial" w:cs="Arial"/>
              </w:rPr>
            </w:pPr>
            <w:r w:rsidRPr="00600C55">
              <w:rPr>
                <w:rFonts w:ascii="Arial" w:hAnsi="Arial" w:cs="Arial"/>
              </w:rPr>
              <w:t>klon zwyczajny</w:t>
            </w:r>
          </w:p>
        </w:tc>
      </w:tr>
      <w:tr w:rsidR="003B75FE" w:rsidRPr="003B75FE" w14:paraId="33489DCA" w14:textId="77777777" w:rsidTr="003E1C9C">
        <w:tc>
          <w:tcPr>
            <w:tcW w:w="709" w:type="dxa"/>
          </w:tcPr>
          <w:p w14:paraId="6DA27566" w14:textId="79C439EE" w:rsidR="00377069" w:rsidRPr="00600C55" w:rsidRDefault="00377069" w:rsidP="00511F09">
            <w:pPr>
              <w:spacing w:line="360" w:lineRule="auto"/>
              <w:jc w:val="center"/>
              <w:rPr>
                <w:rFonts w:ascii="Arial" w:hAnsi="Arial" w:cs="Arial"/>
              </w:rPr>
            </w:pPr>
            <w:r w:rsidRPr="00600C55">
              <w:rPr>
                <w:rFonts w:ascii="Arial" w:hAnsi="Arial" w:cs="Arial"/>
              </w:rPr>
              <w:t>108.</w:t>
            </w:r>
          </w:p>
        </w:tc>
        <w:tc>
          <w:tcPr>
            <w:tcW w:w="567" w:type="dxa"/>
          </w:tcPr>
          <w:p w14:paraId="0C7EBD00" w14:textId="214DB085" w:rsidR="00377069" w:rsidRPr="00600C55" w:rsidRDefault="00377069" w:rsidP="00511F09">
            <w:pPr>
              <w:spacing w:line="360" w:lineRule="auto"/>
              <w:jc w:val="center"/>
              <w:rPr>
                <w:rFonts w:ascii="Arial" w:hAnsi="Arial" w:cs="Arial"/>
              </w:rPr>
            </w:pPr>
            <w:r w:rsidRPr="00600C55">
              <w:rPr>
                <w:rFonts w:ascii="Arial" w:hAnsi="Arial" w:cs="Arial"/>
              </w:rPr>
              <w:t>108</w:t>
            </w:r>
          </w:p>
        </w:tc>
        <w:tc>
          <w:tcPr>
            <w:tcW w:w="2835" w:type="dxa"/>
          </w:tcPr>
          <w:p w14:paraId="75254EB0" w14:textId="483C9CE8" w:rsidR="00377069" w:rsidRPr="00600C55" w:rsidRDefault="00377069" w:rsidP="00377069">
            <w:pPr>
              <w:spacing w:line="360" w:lineRule="auto"/>
              <w:jc w:val="both"/>
              <w:rPr>
                <w:rFonts w:ascii="Arial" w:hAnsi="Arial" w:cs="Arial"/>
              </w:rPr>
            </w:pPr>
            <w:r w:rsidRPr="00600C55">
              <w:rPr>
                <w:rFonts w:ascii="Arial" w:hAnsi="Arial" w:cs="Arial"/>
              </w:rPr>
              <w:t>śnieguliczka</w:t>
            </w:r>
          </w:p>
        </w:tc>
      </w:tr>
      <w:tr w:rsidR="003B75FE" w:rsidRPr="003B75FE" w14:paraId="005F32AA" w14:textId="77777777" w:rsidTr="003E1C9C">
        <w:tc>
          <w:tcPr>
            <w:tcW w:w="709" w:type="dxa"/>
          </w:tcPr>
          <w:p w14:paraId="12E0B393" w14:textId="294D23B3" w:rsidR="00377069" w:rsidRPr="00600C55" w:rsidRDefault="00377069" w:rsidP="00511F09">
            <w:pPr>
              <w:spacing w:line="360" w:lineRule="auto"/>
              <w:jc w:val="center"/>
              <w:rPr>
                <w:rFonts w:ascii="Arial" w:hAnsi="Arial" w:cs="Arial"/>
              </w:rPr>
            </w:pPr>
            <w:r w:rsidRPr="00600C55">
              <w:rPr>
                <w:rFonts w:ascii="Arial" w:hAnsi="Arial" w:cs="Arial"/>
              </w:rPr>
              <w:t>109.</w:t>
            </w:r>
          </w:p>
        </w:tc>
        <w:tc>
          <w:tcPr>
            <w:tcW w:w="567" w:type="dxa"/>
          </w:tcPr>
          <w:p w14:paraId="5155C27A" w14:textId="15897CC6" w:rsidR="00377069" w:rsidRPr="00600C55" w:rsidRDefault="00377069" w:rsidP="00511F09">
            <w:pPr>
              <w:spacing w:line="360" w:lineRule="auto"/>
              <w:jc w:val="center"/>
              <w:rPr>
                <w:rFonts w:ascii="Arial" w:hAnsi="Arial" w:cs="Arial"/>
              </w:rPr>
            </w:pPr>
            <w:r w:rsidRPr="00600C55">
              <w:rPr>
                <w:rFonts w:ascii="Arial" w:hAnsi="Arial" w:cs="Arial"/>
              </w:rPr>
              <w:t>109</w:t>
            </w:r>
          </w:p>
        </w:tc>
        <w:tc>
          <w:tcPr>
            <w:tcW w:w="2835" w:type="dxa"/>
          </w:tcPr>
          <w:p w14:paraId="6212A560" w14:textId="2297CF5F" w:rsidR="00377069" w:rsidRPr="00600C55" w:rsidRDefault="00377069" w:rsidP="00377069">
            <w:pPr>
              <w:spacing w:line="360" w:lineRule="auto"/>
              <w:jc w:val="both"/>
              <w:rPr>
                <w:rFonts w:ascii="Arial" w:hAnsi="Arial" w:cs="Arial"/>
              </w:rPr>
            </w:pPr>
            <w:r w:rsidRPr="00600C55">
              <w:rPr>
                <w:rFonts w:ascii="Arial" w:hAnsi="Arial" w:cs="Arial"/>
              </w:rPr>
              <w:t>klon jesionolistny</w:t>
            </w:r>
          </w:p>
        </w:tc>
      </w:tr>
      <w:tr w:rsidR="003B75FE" w:rsidRPr="003B75FE" w14:paraId="06A15B4B" w14:textId="77777777" w:rsidTr="003E1C9C">
        <w:tc>
          <w:tcPr>
            <w:tcW w:w="709" w:type="dxa"/>
          </w:tcPr>
          <w:p w14:paraId="2EB1D358" w14:textId="4636A270" w:rsidR="00377069" w:rsidRPr="00600C55" w:rsidRDefault="00377069" w:rsidP="00511F09">
            <w:pPr>
              <w:spacing w:line="360" w:lineRule="auto"/>
              <w:jc w:val="center"/>
              <w:rPr>
                <w:rFonts w:ascii="Arial" w:hAnsi="Arial" w:cs="Arial"/>
              </w:rPr>
            </w:pPr>
            <w:r w:rsidRPr="00600C55">
              <w:rPr>
                <w:rFonts w:ascii="Arial" w:hAnsi="Arial" w:cs="Arial"/>
              </w:rPr>
              <w:t>110.</w:t>
            </w:r>
          </w:p>
        </w:tc>
        <w:tc>
          <w:tcPr>
            <w:tcW w:w="567" w:type="dxa"/>
          </w:tcPr>
          <w:p w14:paraId="77059635" w14:textId="0FF85C1C" w:rsidR="00377069" w:rsidRPr="00600C55" w:rsidRDefault="00377069" w:rsidP="00511F09">
            <w:pPr>
              <w:spacing w:line="360" w:lineRule="auto"/>
              <w:jc w:val="center"/>
              <w:rPr>
                <w:rFonts w:ascii="Arial" w:hAnsi="Arial" w:cs="Arial"/>
              </w:rPr>
            </w:pPr>
            <w:r w:rsidRPr="00600C55">
              <w:rPr>
                <w:rFonts w:ascii="Arial" w:hAnsi="Arial" w:cs="Arial"/>
              </w:rPr>
              <w:t>110</w:t>
            </w:r>
          </w:p>
        </w:tc>
        <w:tc>
          <w:tcPr>
            <w:tcW w:w="2835" w:type="dxa"/>
          </w:tcPr>
          <w:p w14:paraId="2C6054C9" w14:textId="34FB30A0" w:rsidR="00377069" w:rsidRPr="00600C55" w:rsidRDefault="00377069" w:rsidP="00377069">
            <w:pPr>
              <w:spacing w:line="360" w:lineRule="auto"/>
              <w:jc w:val="both"/>
              <w:rPr>
                <w:rFonts w:ascii="Arial" w:hAnsi="Arial" w:cs="Arial"/>
              </w:rPr>
            </w:pPr>
            <w:r w:rsidRPr="00600C55">
              <w:rPr>
                <w:rFonts w:ascii="Arial" w:hAnsi="Arial" w:cs="Arial"/>
              </w:rPr>
              <w:t>klon jesionolistny</w:t>
            </w:r>
          </w:p>
        </w:tc>
      </w:tr>
      <w:tr w:rsidR="003B75FE" w:rsidRPr="003B75FE" w14:paraId="09ECDBA3" w14:textId="77777777" w:rsidTr="003E1C9C">
        <w:tc>
          <w:tcPr>
            <w:tcW w:w="709" w:type="dxa"/>
          </w:tcPr>
          <w:p w14:paraId="66DF0ACF" w14:textId="2B232C79" w:rsidR="00377069" w:rsidRPr="00600C55" w:rsidRDefault="00377069" w:rsidP="00511F09">
            <w:pPr>
              <w:spacing w:line="360" w:lineRule="auto"/>
              <w:jc w:val="center"/>
              <w:rPr>
                <w:rFonts w:ascii="Arial" w:hAnsi="Arial" w:cs="Arial"/>
              </w:rPr>
            </w:pPr>
            <w:r w:rsidRPr="00600C55">
              <w:rPr>
                <w:rFonts w:ascii="Arial" w:hAnsi="Arial" w:cs="Arial"/>
              </w:rPr>
              <w:t>111.</w:t>
            </w:r>
          </w:p>
        </w:tc>
        <w:tc>
          <w:tcPr>
            <w:tcW w:w="567" w:type="dxa"/>
          </w:tcPr>
          <w:p w14:paraId="15AE8696" w14:textId="2FDABA71" w:rsidR="00377069" w:rsidRPr="00600C55" w:rsidRDefault="00377069" w:rsidP="00511F09">
            <w:pPr>
              <w:spacing w:line="360" w:lineRule="auto"/>
              <w:jc w:val="center"/>
              <w:rPr>
                <w:rFonts w:ascii="Arial" w:hAnsi="Arial" w:cs="Arial"/>
              </w:rPr>
            </w:pPr>
            <w:r w:rsidRPr="00600C55">
              <w:rPr>
                <w:rFonts w:ascii="Arial" w:hAnsi="Arial" w:cs="Arial"/>
              </w:rPr>
              <w:t>111</w:t>
            </w:r>
          </w:p>
        </w:tc>
        <w:tc>
          <w:tcPr>
            <w:tcW w:w="2835" w:type="dxa"/>
          </w:tcPr>
          <w:p w14:paraId="636DE4BC" w14:textId="23853E0C" w:rsidR="00377069" w:rsidRPr="00600C55" w:rsidRDefault="00377069" w:rsidP="00377069">
            <w:pPr>
              <w:spacing w:line="360" w:lineRule="auto"/>
              <w:jc w:val="both"/>
              <w:rPr>
                <w:rFonts w:ascii="Arial" w:hAnsi="Arial" w:cs="Arial"/>
              </w:rPr>
            </w:pPr>
            <w:r w:rsidRPr="00600C55">
              <w:rPr>
                <w:rFonts w:ascii="Arial" w:hAnsi="Arial" w:cs="Arial"/>
              </w:rPr>
              <w:t>klon jesionolistny</w:t>
            </w:r>
          </w:p>
        </w:tc>
      </w:tr>
      <w:tr w:rsidR="003B75FE" w:rsidRPr="003B75FE" w14:paraId="3D3D9217" w14:textId="77777777" w:rsidTr="003E1C9C">
        <w:tc>
          <w:tcPr>
            <w:tcW w:w="709" w:type="dxa"/>
          </w:tcPr>
          <w:p w14:paraId="5A2AD87F" w14:textId="1B5C301A" w:rsidR="00377069" w:rsidRPr="00600C55" w:rsidRDefault="00377069" w:rsidP="00511F09">
            <w:pPr>
              <w:spacing w:line="360" w:lineRule="auto"/>
              <w:jc w:val="center"/>
              <w:rPr>
                <w:rFonts w:ascii="Arial" w:hAnsi="Arial" w:cs="Arial"/>
              </w:rPr>
            </w:pPr>
            <w:r w:rsidRPr="00600C55">
              <w:rPr>
                <w:rFonts w:ascii="Arial" w:hAnsi="Arial" w:cs="Arial"/>
              </w:rPr>
              <w:t>112.</w:t>
            </w:r>
          </w:p>
        </w:tc>
        <w:tc>
          <w:tcPr>
            <w:tcW w:w="567" w:type="dxa"/>
          </w:tcPr>
          <w:p w14:paraId="38C064FE" w14:textId="32A63E7E" w:rsidR="00377069" w:rsidRPr="00600C55" w:rsidRDefault="00377069" w:rsidP="00511F09">
            <w:pPr>
              <w:spacing w:line="360" w:lineRule="auto"/>
              <w:jc w:val="center"/>
              <w:rPr>
                <w:rFonts w:ascii="Arial" w:hAnsi="Arial" w:cs="Arial"/>
              </w:rPr>
            </w:pPr>
            <w:r w:rsidRPr="00600C55">
              <w:rPr>
                <w:rFonts w:ascii="Arial" w:hAnsi="Arial" w:cs="Arial"/>
              </w:rPr>
              <w:t>112</w:t>
            </w:r>
          </w:p>
        </w:tc>
        <w:tc>
          <w:tcPr>
            <w:tcW w:w="2835" w:type="dxa"/>
          </w:tcPr>
          <w:p w14:paraId="47EF2A7B" w14:textId="49AA169E" w:rsidR="00377069" w:rsidRPr="00600C55" w:rsidRDefault="00377069" w:rsidP="00377069">
            <w:pPr>
              <w:spacing w:line="360" w:lineRule="auto"/>
              <w:jc w:val="both"/>
              <w:rPr>
                <w:rFonts w:ascii="Arial" w:hAnsi="Arial" w:cs="Arial"/>
              </w:rPr>
            </w:pPr>
            <w:r w:rsidRPr="00600C55">
              <w:rPr>
                <w:rFonts w:ascii="Arial" w:hAnsi="Arial" w:cs="Arial"/>
              </w:rPr>
              <w:t>klon jesionolistny</w:t>
            </w:r>
          </w:p>
        </w:tc>
      </w:tr>
      <w:tr w:rsidR="003B75FE" w:rsidRPr="003B75FE" w14:paraId="07C3A06A" w14:textId="77777777" w:rsidTr="003E1C9C">
        <w:tc>
          <w:tcPr>
            <w:tcW w:w="709" w:type="dxa"/>
          </w:tcPr>
          <w:p w14:paraId="1EA19B4E" w14:textId="0B44C319" w:rsidR="00377069" w:rsidRPr="00600C55" w:rsidRDefault="00377069" w:rsidP="00511F09">
            <w:pPr>
              <w:spacing w:line="360" w:lineRule="auto"/>
              <w:jc w:val="center"/>
              <w:rPr>
                <w:rFonts w:ascii="Arial" w:hAnsi="Arial" w:cs="Arial"/>
              </w:rPr>
            </w:pPr>
            <w:r w:rsidRPr="00600C55">
              <w:rPr>
                <w:rFonts w:ascii="Arial" w:hAnsi="Arial" w:cs="Arial"/>
              </w:rPr>
              <w:t>113.</w:t>
            </w:r>
          </w:p>
        </w:tc>
        <w:tc>
          <w:tcPr>
            <w:tcW w:w="567" w:type="dxa"/>
          </w:tcPr>
          <w:p w14:paraId="38CFBC41" w14:textId="0014957D" w:rsidR="00377069" w:rsidRPr="00600C55" w:rsidRDefault="00377069" w:rsidP="00511F09">
            <w:pPr>
              <w:spacing w:line="360" w:lineRule="auto"/>
              <w:jc w:val="center"/>
              <w:rPr>
                <w:rFonts w:ascii="Arial" w:hAnsi="Arial" w:cs="Arial"/>
              </w:rPr>
            </w:pPr>
            <w:r w:rsidRPr="00600C55">
              <w:rPr>
                <w:rFonts w:ascii="Arial" w:hAnsi="Arial" w:cs="Arial"/>
              </w:rPr>
              <w:t>113</w:t>
            </w:r>
          </w:p>
        </w:tc>
        <w:tc>
          <w:tcPr>
            <w:tcW w:w="2835" w:type="dxa"/>
          </w:tcPr>
          <w:p w14:paraId="1475D6F1" w14:textId="1D329773" w:rsidR="00377069" w:rsidRPr="00600C55" w:rsidRDefault="00377069" w:rsidP="00377069">
            <w:pPr>
              <w:spacing w:line="360" w:lineRule="auto"/>
              <w:jc w:val="both"/>
              <w:rPr>
                <w:rFonts w:ascii="Arial" w:hAnsi="Arial" w:cs="Arial"/>
              </w:rPr>
            </w:pPr>
            <w:r w:rsidRPr="00600C55">
              <w:rPr>
                <w:rFonts w:ascii="Arial" w:hAnsi="Arial" w:cs="Arial"/>
              </w:rPr>
              <w:t>klon jesionolistny</w:t>
            </w:r>
          </w:p>
        </w:tc>
      </w:tr>
      <w:tr w:rsidR="003B75FE" w:rsidRPr="003B75FE" w14:paraId="5F7B740B" w14:textId="77777777" w:rsidTr="003E1C9C">
        <w:tc>
          <w:tcPr>
            <w:tcW w:w="709" w:type="dxa"/>
          </w:tcPr>
          <w:p w14:paraId="67722BC4" w14:textId="6C640362" w:rsidR="00377069" w:rsidRPr="00600C55" w:rsidRDefault="00377069" w:rsidP="00511F09">
            <w:pPr>
              <w:spacing w:line="360" w:lineRule="auto"/>
              <w:jc w:val="center"/>
              <w:rPr>
                <w:rFonts w:ascii="Arial" w:hAnsi="Arial" w:cs="Arial"/>
              </w:rPr>
            </w:pPr>
            <w:r w:rsidRPr="00600C55">
              <w:rPr>
                <w:rFonts w:ascii="Arial" w:hAnsi="Arial" w:cs="Arial"/>
              </w:rPr>
              <w:t>114.</w:t>
            </w:r>
          </w:p>
        </w:tc>
        <w:tc>
          <w:tcPr>
            <w:tcW w:w="567" w:type="dxa"/>
          </w:tcPr>
          <w:p w14:paraId="2205E096" w14:textId="32B57C44" w:rsidR="00377069" w:rsidRPr="00600C55" w:rsidRDefault="00377069" w:rsidP="00511F09">
            <w:pPr>
              <w:spacing w:line="360" w:lineRule="auto"/>
              <w:jc w:val="center"/>
              <w:rPr>
                <w:rFonts w:ascii="Arial" w:hAnsi="Arial" w:cs="Arial"/>
              </w:rPr>
            </w:pPr>
            <w:r w:rsidRPr="00600C55">
              <w:rPr>
                <w:rFonts w:ascii="Arial" w:hAnsi="Arial" w:cs="Arial"/>
              </w:rPr>
              <w:t>114</w:t>
            </w:r>
          </w:p>
        </w:tc>
        <w:tc>
          <w:tcPr>
            <w:tcW w:w="2835" w:type="dxa"/>
          </w:tcPr>
          <w:p w14:paraId="5685A0EC" w14:textId="38E8C768" w:rsidR="00377069" w:rsidRPr="00600C55" w:rsidRDefault="00377069" w:rsidP="00377069">
            <w:pPr>
              <w:spacing w:line="360" w:lineRule="auto"/>
              <w:jc w:val="both"/>
              <w:rPr>
                <w:rFonts w:ascii="Arial" w:hAnsi="Arial" w:cs="Arial"/>
              </w:rPr>
            </w:pPr>
            <w:r w:rsidRPr="00600C55">
              <w:rPr>
                <w:rFonts w:ascii="Arial" w:hAnsi="Arial" w:cs="Arial"/>
              </w:rPr>
              <w:t>klon jesionolistny</w:t>
            </w:r>
          </w:p>
        </w:tc>
      </w:tr>
      <w:tr w:rsidR="003B75FE" w:rsidRPr="003B75FE" w14:paraId="43C651EF" w14:textId="77777777" w:rsidTr="003E1C9C">
        <w:tc>
          <w:tcPr>
            <w:tcW w:w="709" w:type="dxa"/>
          </w:tcPr>
          <w:p w14:paraId="54368179" w14:textId="43BB418D" w:rsidR="00377069" w:rsidRPr="00600C55" w:rsidRDefault="00377069" w:rsidP="00511F09">
            <w:pPr>
              <w:spacing w:line="360" w:lineRule="auto"/>
              <w:jc w:val="center"/>
              <w:rPr>
                <w:rFonts w:ascii="Arial" w:hAnsi="Arial" w:cs="Arial"/>
              </w:rPr>
            </w:pPr>
            <w:r w:rsidRPr="00600C55">
              <w:rPr>
                <w:rFonts w:ascii="Arial" w:hAnsi="Arial" w:cs="Arial"/>
              </w:rPr>
              <w:t>115.</w:t>
            </w:r>
          </w:p>
        </w:tc>
        <w:tc>
          <w:tcPr>
            <w:tcW w:w="567" w:type="dxa"/>
          </w:tcPr>
          <w:p w14:paraId="4A11D413" w14:textId="4CADA7E6" w:rsidR="00377069" w:rsidRPr="00600C55" w:rsidRDefault="00377069" w:rsidP="00511F09">
            <w:pPr>
              <w:spacing w:line="360" w:lineRule="auto"/>
              <w:jc w:val="center"/>
              <w:rPr>
                <w:rFonts w:ascii="Arial" w:hAnsi="Arial" w:cs="Arial"/>
              </w:rPr>
            </w:pPr>
            <w:r w:rsidRPr="00600C55">
              <w:rPr>
                <w:rFonts w:ascii="Arial" w:hAnsi="Arial" w:cs="Arial"/>
              </w:rPr>
              <w:t>115</w:t>
            </w:r>
          </w:p>
        </w:tc>
        <w:tc>
          <w:tcPr>
            <w:tcW w:w="2835" w:type="dxa"/>
          </w:tcPr>
          <w:p w14:paraId="2901C3EE" w14:textId="5536B633" w:rsidR="00377069" w:rsidRPr="00600C55" w:rsidRDefault="00377069" w:rsidP="00377069">
            <w:pPr>
              <w:spacing w:line="360" w:lineRule="auto"/>
              <w:jc w:val="both"/>
              <w:rPr>
                <w:rFonts w:ascii="Arial" w:hAnsi="Arial" w:cs="Arial"/>
              </w:rPr>
            </w:pPr>
            <w:r w:rsidRPr="00600C55">
              <w:rPr>
                <w:rFonts w:ascii="Arial" w:hAnsi="Arial" w:cs="Arial"/>
              </w:rPr>
              <w:t>klon jesionolistny</w:t>
            </w:r>
          </w:p>
        </w:tc>
      </w:tr>
      <w:tr w:rsidR="003B75FE" w:rsidRPr="003B75FE" w14:paraId="18A20A36" w14:textId="77777777" w:rsidTr="003E1C9C">
        <w:tc>
          <w:tcPr>
            <w:tcW w:w="709" w:type="dxa"/>
          </w:tcPr>
          <w:p w14:paraId="4C1ECB9A" w14:textId="0FC36AAF" w:rsidR="00377069" w:rsidRPr="00600C55" w:rsidRDefault="00377069" w:rsidP="00511F09">
            <w:pPr>
              <w:spacing w:line="360" w:lineRule="auto"/>
              <w:jc w:val="center"/>
              <w:rPr>
                <w:rFonts w:ascii="Arial" w:hAnsi="Arial" w:cs="Arial"/>
              </w:rPr>
            </w:pPr>
            <w:r w:rsidRPr="00600C55">
              <w:rPr>
                <w:rFonts w:ascii="Arial" w:hAnsi="Arial" w:cs="Arial"/>
              </w:rPr>
              <w:t>116.</w:t>
            </w:r>
          </w:p>
        </w:tc>
        <w:tc>
          <w:tcPr>
            <w:tcW w:w="567" w:type="dxa"/>
          </w:tcPr>
          <w:p w14:paraId="5475B4A7" w14:textId="3FCA9F2F" w:rsidR="00377069" w:rsidRPr="00600C55" w:rsidRDefault="00377069" w:rsidP="00511F09">
            <w:pPr>
              <w:spacing w:line="360" w:lineRule="auto"/>
              <w:jc w:val="center"/>
              <w:rPr>
                <w:rFonts w:ascii="Arial" w:hAnsi="Arial" w:cs="Arial"/>
              </w:rPr>
            </w:pPr>
            <w:r w:rsidRPr="00600C55">
              <w:rPr>
                <w:rFonts w:ascii="Arial" w:hAnsi="Arial" w:cs="Arial"/>
              </w:rPr>
              <w:t>116</w:t>
            </w:r>
          </w:p>
        </w:tc>
        <w:tc>
          <w:tcPr>
            <w:tcW w:w="2835" w:type="dxa"/>
          </w:tcPr>
          <w:p w14:paraId="42A03F1D" w14:textId="2EF89F11" w:rsidR="00377069" w:rsidRPr="00600C55" w:rsidRDefault="00377069" w:rsidP="00377069">
            <w:pPr>
              <w:spacing w:line="360" w:lineRule="auto"/>
              <w:jc w:val="both"/>
              <w:rPr>
                <w:rFonts w:ascii="Arial" w:hAnsi="Arial" w:cs="Arial"/>
              </w:rPr>
            </w:pPr>
            <w:r w:rsidRPr="00600C55">
              <w:rPr>
                <w:rFonts w:ascii="Arial" w:hAnsi="Arial" w:cs="Arial"/>
              </w:rPr>
              <w:t>klon jesionolistny</w:t>
            </w:r>
          </w:p>
        </w:tc>
      </w:tr>
      <w:tr w:rsidR="003B75FE" w:rsidRPr="003B75FE" w14:paraId="13175494" w14:textId="77777777" w:rsidTr="003E1C9C">
        <w:tc>
          <w:tcPr>
            <w:tcW w:w="709" w:type="dxa"/>
          </w:tcPr>
          <w:p w14:paraId="67725FED" w14:textId="13C65CD5" w:rsidR="00377069" w:rsidRPr="00600C55" w:rsidRDefault="00377069" w:rsidP="00511F09">
            <w:pPr>
              <w:spacing w:line="360" w:lineRule="auto"/>
              <w:jc w:val="center"/>
              <w:rPr>
                <w:rFonts w:ascii="Arial" w:hAnsi="Arial" w:cs="Arial"/>
              </w:rPr>
            </w:pPr>
            <w:r w:rsidRPr="00600C55">
              <w:rPr>
                <w:rFonts w:ascii="Arial" w:hAnsi="Arial" w:cs="Arial"/>
              </w:rPr>
              <w:t>117.</w:t>
            </w:r>
          </w:p>
        </w:tc>
        <w:tc>
          <w:tcPr>
            <w:tcW w:w="567" w:type="dxa"/>
          </w:tcPr>
          <w:p w14:paraId="29D6FA1D" w14:textId="494B64B4" w:rsidR="00377069" w:rsidRPr="00600C55" w:rsidRDefault="00377069" w:rsidP="00511F09">
            <w:pPr>
              <w:spacing w:line="360" w:lineRule="auto"/>
              <w:jc w:val="center"/>
              <w:rPr>
                <w:rFonts w:ascii="Arial" w:hAnsi="Arial" w:cs="Arial"/>
              </w:rPr>
            </w:pPr>
            <w:r w:rsidRPr="00600C55">
              <w:rPr>
                <w:rFonts w:ascii="Arial" w:hAnsi="Arial" w:cs="Arial"/>
              </w:rPr>
              <w:t>117</w:t>
            </w:r>
          </w:p>
        </w:tc>
        <w:tc>
          <w:tcPr>
            <w:tcW w:w="2835" w:type="dxa"/>
          </w:tcPr>
          <w:p w14:paraId="3745FD68" w14:textId="12FB0F2B" w:rsidR="00377069" w:rsidRPr="00600C55" w:rsidRDefault="00377069" w:rsidP="00377069">
            <w:pPr>
              <w:spacing w:line="360" w:lineRule="auto"/>
              <w:jc w:val="both"/>
              <w:rPr>
                <w:rFonts w:ascii="Arial" w:hAnsi="Arial" w:cs="Arial"/>
              </w:rPr>
            </w:pPr>
            <w:r w:rsidRPr="00600C55">
              <w:rPr>
                <w:rFonts w:ascii="Arial" w:hAnsi="Arial" w:cs="Arial"/>
              </w:rPr>
              <w:t>klon jesionolistny</w:t>
            </w:r>
          </w:p>
        </w:tc>
      </w:tr>
      <w:tr w:rsidR="003B75FE" w:rsidRPr="003B75FE" w14:paraId="3F02D07D" w14:textId="77777777" w:rsidTr="003E1C9C">
        <w:tc>
          <w:tcPr>
            <w:tcW w:w="709" w:type="dxa"/>
          </w:tcPr>
          <w:p w14:paraId="077077E2" w14:textId="0AF99B4F" w:rsidR="00377069" w:rsidRPr="00600C55" w:rsidRDefault="00377069" w:rsidP="00511F09">
            <w:pPr>
              <w:spacing w:line="360" w:lineRule="auto"/>
              <w:jc w:val="center"/>
              <w:rPr>
                <w:rFonts w:ascii="Arial" w:hAnsi="Arial" w:cs="Arial"/>
              </w:rPr>
            </w:pPr>
            <w:r w:rsidRPr="00600C55">
              <w:rPr>
                <w:rFonts w:ascii="Arial" w:hAnsi="Arial" w:cs="Arial"/>
              </w:rPr>
              <w:t>118.</w:t>
            </w:r>
          </w:p>
        </w:tc>
        <w:tc>
          <w:tcPr>
            <w:tcW w:w="567" w:type="dxa"/>
          </w:tcPr>
          <w:p w14:paraId="00B3CFBA" w14:textId="3D7FFD6C" w:rsidR="00377069" w:rsidRPr="00600C55" w:rsidRDefault="00377069" w:rsidP="00511F09">
            <w:pPr>
              <w:spacing w:line="360" w:lineRule="auto"/>
              <w:jc w:val="center"/>
              <w:rPr>
                <w:rFonts w:ascii="Arial" w:hAnsi="Arial" w:cs="Arial"/>
              </w:rPr>
            </w:pPr>
            <w:r w:rsidRPr="00600C55">
              <w:rPr>
                <w:rFonts w:ascii="Arial" w:hAnsi="Arial" w:cs="Arial"/>
              </w:rPr>
              <w:t>118</w:t>
            </w:r>
          </w:p>
        </w:tc>
        <w:tc>
          <w:tcPr>
            <w:tcW w:w="2835" w:type="dxa"/>
          </w:tcPr>
          <w:p w14:paraId="0D34D602" w14:textId="44819CBE" w:rsidR="00377069" w:rsidRPr="00600C55" w:rsidRDefault="00377069" w:rsidP="00377069">
            <w:pPr>
              <w:spacing w:line="360" w:lineRule="auto"/>
              <w:jc w:val="both"/>
              <w:rPr>
                <w:rFonts w:ascii="Arial" w:hAnsi="Arial" w:cs="Arial"/>
              </w:rPr>
            </w:pPr>
            <w:r w:rsidRPr="00600C55">
              <w:rPr>
                <w:rFonts w:ascii="Arial" w:hAnsi="Arial" w:cs="Arial"/>
              </w:rPr>
              <w:t>klon jesionolistny</w:t>
            </w:r>
          </w:p>
        </w:tc>
      </w:tr>
      <w:tr w:rsidR="003B75FE" w:rsidRPr="003B75FE" w14:paraId="78BD895B" w14:textId="77777777" w:rsidTr="003E1C9C">
        <w:tc>
          <w:tcPr>
            <w:tcW w:w="709" w:type="dxa"/>
          </w:tcPr>
          <w:p w14:paraId="2A5A3A45" w14:textId="18D62352" w:rsidR="00377069" w:rsidRPr="00600C55" w:rsidRDefault="00377069" w:rsidP="00511F09">
            <w:pPr>
              <w:spacing w:line="360" w:lineRule="auto"/>
              <w:jc w:val="center"/>
              <w:rPr>
                <w:rFonts w:ascii="Arial" w:hAnsi="Arial" w:cs="Arial"/>
              </w:rPr>
            </w:pPr>
            <w:r w:rsidRPr="00600C55">
              <w:rPr>
                <w:rFonts w:ascii="Arial" w:hAnsi="Arial" w:cs="Arial"/>
              </w:rPr>
              <w:t>119.</w:t>
            </w:r>
          </w:p>
        </w:tc>
        <w:tc>
          <w:tcPr>
            <w:tcW w:w="567" w:type="dxa"/>
          </w:tcPr>
          <w:p w14:paraId="627A21C9" w14:textId="21280712" w:rsidR="00377069" w:rsidRPr="00600C55" w:rsidRDefault="00377069" w:rsidP="00511F09">
            <w:pPr>
              <w:spacing w:line="360" w:lineRule="auto"/>
              <w:jc w:val="center"/>
              <w:rPr>
                <w:rFonts w:ascii="Arial" w:hAnsi="Arial" w:cs="Arial"/>
              </w:rPr>
            </w:pPr>
            <w:r w:rsidRPr="00600C55">
              <w:rPr>
                <w:rFonts w:ascii="Arial" w:hAnsi="Arial" w:cs="Arial"/>
              </w:rPr>
              <w:t>119</w:t>
            </w:r>
          </w:p>
        </w:tc>
        <w:tc>
          <w:tcPr>
            <w:tcW w:w="2835" w:type="dxa"/>
          </w:tcPr>
          <w:p w14:paraId="026F091F" w14:textId="3B6700BC" w:rsidR="00377069" w:rsidRPr="00600C55" w:rsidRDefault="00377069" w:rsidP="00377069">
            <w:pPr>
              <w:spacing w:line="360" w:lineRule="auto"/>
              <w:jc w:val="both"/>
              <w:rPr>
                <w:rFonts w:ascii="Arial" w:hAnsi="Arial" w:cs="Arial"/>
              </w:rPr>
            </w:pPr>
            <w:r w:rsidRPr="00600C55">
              <w:rPr>
                <w:rFonts w:ascii="Arial" w:hAnsi="Arial" w:cs="Arial"/>
              </w:rPr>
              <w:t>klon jesionolistny</w:t>
            </w:r>
          </w:p>
        </w:tc>
      </w:tr>
      <w:tr w:rsidR="003B75FE" w:rsidRPr="003B75FE" w14:paraId="1E64E084" w14:textId="77777777" w:rsidTr="003E1C9C">
        <w:tc>
          <w:tcPr>
            <w:tcW w:w="709" w:type="dxa"/>
          </w:tcPr>
          <w:p w14:paraId="30F9F89C" w14:textId="29705E8B" w:rsidR="00377069" w:rsidRPr="00600C55" w:rsidRDefault="00377069" w:rsidP="00511F09">
            <w:pPr>
              <w:spacing w:line="360" w:lineRule="auto"/>
              <w:jc w:val="center"/>
              <w:rPr>
                <w:rFonts w:ascii="Arial" w:hAnsi="Arial" w:cs="Arial"/>
              </w:rPr>
            </w:pPr>
            <w:r w:rsidRPr="00600C55">
              <w:rPr>
                <w:rFonts w:ascii="Arial" w:hAnsi="Arial" w:cs="Arial"/>
              </w:rPr>
              <w:t>120.</w:t>
            </w:r>
          </w:p>
        </w:tc>
        <w:tc>
          <w:tcPr>
            <w:tcW w:w="567" w:type="dxa"/>
          </w:tcPr>
          <w:p w14:paraId="00C352AA" w14:textId="34DD0CF3" w:rsidR="00377069" w:rsidRPr="00600C55" w:rsidRDefault="00377069" w:rsidP="00511F09">
            <w:pPr>
              <w:spacing w:line="360" w:lineRule="auto"/>
              <w:jc w:val="center"/>
              <w:rPr>
                <w:rFonts w:ascii="Arial" w:hAnsi="Arial" w:cs="Arial"/>
              </w:rPr>
            </w:pPr>
            <w:r w:rsidRPr="00600C55">
              <w:rPr>
                <w:rFonts w:ascii="Arial" w:hAnsi="Arial" w:cs="Arial"/>
              </w:rPr>
              <w:t>120</w:t>
            </w:r>
          </w:p>
        </w:tc>
        <w:tc>
          <w:tcPr>
            <w:tcW w:w="2835" w:type="dxa"/>
          </w:tcPr>
          <w:p w14:paraId="6046FD00" w14:textId="799412B8" w:rsidR="00377069" w:rsidRPr="00600C55" w:rsidRDefault="00377069" w:rsidP="00377069">
            <w:pPr>
              <w:spacing w:line="360" w:lineRule="auto"/>
              <w:jc w:val="both"/>
              <w:rPr>
                <w:rFonts w:ascii="Arial" w:hAnsi="Arial" w:cs="Arial"/>
              </w:rPr>
            </w:pPr>
            <w:r w:rsidRPr="00600C55">
              <w:rPr>
                <w:rFonts w:ascii="Arial" w:hAnsi="Arial" w:cs="Arial"/>
              </w:rPr>
              <w:t>klon jesionolistny</w:t>
            </w:r>
          </w:p>
        </w:tc>
      </w:tr>
      <w:tr w:rsidR="003B75FE" w:rsidRPr="003B75FE" w14:paraId="12298385" w14:textId="77777777" w:rsidTr="003E1C9C">
        <w:tc>
          <w:tcPr>
            <w:tcW w:w="709" w:type="dxa"/>
          </w:tcPr>
          <w:p w14:paraId="733CB497" w14:textId="700D73FC" w:rsidR="00377069" w:rsidRPr="00600C55" w:rsidRDefault="00377069" w:rsidP="00511F09">
            <w:pPr>
              <w:spacing w:line="360" w:lineRule="auto"/>
              <w:jc w:val="center"/>
              <w:rPr>
                <w:rFonts w:ascii="Arial" w:hAnsi="Arial" w:cs="Arial"/>
              </w:rPr>
            </w:pPr>
            <w:r w:rsidRPr="00600C55">
              <w:rPr>
                <w:rFonts w:ascii="Arial" w:hAnsi="Arial" w:cs="Arial"/>
              </w:rPr>
              <w:t>121.</w:t>
            </w:r>
          </w:p>
        </w:tc>
        <w:tc>
          <w:tcPr>
            <w:tcW w:w="567" w:type="dxa"/>
          </w:tcPr>
          <w:p w14:paraId="7AE90714" w14:textId="0CE40C97" w:rsidR="00377069" w:rsidRPr="00600C55" w:rsidRDefault="00377069" w:rsidP="00511F09">
            <w:pPr>
              <w:spacing w:line="360" w:lineRule="auto"/>
              <w:jc w:val="center"/>
              <w:rPr>
                <w:rFonts w:ascii="Arial" w:hAnsi="Arial" w:cs="Arial"/>
              </w:rPr>
            </w:pPr>
            <w:r w:rsidRPr="00600C55">
              <w:rPr>
                <w:rFonts w:ascii="Arial" w:hAnsi="Arial" w:cs="Arial"/>
              </w:rPr>
              <w:t>121</w:t>
            </w:r>
          </w:p>
        </w:tc>
        <w:tc>
          <w:tcPr>
            <w:tcW w:w="2835" w:type="dxa"/>
          </w:tcPr>
          <w:p w14:paraId="58C17EC7" w14:textId="409F28A9" w:rsidR="00377069" w:rsidRPr="00600C55" w:rsidRDefault="00377069" w:rsidP="00377069">
            <w:pPr>
              <w:spacing w:line="360" w:lineRule="auto"/>
              <w:jc w:val="both"/>
              <w:rPr>
                <w:rFonts w:ascii="Arial" w:hAnsi="Arial" w:cs="Arial"/>
              </w:rPr>
            </w:pPr>
            <w:r w:rsidRPr="00600C55">
              <w:rPr>
                <w:rFonts w:ascii="Arial" w:hAnsi="Arial" w:cs="Arial"/>
              </w:rPr>
              <w:t>klon jesionolistny</w:t>
            </w:r>
          </w:p>
        </w:tc>
      </w:tr>
      <w:tr w:rsidR="003B75FE" w:rsidRPr="003B75FE" w14:paraId="57D35573" w14:textId="77777777" w:rsidTr="003E1C9C">
        <w:tc>
          <w:tcPr>
            <w:tcW w:w="709" w:type="dxa"/>
          </w:tcPr>
          <w:p w14:paraId="340CFF86" w14:textId="6C692093" w:rsidR="00377069" w:rsidRPr="00600C55" w:rsidRDefault="00377069" w:rsidP="00511F09">
            <w:pPr>
              <w:spacing w:line="360" w:lineRule="auto"/>
              <w:jc w:val="center"/>
              <w:rPr>
                <w:rFonts w:ascii="Arial" w:hAnsi="Arial" w:cs="Arial"/>
              </w:rPr>
            </w:pPr>
            <w:r w:rsidRPr="00600C55">
              <w:rPr>
                <w:rFonts w:ascii="Arial" w:hAnsi="Arial" w:cs="Arial"/>
              </w:rPr>
              <w:t>122.</w:t>
            </w:r>
          </w:p>
        </w:tc>
        <w:tc>
          <w:tcPr>
            <w:tcW w:w="567" w:type="dxa"/>
          </w:tcPr>
          <w:p w14:paraId="71B38514" w14:textId="6FBA22C7" w:rsidR="00377069" w:rsidRPr="00600C55" w:rsidRDefault="00377069" w:rsidP="00511F09">
            <w:pPr>
              <w:spacing w:line="360" w:lineRule="auto"/>
              <w:jc w:val="center"/>
              <w:rPr>
                <w:rFonts w:ascii="Arial" w:hAnsi="Arial" w:cs="Arial"/>
              </w:rPr>
            </w:pPr>
            <w:r w:rsidRPr="00600C55">
              <w:rPr>
                <w:rFonts w:ascii="Arial" w:hAnsi="Arial" w:cs="Arial"/>
              </w:rPr>
              <w:t>122</w:t>
            </w:r>
          </w:p>
        </w:tc>
        <w:tc>
          <w:tcPr>
            <w:tcW w:w="2835" w:type="dxa"/>
          </w:tcPr>
          <w:p w14:paraId="0F054276" w14:textId="34E7B323" w:rsidR="00377069" w:rsidRPr="00600C55" w:rsidRDefault="00377069" w:rsidP="00377069">
            <w:pPr>
              <w:spacing w:line="360" w:lineRule="auto"/>
              <w:jc w:val="both"/>
              <w:rPr>
                <w:rFonts w:ascii="Arial" w:hAnsi="Arial" w:cs="Arial"/>
              </w:rPr>
            </w:pPr>
            <w:r w:rsidRPr="00600C55">
              <w:rPr>
                <w:rFonts w:ascii="Arial" w:hAnsi="Arial" w:cs="Arial"/>
              </w:rPr>
              <w:t>klon jesionolistny</w:t>
            </w:r>
          </w:p>
        </w:tc>
      </w:tr>
      <w:tr w:rsidR="003B75FE" w:rsidRPr="003B75FE" w14:paraId="767AD75F" w14:textId="77777777" w:rsidTr="003E1C9C">
        <w:tc>
          <w:tcPr>
            <w:tcW w:w="709" w:type="dxa"/>
          </w:tcPr>
          <w:p w14:paraId="22C4F65F" w14:textId="443E67B2" w:rsidR="00377069" w:rsidRPr="00600C55" w:rsidRDefault="00377069" w:rsidP="00511F09">
            <w:pPr>
              <w:spacing w:line="360" w:lineRule="auto"/>
              <w:jc w:val="center"/>
              <w:rPr>
                <w:rFonts w:ascii="Arial" w:hAnsi="Arial" w:cs="Arial"/>
              </w:rPr>
            </w:pPr>
            <w:r w:rsidRPr="00600C55">
              <w:rPr>
                <w:rFonts w:ascii="Arial" w:hAnsi="Arial" w:cs="Arial"/>
              </w:rPr>
              <w:t>123.</w:t>
            </w:r>
          </w:p>
        </w:tc>
        <w:tc>
          <w:tcPr>
            <w:tcW w:w="567" w:type="dxa"/>
          </w:tcPr>
          <w:p w14:paraId="792C7074" w14:textId="7D11C41B" w:rsidR="00377069" w:rsidRPr="00600C55" w:rsidRDefault="00377069" w:rsidP="00511F09">
            <w:pPr>
              <w:spacing w:line="360" w:lineRule="auto"/>
              <w:jc w:val="center"/>
              <w:rPr>
                <w:rFonts w:ascii="Arial" w:hAnsi="Arial" w:cs="Arial"/>
              </w:rPr>
            </w:pPr>
            <w:r w:rsidRPr="00600C55">
              <w:rPr>
                <w:rFonts w:ascii="Arial" w:hAnsi="Arial" w:cs="Arial"/>
              </w:rPr>
              <w:t>123</w:t>
            </w:r>
          </w:p>
        </w:tc>
        <w:tc>
          <w:tcPr>
            <w:tcW w:w="2835" w:type="dxa"/>
          </w:tcPr>
          <w:p w14:paraId="38E2F918" w14:textId="37D01417" w:rsidR="00377069" w:rsidRPr="00600C55" w:rsidRDefault="00377069" w:rsidP="00377069">
            <w:pPr>
              <w:spacing w:line="360" w:lineRule="auto"/>
              <w:jc w:val="both"/>
              <w:rPr>
                <w:rFonts w:ascii="Arial" w:hAnsi="Arial" w:cs="Arial"/>
              </w:rPr>
            </w:pPr>
            <w:r w:rsidRPr="00600C55">
              <w:rPr>
                <w:rFonts w:ascii="Arial" w:hAnsi="Arial" w:cs="Arial"/>
              </w:rPr>
              <w:t>klon jesionolistny</w:t>
            </w:r>
          </w:p>
        </w:tc>
      </w:tr>
      <w:tr w:rsidR="003B75FE" w:rsidRPr="003B75FE" w14:paraId="4311F4C0" w14:textId="77777777" w:rsidTr="003E1C9C">
        <w:tc>
          <w:tcPr>
            <w:tcW w:w="709" w:type="dxa"/>
          </w:tcPr>
          <w:p w14:paraId="6D8BB2F4" w14:textId="25CA89AE" w:rsidR="00377069" w:rsidRPr="00600C55" w:rsidRDefault="00377069" w:rsidP="00511F09">
            <w:pPr>
              <w:spacing w:line="360" w:lineRule="auto"/>
              <w:jc w:val="center"/>
              <w:rPr>
                <w:rFonts w:ascii="Arial" w:hAnsi="Arial" w:cs="Arial"/>
              </w:rPr>
            </w:pPr>
            <w:r w:rsidRPr="00600C55">
              <w:rPr>
                <w:rFonts w:ascii="Arial" w:hAnsi="Arial" w:cs="Arial"/>
              </w:rPr>
              <w:t>124.</w:t>
            </w:r>
          </w:p>
        </w:tc>
        <w:tc>
          <w:tcPr>
            <w:tcW w:w="567" w:type="dxa"/>
          </w:tcPr>
          <w:p w14:paraId="235D30E1" w14:textId="34346C4F" w:rsidR="00377069" w:rsidRPr="00600C55" w:rsidRDefault="00377069" w:rsidP="00511F09">
            <w:pPr>
              <w:spacing w:line="360" w:lineRule="auto"/>
              <w:jc w:val="center"/>
              <w:rPr>
                <w:rFonts w:ascii="Arial" w:hAnsi="Arial" w:cs="Arial"/>
              </w:rPr>
            </w:pPr>
            <w:r w:rsidRPr="00600C55">
              <w:rPr>
                <w:rFonts w:ascii="Arial" w:hAnsi="Arial" w:cs="Arial"/>
              </w:rPr>
              <w:t>124</w:t>
            </w:r>
          </w:p>
        </w:tc>
        <w:tc>
          <w:tcPr>
            <w:tcW w:w="2835" w:type="dxa"/>
          </w:tcPr>
          <w:p w14:paraId="4928F37E" w14:textId="449F900B" w:rsidR="00377069" w:rsidRPr="00600C55" w:rsidRDefault="00377069" w:rsidP="00377069">
            <w:pPr>
              <w:spacing w:line="360" w:lineRule="auto"/>
              <w:jc w:val="both"/>
              <w:rPr>
                <w:rFonts w:ascii="Arial" w:hAnsi="Arial" w:cs="Arial"/>
              </w:rPr>
            </w:pPr>
            <w:r w:rsidRPr="00600C55">
              <w:rPr>
                <w:rFonts w:ascii="Arial" w:hAnsi="Arial" w:cs="Arial"/>
              </w:rPr>
              <w:t>klon jesionolistny</w:t>
            </w:r>
          </w:p>
        </w:tc>
      </w:tr>
      <w:tr w:rsidR="003B75FE" w:rsidRPr="003B75FE" w14:paraId="7F8ABB29" w14:textId="77777777" w:rsidTr="003E1C9C">
        <w:tc>
          <w:tcPr>
            <w:tcW w:w="709" w:type="dxa"/>
          </w:tcPr>
          <w:p w14:paraId="4104AB5E" w14:textId="1328A601" w:rsidR="00377069" w:rsidRPr="00600C55" w:rsidRDefault="00377069" w:rsidP="00511F09">
            <w:pPr>
              <w:spacing w:line="360" w:lineRule="auto"/>
              <w:jc w:val="center"/>
              <w:rPr>
                <w:rFonts w:ascii="Arial" w:hAnsi="Arial" w:cs="Arial"/>
              </w:rPr>
            </w:pPr>
            <w:r w:rsidRPr="00600C55">
              <w:rPr>
                <w:rFonts w:ascii="Arial" w:hAnsi="Arial" w:cs="Arial"/>
              </w:rPr>
              <w:t>125.</w:t>
            </w:r>
          </w:p>
        </w:tc>
        <w:tc>
          <w:tcPr>
            <w:tcW w:w="567" w:type="dxa"/>
          </w:tcPr>
          <w:p w14:paraId="6B2EFB5B" w14:textId="50E6B289" w:rsidR="00377069" w:rsidRPr="00600C55" w:rsidRDefault="00377069" w:rsidP="00511F09">
            <w:pPr>
              <w:spacing w:line="360" w:lineRule="auto"/>
              <w:jc w:val="center"/>
              <w:rPr>
                <w:rFonts w:ascii="Arial" w:hAnsi="Arial" w:cs="Arial"/>
              </w:rPr>
            </w:pPr>
            <w:r w:rsidRPr="00600C55">
              <w:rPr>
                <w:rFonts w:ascii="Arial" w:hAnsi="Arial" w:cs="Arial"/>
              </w:rPr>
              <w:t>125</w:t>
            </w:r>
          </w:p>
        </w:tc>
        <w:tc>
          <w:tcPr>
            <w:tcW w:w="2835" w:type="dxa"/>
          </w:tcPr>
          <w:p w14:paraId="046DB378" w14:textId="3865E018" w:rsidR="00377069" w:rsidRPr="00600C55" w:rsidRDefault="00377069" w:rsidP="00377069">
            <w:pPr>
              <w:spacing w:line="360" w:lineRule="auto"/>
              <w:jc w:val="both"/>
              <w:rPr>
                <w:rFonts w:ascii="Arial" w:hAnsi="Arial" w:cs="Arial"/>
              </w:rPr>
            </w:pPr>
            <w:r w:rsidRPr="00600C55">
              <w:rPr>
                <w:rFonts w:ascii="Arial" w:hAnsi="Arial" w:cs="Arial"/>
              </w:rPr>
              <w:t>klon jesionolistny</w:t>
            </w:r>
          </w:p>
        </w:tc>
      </w:tr>
      <w:tr w:rsidR="003B75FE" w:rsidRPr="003B75FE" w14:paraId="04E8684E" w14:textId="77777777" w:rsidTr="003E1C9C">
        <w:tc>
          <w:tcPr>
            <w:tcW w:w="709" w:type="dxa"/>
          </w:tcPr>
          <w:p w14:paraId="007E3F15" w14:textId="73FA3FC4" w:rsidR="00377069" w:rsidRPr="00600C55" w:rsidRDefault="00377069" w:rsidP="00511F09">
            <w:pPr>
              <w:spacing w:line="360" w:lineRule="auto"/>
              <w:jc w:val="center"/>
              <w:rPr>
                <w:rFonts w:ascii="Arial" w:hAnsi="Arial" w:cs="Arial"/>
              </w:rPr>
            </w:pPr>
            <w:r w:rsidRPr="00600C55">
              <w:rPr>
                <w:rFonts w:ascii="Arial" w:hAnsi="Arial" w:cs="Arial"/>
              </w:rPr>
              <w:t>126.</w:t>
            </w:r>
          </w:p>
        </w:tc>
        <w:tc>
          <w:tcPr>
            <w:tcW w:w="567" w:type="dxa"/>
          </w:tcPr>
          <w:p w14:paraId="0646B571" w14:textId="59F6E5BE" w:rsidR="00377069" w:rsidRPr="00600C55" w:rsidRDefault="00377069" w:rsidP="00511F09">
            <w:pPr>
              <w:spacing w:line="360" w:lineRule="auto"/>
              <w:jc w:val="center"/>
              <w:rPr>
                <w:rFonts w:ascii="Arial" w:hAnsi="Arial" w:cs="Arial"/>
              </w:rPr>
            </w:pPr>
            <w:r w:rsidRPr="00600C55">
              <w:rPr>
                <w:rFonts w:ascii="Arial" w:hAnsi="Arial" w:cs="Arial"/>
              </w:rPr>
              <w:t>126</w:t>
            </w:r>
          </w:p>
        </w:tc>
        <w:tc>
          <w:tcPr>
            <w:tcW w:w="2835" w:type="dxa"/>
          </w:tcPr>
          <w:p w14:paraId="61AB54FD" w14:textId="3752DA5A" w:rsidR="00377069" w:rsidRPr="00600C55" w:rsidRDefault="00377069" w:rsidP="00377069">
            <w:pPr>
              <w:spacing w:line="360" w:lineRule="auto"/>
              <w:jc w:val="both"/>
              <w:rPr>
                <w:rFonts w:ascii="Arial" w:hAnsi="Arial" w:cs="Arial"/>
              </w:rPr>
            </w:pPr>
            <w:r w:rsidRPr="00600C55">
              <w:rPr>
                <w:rFonts w:ascii="Arial" w:hAnsi="Arial" w:cs="Arial"/>
              </w:rPr>
              <w:t>klon jesionolistny</w:t>
            </w:r>
          </w:p>
        </w:tc>
      </w:tr>
      <w:tr w:rsidR="003B75FE" w:rsidRPr="003B75FE" w14:paraId="10F92036" w14:textId="77777777" w:rsidTr="003E1C9C">
        <w:tc>
          <w:tcPr>
            <w:tcW w:w="709" w:type="dxa"/>
          </w:tcPr>
          <w:p w14:paraId="50614852" w14:textId="0B348940" w:rsidR="005410B5" w:rsidRPr="00600C55" w:rsidRDefault="005410B5" w:rsidP="00511F09">
            <w:pPr>
              <w:spacing w:line="360" w:lineRule="auto"/>
              <w:jc w:val="center"/>
              <w:rPr>
                <w:rFonts w:ascii="Arial" w:hAnsi="Arial" w:cs="Arial"/>
              </w:rPr>
            </w:pPr>
            <w:r w:rsidRPr="00600C55">
              <w:rPr>
                <w:rFonts w:ascii="Arial" w:hAnsi="Arial" w:cs="Arial"/>
              </w:rPr>
              <w:t>127.</w:t>
            </w:r>
          </w:p>
        </w:tc>
        <w:tc>
          <w:tcPr>
            <w:tcW w:w="567" w:type="dxa"/>
          </w:tcPr>
          <w:p w14:paraId="3F2051D9" w14:textId="4DC74CE1" w:rsidR="005410B5" w:rsidRPr="00600C55" w:rsidRDefault="005410B5" w:rsidP="00511F09">
            <w:pPr>
              <w:spacing w:line="360" w:lineRule="auto"/>
              <w:jc w:val="center"/>
              <w:rPr>
                <w:rFonts w:ascii="Arial" w:hAnsi="Arial" w:cs="Arial"/>
              </w:rPr>
            </w:pPr>
            <w:r w:rsidRPr="00600C55">
              <w:rPr>
                <w:rFonts w:ascii="Arial" w:hAnsi="Arial" w:cs="Arial"/>
              </w:rPr>
              <w:t>127</w:t>
            </w:r>
          </w:p>
        </w:tc>
        <w:tc>
          <w:tcPr>
            <w:tcW w:w="2835" w:type="dxa"/>
          </w:tcPr>
          <w:p w14:paraId="55F0C66D" w14:textId="71243720" w:rsidR="005410B5" w:rsidRPr="00600C55" w:rsidRDefault="005410B5" w:rsidP="005410B5">
            <w:pPr>
              <w:spacing w:line="360" w:lineRule="auto"/>
              <w:jc w:val="both"/>
              <w:rPr>
                <w:rFonts w:ascii="Arial" w:hAnsi="Arial" w:cs="Arial"/>
              </w:rPr>
            </w:pPr>
            <w:r w:rsidRPr="00600C55">
              <w:rPr>
                <w:rFonts w:ascii="Arial" w:hAnsi="Arial" w:cs="Arial"/>
              </w:rPr>
              <w:t>klon jesionolistny</w:t>
            </w:r>
          </w:p>
        </w:tc>
      </w:tr>
      <w:tr w:rsidR="003B75FE" w:rsidRPr="003B75FE" w14:paraId="4706F8C2" w14:textId="77777777" w:rsidTr="003E1C9C">
        <w:tc>
          <w:tcPr>
            <w:tcW w:w="709" w:type="dxa"/>
          </w:tcPr>
          <w:p w14:paraId="73A4082A" w14:textId="2D4D049E" w:rsidR="005410B5" w:rsidRPr="00600C55" w:rsidRDefault="005410B5" w:rsidP="00511F09">
            <w:pPr>
              <w:spacing w:line="360" w:lineRule="auto"/>
              <w:jc w:val="center"/>
              <w:rPr>
                <w:rFonts w:ascii="Arial" w:hAnsi="Arial" w:cs="Arial"/>
              </w:rPr>
            </w:pPr>
            <w:r w:rsidRPr="00600C55">
              <w:rPr>
                <w:rFonts w:ascii="Arial" w:hAnsi="Arial" w:cs="Arial"/>
              </w:rPr>
              <w:t>128.</w:t>
            </w:r>
          </w:p>
        </w:tc>
        <w:tc>
          <w:tcPr>
            <w:tcW w:w="567" w:type="dxa"/>
          </w:tcPr>
          <w:p w14:paraId="76DA2DB0" w14:textId="28ADCB08" w:rsidR="005410B5" w:rsidRPr="00600C55" w:rsidRDefault="005410B5" w:rsidP="00511F09">
            <w:pPr>
              <w:spacing w:line="360" w:lineRule="auto"/>
              <w:jc w:val="center"/>
              <w:rPr>
                <w:rFonts w:ascii="Arial" w:hAnsi="Arial" w:cs="Arial"/>
              </w:rPr>
            </w:pPr>
            <w:r w:rsidRPr="00600C55">
              <w:rPr>
                <w:rFonts w:ascii="Arial" w:hAnsi="Arial" w:cs="Arial"/>
              </w:rPr>
              <w:t>128</w:t>
            </w:r>
          </w:p>
        </w:tc>
        <w:tc>
          <w:tcPr>
            <w:tcW w:w="2835" w:type="dxa"/>
          </w:tcPr>
          <w:p w14:paraId="2B17B1A6" w14:textId="1563B5BF" w:rsidR="005410B5" w:rsidRPr="00600C55" w:rsidRDefault="005410B5" w:rsidP="005410B5">
            <w:pPr>
              <w:spacing w:line="360" w:lineRule="auto"/>
              <w:jc w:val="both"/>
              <w:rPr>
                <w:rFonts w:ascii="Arial" w:hAnsi="Arial" w:cs="Arial"/>
              </w:rPr>
            </w:pPr>
            <w:r w:rsidRPr="00600C55">
              <w:rPr>
                <w:rFonts w:ascii="Arial" w:hAnsi="Arial" w:cs="Arial"/>
              </w:rPr>
              <w:t>klon jesionolistny</w:t>
            </w:r>
          </w:p>
        </w:tc>
      </w:tr>
      <w:tr w:rsidR="003B75FE" w:rsidRPr="003B75FE" w14:paraId="743AFE55" w14:textId="77777777" w:rsidTr="003E1C9C">
        <w:tc>
          <w:tcPr>
            <w:tcW w:w="709" w:type="dxa"/>
          </w:tcPr>
          <w:p w14:paraId="4F97AA70" w14:textId="667B9FBF" w:rsidR="005410B5" w:rsidRPr="00600C55" w:rsidRDefault="005410B5" w:rsidP="00511F09">
            <w:pPr>
              <w:spacing w:line="360" w:lineRule="auto"/>
              <w:jc w:val="center"/>
              <w:rPr>
                <w:rFonts w:ascii="Arial" w:hAnsi="Arial" w:cs="Arial"/>
              </w:rPr>
            </w:pPr>
            <w:r w:rsidRPr="00600C55">
              <w:rPr>
                <w:rFonts w:ascii="Arial" w:hAnsi="Arial" w:cs="Arial"/>
              </w:rPr>
              <w:lastRenderedPageBreak/>
              <w:t>129.</w:t>
            </w:r>
          </w:p>
        </w:tc>
        <w:tc>
          <w:tcPr>
            <w:tcW w:w="567" w:type="dxa"/>
          </w:tcPr>
          <w:p w14:paraId="08725BFD" w14:textId="63405EFA" w:rsidR="005410B5" w:rsidRPr="00600C55" w:rsidRDefault="005410B5" w:rsidP="00511F09">
            <w:pPr>
              <w:spacing w:line="360" w:lineRule="auto"/>
              <w:jc w:val="center"/>
              <w:rPr>
                <w:rFonts w:ascii="Arial" w:hAnsi="Arial" w:cs="Arial"/>
              </w:rPr>
            </w:pPr>
            <w:r w:rsidRPr="00600C55">
              <w:rPr>
                <w:rFonts w:ascii="Arial" w:hAnsi="Arial" w:cs="Arial"/>
              </w:rPr>
              <w:t>129</w:t>
            </w:r>
          </w:p>
        </w:tc>
        <w:tc>
          <w:tcPr>
            <w:tcW w:w="2835" w:type="dxa"/>
          </w:tcPr>
          <w:p w14:paraId="263FAF76" w14:textId="2D402240" w:rsidR="005410B5" w:rsidRPr="00600C55" w:rsidRDefault="005410B5" w:rsidP="005410B5">
            <w:pPr>
              <w:spacing w:line="360" w:lineRule="auto"/>
              <w:jc w:val="both"/>
              <w:rPr>
                <w:rFonts w:ascii="Arial" w:hAnsi="Arial" w:cs="Arial"/>
              </w:rPr>
            </w:pPr>
            <w:r w:rsidRPr="00600C55">
              <w:rPr>
                <w:rFonts w:ascii="Arial" w:hAnsi="Arial" w:cs="Arial"/>
              </w:rPr>
              <w:t>klon jesionolistny</w:t>
            </w:r>
          </w:p>
        </w:tc>
      </w:tr>
      <w:tr w:rsidR="003B75FE" w:rsidRPr="003B75FE" w14:paraId="7ED9683D" w14:textId="77777777" w:rsidTr="003E1C9C">
        <w:tc>
          <w:tcPr>
            <w:tcW w:w="709" w:type="dxa"/>
          </w:tcPr>
          <w:p w14:paraId="0EE2A2EE" w14:textId="473F94A7" w:rsidR="005410B5" w:rsidRPr="00600C55" w:rsidRDefault="005410B5" w:rsidP="00511F09">
            <w:pPr>
              <w:spacing w:line="360" w:lineRule="auto"/>
              <w:jc w:val="center"/>
              <w:rPr>
                <w:rFonts w:ascii="Arial" w:hAnsi="Arial" w:cs="Arial"/>
              </w:rPr>
            </w:pPr>
            <w:r w:rsidRPr="00600C55">
              <w:rPr>
                <w:rFonts w:ascii="Arial" w:hAnsi="Arial" w:cs="Arial"/>
              </w:rPr>
              <w:t>130.</w:t>
            </w:r>
          </w:p>
        </w:tc>
        <w:tc>
          <w:tcPr>
            <w:tcW w:w="567" w:type="dxa"/>
          </w:tcPr>
          <w:p w14:paraId="27914C8B" w14:textId="3BE85E62" w:rsidR="005410B5" w:rsidRPr="00600C55" w:rsidRDefault="005410B5" w:rsidP="00511F09">
            <w:pPr>
              <w:spacing w:line="360" w:lineRule="auto"/>
              <w:jc w:val="center"/>
              <w:rPr>
                <w:rFonts w:ascii="Arial" w:hAnsi="Arial" w:cs="Arial"/>
              </w:rPr>
            </w:pPr>
            <w:r w:rsidRPr="00600C55">
              <w:rPr>
                <w:rFonts w:ascii="Arial" w:hAnsi="Arial" w:cs="Arial"/>
              </w:rPr>
              <w:t>130</w:t>
            </w:r>
          </w:p>
        </w:tc>
        <w:tc>
          <w:tcPr>
            <w:tcW w:w="2835" w:type="dxa"/>
          </w:tcPr>
          <w:p w14:paraId="0C32404C" w14:textId="106EBE21" w:rsidR="005410B5" w:rsidRPr="00600C55" w:rsidRDefault="005410B5" w:rsidP="005410B5">
            <w:pPr>
              <w:spacing w:line="360" w:lineRule="auto"/>
              <w:jc w:val="both"/>
              <w:rPr>
                <w:rFonts w:ascii="Arial" w:hAnsi="Arial" w:cs="Arial"/>
              </w:rPr>
            </w:pPr>
            <w:r w:rsidRPr="00600C55">
              <w:rPr>
                <w:rFonts w:ascii="Arial" w:hAnsi="Arial" w:cs="Arial"/>
              </w:rPr>
              <w:t>klon jesionolistny</w:t>
            </w:r>
          </w:p>
        </w:tc>
      </w:tr>
      <w:tr w:rsidR="003B75FE" w:rsidRPr="003B75FE" w14:paraId="05739F83" w14:textId="77777777" w:rsidTr="003E1C9C">
        <w:tc>
          <w:tcPr>
            <w:tcW w:w="709" w:type="dxa"/>
          </w:tcPr>
          <w:p w14:paraId="33ADF1E4" w14:textId="4D64DC83" w:rsidR="005410B5" w:rsidRPr="00600C55" w:rsidRDefault="005410B5" w:rsidP="00511F09">
            <w:pPr>
              <w:spacing w:line="360" w:lineRule="auto"/>
              <w:jc w:val="center"/>
              <w:rPr>
                <w:rFonts w:ascii="Arial" w:hAnsi="Arial" w:cs="Arial"/>
              </w:rPr>
            </w:pPr>
            <w:r w:rsidRPr="00600C55">
              <w:rPr>
                <w:rFonts w:ascii="Arial" w:hAnsi="Arial" w:cs="Arial"/>
              </w:rPr>
              <w:t>131.</w:t>
            </w:r>
          </w:p>
        </w:tc>
        <w:tc>
          <w:tcPr>
            <w:tcW w:w="567" w:type="dxa"/>
          </w:tcPr>
          <w:p w14:paraId="33258EAC" w14:textId="34739EA2" w:rsidR="005410B5" w:rsidRPr="00600C55" w:rsidRDefault="005410B5" w:rsidP="00511F09">
            <w:pPr>
              <w:spacing w:line="360" w:lineRule="auto"/>
              <w:jc w:val="center"/>
              <w:rPr>
                <w:rFonts w:ascii="Arial" w:hAnsi="Arial" w:cs="Arial"/>
              </w:rPr>
            </w:pPr>
            <w:r w:rsidRPr="00600C55">
              <w:rPr>
                <w:rFonts w:ascii="Arial" w:hAnsi="Arial" w:cs="Arial"/>
              </w:rPr>
              <w:t>131</w:t>
            </w:r>
          </w:p>
        </w:tc>
        <w:tc>
          <w:tcPr>
            <w:tcW w:w="2835" w:type="dxa"/>
          </w:tcPr>
          <w:p w14:paraId="42DF23F7" w14:textId="0380B968" w:rsidR="005410B5" w:rsidRPr="00600C55" w:rsidRDefault="005410B5" w:rsidP="005410B5">
            <w:pPr>
              <w:spacing w:line="360" w:lineRule="auto"/>
              <w:jc w:val="both"/>
              <w:rPr>
                <w:rFonts w:ascii="Arial" w:hAnsi="Arial" w:cs="Arial"/>
              </w:rPr>
            </w:pPr>
            <w:r w:rsidRPr="00600C55">
              <w:rPr>
                <w:rFonts w:ascii="Arial" w:hAnsi="Arial" w:cs="Arial"/>
              </w:rPr>
              <w:t>klon jesionolistny</w:t>
            </w:r>
          </w:p>
        </w:tc>
      </w:tr>
      <w:tr w:rsidR="003B75FE" w:rsidRPr="003B75FE" w14:paraId="412CCC5F" w14:textId="77777777" w:rsidTr="003E1C9C">
        <w:tc>
          <w:tcPr>
            <w:tcW w:w="709" w:type="dxa"/>
          </w:tcPr>
          <w:p w14:paraId="2389081C" w14:textId="55454715" w:rsidR="005410B5" w:rsidRPr="00600C55" w:rsidRDefault="005410B5" w:rsidP="00511F09">
            <w:pPr>
              <w:spacing w:line="360" w:lineRule="auto"/>
              <w:jc w:val="center"/>
              <w:rPr>
                <w:rFonts w:ascii="Arial" w:hAnsi="Arial" w:cs="Arial"/>
              </w:rPr>
            </w:pPr>
            <w:r w:rsidRPr="00600C55">
              <w:rPr>
                <w:rFonts w:ascii="Arial" w:hAnsi="Arial" w:cs="Arial"/>
              </w:rPr>
              <w:t>132.</w:t>
            </w:r>
          </w:p>
        </w:tc>
        <w:tc>
          <w:tcPr>
            <w:tcW w:w="567" w:type="dxa"/>
          </w:tcPr>
          <w:p w14:paraId="5B08D464" w14:textId="4F058113" w:rsidR="005410B5" w:rsidRPr="00600C55" w:rsidRDefault="005410B5" w:rsidP="00511F09">
            <w:pPr>
              <w:spacing w:line="360" w:lineRule="auto"/>
              <w:jc w:val="center"/>
              <w:rPr>
                <w:rFonts w:ascii="Arial" w:hAnsi="Arial" w:cs="Arial"/>
              </w:rPr>
            </w:pPr>
            <w:r w:rsidRPr="00600C55">
              <w:rPr>
                <w:rFonts w:ascii="Arial" w:hAnsi="Arial" w:cs="Arial"/>
              </w:rPr>
              <w:t>132</w:t>
            </w:r>
          </w:p>
        </w:tc>
        <w:tc>
          <w:tcPr>
            <w:tcW w:w="2835" w:type="dxa"/>
          </w:tcPr>
          <w:p w14:paraId="7CC8DF55" w14:textId="7C556DD8" w:rsidR="005410B5" w:rsidRPr="00600C55" w:rsidRDefault="005410B5" w:rsidP="005410B5">
            <w:pPr>
              <w:spacing w:line="360" w:lineRule="auto"/>
              <w:jc w:val="both"/>
              <w:rPr>
                <w:rFonts w:ascii="Arial" w:hAnsi="Arial" w:cs="Arial"/>
              </w:rPr>
            </w:pPr>
            <w:r w:rsidRPr="00600C55">
              <w:rPr>
                <w:rFonts w:ascii="Arial" w:hAnsi="Arial" w:cs="Arial"/>
              </w:rPr>
              <w:t>klon jesionolistny</w:t>
            </w:r>
          </w:p>
        </w:tc>
      </w:tr>
      <w:tr w:rsidR="003B75FE" w:rsidRPr="003B75FE" w14:paraId="13B612B2" w14:textId="77777777" w:rsidTr="003E1C9C">
        <w:tc>
          <w:tcPr>
            <w:tcW w:w="709" w:type="dxa"/>
          </w:tcPr>
          <w:p w14:paraId="14EFDD80" w14:textId="008F0680" w:rsidR="005410B5" w:rsidRPr="00600C55" w:rsidRDefault="005410B5" w:rsidP="00511F09">
            <w:pPr>
              <w:spacing w:line="360" w:lineRule="auto"/>
              <w:jc w:val="center"/>
              <w:rPr>
                <w:rFonts w:ascii="Arial" w:hAnsi="Arial" w:cs="Arial"/>
              </w:rPr>
            </w:pPr>
            <w:r w:rsidRPr="00600C55">
              <w:rPr>
                <w:rFonts w:ascii="Arial" w:hAnsi="Arial" w:cs="Arial"/>
              </w:rPr>
              <w:t>133.</w:t>
            </w:r>
          </w:p>
        </w:tc>
        <w:tc>
          <w:tcPr>
            <w:tcW w:w="567" w:type="dxa"/>
          </w:tcPr>
          <w:p w14:paraId="511129ED" w14:textId="58D2D2C5" w:rsidR="005410B5" w:rsidRPr="00600C55" w:rsidRDefault="005410B5" w:rsidP="00511F09">
            <w:pPr>
              <w:spacing w:line="360" w:lineRule="auto"/>
              <w:jc w:val="center"/>
              <w:rPr>
                <w:rFonts w:ascii="Arial" w:hAnsi="Arial" w:cs="Arial"/>
              </w:rPr>
            </w:pPr>
            <w:r w:rsidRPr="00600C55">
              <w:rPr>
                <w:rFonts w:ascii="Arial" w:hAnsi="Arial" w:cs="Arial"/>
              </w:rPr>
              <w:t>133</w:t>
            </w:r>
          </w:p>
        </w:tc>
        <w:tc>
          <w:tcPr>
            <w:tcW w:w="2835" w:type="dxa"/>
          </w:tcPr>
          <w:p w14:paraId="1A824C4E" w14:textId="7463F7F8" w:rsidR="005410B5" w:rsidRPr="00600C55" w:rsidRDefault="005410B5" w:rsidP="005410B5">
            <w:pPr>
              <w:spacing w:line="360" w:lineRule="auto"/>
              <w:jc w:val="both"/>
              <w:rPr>
                <w:rFonts w:ascii="Arial" w:hAnsi="Arial" w:cs="Arial"/>
              </w:rPr>
            </w:pPr>
            <w:r w:rsidRPr="00600C55">
              <w:rPr>
                <w:rFonts w:ascii="Arial" w:hAnsi="Arial" w:cs="Arial"/>
              </w:rPr>
              <w:t>klon jesionolistny</w:t>
            </w:r>
          </w:p>
        </w:tc>
      </w:tr>
      <w:tr w:rsidR="003B75FE" w:rsidRPr="003B75FE" w14:paraId="4B6861BD" w14:textId="77777777" w:rsidTr="003E1C9C">
        <w:tc>
          <w:tcPr>
            <w:tcW w:w="709" w:type="dxa"/>
          </w:tcPr>
          <w:p w14:paraId="28E74DA7" w14:textId="775245B4" w:rsidR="005410B5" w:rsidRPr="00600C55" w:rsidRDefault="005410B5" w:rsidP="00511F09">
            <w:pPr>
              <w:spacing w:line="360" w:lineRule="auto"/>
              <w:jc w:val="center"/>
              <w:rPr>
                <w:rFonts w:ascii="Arial" w:hAnsi="Arial" w:cs="Arial"/>
              </w:rPr>
            </w:pPr>
            <w:r w:rsidRPr="00600C55">
              <w:rPr>
                <w:rFonts w:ascii="Arial" w:hAnsi="Arial" w:cs="Arial"/>
              </w:rPr>
              <w:t>134.</w:t>
            </w:r>
          </w:p>
        </w:tc>
        <w:tc>
          <w:tcPr>
            <w:tcW w:w="567" w:type="dxa"/>
          </w:tcPr>
          <w:p w14:paraId="4C9AD589" w14:textId="0EC2D7DE" w:rsidR="005410B5" w:rsidRPr="00600C55" w:rsidRDefault="005410B5" w:rsidP="00511F09">
            <w:pPr>
              <w:spacing w:line="360" w:lineRule="auto"/>
              <w:jc w:val="center"/>
              <w:rPr>
                <w:rFonts w:ascii="Arial" w:hAnsi="Arial" w:cs="Arial"/>
              </w:rPr>
            </w:pPr>
            <w:r w:rsidRPr="00600C55">
              <w:rPr>
                <w:rFonts w:ascii="Arial" w:hAnsi="Arial" w:cs="Arial"/>
              </w:rPr>
              <w:t>134</w:t>
            </w:r>
          </w:p>
        </w:tc>
        <w:tc>
          <w:tcPr>
            <w:tcW w:w="2835" w:type="dxa"/>
          </w:tcPr>
          <w:p w14:paraId="6AFEC8C0" w14:textId="3A2CD2B7" w:rsidR="005410B5" w:rsidRPr="00600C55" w:rsidRDefault="005410B5" w:rsidP="005410B5">
            <w:pPr>
              <w:spacing w:line="360" w:lineRule="auto"/>
              <w:jc w:val="both"/>
              <w:rPr>
                <w:rFonts w:ascii="Arial" w:hAnsi="Arial" w:cs="Arial"/>
              </w:rPr>
            </w:pPr>
            <w:r w:rsidRPr="00600C55">
              <w:rPr>
                <w:rFonts w:ascii="Arial" w:hAnsi="Arial" w:cs="Arial"/>
              </w:rPr>
              <w:t>klon jesionolistny</w:t>
            </w:r>
          </w:p>
        </w:tc>
      </w:tr>
      <w:tr w:rsidR="003B75FE" w:rsidRPr="003B75FE" w14:paraId="0FE98946" w14:textId="77777777" w:rsidTr="003E1C9C">
        <w:tc>
          <w:tcPr>
            <w:tcW w:w="709" w:type="dxa"/>
          </w:tcPr>
          <w:p w14:paraId="1371BCDF" w14:textId="7AB84088" w:rsidR="005410B5" w:rsidRPr="00600C55" w:rsidRDefault="005410B5" w:rsidP="00511F09">
            <w:pPr>
              <w:spacing w:line="360" w:lineRule="auto"/>
              <w:jc w:val="center"/>
              <w:rPr>
                <w:rFonts w:ascii="Arial" w:hAnsi="Arial" w:cs="Arial"/>
              </w:rPr>
            </w:pPr>
            <w:r w:rsidRPr="00600C55">
              <w:rPr>
                <w:rFonts w:ascii="Arial" w:hAnsi="Arial" w:cs="Arial"/>
              </w:rPr>
              <w:t>135.</w:t>
            </w:r>
          </w:p>
        </w:tc>
        <w:tc>
          <w:tcPr>
            <w:tcW w:w="567" w:type="dxa"/>
          </w:tcPr>
          <w:p w14:paraId="0D67707C" w14:textId="62CBE2A9" w:rsidR="005410B5" w:rsidRPr="00600C55" w:rsidRDefault="005410B5" w:rsidP="00511F09">
            <w:pPr>
              <w:spacing w:line="360" w:lineRule="auto"/>
              <w:jc w:val="center"/>
              <w:rPr>
                <w:rFonts w:ascii="Arial" w:hAnsi="Arial" w:cs="Arial"/>
              </w:rPr>
            </w:pPr>
            <w:r w:rsidRPr="00600C55">
              <w:rPr>
                <w:rFonts w:ascii="Arial" w:hAnsi="Arial" w:cs="Arial"/>
              </w:rPr>
              <w:t>135</w:t>
            </w:r>
          </w:p>
        </w:tc>
        <w:tc>
          <w:tcPr>
            <w:tcW w:w="2835" w:type="dxa"/>
          </w:tcPr>
          <w:p w14:paraId="545304BC" w14:textId="649C866D" w:rsidR="005410B5" w:rsidRPr="00600C55" w:rsidRDefault="005410B5" w:rsidP="005410B5">
            <w:pPr>
              <w:spacing w:line="360" w:lineRule="auto"/>
              <w:jc w:val="both"/>
              <w:rPr>
                <w:rFonts w:ascii="Arial" w:hAnsi="Arial" w:cs="Arial"/>
              </w:rPr>
            </w:pPr>
            <w:r w:rsidRPr="00600C55">
              <w:rPr>
                <w:rFonts w:ascii="Arial" w:hAnsi="Arial" w:cs="Arial"/>
              </w:rPr>
              <w:t>klon jesionolistny</w:t>
            </w:r>
          </w:p>
        </w:tc>
      </w:tr>
      <w:tr w:rsidR="003B75FE" w:rsidRPr="003B75FE" w14:paraId="7C777E9F" w14:textId="77777777" w:rsidTr="003E1C9C">
        <w:tc>
          <w:tcPr>
            <w:tcW w:w="709" w:type="dxa"/>
          </w:tcPr>
          <w:p w14:paraId="2B6CAFA1" w14:textId="3600BF00" w:rsidR="00377069" w:rsidRPr="00600C55" w:rsidRDefault="00377069" w:rsidP="00511F09">
            <w:pPr>
              <w:spacing w:line="360" w:lineRule="auto"/>
              <w:jc w:val="center"/>
              <w:rPr>
                <w:rFonts w:ascii="Arial" w:hAnsi="Arial" w:cs="Arial"/>
              </w:rPr>
            </w:pPr>
            <w:r w:rsidRPr="00600C55">
              <w:rPr>
                <w:rFonts w:ascii="Arial" w:hAnsi="Arial" w:cs="Arial"/>
              </w:rPr>
              <w:t>136.</w:t>
            </w:r>
          </w:p>
        </w:tc>
        <w:tc>
          <w:tcPr>
            <w:tcW w:w="567" w:type="dxa"/>
          </w:tcPr>
          <w:p w14:paraId="039A6D43" w14:textId="376D54E4" w:rsidR="00377069" w:rsidRPr="00600C55" w:rsidRDefault="00377069" w:rsidP="00511F09">
            <w:pPr>
              <w:spacing w:line="360" w:lineRule="auto"/>
              <w:jc w:val="center"/>
              <w:rPr>
                <w:rFonts w:ascii="Arial" w:hAnsi="Arial" w:cs="Arial"/>
              </w:rPr>
            </w:pPr>
            <w:r w:rsidRPr="00600C55">
              <w:rPr>
                <w:rFonts w:ascii="Arial" w:hAnsi="Arial" w:cs="Arial"/>
              </w:rPr>
              <w:t>136</w:t>
            </w:r>
          </w:p>
        </w:tc>
        <w:tc>
          <w:tcPr>
            <w:tcW w:w="2835" w:type="dxa"/>
          </w:tcPr>
          <w:p w14:paraId="565E588A" w14:textId="69A3B3A3" w:rsidR="00377069" w:rsidRPr="00600C55" w:rsidRDefault="005410B5" w:rsidP="00377069">
            <w:pPr>
              <w:spacing w:line="360" w:lineRule="auto"/>
              <w:jc w:val="both"/>
              <w:rPr>
                <w:rFonts w:ascii="Arial" w:hAnsi="Arial" w:cs="Arial"/>
              </w:rPr>
            </w:pPr>
            <w:r w:rsidRPr="00600C55">
              <w:rPr>
                <w:rFonts w:ascii="Arial" w:hAnsi="Arial" w:cs="Arial"/>
              </w:rPr>
              <w:t>śliwa wiśniowa (ałycza)</w:t>
            </w:r>
          </w:p>
        </w:tc>
      </w:tr>
      <w:tr w:rsidR="003B75FE" w:rsidRPr="003B75FE" w14:paraId="125469B9" w14:textId="77777777" w:rsidTr="003E1C9C">
        <w:tc>
          <w:tcPr>
            <w:tcW w:w="709" w:type="dxa"/>
          </w:tcPr>
          <w:p w14:paraId="596B6690" w14:textId="5FDFE143" w:rsidR="00377069" w:rsidRPr="00600C55" w:rsidRDefault="00377069" w:rsidP="00511F09">
            <w:pPr>
              <w:spacing w:line="360" w:lineRule="auto"/>
              <w:jc w:val="center"/>
              <w:rPr>
                <w:rFonts w:ascii="Arial" w:hAnsi="Arial" w:cs="Arial"/>
              </w:rPr>
            </w:pPr>
            <w:r w:rsidRPr="00600C55">
              <w:rPr>
                <w:rFonts w:ascii="Arial" w:hAnsi="Arial" w:cs="Arial"/>
              </w:rPr>
              <w:t>137.</w:t>
            </w:r>
          </w:p>
        </w:tc>
        <w:tc>
          <w:tcPr>
            <w:tcW w:w="567" w:type="dxa"/>
          </w:tcPr>
          <w:p w14:paraId="084A8A64" w14:textId="47F1765F" w:rsidR="00377069" w:rsidRPr="00600C55" w:rsidRDefault="00377069" w:rsidP="00511F09">
            <w:pPr>
              <w:spacing w:line="360" w:lineRule="auto"/>
              <w:jc w:val="center"/>
              <w:rPr>
                <w:rFonts w:ascii="Arial" w:hAnsi="Arial" w:cs="Arial"/>
              </w:rPr>
            </w:pPr>
            <w:r w:rsidRPr="00600C55">
              <w:rPr>
                <w:rFonts w:ascii="Arial" w:hAnsi="Arial" w:cs="Arial"/>
              </w:rPr>
              <w:t>137</w:t>
            </w:r>
          </w:p>
        </w:tc>
        <w:tc>
          <w:tcPr>
            <w:tcW w:w="2835" w:type="dxa"/>
          </w:tcPr>
          <w:p w14:paraId="2EABDD45" w14:textId="244A1C91" w:rsidR="00377069" w:rsidRPr="00600C55" w:rsidRDefault="005410B5" w:rsidP="00377069">
            <w:pPr>
              <w:spacing w:line="360" w:lineRule="auto"/>
              <w:jc w:val="both"/>
              <w:rPr>
                <w:rFonts w:ascii="Arial" w:hAnsi="Arial" w:cs="Arial"/>
              </w:rPr>
            </w:pPr>
            <w:r w:rsidRPr="00600C55">
              <w:rPr>
                <w:rFonts w:ascii="Arial" w:hAnsi="Arial" w:cs="Arial"/>
              </w:rPr>
              <w:t>topola</w:t>
            </w:r>
          </w:p>
        </w:tc>
      </w:tr>
      <w:tr w:rsidR="003B75FE" w:rsidRPr="003B75FE" w14:paraId="0752D346" w14:textId="77777777" w:rsidTr="003E1C9C">
        <w:tc>
          <w:tcPr>
            <w:tcW w:w="709" w:type="dxa"/>
          </w:tcPr>
          <w:p w14:paraId="54067871" w14:textId="61493354" w:rsidR="005410B5" w:rsidRPr="00600C55" w:rsidRDefault="005410B5" w:rsidP="00511F09">
            <w:pPr>
              <w:spacing w:line="360" w:lineRule="auto"/>
              <w:jc w:val="center"/>
              <w:rPr>
                <w:rFonts w:ascii="Arial" w:hAnsi="Arial" w:cs="Arial"/>
              </w:rPr>
            </w:pPr>
            <w:r w:rsidRPr="00600C55">
              <w:rPr>
                <w:rFonts w:ascii="Arial" w:hAnsi="Arial" w:cs="Arial"/>
              </w:rPr>
              <w:t>138.</w:t>
            </w:r>
          </w:p>
        </w:tc>
        <w:tc>
          <w:tcPr>
            <w:tcW w:w="567" w:type="dxa"/>
          </w:tcPr>
          <w:p w14:paraId="17476C48" w14:textId="6F35A1F8" w:rsidR="005410B5" w:rsidRPr="00600C55" w:rsidRDefault="005410B5" w:rsidP="00511F09">
            <w:pPr>
              <w:spacing w:line="360" w:lineRule="auto"/>
              <w:jc w:val="center"/>
              <w:rPr>
                <w:rFonts w:ascii="Arial" w:hAnsi="Arial" w:cs="Arial"/>
              </w:rPr>
            </w:pPr>
            <w:r w:rsidRPr="00600C55">
              <w:rPr>
                <w:rFonts w:ascii="Arial" w:hAnsi="Arial" w:cs="Arial"/>
              </w:rPr>
              <w:t>138</w:t>
            </w:r>
          </w:p>
        </w:tc>
        <w:tc>
          <w:tcPr>
            <w:tcW w:w="2835" w:type="dxa"/>
            <w:vMerge w:val="restart"/>
          </w:tcPr>
          <w:p w14:paraId="695F9B51" w14:textId="77777777" w:rsidR="005410B5" w:rsidRPr="00600C55" w:rsidRDefault="005410B5" w:rsidP="00377069">
            <w:pPr>
              <w:spacing w:line="360" w:lineRule="auto"/>
              <w:jc w:val="both"/>
              <w:rPr>
                <w:rFonts w:ascii="Arial" w:hAnsi="Arial" w:cs="Arial"/>
              </w:rPr>
            </w:pPr>
          </w:p>
          <w:p w14:paraId="2A11C8D8" w14:textId="05931F4D" w:rsidR="005410B5" w:rsidRPr="00600C55" w:rsidRDefault="00081AE9" w:rsidP="005410B5">
            <w:pPr>
              <w:jc w:val="both"/>
              <w:rPr>
                <w:rFonts w:ascii="Arial" w:hAnsi="Arial" w:cs="Arial"/>
              </w:rPr>
            </w:pPr>
            <w:r w:rsidRPr="00600C55">
              <w:rPr>
                <w:rFonts w:ascii="Arial" w:hAnsi="Arial" w:cs="Arial"/>
              </w:rPr>
              <w:t>l</w:t>
            </w:r>
            <w:r w:rsidR="005410B5" w:rsidRPr="00600C55">
              <w:rPr>
                <w:rFonts w:ascii="Arial" w:hAnsi="Arial" w:cs="Arial"/>
              </w:rPr>
              <w:t>ilak, klon zwyczajny, jałowiec, żywotnik zachodni, świerk</w:t>
            </w:r>
          </w:p>
        </w:tc>
      </w:tr>
      <w:tr w:rsidR="003B75FE" w:rsidRPr="003B75FE" w14:paraId="357708E5" w14:textId="77777777" w:rsidTr="003E1C9C">
        <w:tc>
          <w:tcPr>
            <w:tcW w:w="709" w:type="dxa"/>
          </w:tcPr>
          <w:p w14:paraId="3F63A21A" w14:textId="3E704F31" w:rsidR="005410B5" w:rsidRPr="00600C55" w:rsidRDefault="005410B5" w:rsidP="00511F09">
            <w:pPr>
              <w:spacing w:line="360" w:lineRule="auto"/>
              <w:jc w:val="center"/>
              <w:rPr>
                <w:rFonts w:ascii="Arial" w:hAnsi="Arial" w:cs="Arial"/>
              </w:rPr>
            </w:pPr>
            <w:r w:rsidRPr="00600C55">
              <w:rPr>
                <w:rFonts w:ascii="Arial" w:hAnsi="Arial" w:cs="Arial"/>
              </w:rPr>
              <w:t>139.</w:t>
            </w:r>
          </w:p>
        </w:tc>
        <w:tc>
          <w:tcPr>
            <w:tcW w:w="567" w:type="dxa"/>
          </w:tcPr>
          <w:p w14:paraId="6C4E8B32" w14:textId="1E170D3D" w:rsidR="005410B5" w:rsidRPr="00600C55" w:rsidRDefault="005410B5" w:rsidP="00511F09">
            <w:pPr>
              <w:spacing w:line="360" w:lineRule="auto"/>
              <w:jc w:val="center"/>
              <w:rPr>
                <w:rFonts w:ascii="Arial" w:hAnsi="Arial" w:cs="Arial"/>
              </w:rPr>
            </w:pPr>
            <w:r w:rsidRPr="00600C55">
              <w:rPr>
                <w:rFonts w:ascii="Arial" w:hAnsi="Arial" w:cs="Arial"/>
              </w:rPr>
              <w:t>139</w:t>
            </w:r>
          </w:p>
        </w:tc>
        <w:tc>
          <w:tcPr>
            <w:tcW w:w="2835" w:type="dxa"/>
            <w:vMerge/>
          </w:tcPr>
          <w:p w14:paraId="1C3EEF82" w14:textId="77777777" w:rsidR="005410B5" w:rsidRPr="00600C55" w:rsidRDefault="005410B5" w:rsidP="00377069">
            <w:pPr>
              <w:spacing w:line="360" w:lineRule="auto"/>
              <w:jc w:val="both"/>
              <w:rPr>
                <w:rFonts w:ascii="Arial" w:hAnsi="Arial" w:cs="Arial"/>
              </w:rPr>
            </w:pPr>
          </w:p>
        </w:tc>
      </w:tr>
      <w:tr w:rsidR="003B75FE" w:rsidRPr="003B75FE" w14:paraId="7BCE7ECE" w14:textId="77777777" w:rsidTr="003E1C9C">
        <w:tc>
          <w:tcPr>
            <w:tcW w:w="709" w:type="dxa"/>
          </w:tcPr>
          <w:p w14:paraId="4011B7DA" w14:textId="57F08C4C" w:rsidR="005410B5" w:rsidRPr="00600C55" w:rsidRDefault="005410B5" w:rsidP="00511F09">
            <w:pPr>
              <w:spacing w:line="360" w:lineRule="auto"/>
              <w:jc w:val="center"/>
              <w:rPr>
                <w:rFonts w:ascii="Arial" w:hAnsi="Arial" w:cs="Arial"/>
              </w:rPr>
            </w:pPr>
            <w:r w:rsidRPr="00600C55">
              <w:rPr>
                <w:rFonts w:ascii="Arial" w:hAnsi="Arial" w:cs="Arial"/>
              </w:rPr>
              <w:t>140</w:t>
            </w:r>
          </w:p>
        </w:tc>
        <w:tc>
          <w:tcPr>
            <w:tcW w:w="567" w:type="dxa"/>
          </w:tcPr>
          <w:p w14:paraId="02C6F10E" w14:textId="0217B3C2" w:rsidR="005410B5" w:rsidRPr="00600C55" w:rsidRDefault="005410B5" w:rsidP="00511F09">
            <w:pPr>
              <w:spacing w:line="360" w:lineRule="auto"/>
              <w:jc w:val="center"/>
              <w:rPr>
                <w:rFonts w:ascii="Arial" w:hAnsi="Arial" w:cs="Arial"/>
              </w:rPr>
            </w:pPr>
            <w:r w:rsidRPr="00600C55">
              <w:rPr>
                <w:rFonts w:ascii="Arial" w:hAnsi="Arial" w:cs="Arial"/>
              </w:rPr>
              <w:t>140</w:t>
            </w:r>
          </w:p>
        </w:tc>
        <w:tc>
          <w:tcPr>
            <w:tcW w:w="2835" w:type="dxa"/>
            <w:vMerge/>
          </w:tcPr>
          <w:p w14:paraId="251A44CF" w14:textId="77777777" w:rsidR="005410B5" w:rsidRPr="00600C55" w:rsidRDefault="005410B5" w:rsidP="00377069">
            <w:pPr>
              <w:spacing w:line="360" w:lineRule="auto"/>
              <w:jc w:val="both"/>
              <w:rPr>
                <w:rFonts w:ascii="Arial" w:hAnsi="Arial" w:cs="Arial"/>
              </w:rPr>
            </w:pPr>
          </w:p>
        </w:tc>
      </w:tr>
      <w:tr w:rsidR="003B75FE" w:rsidRPr="003B75FE" w14:paraId="3080DEFF" w14:textId="77777777" w:rsidTr="003E1C9C">
        <w:tc>
          <w:tcPr>
            <w:tcW w:w="709" w:type="dxa"/>
          </w:tcPr>
          <w:p w14:paraId="3F8EA144" w14:textId="5E0D5652" w:rsidR="005410B5" w:rsidRPr="00600C55" w:rsidRDefault="005410B5" w:rsidP="00511F09">
            <w:pPr>
              <w:spacing w:line="360" w:lineRule="auto"/>
              <w:jc w:val="center"/>
              <w:rPr>
                <w:rFonts w:ascii="Arial" w:hAnsi="Arial" w:cs="Arial"/>
              </w:rPr>
            </w:pPr>
            <w:r w:rsidRPr="00600C55">
              <w:rPr>
                <w:rFonts w:ascii="Arial" w:hAnsi="Arial" w:cs="Arial"/>
              </w:rPr>
              <w:t>141.</w:t>
            </w:r>
          </w:p>
        </w:tc>
        <w:tc>
          <w:tcPr>
            <w:tcW w:w="567" w:type="dxa"/>
          </w:tcPr>
          <w:p w14:paraId="5DCD86DE" w14:textId="4A072BFF" w:rsidR="005410B5" w:rsidRPr="00600C55" w:rsidRDefault="005410B5" w:rsidP="00511F09">
            <w:pPr>
              <w:spacing w:line="360" w:lineRule="auto"/>
              <w:jc w:val="center"/>
              <w:rPr>
                <w:rFonts w:ascii="Arial" w:hAnsi="Arial" w:cs="Arial"/>
              </w:rPr>
            </w:pPr>
            <w:r w:rsidRPr="00600C55">
              <w:rPr>
                <w:rFonts w:ascii="Arial" w:hAnsi="Arial" w:cs="Arial"/>
              </w:rPr>
              <w:t>141</w:t>
            </w:r>
          </w:p>
        </w:tc>
        <w:tc>
          <w:tcPr>
            <w:tcW w:w="2835" w:type="dxa"/>
            <w:vMerge/>
          </w:tcPr>
          <w:p w14:paraId="30BBD255" w14:textId="77777777" w:rsidR="005410B5" w:rsidRPr="00600C55" w:rsidRDefault="005410B5" w:rsidP="00377069">
            <w:pPr>
              <w:spacing w:line="360" w:lineRule="auto"/>
              <w:jc w:val="both"/>
              <w:rPr>
                <w:rFonts w:ascii="Arial" w:hAnsi="Arial" w:cs="Arial"/>
              </w:rPr>
            </w:pPr>
          </w:p>
        </w:tc>
      </w:tr>
      <w:tr w:rsidR="003B75FE" w:rsidRPr="003B75FE" w14:paraId="1F9D11C0" w14:textId="77777777" w:rsidTr="003E1C9C">
        <w:tc>
          <w:tcPr>
            <w:tcW w:w="709" w:type="dxa"/>
          </w:tcPr>
          <w:p w14:paraId="4385C4CD" w14:textId="49C541DE" w:rsidR="005410B5" w:rsidRPr="00600C55" w:rsidRDefault="005410B5" w:rsidP="00511F09">
            <w:pPr>
              <w:spacing w:line="360" w:lineRule="auto"/>
              <w:jc w:val="center"/>
              <w:rPr>
                <w:rFonts w:ascii="Arial" w:hAnsi="Arial" w:cs="Arial"/>
              </w:rPr>
            </w:pPr>
            <w:r w:rsidRPr="00600C55">
              <w:rPr>
                <w:rFonts w:ascii="Arial" w:hAnsi="Arial" w:cs="Arial"/>
              </w:rPr>
              <w:t>142.</w:t>
            </w:r>
          </w:p>
        </w:tc>
        <w:tc>
          <w:tcPr>
            <w:tcW w:w="567" w:type="dxa"/>
          </w:tcPr>
          <w:p w14:paraId="7DDBCA6E" w14:textId="6EBF8D55" w:rsidR="005410B5" w:rsidRPr="00600C55" w:rsidRDefault="005410B5" w:rsidP="00511F09">
            <w:pPr>
              <w:spacing w:line="360" w:lineRule="auto"/>
              <w:jc w:val="center"/>
              <w:rPr>
                <w:rFonts w:ascii="Arial" w:hAnsi="Arial" w:cs="Arial"/>
              </w:rPr>
            </w:pPr>
            <w:r w:rsidRPr="00600C55">
              <w:rPr>
                <w:rFonts w:ascii="Arial" w:hAnsi="Arial" w:cs="Arial"/>
              </w:rPr>
              <w:t>142</w:t>
            </w:r>
          </w:p>
        </w:tc>
        <w:tc>
          <w:tcPr>
            <w:tcW w:w="2835" w:type="dxa"/>
            <w:vMerge/>
          </w:tcPr>
          <w:p w14:paraId="73F1D59E" w14:textId="77777777" w:rsidR="005410B5" w:rsidRPr="00600C55" w:rsidRDefault="005410B5" w:rsidP="00377069">
            <w:pPr>
              <w:spacing w:line="360" w:lineRule="auto"/>
              <w:jc w:val="both"/>
              <w:rPr>
                <w:rFonts w:ascii="Arial" w:hAnsi="Arial" w:cs="Arial"/>
              </w:rPr>
            </w:pPr>
          </w:p>
        </w:tc>
      </w:tr>
      <w:tr w:rsidR="003B75FE" w:rsidRPr="003B75FE" w14:paraId="60F1A0C8" w14:textId="77777777" w:rsidTr="003E1C9C">
        <w:tc>
          <w:tcPr>
            <w:tcW w:w="709" w:type="dxa"/>
          </w:tcPr>
          <w:p w14:paraId="771D9755" w14:textId="2B7EEF7C" w:rsidR="005410B5" w:rsidRPr="00600C55" w:rsidRDefault="005410B5" w:rsidP="00511F09">
            <w:pPr>
              <w:spacing w:line="360" w:lineRule="auto"/>
              <w:jc w:val="center"/>
              <w:rPr>
                <w:rFonts w:ascii="Arial" w:hAnsi="Arial" w:cs="Arial"/>
              </w:rPr>
            </w:pPr>
            <w:r w:rsidRPr="00600C55">
              <w:rPr>
                <w:rFonts w:ascii="Arial" w:hAnsi="Arial" w:cs="Arial"/>
              </w:rPr>
              <w:t>143.</w:t>
            </w:r>
          </w:p>
        </w:tc>
        <w:tc>
          <w:tcPr>
            <w:tcW w:w="567" w:type="dxa"/>
          </w:tcPr>
          <w:p w14:paraId="45438067" w14:textId="371CA16F" w:rsidR="005410B5" w:rsidRPr="00600C55" w:rsidRDefault="005410B5" w:rsidP="00511F09">
            <w:pPr>
              <w:spacing w:line="360" w:lineRule="auto"/>
              <w:jc w:val="center"/>
              <w:rPr>
                <w:rFonts w:ascii="Arial" w:hAnsi="Arial" w:cs="Arial"/>
              </w:rPr>
            </w:pPr>
            <w:r w:rsidRPr="00600C55">
              <w:rPr>
                <w:rFonts w:ascii="Arial" w:hAnsi="Arial" w:cs="Arial"/>
              </w:rPr>
              <w:t>143</w:t>
            </w:r>
          </w:p>
        </w:tc>
        <w:tc>
          <w:tcPr>
            <w:tcW w:w="2835" w:type="dxa"/>
            <w:vMerge/>
          </w:tcPr>
          <w:p w14:paraId="49A1D83E" w14:textId="77777777" w:rsidR="005410B5" w:rsidRPr="00600C55" w:rsidRDefault="005410B5" w:rsidP="00377069">
            <w:pPr>
              <w:spacing w:line="360" w:lineRule="auto"/>
              <w:jc w:val="both"/>
              <w:rPr>
                <w:rFonts w:ascii="Arial" w:hAnsi="Arial" w:cs="Arial"/>
              </w:rPr>
            </w:pPr>
          </w:p>
        </w:tc>
      </w:tr>
      <w:tr w:rsidR="003B75FE" w:rsidRPr="003B75FE" w14:paraId="59B40E1B" w14:textId="77777777" w:rsidTr="003E1C9C">
        <w:tc>
          <w:tcPr>
            <w:tcW w:w="709" w:type="dxa"/>
          </w:tcPr>
          <w:p w14:paraId="0D1BD01C" w14:textId="27D8A6F4" w:rsidR="005410B5" w:rsidRPr="00600C55" w:rsidRDefault="005410B5" w:rsidP="00511F09">
            <w:pPr>
              <w:spacing w:line="360" w:lineRule="auto"/>
              <w:jc w:val="center"/>
              <w:rPr>
                <w:rFonts w:ascii="Arial" w:hAnsi="Arial" w:cs="Arial"/>
              </w:rPr>
            </w:pPr>
            <w:r w:rsidRPr="00600C55">
              <w:rPr>
                <w:rFonts w:ascii="Arial" w:hAnsi="Arial" w:cs="Arial"/>
              </w:rPr>
              <w:t>144.</w:t>
            </w:r>
          </w:p>
        </w:tc>
        <w:tc>
          <w:tcPr>
            <w:tcW w:w="567" w:type="dxa"/>
          </w:tcPr>
          <w:p w14:paraId="7F0B696E" w14:textId="5FA8E316" w:rsidR="005410B5" w:rsidRPr="00600C55" w:rsidRDefault="005410B5" w:rsidP="00511F09">
            <w:pPr>
              <w:spacing w:line="360" w:lineRule="auto"/>
              <w:jc w:val="center"/>
              <w:rPr>
                <w:rFonts w:ascii="Arial" w:hAnsi="Arial" w:cs="Arial"/>
              </w:rPr>
            </w:pPr>
            <w:r w:rsidRPr="00600C55">
              <w:rPr>
                <w:rFonts w:ascii="Arial" w:hAnsi="Arial" w:cs="Arial"/>
              </w:rPr>
              <w:t>144</w:t>
            </w:r>
          </w:p>
        </w:tc>
        <w:tc>
          <w:tcPr>
            <w:tcW w:w="2835" w:type="dxa"/>
            <w:vMerge/>
          </w:tcPr>
          <w:p w14:paraId="73D8A80E" w14:textId="77777777" w:rsidR="005410B5" w:rsidRPr="00600C55" w:rsidRDefault="005410B5" w:rsidP="00377069">
            <w:pPr>
              <w:spacing w:line="360" w:lineRule="auto"/>
              <w:jc w:val="both"/>
              <w:rPr>
                <w:rFonts w:ascii="Arial" w:hAnsi="Arial" w:cs="Arial"/>
              </w:rPr>
            </w:pPr>
          </w:p>
        </w:tc>
      </w:tr>
      <w:tr w:rsidR="003B75FE" w:rsidRPr="003B75FE" w14:paraId="4AC9B4D9" w14:textId="77777777" w:rsidTr="003E1C9C">
        <w:tc>
          <w:tcPr>
            <w:tcW w:w="709" w:type="dxa"/>
          </w:tcPr>
          <w:p w14:paraId="5E71FAC2" w14:textId="6E771FE4" w:rsidR="005410B5" w:rsidRPr="00600C55" w:rsidRDefault="005410B5" w:rsidP="00511F09">
            <w:pPr>
              <w:spacing w:line="360" w:lineRule="auto"/>
              <w:jc w:val="center"/>
              <w:rPr>
                <w:rFonts w:ascii="Arial" w:hAnsi="Arial" w:cs="Arial"/>
              </w:rPr>
            </w:pPr>
            <w:r w:rsidRPr="00600C55">
              <w:rPr>
                <w:rFonts w:ascii="Arial" w:hAnsi="Arial" w:cs="Arial"/>
              </w:rPr>
              <w:t>145.</w:t>
            </w:r>
          </w:p>
        </w:tc>
        <w:tc>
          <w:tcPr>
            <w:tcW w:w="567" w:type="dxa"/>
          </w:tcPr>
          <w:p w14:paraId="55ADC01D" w14:textId="50AD82F1" w:rsidR="005410B5" w:rsidRPr="00600C55" w:rsidRDefault="005410B5" w:rsidP="00511F09">
            <w:pPr>
              <w:spacing w:line="360" w:lineRule="auto"/>
              <w:jc w:val="center"/>
              <w:rPr>
                <w:rFonts w:ascii="Arial" w:hAnsi="Arial" w:cs="Arial"/>
              </w:rPr>
            </w:pPr>
            <w:r w:rsidRPr="00600C55">
              <w:rPr>
                <w:rFonts w:ascii="Arial" w:hAnsi="Arial" w:cs="Arial"/>
              </w:rPr>
              <w:t>145</w:t>
            </w:r>
          </w:p>
        </w:tc>
        <w:tc>
          <w:tcPr>
            <w:tcW w:w="2835" w:type="dxa"/>
            <w:vMerge/>
          </w:tcPr>
          <w:p w14:paraId="05AFF7FF" w14:textId="77777777" w:rsidR="005410B5" w:rsidRPr="00600C55" w:rsidRDefault="005410B5" w:rsidP="00377069">
            <w:pPr>
              <w:spacing w:line="360" w:lineRule="auto"/>
              <w:jc w:val="both"/>
              <w:rPr>
                <w:rFonts w:ascii="Arial" w:hAnsi="Arial" w:cs="Arial"/>
              </w:rPr>
            </w:pPr>
          </w:p>
        </w:tc>
      </w:tr>
      <w:tr w:rsidR="003B75FE" w:rsidRPr="003B75FE" w14:paraId="2D736013" w14:textId="77777777" w:rsidTr="003E1C9C">
        <w:tc>
          <w:tcPr>
            <w:tcW w:w="709" w:type="dxa"/>
          </w:tcPr>
          <w:p w14:paraId="39D2C0C8" w14:textId="1DA5B165" w:rsidR="005410B5" w:rsidRPr="00600C55" w:rsidRDefault="005410B5" w:rsidP="00511F09">
            <w:pPr>
              <w:spacing w:line="360" w:lineRule="auto"/>
              <w:jc w:val="center"/>
              <w:rPr>
                <w:rFonts w:ascii="Arial" w:hAnsi="Arial" w:cs="Arial"/>
              </w:rPr>
            </w:pPr>
            <w:r w:rsidRPr="00600C55">
              <w:rPr>
                <w:rFonts w:ascii="Arial" w:hAnsi="Arial" w:cs="Arial"/>
              </w:rPr>
              <w:t>146.</w:t>
            </w:r>
          </w:p>
        </w:tc>
        <w:tc>
          <w:tcPr>
            <w:tcW w:w="567" w:type="dxa"/>
          </w:tcPr>
          <w:p w14:paraId="653A8F6C" w14:textId="0CA37EC5" w:rsidR="005410B5" w:rsidRPr="00600C55" w:rsidRDefault="005410B5" w:rsidP="00511F09">
            <w:pPr>
              <w:spacing w:line="360" w:lineRule="auto"/>
              <w:jc w:val="center"/>
              <w:rPr>
                <w:rFonts w:ascii="Arial" w:hAnsi="Arial" w:cs="Arial"/>
              </w:rPr>
            </w:pPr>
            <w:r w:rsidRPr="00600C55">
              <w:rPr>
                <w:rFonts w:ascii="Arial" w:hAnsi="Arial" w:cs="Arial"/>
              </w:rPr>
              <w:t>146</w:t>
            </w:r>
          </w:p>
        </w:tc>
        <w:tc>
          <w:tcPr>
            <w:tcW w:w="2835" w:type="dxa"/>
            <w:vMerge/>
          </w:tcPr>
          <w:p w14:paraId="129D091D" w14:textId="77777777" w:rsidR="005410B5" w:rsidRPr="00600C55" w:rsidRDefault="005410B5" w:rsidP="00377069">
            <w:pPr>
              <w:spacing w:line="360" w:lineRule="auto"/>
              <w:jc w:val="both"/>
              <w:rPr>
                <w:rFonts w:ascii="Arial" w:hAnsi="Arial" w:cs="Arial"/>
              </w:rPr>
            </w:pPr>
          </w:p>
        </w:tc>
      </w:tr>
      <w:tr w:rsidR="003B75FE" w:rsidRPr="003B75FE" w14:paraId="005AE811" w14:textId="77777777" w:rsidTr="003E1C9C">
        <w:tc>
          <w:tcPr>
            <w:tcW w:w="709" w:type="dxa"/>
          </w:tcPr>
          <w:p w14:paraId="5A22E563" w14:textId="597F8082" w:rsidR="005410B5" w:rsidRPr="00600C55" w:rsidRDefault="005410B5" w:rsidP="00511F09">
            <w:pPr>
              <w:spacing w:line="360" w:lineRule="auto"/>
              <w:jc w:val="center"/>
              <w:rPr>
                <w:rFonts w:ascii="Arial" w:hAnsi="Arial" w:cs="Arial"/>
              </w:rPr>
            </w:pPr>
            <w:r w:rsidRPr="00600C55">
              <w:rPr>
                <w:rFonts w:ascii="Arial" w:hAnsi="Arial" w:cs="Arial"/>
              </w:rPr>
              <w:t>147.</w:t>
            </w:r>
          </w:p>
        </w:tc>
        <w:tc>
          <w:tcPr>
            <w:tcW w:w="567" w:type="dxa"/>
          </w:tcPr>
          <w:p w14:paraId="07C6EEE5" w14:textId="5FA97914" w:rsidR="005410B5" w:rsidRPr="00600C55" w:rsidRDefault="005410B5" w:rsidP="00511F09">
            <w:pPr>
              <w:spacing w:line="360" w:lineRule="auto"/>
              <w:jc w:val="center"/>
              <w:rPr>
                <w:rFonts w:ascii="Arial" w:hAnsi="Arial" w:cs="Arial"/>
              </w:rPr>
            </w:pPr>
            <w:r w:rsidRPr="00600C55">
              <w:rPr>
                <w:rFonts w:ascii="Arial" w:hAnsi="Arial" w:cs="Arial"/>
              </w:rPr>
              <w:t>147</w:t>
            </w:r>
          </w:p>
        </w:tc>
        <w:tc>
          <w:tcPr>
            <w:tcW w:w="2835" w:type="dxa"/>
            <w:vMerge/>
          </w:tcPr>
          <w:p w14:paraId="75C77831" w14:textId="77777777" w:rsidR="005410B5" w:rsidRPr="00600C55" w:rsidRDefault="005410B5" w:rsidP="00377069">
            <w:pPr>
              <w:spacing w:line="360" w:lineRule="auto"/>
              <w:jc w:val="both"/>
              <w:rPr>
                <w:rFonts w:ascii="Arial" w:hAnsi="Arial" w:cs="Arial"/>
              </w:rPr>
            </w:pPr>
          </w:p>
        </w:tc>
      </w:tr>
      <w:tr w:rsidR="003B75FE" w:rsidRPr="003B75FE" w14:paraId="352C9792" w14:textId="77777777" w:rsidTr="003E1C9C">
        <w:tc>
          <w:tcPr>
            <w:tcW w:w="709" w:type="dxa"/>
          </w:tcPr>
          <w:p w14:paraId="39941895" w14:textId="23E85E34" w:rsidR="005410B5" w:rsidRPr="00600C55" w:rsidRDefault="005410B5" w:rsidP="00511F09">
            <w:pPr>
              <w:spacing w:line="360" w:lineRule="auto"/>
              <w:jc w:val="center"/>
              <w:rPr>
                <w:rFonts w:ascii="Arial" w:hAnsi="Arial" w:cs="Arial"/>
              </w:rPr>
            </w:pPr>
            <w:r w:rsidRPr="00600C55">
              <w:rPr>
                <w:rFonts w:ascii="Arial" w:hAnsi="Arial" w:cs="Arial"/>
              </w:rPr>
              <w:t>148.</w:t>
            </w:r>
          </w:p>
        </w:tc>
        <w:tc>
          <w:tcPr>
            <w:tcW w:w="567" w:type="dxa"/>
          </w:tcPr>
          <w:p w14:paraId="017FD21E" w14:textId="2C56D211" w:rsidR="005410B5" w:rsidRPr="00600C55" w:rsidRDefault="005410B5" w:rsidP="00511F09">
            <w:pPr>
              <w:spacing w:line="360" w:lineRule="auto"/>
              <w:jc w:val="center"/>
              <w:rPr>
                <w:rFonts w:ascii="Arial" w:hAnsi="Arial" w:cs="Arial"/>
              </w:rPr>
            </w:pPr>
            <w:r w:rsidRPr="00600C55">
              <w:rPr>
                <w:rFonts w:ascii="Arial" w:hAnsi="Arial" w:cs="Arial"/>
              </w:rPr>
              <w:t>148</w:t>
            </w:r>
          </w:p>
        </w:tc>
        <w:tc>
          <w:tcPr>
            <w:tcW w:w="2835" w:type="dxa"/>
            <w:vMerge/>
          </w:tcPr>
          <w:p w14:paraId="1FAC6F0A" w14:textId="77777777" w:rsidR="005410B5" w:rsidRPr="00600C55" w:rsidRDefault="005410B5" w:rsidP="00377069">
            <w:pPr>
              <w:spacing w:line="360" w:lineRule="auto"/>
              <w:jc w:val="both"/>
              <w:rPr>
                <w:rFonts w:ascii="Arial" w:hAnsi="Arial" w:cs="Arial"/>
              </w:rPr>
            </w:pPr>
          </w:p>
        </w:tc>
      </w:tr>
      <w:tr w:rsidR="003B75FE" w:rsidRPr="003B75FE" w14:paraId="731242C5" w14:textId="77777777" w:rsidTr="003E1C9C">
        <w:tc>
          <w:tcPr>
            <w:tcW w:w="709" w:type="dxa"/>
          </w:tcPr>
          <w:p w14:paraId="3E8A323E" w14:textId="4C19A0AC" w:rsidR="005410B5" w:rsidRPr="00600C55" w:rsidRDefault="005410B5" w:rsidP="00511F09">
            <w:pPr>
              <w:spacing w:line="360" w:lineRule="auto"/>
              <w:jc w:val="center"/>
              <w:rPr>
                <w:rFonts w:ascii="Arial" w:hAnsi="Arial" w:cs="Arial"/>
              </w:rPr>
            </w:pPr>
            <w:r w:rsidRPr="00600C55">
              <w:rPr>
                <w:rFonts w:ascii="Arial" w:hAnsi="Arial" w:cs="Arial"/>
              </w:rPr>
              <w:t>149.</w:t>
            </w:r>
          </w:p>
        </w:tc>
        <w:tc>
          <w:tcPr>
            <w:tcW w:w="567" w:type="dxa"/>
          </w:tcPr>
          <w:p w14:paraId="56B63B41" w14:textId="08A20BB1" w:rsidR="005410B5" w:rsidRPr="00600C55" w:rsidRDefault="005410B5" w:rsidP="00511F09">
            <w:pPr>
              <w:spacing w:line="360" w:lineRule="auto"/>
              <w:jc w:val="center"/>
              <w:rPr>
                <w:rFonts w:ascii="Arial" w:hAnsi="Arial" w:cs="Arial"/>
              </w:rPr>
            </w:pPr>
            <w:r w:rsidRPr="00600C55">
              <w:rPr>
                <w:rFonts w:ascii="Arial" w:hAnsi="Arial" w:cs="Arial"/>
              </w:rPr>
              <w:t>149</w:t>
            </w:r>
          </w:p>
        </w:tc>
        <w:tc>
          <w:tcPr>
            <w:tcW w:w="2835" w:type="dxa"/>
            <w:vMerge/>
          </w:tcPr>
          <w:p w14:paraId="280C1870" w14:textId="77777777" w:rsidR="005410B5" w:rsidRPr="00600C55" w:rsidRDefault="005410B5" w:rsidP="00377069">
            <w:pPr>
              <w:spacing w:line="360" w:lineRule="auto"/>
              <w:jc w:val="both"/>
              <w:rPr>
                <w:rFonts w:ascii="Arial" w:hAnsi="Arial" w:cs="Arial"/>
              </w:rPr>
            </w:pPr>
          </w:p>
        </w:tc>
      </w:tr>
      <w:tr w:rsidR="003B75FE" w:rsidRPr="003B75FE" w14:paraId="385BA99A" w14:textId="77777777" w:rsidTr="003E1C9C">
        <w:tc>
          <w:tcPr>
            <w:tcW w:w="709" w:type="dxa"/>
          </w:tcPr>
          <w:p w14:paraId="6A38BB9C" w14:textId="5DAA3734" w:rsidR="005410B5" w:rsidRPr="00600C55" w:rsidRDefault="005410B5" w:rsidP="00511F09">
            <w:pPr>
              <w:spacing w:line="360" w:lineRule="auto"/>
              <w:jc w:val="center"/>
              <w:rPr>
                <w:rFonts w:ascii="Arial" w:hAnsi="Arial" w:cs="Arial"/>
              </w:rPr>
            </w:pPr>
            <w:r w:rsidRPr="00600C55">
              <w:rPr>
                <w:rFonts w:ascii="Arial" w:hAnsi="Arial" w:cs="Arial"/>
              </w:rPr>
              <w:t>150.</w:t>
            </w:r>
          </w:p>
        </w:tc>
        <w:tc>
          <w:tcPr>
            <w:tcW w:w="567" w:type="dxa"/>
          </w:tcPr>
          <w:p w14:paraId="1D824503" w14:textId="49B0C917" w:rsidR="005410B5" w:rsidRPr="00600C55" w:rsidRDefault="005410B5" w:rsidP="00511F09">
            <w:pPr>
              <w:spacing w:line="360" w:lineRule="auto"/>
              <w:jc w:val="center"/>
              <w:rPr>
                <w:rFonts w:ascii="Arial" w:hAnsi="Arial" w:cs="Arial"/>
              </w:rPr>
            </w:pPr>
            <w:r w:rsidRPr="00600C55">
              <w:rPr>
                <w:rFonts w:ascii="Arial" w:hAnsi="Arial" w:cs="Arial"/>
              </w:rPr>
              <w:t>150</w:t>
            </w:r>
          </w:p>
        </w:tc>
        <w:tc>
          <w:tcPr>
            <w:tcW w:w="2835" w:type="dxa"/>
            <w:vMerge/>
          </w:tcPr>
          <w:p w14:paraId="299E48CD" w14:textId="77777777" w:rsidR="005410B5" w:rsidRPr="00600C55" w:rsidRDefault="005410B5" w:rsidP="00377069">
            <w:pPr>
              <w:spacing w:line="360" w:lineRule="auto"/>
              <w:jc w:val="both"/>
              <w:rPr>
                <w:rFonts w:ascii="Arial" w:hAnsi="Arial" w:cs="Arial"/>
              </w:rPr>
            </w:pPr>
          </w:p>
        </w:tc>
      </w:tr>
      <w:tr w:rsidR="003B75FE" w:rsidRPr="003B75FE" w14:paraId="70F0A0D8" w14:textId="77777777" w:rsidTr="003E1C9C">
        <w:tc>
          <w:tcPr>
            <w:tcW w:w="709" w:type="dxa"/>
          </w:tcPr>
          <w:p w14:paraId="2C26C1F3" w14:textId="0ED7D087" w:rsidR="005410B5" w:rsidRPr="00600C55" w:rsidRDefault="005410B5" w:rsidP="00511F09">
            <w:pPr>
              <w:spacing w:line="360" w:lineRule="auto"/>
              <w:jc w:val="center"/>
              <w:rPr>
                <w:rFonts w:ascii="Arial" w:hAnsi="Arial" w:cs="Arial"/>
              </w:rPr>
            </w:pPr>
            <w:r w:rsidRPr="00600C55">
              <w:rPr>
                <w:rFonts w:ascii="Arial" w:hAnsi="Arial" w:cs="Arial"/>
              </w:rPr>
              <w:t>151.</w:t>
            </w:r>
          </w:p>
        </w:tc>
        <w:tc>
          <w:tcPr>
            <w:tcW w:w="567" w:type="dxa"/>
          </w:tcPr>
          <w:p w14:paraId="65EB568D" w14:textId="25E4A6D8" w:rsidR="005410B5" w:rsidRPr="00600C55" w:rsidRDefault="005410B5" w:rsidP="00511F09">
            <w:pPr>
              <w:spacing w:line="360" w:lineRule="auto"/>
              <w:jc w:val="center"/>
              <w:rPr>
                <w:rFonts w:ascii="Arial" w:hAnsi="Arial" w:cs="Arial"/>
              </w:rPr>
            </w:pPr>
            <w:r w:rsidRPr="00600C55">
              <w:rPr>
                <w:rFonts w:ascii="Arial" w:hAnsi="Arial" w:cs="Arial"/>
              </w:rPr>
              <w:t>151</w:t>
            </w:r>
          </w:p>
        </w:tc>
        <w:tc>
          <w:tcPr>
            <w:tcW w:w="2835" w:type="dxa"/>
            <w:vMerge/>
          </w:tcPr>
          <w:p w14:paraId="10643FCF" w14:textId="77777777" w:rsidR="005410B5" w:rsidRPr="00600C55" w:rsidRDefault="005410B5" w:rsidP="00377069">
            <w:pPr>
              <w:spacing w:line="360" w:lineRule="auto"/>
              <w:jc w:val="both"/>
              <w:rPr>
                <w:rFonts w:ascii="Arial" w:hAnsi="Arial" w:cs="Arial"/>
              </w:rPr>
            </w:pPr>
          </w:p>
        </w:tc>
      </w:tr>
      <w:tr w:rsidR="003B75FE" w:rsidRPr="003B75FE" w14:paraId="1995983B" w14:textId="77777777" w:rsidTr="003E1C9C">
        <w:tc>
          <w:tcPr>
            <w:tcW w:w="709" w:type="dxa"/>
          </w:tcPr>
          <w:p w14:paraId="630EB180" w14:textId="6AA1227F" w:rsidR="005410B5" w:rsidRPr="00600C55" w:rsidRDefault="005410B5" w:rsidP="00511F09">
            <w:pPr>
              <w:spacing w:line="360" w:lineRule="auto"/>
              <w:jc w:val="center"/>
              <w:rPr>
                <w:rFonts w:ascii="Arial" w:hAnsi="Arial" w:cs="Arial"/>
              </w:rPr>
            </w:pPr>
            <w:r w:rsidRPr="00600C55">
              <w:rPr>
                <w:rFonts w:ascii="Arial" w:hAnsi="Arial" w:cs="Arial"/>
              </w:rPr>
              <w:t>152.</w:t>
            </w:r>
          </w:p>
        </w:tc>
        <w:tc>
          <w:tcPr>
            <w:tcW w:w="567" w:type="dxa"/>
          </w:tcPr>
          <w:p w14:paraId="45BC6EAA" w14:textId="773DE6FB" w:rsidR="005410B5" w:rsidRPr="00600C55" w:rsidRDefault="005410B5" w:rsidP="00511F09">
            <w:pPr>
              <w:spacing w:line="360" w:lineRule="auto"/>
              <w:jc w:val="center"/>
              <w:rPr>
                <w:rFonts w:ascii="Arial" w:hAnsi="Arial" w:cs="Arial"/>
              </w:rPr>
            </w:pPr>
            <w:r w:rsidRPr="00600C55">
              <w:rPr>
                <w:rFonts w:ascii="Arial" w:hAnsi="Arial" w:cs="Arial"/>
              </w:rPr>
              <w:t>152</w:t>
            </w:r>
          </w:p>
        </w:tc>
        <w:tc>
          <w:tcPr>
            <w:tcW w:w="2835" w:type="dxa"/>
            <w:vMerge/>
          </w:tcPr>
          <w:p w14:paraId="68EE5090" w14:textId="77777777" w:rsidR="005410B5" w:rsidRPr="00600C55" w:rsidRDefault="005410B5" w:rsidP="00377069">
            <w:pPr>
              <w:spacing w:line="360" w:lineRule="auto"/>
              <w:jc w:val="both"/>
              <w:rPr>
                <w:rFonts w:ascii="Arial" w:hAnsi="Arial" w:cs="Arial"/>
              </w:rPr>
            </w:pPr>
          </w:p>
        </w:tc>
      </w:tr>
      <w:tr w:rsidR="003B75FE" w:rsidRPr="003B75FE" w14:paraId="03BB2571" w14:textId="77777777" w:rsidTr="003E1C9C">
        <w:tc>
          <w:tcPr>
            <w:tcW w:w="709" w:type="dxa"/>
          </w:tcPr>
          <w:p w14:paraId="158F2968" w14:textId="3E52248E" w:rsidR="005410B5" w:rsidRPr="00600C55" w:rsidRDefault="005410B5" w:rsidP="00511F09">
            <w:pPr>
              <w:spacing w:line="360" w:lineRule="auto"/>
              <w:jc w:val="center"/>
              <w:rPr>
                <w:rFonts w:ascii="Arial" w:hAnsi="Arial" w:cs="Arial"/>
              </w:rPr>
            </w:pPr>
            <w:r w:rsidRPr="00600C55">
              <w:rPr>
                <w:rFonts w:ascii="Arial" w:hAnsi="Arial" w:cs="Arial"/>
              </w:rPr>
              <w:t>153.</w:t>
            </w:r>
          </w:p>
        </w:tc>
        <w:tc>
          <w:tcPr>
            <w:tcW w:w="567" w:type="dxa"/>
          </w:tcPr>
          <w:p w14:paraId="30343F91" w14:textId="4E150303" w:rsidR="005410B5" w:rsidRPr="00600C55" w:rsidRDefault="005410B5" w:rsidP="00511F09">
            <w:pPr>
              <w:spacing w:line="360" w:lineRule="auto"/>
              <w:jc w:val="center"/>
              <w:rPr>
                <w:rFonts w:ascii="Arial" w:hAnsi="Arial" w:cs="Arial"/>
              </w:rPr>
            </w:pPr>
            <w:r w:rsidRPr="00600C55">
              <w:rPr>
                <w:rFonts w:ascii="Arial" w:hAnsi="Arial" w:cs="Arial"/>
              </w:rPr>
              <w:t>153</w:t>
            </w:r>
          </w:p>
        </w:tc>
        <w:tc>
          <w:tcPr>
            <w:tcW w:w="2835" w:type="dxa"/>
            <w:vMerge w:val="restart"/>
          </w:tcPr>
          <w:p w14:paraId="5DDE3292" w14:textId="77777777" w:rsidR="005410B5" w:rsidRPr="00600C55" w:rsidRDefault="005410B5" w:rsidP="00377069">
            <w:pPr>
              <w:spacing w:line="360" w:lineRule="auto"/>
              <w:jc w:val="both"/>
              <w:rPr>
                <w:rFonts w:ascii="Arial" w:hAnsi="Arial" w:cs="Arial"/>
              </w:rPr>
            </w:pPr>
          </w:p>
          <w:p w14:paraId="5F776DC6" w14:textId="74E553E0" w:rsidR="005410B5" w:rsidRPr="00600C55" w:rsidRDefault="005410B5" w:rsidP="005410B5">
            <w:pPr>
              <w:jc w:val="both"/>
              <w:rPr>
                <w:rFonts w:ascii="Arial" w:hAnsi="Arial" w:cs="Arial"/>
              </w:rPr>
            </w:pPr>
            <w:r w:rsidRPr="00600C55">
              <w:rPr>
                <w:rFonts w:ascii="Arial" w:hAnsi="Arial" w:cs="Arial"/>
              </w:rPr>
              <w:t>Jałowiec, świerk, orzech włoski</w:t>
            </w:r>
          </w:p>
        </w:tc>
      </w:tr>
      <w:tr w:rsidR="003B75FE" w:rsidRPr="003B75FE" w14:paraId="5E2B210C" w14:textId="77777777" w:rsidTr="003E1C9C">
        <w:tc>
          <w:tcPr>
            <w:tcW w:w="709" w:type="dxa"/>
          </w:tcPr>
          <w:p w14:paraId="09412E3D" w14:textId="10653135" w:rsidR="005410B5" w:rsidRPr="00600C55" w:rsidRDefault="005410B5" w:rsidP="00511F09">
            <w:pPr>
              <w:spacing w:line="360" w:lineRule="auto"/>
              <w:jc w:val="center"/>
              <w:rPr>
                <w:rFonts w:ascii="Arial" w:hAnsi="Arial" w:cs="Arial"/>
              </w:rPr>
            </w:pPr>
            <w:r w:rsidRPr="00600C55">
              <w:rPr>
                <w:rFonts w:ascii="Arial" w:hAnsi="Arial" w:cs="Arial"/>
              </w:rPr>
              <w:t>154.</w:t>
            </w:r>
          </w:p>
        </w:tc>
        <w:tc>
          <w:tcPr>
            <w:tcW w:w="567" w:type="dxa"/>
          </w:tcPr>
          <w:p w14:paraId="24977E6D" w14:textId="6B2A20AF" w:rsidR="005410B5" w:rsidRPr="00600C55" w:rsidRDefault="005410B5" w:rsidP="00511F09">
            <w:pPr>
              <w:spacing w:line="360" w:lineRule="auto"/>
              <w:jc w:val="center"/>
              <w:rPr>
                <w:rFonts w:ascii="Arial" w:hAnsi="Arial" w:cs="Arial"/>
              </w:rPr>
            </w:pPr>
            <w:r w:rsidRPr="00600C55">
              <w:rPr>
                <w:rFonts w:ascii="Arial" w:hAnsi="Arial" w:cs="Arial"/>
              </w:rPr>
              <w:t>154</w:t>
            </w:r>
          </w:p>
        </w:tc>
        <w:tc>
          <w:tcPr>
            <w:tcW w:w="2835" w:type="dxa"/>
            <w:vMerge/>
          </w:tcPr>
          <w:p w14:paraId="62D9F223" w14:textId="77777777" w:rsidR="005410B5" w:rsidRPr="00600C55" w:rsidRDefault="005410B5" w:rsidP="00377069">
            <w:pPr>
              <w:spacing w:line="360" w:lineRule="auto"/>
              <w:jc w:val="both"/>
              <w:rPr>
                <w:rFonts w:ascii="Arial" w:hAnsi="Arial" w:cs="Arial"/>
              </w:rPr>
            </w:pPr>
          </w:p>
        </w:tc>
      </w:tr>
      <w:tr w:rsidR="003B75FE" w:rsidRPr="003B75FE" w14:paraId="2AC3BE6E" w14:textId="77777777" w:rsidTr="003E1C9C">
        <w:tc>
          <w:tcPr>
            <w:tcW w:w="709" w:type="dxa"/>
          </w:tcPr>
          <w:p w14:paraId="28195810" w14:textId="672DCFC7" w:rsidR="005410B5" w:rsidRPr="00600C55" w:rsidRDefault="005410B5" w:rsidP="00511F09">
            <w:pPr>
              <w:spacing w:line="360" w:lineRule="auto"/>
              <w:jc w:val="center"/>
              <w:rPr>
                <w:rFonts w:ascii="Arial" w:hAnsi="Arial" w:cs="Arial"/>
              </w:rPr>
            </w:pPr>
            <w:r w:rsidRPr="00600C55">
              <w:rPr>
                <w:rFonts w:ascii="Arial" w:hAnsi="Arial" w:cs="Arial"/>
              </w:rPr>
              <w:t>155.</w:t>
            </w:r>
          </w:p>
        </w:tc>
        <w:tc>
          <w:tcPr>
            <w:tcW w:w="567" w:type="dxa"/>
          </w:tcPr>
          <w:p w14:paraId="6F5438C6" w14:textId="2D279E5B" w:rsidR="005410B5" w:rsidRPr="00600C55" w:rsidRDefault="005410B5" w:rsidP="00511F09">
            <w:pPr>
              <w:spacing w:line="360" w:lineRule="auto"/>
              <w:jc w:val="center"/>
              <w:rPr>
                <w:rFonts w:ascii="Arial" w:hAnsi="Arial" w:cs="Arial"/>
              </w:rPr>
            </w:pPr>
            <w:r w:rsidRPr="00600C55">
              <w:rPr>
                <w:rFonts w:ascii="Arial" w:hAnsi="Arial" w:cs="Arial"/>
              </w:rPr>
              <w:t>155</w:t>
            </w:r>
          </w:p>
        </w:tc>
        <w:tc>
          <w:tcPr>
            <w:tcW w:w="2835" w:type="dxa"/>
            <w:vMerge/>
          </w:tcPr>
          <w:p w14:paraId="0D12F167" w14:textId="77777777" w:rsidR="005410B5" w:rsidRPr="00600C55" w:rsidRDefault="005410B5" w:rsidP="00377069">
            <w:pPr>
              <w:spacing w:line="360" w:lineRule="auto"/>
              <w:jc w:val="both"/>
              <w:rPr>
                <w:rFonts w:ascii="Arial" w:hAnsi="Arial" w:cs="Arial"/>
              </w:rPr>
            </w:pPr>
          </w:p>
        </w:tc>
      </w:tr>
      <w:tr w:rsidR="003B75FE" w:rsidRPr="003B75FE" w14:paraId="40A65146" w14:textId="77777777" w:rsidTr="003E1C9C">
        <w:tc>
          <w:tcPr>
            <w:tcW w:w="709" w:type="dxa"/>
          </w:tcPr>
          <w:p w14:paraId="32DF413E" w14:textId="1EB006A6" w:rsidR="005410B5" w:rsidRPr="00600C55" w:rsidRDefault="005410B5" w:rsidP="00511F09">
            <w:pPr>
              <w:spacing w:line="360" w:lineRule="auto"/>
              <w:jc w:val="center"/>
              <w:rPr>
                <w:rFonts w:ascii="Arial" w:hAnsi="Arial" w:cs="Arial"/>
              </w:rPr>
            </w:pPr>
            <w:r w:rsidRPr="00600C55">
              <w:rPr>
                <w:rFonts w:ascii="Arial" w:hAnsi="Arial" w:cs="Arial"/>
              </w:rPr>
              <w:t>156.</w:t>
            </w:r>
          </w:p>
        </w:tc>
        <w:tc>
          <w:tcPr>
            <w:tcW w:w="567" w:type="dxa"/>
          </w:tcPr>
          <w:p w14:paraId="39D6ABDC" w14:textId="44034E15" w:rsidR="005410B5" w:rsidRPr="00600C55" w:rsidRDefault="005410B5" w:rsidP="00511F09">
            <w:pPr>
              <w:spacing w:line="360" w:lineRule="auto"/>
              <w:jc w:val="center"/>
              <w:rPr>
                <w:rFonts w:ascii="Arial" w:hAnsi="Arial" w:cs="Arial"/>
              </w:rPr>
            </w:pPr>
            <w:r w:rsidRPr="00600C55">
              <w:rPr>
                <w:rFonts w:ascii="Arial" w:hAnsi="Arial" w:cs="Arial"/>
              </w:rPr>
              <w:t>156</w:t>
            </w:r>
          </w:p>
        </w:tc>
        <w:tc>
          <w:tcPr>
            <w:tcW w:w="2835" w:type="dxa"/>
            <w:vMerge/>
          </w:tcPr>
          <w:p w14:paraId="7B8BE392" w14:textId="77777777" w:rsidR="005410B5" w:rsidRPr="00600C55" w:rsidRDefault="005410B5" w:rsidP="00377069">
            <w:pPr>
              <w:spacing w:line="360" w:lineRule="auto"/>
              <w:jc w:val="both"/>
              <w:rPr>
                <w:rFonts w:ascii="Arial" w:hAnsi="Arial" w:cs="Arial"/>
              </w:rPr>
            </w:pPr>
          </w:p>
        </w:tc>
      </w:tr>
      <w:tr w:rsidR="003B75FE" w:rsidRPr="003B75FE" w14:paraId="2465826C" w14:textId="77777777" w:rsidTr="003E1C9C">
        <w:tc>
          <w:tcPr>
            <w:tcW w:w="709" w:type="dxa"/>
          </w:tcPr>
          <w:p w14:paraId="1F043435" w14:textId="2FD55763" w:rsidR="005410B5" w:rsidRPr="00600C55" w:rsidRDefault="005410B5" w:rsidP="00511F09">
            <w:pPr>
              <w:spacing w:line="360" w:lineRule="auto"/>
              <w:jc w:val="center"/>
              <w:rPr>
                <w:rFonts w:ascii="Arial" w:hAnsi="Arial" w:cs="Arial"/>
              </w:rPr>
            </w:pPr>
            <w:r w:rsidRPr="00600C55">
              <w:rPr>
                <w:rFonts w:ascii="Arial" w:hAnsi="Arial" w:cs="Arial"/>
              </w:rPr>
              <w:t>157.</w:t>
            </w:r>
          </w:p>
        </w:tc>
        <w:tc>
          <w:tcPr>
            <w:tcW w:w="567" w:type="dxa"/>
          </w:tcPr>
          <w:p w14:paraId="7F539C35" w14:textId="4D7625A0" w:rsidR="005410B5" w:rsidRPr="00600C55" w:rsidRDefault="005410B5" w:rsidP="00511F09">
            <w:pPr>
              <w:spacing w:line="360" w:lineRule="auto"/>
              <w:jc w:val="center"/>
              <w:rPr>
                <w:rFonts w:ascii="Arial" w:hAnsi="Arial" w:cs="Arial"/>
              </w:rPr>
            </w:pPr>
            <w:r w:rsidRPr="00600C55">
              <w:rPr>
                <w:rFonts w:ascii="Arial" w:hAnsi="Arial" w:cs="Arial"/>
              </w:rPr>
              <w:t>157</w:t>
            </w:r>
          </w:p>
        </w:tc>
        <w:tc>
          <w:tcPr>
            <w:tcW w:w="2835" w:type="dxa"/>
            <w:vMerge/>
          </w:tcPr>
          <w:p w14:paraId="459C9DFB" w14:textId="77777777" w:rsidR="005410B5" w:rsidRPr="00600C55" w:rsidRDefault="005410B5" w:rsidP="00377069">
            <w:pPr>
              <w:spacing w:line="360" w:lineRule="auto"/>
              <w:jc w:val="both"/>
              <w:rPr>
                <w:rFonts w:ascii="Arial" w:hAnsi="Arial" w:cs="Arial"/>
              </w:rPr>
            </w:pPr>
          </w:p>
        </w:tc>
      </w:tr>
      <w:tr w:rsidR="003B75FE" w:rsidRPr="003B75FE" w14:paraId="3498B220" w14:textId="77777777" w:rsidTr="003E1C9C">
        <w:tc>
          <w:tcPr>
            <w:tcW w:w="709" w:type="dxa"/>
          </w:tcPr>
          <w:p w14:paraId="345D95BC" w14:textId="5A1863FB" w:rsidR="005410B5" w:rsidRPr="00600C55" w:rsidRDefault="005410B5" w:rsidP="00511F09">
            <w:pPr>
              <w:spacing w:line="360" w:lineRule="auto"/>
              <w:jc w:val="center"/>
              <w:rPr>
                <w:rFonts w:ascii="Arial" w:hAnsi="Arial" w:cs="Arial"/>
              </w:rPr>
            </w:pPr>
            <w:r w:rsidRPr="00600C55">
              <w:rPr>
                <w:rFonts w:ascii="Arial" w:hAnsi="Arial" w:cs="Arial"/>
              </w:rPr>
              <w:t>158.</w:t>
            </w:r>
          </w:p>
        </w:tc>
        <w:tc>
          <w:tcPr>
            <w:tcW w:w="567" w:type="dxa"/>
          </w:tcPr>
          <w:p w14:paraId="05462B69" w14:textId="3E491EB0" w:rsidR="005410B5" w:rsidRPr="00600C55" w:rsidRDefault="005410B5" w:rsidP="00511F09">
            <w:pPr>
              <w:spacing w:line="360" w:lineRule="auto"/>
              <w:jc w:val="center"/>
              <w:rPr>
                <w:rFonts w:ascii="Arial" w:hAnsi="Arial" w:cs="Arial"/>
              </w:rPr>
            </w:pPr>
            <w:r w:rsidRPr="00600C55">
              <w:rPr>
                <w:rFonts w:ascii="Arial" w:hAnsi="Arial" w:cs="Arial"/>
              </w:rPr>
              <w:t>158</w:t>
            </w:r>
          </w:p>
        </w:tc>
        <w:tc>
          <w:tcPr>
            <w:tcW w:w="2835" w:type="dxa"/>
            <w:vMerge/>
          </w:tcPr>
          <w:p w14:paraId="6FFC1403" w14:textId="77777777" w:rsidR="005410B5" w:rsidRPr="00600C55" w:rsidRDefault="005410B5" w:rsidP="00377069">
            <w:pPr>
              <w:spacing w:line="360" w:lineRule="auto"/>
              <w:jc w:val="both"/>
              <w:rPr>
                <w:rFonts w:ascii="Arial" w:hAnsi="Arial" w:cs="Arial"/>
              </w:rPr>
            </w:pPr>
          </w:p>
        </w:tc>
      </w:tr>
      <w:tr w:rsidR="003B75FE" w:rsidRPr="003B75FE" w14:paraId="2E77402D" w14:textId="77777777" w:rsidTr="003E1C9C">
        <w:tc>
          <w:tcPr>
            <w:tcW w:w="709" w:type="dxa"/>
          </w:tcPr>
          <w:p w14:paraId="56DFB3DF" w14:textId="492BB80D" w:rsidR="00377069" w:rsidRPr="00600C55" w:rsidRDefault="005410B5" w:rsidP="00511F09">
            <w:pPr>
              <w:spacing w:line="360" w:lineRule="auto"/>
              <w:jc w:val="center"/>
              <w:rPr>
                <w:rFonts w:ascii="Arial" w:hAnsi="Arial" w:cs="Arial"/>
              </w:rPr>
            </w:pPr>
            <w:r w:rsidRPr="00600C55">
              <w:rPr>
                <w:rFonts w:ascii="Arial" w:hAnsi="Arial" w:cs="Arial"/>
              </w:rPr>
              <w:t>159.</w:t>
            </w:r>
          </w:p>
        </w:tc>
        <w:tc>
          <w:tcPr>
            <w:tcW w:w="567" w:type="dxa"/>
          </w:tcPr>
          <w:p w14:paraId="5F045FA1" w14:textId="63B0D443" w:rsidR="00377069" w:rsidRPr="00600C55" w:rsidRDefault="005410B5" w:rsidP="00511F09">
            <w:pPr>
              <w:spacing w:line="360" w:lineRule="auto"/>
              <w:jc w:val="center"/>
              <w:rPr>
                <w:rFonts w:ascii="Arial" w:hAnsi="Arial" w:cs="Arial"/>
              </w:rPr>
            </w:pPr>
            <w:r w:rsidRPr="00600C55">
              <w:rPr>
                <w:rFonts w:ascii="Arial" w:hAnsi="Arial" w:cs="Arial"/>
              </w:rPr>
              <w:t>159</w:t>
            </w:r>
          </w:p>
        </w:tc>
        <w:tc>
          <w:tcPr>
            <w:tcW w:w="2835" w:type="dxa"/>
          </w:tcPr>
          <w:p w14:paraId="45D599BA" w14:textId="2C2CA445" w:rsidR="00377069" w:rsidRPr="00600C55" w:rsidRDefault="00081AE9" w:rsidP="00377069">
            <w:pPr>
              <w:spacing w:line="360" w:lineRule="auto"/>
              <w:jc w:val="both"/>
              <w:rPr>
                <w:rFonts w:ascii="Arial" w:hAnsi="Arial" w:cs="Arial"/>
              </w:rPr>
            </w:pPr>
            <w:r w:rsidRPr="00600C55">
              <w:rPr>
                <w:rFonts w:ascii="Arial" w:hAnsi="Arial" w:cs="Arial"/>
              </w:rPr>
              <w:t>lipa drobnolistna</w:t>
            </w:r>
          </w:p>
        </w:tc>
      </w:tr>
      <w:tr w:rsidR="003B75FE" w:rsidRPr="003B75FE" w14:paraId="4AC9ABA1" w14:textId="77777777" w:rsidTr="003E1C9C">
        <w:tc>
          <w:tcPr>
            <w:tcW w:w="709" w:type="dxa"/>
          </w:tcPr>
          <w:p w14:paraId="7E87B94F" w14:textId="6A69D9D8" w:rsidR="00377069" w:rsidRPr="00600C55" w:rsidRDefault="005410B5" w:rsidP="00511F09">
            <w:pPr>
              <w:spacing w:line="360" w:lineRule="auto"/>
              <w:jc w:val="center"/>
              <w:rPr>
                <w:rFonts w:ascii="Arial" w:hAnsi="Arial" w:cs="Arial"/>
              </w:rPr>
            </w:pPr>
            <w:r w:rsidRPr="00600C55">
              <w:rPr>
                <w:rFonts w:ascii="Arial" w:hAnsi="Arial" w:cs="Arial"/>
              </w:rPr>
              <w:t>160.</w:t>
            </w:r>
          </w:p>
        </w:tc>
        <w:tc>
          <w:tcPr>
            <w:tcW w:w="567" w:type="dxa"/>
          </w:tcPr>
          <w:p w14:paraId="37DCFFFD" w14:textId="4B00C990" w:rsidR="00377069" w:rsidRPr="00600C55" w:rsidRDefault="005410B5" w:rsidP="00511F09">
            <w:pPr>
              <w:spacing w:line="360" w:lineRule="auto"/>
              <w:jc w:val="center"/>
              <w:rPr>
                <w:rFonts w:ascii="Arial" w:hAnsi="Arial" w:cs="Arial"/>
              </w:rPr>
            </w:pPr>
            <w:r w:rsidRPr="00600C55">
              <w:rPr>
                <w:rFonts w:ascii="Arial" w:hAnsi="Arial" w:cs="Arial"/>
              </w:rPr>
              <w:t>160</w:t>
            </w:r>
          </w:p>
        </w:tc>
        <w:tc>
          <w:tcPr>
            <w:tcW w:w="2835" w:type="dxa"/>
          </w:tcPr>
          <w:p w14:paraId="34556327" w14:textId="181E8349" w:rsidR="00377069" w:rsidRPr="00600C55" w:rsidRDefault="00081AE9" w:rsidP="00377069">
            <w:pPr>
              <w:spacing w:line="360" w:lineRule="auto"/>
              <w:jc w:val="both"/>
              <w:rPr>
                <w:rFonts w:ascii="Arial" w:hAnsi="Arial" w:cs="Arial"/>
              </w:rPr>
            </w:pPr>
            <w:r w:rsidRPr="00600C55">
              <w:rPr>
                <w:rFonts w:ascii="Arial" w:hAnsi="Arial" w:cs="Arial"/>
              </w:rPr>
              <w:t>kasztanowiec biały</w:t>
            </w:r>
          </w:p>
        </w:tc>
      </w:tr>
      <w:tr w:rsidR="003B75FE" w:rsidRPr="003B75FE" w14:paraId="6DF9B1F4" w14:textId="77777777" w:rsidTr="003E1C9C">
        <w:tc>
          <w:tcPr>
            <w:tcW w:w="709" w:type="dxa"/>
          </w:tcPr>
          <w:p w14:paraId="2804CDA8" w14:textId="5294F7AD" w:rsidR="005410B5" w:rsidRPr="00600C55" w:rsidRDefault="005410B5" w:rsidP="00377069">
            <w:pPr>
              <w:spacing w:line="360" w:lineRule="auto"/>
              <w:jc w:val="both"/>
              <w:rPr>
                <w:rFonts w:ascii="Arial" w:hAnsi="Arial" w:cs="Arial"/>
              </w:rPr>
            </w:pPr>
            <w:r w:rsidRPr="00600C55">
              <w:rPr>
                <w:rFonts w:ascii="Arial" w:hAnsi="Arial" w:cs="Arial"/>
              </w:rPr>
              <w:t>161.</w:t>
            </w:r>
          </w:p>
        </w:tc>
        <w:tc>
          <w:tcPr>
            <w:tcW w:w="567" w:type="dxa"/>
          </w:tcPr>
          <w:p w14:paraId="5B526CB0" w14:textId="3D45F3C6" w:rsidR="005410B5" w:rsidRPr="00600C55" w:rsidRDefault="005410B5" w:rsidP="00377069">
            <w:pPr>
              <w:spacing w:line="360" w:lineRule="auto"/>
              <w:jc w:val="both"/>
              <w:rPr>
                <w:rFonts w:ascii="Arial" w:hAnsi="Arial" w:cs="Arial"/>
              </w:rPr>
            </w:pPr>
            <w:r w:rsidRPr="00600C55">
              <w:rPr>
                <w:rFonts w:ascii="Arial" w:hAnsi="Arial" w:cs="Arial"/>
              </w:rPr>
              <w:t>161</w:t>
            </w:r>
          </w:p>
        </w:tc>
        <w:tc>
          <w:tcPr>
            <w:tcW w:w="2835" w:type="dxa"/>
          </w:tcPr>
          <w:p w14:paraId="042080CC" w14:textId="38CCFFFE" w:rsidR="005410B5" w:rsidRPr="00600C55" w:rsidRDefault="00081AE9" w:rsidP="00377069">
            <w:pPr>
              <w:spacing w:line="360" w:lineRule="auto"/>
              <w:jc w:val="both"/>
              <w:rPr>
                <w:rFonts w:ascii="Arial" w:hAnsi="Arial" w:cs="Arial"/>
              </w:rPr>
            </w:pPr>
            <w:r w:rsidRPr="00600C55">
              <w:rPr>
                <w:rFonts w:ascii="Arial" w:hAnsi="Arial" w:cs="Arial"/>
              </w:rPr>
              <w:t>jałowiec</w:t>
            </w:r>
          </w:p>
        </w:tc>
      </w:tr>
      <w:tr w:rsidR="003B75FE" w:rsidRPr="003B75FE" w14:paraId="319393DB" w14:textId="77777777" w:rsidTr="003E1C9C">
        <w:tc>
          <w:tcPr>
            <w:tcW w:w="709" w:type="dxa"/>
          </w:tcPr>
          <w:p w14:paraId="5BB4D4CC" w14:textId="5F03F871" w:rsidR="005410B5" w:rsidRPr="00600C55" w:rsidRDefault="005410B5" w:rsidP="00377069">
            <w:pPr>
              <w:spacing w:line="360" w:lineRule="auto"/>
              <w:jc w:val="both"/>
              <w:rPr>
                <w:rFonts w:ascii="Arial" w:hAnsi="Arial" w:cs="Arial"/>
              </w:rPr>
            </w:pPr>
            <w:r w:rsidRPr="00600C55">
              <w:rPr>
                <w:rFonts w:ascii="Arial" w:hAnsi="Arial" w:cs="Arial"/>
              </w:rPr>
              <w:t>162.</w:t>
            </w:r>
          </w:p>
        </w:tc>
        <w:tc>
          <w:tcPr>
            <w:tcW w:w="567" w:type="dxa"/>
          </w:tcPr>
          <w:p w14:paraId="43546E73" w14:textId="7D6D146D" w:rsidR="005410B5" w:rsidRPr="00600C55" w:rsidRDefault="005410B5" w:rsidP="00377069">
            <w:pPr>
              <w:spacing w:line="360" w:lineRule="auto"/>
              <w:jc w:val="both"/>
              <w:rPr>
                <w:rFonts w:ascii="Arial" w:hAnsi="Arial" w:cs="Arial"/>
              </w:rPr>
            </w:pPr>
            <w:r w:rsidRPr="00600C55">
              <w:rPr>
                <w:rFonts w:ascii="Arial" w:hAnsi="Arial" w:cs="Arial"/>
              </w:rPr>
              <w:t>162</w:t>
            </w:r>
          </w:p>
        </w:tc>
        <w:tc>
          <w:tcPr>
            <w:tcW w:w="2835" w:type="dxa"/>
          </w:tcPr>
          <w:p w14:paraId="191E118A" w14:textId="7CDFB4E9" w:rsidR="005410B5" w:rsidRPr="00600C55" w:rsidRDefault="00081AE9" w:rsidP="00377069">
            <w:pPr>
              <w:spacing w:line="360" w:lineRule="auto"/>
              <w:jc w:val="both"/>
              <w:rPr>
                <w:rFonts w:ascii="Arial" w:hAnsi="Arial" w:cs="Arial"/>
              </w:rPr>
            </w:pPr>
            <w:r w:rsidRPr="00600C55">
              <w:rPr>
                <w:rFonts w:ascii="Arial" w:hAnsi="Arial" w:cs="Arial"/>
              </w:rPr>
              <w:t>świerk</w:t>
            </w:r>
          </w:p>
        </w:tc>
      </w:tr>
      <w:tr w:rsidR="003B75FE" w:rsidRPr="003B75FE" w14:paraId="45A5FED3" w14:textId="77777777" w:rsidTr="003E1C9C">
        <w:tc>
          <w:tcPr>
            <w:tcW w:w="709" w:type="dxa"/>
          </w:tcPr>
          <w:p w14:paraId="237527AE" w14:textId="1E44941A" w:rsidR="005410B5" w:rsidRPr="00600C55" w:rsidRDefault="005410B5" w:rsidP="00377069">
            <w:pPr>
              <w:spacing w:line="360" w:lineRule="auto"/>
              <w:jc w:val="both"/>
              <w:rPr>
                <w:rFonts w:ascii="Arial" w:hAnsi="Arial" w:cs="Arial"/>
              </w:rPr>
            </w:pPr>
            <w:r w:rsidRPr="00600C55">
              <w:rPr>
                <w:rFonts w:ascii="Arial" w:hAnsi="Arial" w:cs="Arial"/>
              </w:rPr>
              <w:t>163.</w:t>
            </w:r>
          </w:p>
        </w:tc>
        <w:tc>
          <w:tcPr>
            <w:tcW w:w="567" w:type="dxa"/>
          </w:tcPr>
          <w:p w14:paraId="60800877" w14:textId="5B14B3B0" w:rsidR="005410B5" w:rsidRPr="00600C55" w:rsidRDefault="005410B5" w:rsidP="00377069">
            <w:pPr>
              <w:spacing w:line="360" w:lineRule="auto"/>
              <w:jc w:val="both"/>
              <w:rPr>
                <w:rFonts w:ascii="Arial" w:hAnsi="Arial" w:cs="Arial"/>
              </w:rPr>
            </w:pPr>
            <w:r w:rsidRPr="00600C55">
              <w:rPr>
                <w:rFonts w:ascii="Arial" w:hAnsi="Arial" w:cs="Arial"/>
              </w:rPr>
              <w:t>163</w:t>
            </w:r>
          </w:p>
        </w:tc>
        <w:tc>
          <w:tcPr>
            <w:tcW w:w="2835" w:type="dxa"/>
          </w:tcPr>
          <w:p w14:paraId="2AD1974C" w14:textId="43A56A0F" w:rsidR="005410B5" w:rsidRPr="00600C55" w:rsidRDefault="00081AE9" w:rsidP="00377069">
            <w:pPr>
              <w:spacing w:line="360" w:lineRule="auto"/>
              <w:jc w:val="both"/>
              <w:rPr>
                <w:rFonts w:ascii="Arial" w:hAnsi="Arial" w:cs="Arial"/>
              </w:rPr>
            </w:pPr>
            <w:r w:rsidRPr="00600C55">
              <w:rPr>
                <w:rFonts w:ascii="Arial" w:hAnsi="Arial" w:cs="Arial"/>
              </w:rPr>
              <w:t>świerk</w:t>
            </w:r>
          </w:p>
        </w:tc>
      </w:tr>
      <w:tr w:rsidR="003B75FE" w:rsidRPr="003B75FE" w14:paraId="5744AA63" w14:textId="77777777" w:rsidTr="003E1C9C">
        <w:tc>
          <w:tcPr>
            <w:tcW w:w="709" w:type="dxa"/>
          </w:tcPr>
          <w:p w14:paraId="0FFC5501" w14:textId="2AECA1A0" w:rsidR="005410B5" w:rsidRPr="00600C55" w:rsidRDefault="005410B5" w:rsidP="00377069">
            <w:pPr>
              <w:spacing w:line="360" w:lineRule="auto"/>
              <w:jc w:val="both"/>
              <w:rPr>
                <w:rFonts w:ascii="Arial" w:hAnsi="Arial" w:cs="Arial"/>
              </w:rPr>
            </w:pPr>
            <w:r w:rsidRPr="00600C55">
              <w:rPr>
                <w:rFonts w:ascii="Arial" w:hAnsi="Arial" w:cs="Arial"/>
              </w:rPr>
              <w:t>164.</w:t>
            </w:r>
          </w:p>
        </w:tc>
        <w:tc>
          <w:tcPr>
            <w:tcW w:w="567" w:type="dxa"/>
          </w:tcPr>
          <w:p w14:paraId="5E55BC69" w14:textId="2FF99367" w:rsidR="005410B5" w:rsidRPr="00600C55" w:rsidRDefault="005410B5" w:rsidP="00377069">
            <w:pPr>
              <w:spacing w:line="360" w:lineRule="auto"/>
              <w:jc w:val="both"/>
              <w:rPr>
                <w:rFonts w:ascii="Arial" w:hAnsi="Arial" w:cs="Arial"/>
              </w:rPr>
            </w:pPr>
            <w:r w:rsidRPr="00600C55">
              <w:rPr>
                <w:rFonts w:ascii="Arial" w:hAnsi="Arial" w:cs="Arial"/>
              </w:rPr>
              <w:t>164</w:t>
            </w:r>
          </w:p>
        </w:tc>
        <w:tc>
          <w:tcPr>
            <w:tcW w:w="2835" w:type="dxa"/>
          </w:tcPr>
          <w:p w14:paraId="1A29F910" w14:textId="743C2506" w:rsidR="005410B5" w:rsidRPr="00600C55" w:rsidRDefault="00081AE9" w:rsidP="00377069">
            <w:pPr>
              <w:spacing w:line="360" w:lineRule="auto"/>
              <w:jc w:val="both"/>
              <w:rPr>
                <w:rFonts w:ascii="Arial" w:hAnsi="Arial" w:cs="Arial"/>
              </w:rPr>
            </w:pPr>
            <w:r w:rsidRPr="00600C55">
              <w:rPr>
                <w:rFonts w:ascii="Arial" w:hAnsi="Arial" w:cs="Arial"/>
              </w:rPr>
              <w:t>świerk</w:t>
            </w:r>
          </w:p>
        </w:tc>
      </w:tr>
      <w:tr w:rsidR="003B75FE" w:rsidRPr="003B75FE" w14:paraId="45CC5AE4" w14:textId="77777777" w:rsidTr="003E1C9C">
        <w:tc>
          <w:tcPr>
            <w:tcW w:w="709" w:type="dxa"/>
          </w:tcPr>
          <w:p w14:paraId="29D3D142" w14:textId="542473F7" w:rsidR="00081AE9" w:rsidRPr="00600C55" w:rsidRDefault="00081AE9" w:rsidP="00081AE9">
            <w:pPr>
              <w:spacing w:line="360" w:lineRule="auto"/>
              <w:jc w:val="both"/>
              <w:rPr>
                <w:rFonts w:ascii="Arial" w:hAnsi="Arial" w:cs="Arial"/>
              </w:rPr>
            </w:pPr>
            <w:r w:rsidRPr="00600C55">
              <w:rPr>
                <w:rFonts w:ascii="Arial" w:hAnsi="Arial" w:cs="Arial"/>
              </w:rPr>
              <w:t>165.</w:t>
            </w:r>
          </w:p>
        </w:tc>
        <w:tc>
          <w:tcPr>
            <w:tcW w:w="567" w:type="dxa"/>
          </w:tcPr>
          <w:p w14:paraId="3E0FA772" w14:textId="40AAD7E5" w:rsidR="00081AE9" w:rsidRPr="00600C55" w:rsidRDefault="00081AE9" w:rsidP="00081AE9">
            <w:pPr>
              <w:spacing w:line="360" w:lineRule="auto"/>
              <w:jc w:val="both"/>
              <w:rPr>
                <w:rFonts w:ascii="Arial" w:hAnsi="Arial" w:cs="Arial"/>
              </w:rPr>
            </w:pPr>
            <w:r w:rsidRPr="00600C55">
              <w:rPr>
                <w:rFonts w:ascii="Arial" w:hAnsi="Arial" w:cs="Arial"/>
              </w:rPr>
              <w:t>165</w:t>
            </w:r>
          </w:p>
        </w:tc>
        <w:tc>
          <w:tcPr>
            <w:tcW w:w="2835" w:type="dxa"/>
          </w:tcPr>
          <w:p w14:paraId="79978B6A" w14:textId="3A6F4D80" w:rsidR="00081AE9" w:rsidRPr="00600C55" w:rsidRDefault="00081AE9" w:rsidP="00081AE9">
            <w:pPr>
              <w:spacing w:line="360" w:lineRule="auto"/>
              <w:jc w:val="both"/>
              <w:rPr>
                <w:rFonts w:ascii="Arial" w:hAnsi="Arial" w:cs="Arial"/>
              </w:rPr>
            </w:pPr>
            <w:r w:rsidRPr="00600C55">
              <w:rPr>
                <w:rFonts w:ascii="Arial" w:hAnsi="Arial" w:cs="Arial"/>
              </w:rPr>
              <w:t>lipa drobnolistna</w:t>
            </w:r>
          </w:p>
        </w:tc>
      </w:tr>
      <w:tr w:rsidR="003B75FE" w:rsidRPr="003B75FE" w14:paraId="56C194A7" w14:textId="77777777" w:rsidTr="003E1C9C">
        <w:tc>
          <w:tcPr>
            <w:tcW w:w="709" w:type="dxa"/>
          </w:tcPr>
          <w:p w14:paraId="56C1EF4D" w14:textId="56F1CF82" w:rsidR="00081AE9" w:rsidRPr="00600C55" w:rsidRDefault="00081AE9" w:rsidP="00081AE9">
            <w:pPr>
              <w:spacing w:line="360" w:lineRule="auto"/>
              <w:jc w:val="both"/>
              <w:rPr>
                <w:rFonts w:ascii="Arial" w:hAnsi="Arial" w:cs="Arial"/>
              </w:rPr>
            </w:pPr>
            <w:r w:rsidRPr="00600C55">
              <w:rPr>
                <w:rFonts w:ascii="Arial" w:hAnsi="Arial" w:cs="Arial"/>
              </w:rPr>
              <w:t>166.</w:t>
            </w:r>
          </w:p>
        </w:tc>
        <w:tc>
          <w:tcPr>
            <w:tcW w:w="567" w:type="dxa"/>
          </w:tcPr>
          <w:p w14:paraId="69064F29" w14:textId="5FE3FAE0" w:rsidR="00081AE9" w:rsidRPr="00600C55" w:rsidRDefault="00081AE9" w:rsidP="00081AE9">
            <w:pPr>
              <w:spacing w:line="360" w:lineRule="auto"/>
              <w:jc w:val="both"/>
              <w:rPr>
                <w:rFonts w:ascii="Arial" w:hAnsi="Arial" w:cs="Arial"/>
              </w:rPr>
            </w:pPr>
            <w:r w:rsidRPr="00600C55">
              <w:rPr>
                <w:rFonts w:ascii="Arial" w:hAnsi="Arial" w:cs="Arial"/>
              </w:rPr>
              <w:t>166</w:t>
            </w:r>
          </w:p>
        </w:tc>
        <w:tc>
          <w:tcPr>
            <w:tcW w:w="2835" w:type="dxa"/>
          </w:tcPr>
          <w:p w14:paraId="3217D134" w14:textId="5AFCF4F9" w:rsidR="00081AE9" w:rsidRPr="00600C55" w:rsidRDefault="00081AE9" w:rsidP="00081AE9">
            <w:pPr>
              <w:spacing w:line="360" w:lineRule="auto"/>
              <w:jc w:val="both"/>
              <w:rPr>
                <w:rFonts w:ascii="Arial" w:hAnsi="Arial" w:cs="Arial"/>
              </w:rPr>
            </w:pPr>
            <w:r w:rsidRPr="00600C55">
              <w:rPr>
                <w:rFonts w:ascii="Arial" w:hAnsi="Arial" w:cs="Arial"/>
              </w:rPr>
              <w:t>lipa drobnolistna</w:t>
            </w:r>
          </w:p>
        </w:tc>
      </w:tr>
      <w:tr w:rsidR="003B75FE" w:rsidRPr="003B75FE" w14:paraId="16EBD293" w14:textId="77777777" w:rsidTr="003E1C9C">
        <w:tc>
          <w:tcPr>
            <w:tcW w:w="709" w:type="dxa"/>
          </w:tcPr>
          <w:p w14:paraId="743CCF78" w14:textId="7144E75E" w:rsidR="00081AE9" w:rsidRPr="00600C55" w:rsidRDefault="00081AE9" w:rsidP="00081AE9">
            <w:pPr>
              <w:spacing w:line="360" w:lineRule="auto"/>
              <w:jc w:val="both"/>
              <w:rPr>
                <w:rFonts w:ascii="Arial" w:hAnsi="Arial" w:cs="Arial"/>
              </w:rPr>
            </w:pPr>
            <w:r w:rsidRPr="00600C55">
              <w:rPr>
                <w:rFonts w:ascii="Arial" w:hAnsi="Arial" w:cs="Arial"/>
              </w:rPr>
              <w:t>167.</w:t>
            </w:r>
          </w:p>
        </w:tc>
        <w:tc>
          <w:tcPr>
            <w:tcW w:w="567" w:type="dxa"/>
          </w:tcPr>
          <w:p w14:paraId="5BF0298D" w14:textId="14204DE5" w:rsidR="00081AE9" w:rsidRPr="00600C55" w:rsidRDefault="00081AE9" w:rsidP="00081AE9">
            <w:pPr>
              <w:spacing w:line="360" w:lineRule="auto"/>
              <w:jc w:val="both"/>
              <w:rPr>
                <w:rFonts w:ascii="Arial" w:hAnsi="Arial" w:cs="Arial"/>
              </w:rPr>
            </w:pPr>
            <w:r w:rsidRPr="00600C55">
              <w:rPr>
                <w:rFonts w:ascii="Arial" w:hAnsi="Arial" w:cs="Arial"/>
              </w:rPr>
              <w:t>167</w:t>
            </w:r>
          </w:p>
        </w:tc>
        <w:tc>
          <w:tcPr>
            <w:tcW w:w="2835" w:type="dxa"/>
          </w:tcPr>
          <w:p w14:paraId="2776E2E9" w14:textId="354EED9E" w:rsidR="00081AE9" w:rsidRPr="00600C55" w:rsidRDefault="00081AE9" w:rsidP="00081AE9">
            <w:pPr>
              <w:spacing w:line="360" w:lineRule="auto"/>
              <w:jc w:val="both"/>
              <w:rPr>
                <w:rFonts w:ascii="Arial" w:hAnsi="Arial" w:cs="Arial"/>
              </w:rPr>
            </w:pPr>
            <w:r w:rsidRPr="00600C55">
              <w:rPr>
                <w:rFonts w:ascii="Arial" w:hAnsi="Arial" w:cs="Arial"/>
              </w:rPr>
              <w:t>lipa drobnolistna</w:t>
            </w:r>
          </w:p>
        </w:tc>
      </w:tr>
      <w:tr w:rsidR="003B75FE" w:rsidRPr="003B75FE" w14:paraId="65808D47" w14:textId="77777777" w:rsidTr="003E1C9C">
        <w:tc>
          <w:tcPr>
            <w:tcW w:w="709" w:type="dxa"/>
          </w:tcPr>
          <w:p w14:paraId="3081F96C" w14:textId="36C1EACC" w:rsidR="00081AE9" w:rsidRPr="00600C55" w:rsidRDefault="00081AE9" w:rsidP="00081AE9">
            <w:pPr>
              <w:spacing w:line="360" w:lineRule="auto"/>
              <w:jc w:val="both"/>
              <w:rPr>
                <w:rFonts w:ascii="Arial" w:hAnsi="Arial" w:cs="Arial"/>
              </w:rPr>
            </w:pPr>
            <w:r w:rsidRPr="00600C55">
              <w:rPr>
                <w:rFonts w:ascii="Arial" w:hAnsi="Arial" w:cs="Arial"/>
              </w:rPr>
              <w:t>168.</w:t>
            </w:r>
          </w:p>
        </w:tc>
        <w:tc>
          <w:tcPr>
            <w:tcW w:w="567" w:type="dxa"/>
          </w:tcPr>
          <w:p w14:paraId="054A8499" w14:textId="0CFF8C50" w:rsidR="00081AE9" w:rsidRPr="00600C55" w:rsidRDefault="00081AE9" w:rsidP="00081AE9">
            <w:pPr>
              <w:spacing w:line="360" w:lineRule="auto"/>
              <w:jc w:val="both"/>
              <w:rPr>
                <w:rFonts w:ascii="Arial" w:hAnsi="Arial" w:cs="Arial"/>
              </w:rPr>
            </w:pPr>
            <w:r w:rsidRPr="00600C55">
              <w:rPr>
                <w:rFonts w:ascii="Arial" w:hAnsi="Arial" w:cs="Arial"/>
              </w:rPr>
              <w:t>168</w:t>
            </w:r>
          </w:p>
        </w:tc>
        <w:tc>
          <w:tcPr>
            <w:tcW w:w="2835" w:type="dxa"/>
          </w:tcPr>
          <w:p w14:paraId="16CD8553" w14:textId="2FFE9539" w:rsidR="00081AE9" w:rsidRPr="00600C55" w:rsidRDefault="00081AE9" w:rsidP="00081AE9">
            <w:pPr>
              <w:spacing w:line="360" w:lineRule="auto"/>
              <w:jc w:val="both"/>
              <w:rPr>
                <w:rFonts w:ascii="Arial" w:hAnsi="Arial" w:cs="Arial"/>
              </w:rPr>
            </w:pPr>
            <w:r w:rsidRPr="00600C55">
              <w:rPr>
                <w:rFonts w:ascii="Arial" w:hAnsi="Arial" w:cs="Arial"/>
              </w:rPr>
              <w:t>lipa drobnolistna</w:t>
            </w:r>
          </w:p>
        </w:tc>
      </w:tr>
      <w:tr w:rsidR="003B75FE" w:rsidRPr="003B75FE" w14:paraId="33A0AC5F" w14:textId="77777777" w:rsidTr="003E1C9C">
        <w:tc>
          <w:tcPr>
            <w:tcW w:w="709" w:type="dxa"/>
          </w:tcPr>
          <w:p w14:paraId="431B5E8A" w14:textId="381BFC9F" w:rsidR="00081AE9" w:rsidRPr="00600C55" w:rsidRDefault="00081AE9" w:rsidP="00081AE9">
            <w:pPr>
              <w:spacing w:line="360" w:lineRule="auto"/>
              <w:jc w:val="both"/>
              <w:rPr>
                <w:rFonts w:ascii="Arial" w:hAnsi="Arial" w:cs="Arial"/>
              </w:rPr>
            </w:pPr>
            <w:r w:rsidRPr="00600C55">
              <w:rPr>
                <w:rFonts w:ascii="Arial" w:hAnsi="Arial" w:cs="Arial"/>
              </w:rPr>
              <w:t>169.</w:t>
            </w:r>
          </w:p>
        </w:tc>
        <w:tc>
          <w:tcPr>
            <w:tcW w:w="567" w:type="dxa"/>
          </w:tcPr>
          <w:p w14:paraId="0C06BBB0" w14:textId="4620BFD3" w:rsidR="00081AE9" w:rsidRPr="00600C55" w:rsidRDefault="00081AE9" w:rsidP="00081AE9">
            <w:pPr>
              <w:spacing w:line="360" w:lineRule="auto"/>
              <w:jc w:val="both"/>
              <w:rPr>
                <w:rFonts w:ascii="Arial" w:hAnsi="Arial" w:cs="Arial"/>
              </w:rPr>
            </w:pPr>
            <w:r w:rsidRPr="00600C55">
              <w:rPr>
                <w:rFonts w:ascii="Arial" w:hAnsi="Arial" w:cs="Arial"/>
              </w:rPr>
              <w:t>169</w:t>
            </w:r>
          </w:p>
        </w:tc>
        <w:tc>
          <w:tcPr>
            <w:tcW w:w="2835" w:type="dxa"/>
          </w:tcPr>
          <w:p w14:paraId="795B0376" w14:textId="54AF88D8" w:rsidR="00081AE9" w:rsidRPr="00600C55" w:rsidRDefault="00081AE9" w:rsidP="00081AE9">
            <w:pPr>
              <w:spacing w:line="360" w:lineRule="auto"/>
              <w:jc w:val="both"/>
              <w:rPr>
                <w:rFonts w:ascii="Arial" w:hAnsi="Arial" w:cs="Arial"/>
              </w:rPr>
            </w:pPr>
            <w:r w:rsidRPr="00600C55">
              <w:rPr>
                <w:rFonts w:ascii="Arial" w:hAnsi="Arial" w:cs="Arial"/>
              </w:rPr>
              <w:t>lipa drobnolistna</w:t>
            </w:r>
          </w:p>
        </w:tc>
      </w:tr>
      <w:tr w:rsidR="003B75FE" w:rsidRPr="003B75FE" w14:paraId="232613BB" w14:textId="77777777" w:rsidTr="003E1C9C">
        <w:tc>
          <w:tcPr>
            <w:tcW w:w="709" w:type="dxa"/>
          </w:tcPr>
          <w:p w14:paraId="21635A4B" w14:textId="2BFCA4A8" w:rsidR="00081AE9" w:rsidRPr="00600C55" w:rsidRDefault="00081AE9" w:rsidP="00081AE9">
            <w:pPr>
              <w:spacing w:line="360" w:lineRule="auto"/>
              <w:jc w:val="both"/>
              <w:rPr>
                <w:rFonts w:ascii="Arial" w:hAnsi="Arial" w:cs="Arial"/>
              </w:rPr>
            </w:pPr>
            <w:r w:rsidRPr="00600C55">
              <w:rPr>
                <w:rFonts w:ascii="Arial" w:hAnsi="Arial" w:cs="Arial"/>
              </w:rPr>
              <w:t>170.</w:t>
            </w:r>
          </w:p>
        </w:tc>
        <w:tc>
          <w:tcPr>
            <w:tcW w:w="567" w:type="dxa"/>
          </w:tcPr>
          <w:p w14:paraId="7B8BBF31" w14:textId="31BB7767" w:rsidR="00081AE9" w:rsidRPr="00600C55" w:rsidRDefault="00081AE9" w:rsidP="00081AE9">
            <w:pPr>
              <w:spacing w:line="360" w:lineRule="auto"/>
              <w:jc w:val="both"/>
              <w:rPr>
                <w:rFonts w:ascii="Arial" w:hAnsi="Arial" w:cs="Arial"/>
              </w:rPr>
            </w:pPr>
            <w:r w:rsidRPr="00600C55">
              <w:rPr>
                <w:rFonts w:ascii="Arial" w:hAnsi="Arial" w:cs="Arial"/>
              </w:rPr>
              <w:t>170</w:t>
            </w:r>
          </w:p>
        </w:tc>
        <w:tc>
          <w:tcPr>
            <w:tcW w:w="2835" w:type="dxa"/>
          </w:tcPr>
          <w:p w14:paraId="3B32B3BC" w14:textId="6D2197D7" w:rsidR="00081AE9" w:rsidRPr="00600C55" w:rsidRDefault="00081AE9" w:rsidP="00081AE9">
            <w:pPr>
              <w:spacing w:line="360" w:lineRule="auto"/>
              <w:jc w:val="both"/>
              <w:rPr>
                <w:rFonts w:ascii="Arial" w:hAnsi="Arial" w:cs="Arial"/>
              </w:rPr>
            </w:pPr>
            <w:r w:rsidRPr="00600C55">
              <w:rPr>
                <w:rFonts w:ascii="Arial" w:hAnsi="Arial" w:cs="Arial"/>
              </w:rPr>
              <w:t>lipa drobnolistna</w:t>
            </w:r>
          </w:p>
        </w:tc>
      </w:tr>
      <w:tr w:rsidR="003B75FE" w:rsidRPr="003B75FE" w14:paraId="46866171" w14:textId="77777777" w:rsidTr="003E1C9C">
        <w:tc>
          <w:tcPr>
            <w:tcW w:w="709" w:type="dxa"/>
          </w:tcPr>
          <w:p w14:paraId="74E8805E" w14:textId="7C18C48F" w:rsidR="00081AE9" w:rsidRPr="00600C55" w:rsidRDefault="00081AE9" w:rsidP="00081AE9">
            <w:pPr>
              <w:spacing w:line="360" w:lineRule="auto"/>
              <w:jc w:val="both"/>
              <w:rPr>
                <w:rFonts w:ascii="Arial" w:hAnsi="Arial" w:cs="Arial"/>
              </w:rPr>
            </w:pPr>
            <w:r w:rsidRPr="00600C55">
              <w:rPr>
                <w:rFonts w:ascii="Arial" w:hAnsi="Arial" w:cs="Arial"/>
              </w:rPr>
              <w:t>171.</w:t>
            </w:r>
          </w:p>
        </w:tc>
        <w:tc>
          <w:tcPr>
            <w:tcW w:w="567" w:type="dxa"/>
          </w:tcPr>
          <w:p w14:paraId="169185CB" w14:textId="62F3ED02" w:rsidR="00081AE9" w:rsidRPr="00600C55" w:rsidRDefault="00081AE9" w:rsidP="00081AE9">
            <w:pPr>
              <w:spacing w:line="360" w:lineRule="auto"/>
              <w:jc w:val="both"/>
              <w:rPr>
                <w:rFonts w:ascii="Arial" w:hAnsi="Arial" w:cs="Arial"/>
              </w:rPr>
            </w:pPr>
            <w:r w:rsidRPr="00600C55">
              <w:rPr>
                <w:rFonts w:ascii="Arial" w:hAnsi="Arial" w:cs="Arial"/>
              </w:rPr>
              <w:t>171</w:t>
            </w:r>
          </w:p>
        </w:tc>
        <w:tc>
          <w:tcPr>
            <w:tcW w:w="2835" w:type="dxa"/>
          </w:tcPr>
          <w:p w14:paraId="67C68919" w14:textId="3CCAF6FC" w:rsidR="00081AE9" w:rsidRPr="00600C55" w:rsidRDefault="00081AE9" w:rsidP="00081AE9">
            <w:pPr>
              <w:spacing w:line="360" w:lineRule="auto"/>
              <w:jc w:val="both"/>
              <w:rPr>
                <w:rFonts w:ascii="Arial" w:hAnsi="Arial" w:cs="Arial"/>
              </w:rPr>
            </w:pPr>
            <w:r w:rsidRPr="00600C55">
              <w:rPr>
                <w:rFonts w:ascii="Arial" w:hAnsi="Arial" w:cs="Arial"/>
              </w:rPr>
              <w:t>lipa drobnolistna</w:t>
            </w:r>
          </w:p>
        </w:tc>
      </w:tr>
      <w:tr w:rsidR="003B75FE" w:rsidRPr="003B75FE" w14:paraId="7A9FE663" w14:textId="77777777" w:rsidTr="003E1C9C">
        <w:tc>
          <w:tcPr>
            <w:tcW w:w="709" w:type="dxa"/>
          </w:tcPr>
          <w:p w14:paraId="26C5D860" w14:textId="6DD0128A" w:rsidR="00081AE9" w:rsidRPr="00600C55" w:rsidRDefault="00081AE9" w:rsidP="00081AE9">
            <w:pPr>
              <w:spacing w:line="360" w:lineRule="auto"/>
              <w:jc w:val="both"/>
              <w:rPr>
                <w:rFonts w:ascii="Arial" w:hAnsi="Arial" w:cs="Arial"/>
              </w:rPr>
            </w:pPr>
            <w:r w:rsidRPr="00600C55">
              <w:rPr>
                <w:rFonts w:ascii="Arial" w:hAnsi="Arial" w:cs="Arial"/>
              </w:rPr>
              <w:t>172.</w:t>
            </w:r>
          </w:p>
        </w:tc>
        <w:tc>
          <w:tcPr>
            <w:tcW w:w="567" w:type="dxa"/>
          </w:tcPr>
          <w:p w14:paraId="0F0A9F96" w14:textId="68951936" w:rsidR="00081AE9" w:rsidRPr="00600C55" w:rsidRDefault="00081AE9" w:rsidP="00081AE9">
            <w:pPr>
              <w:spacing w:line="360" w:lineRule="auto"/>
              <w:jc w:val="both"/>
              <w:rPr>
                <w:rFonts w:ascii="Arial" w:hAnsi="Arial" w:cs="Arial"/>
              </w:rPr>
            </w:pPr>
            <w:r w:rsidRPr="00600C55">
              <w:rPr>
                <w:rFonts w:ascii="Arial" w:hAnsi="Arial" w:cs="Arial"/>
              </w:rPr>
              <w:t>172</w:t>
            </w:r>
          </w:p>
        </w:tc>
        <w:tc>
          <w:tcPr>
            <w:tcW w:w="2835" w:type="dxa"/>
          </w:tcPr>
          <w:p w14:paraId="259906A0" w14:textId="358257E3" w:rsidR="00081AE9" w:rsidRPr="00600C55" w:rsidRDefault="00081AE9" w:rsidP="00081AE9">
            <w:pPr>
              <w:spacing w:line="360" w:lineRule="auto"/>
              <w:jc w:val="both"/>
              <w:rPr>
                <w:rFonts w:ascii="Arial" w:hAnsi="Arial" w:cs="Arial"/>
              </w:rPr>
            </w:pPr>
            <w:r w:rsidRPr="00600C55">
              <w:rPr>
                <w:rFonts w:ascii="Arial" w:hAnsi="Arial" w:cs="Arial"/>
              </w:rPr>
              <w:t>klon zwyczajny</w:t>
            </w:r>
          </w:p>
        </w:tc>
      </w:tr>
      <w:tr w:rsidR="003B75FE" w:rsidRPr="003B75FE" w14:paraId="6E0DE4DC" w14:textId="77777777" w:rsidTr="003E1C9C">
        <w:tc>
          <w:tcPr>
            <w:tcW w:w="709" w:type="dxa"/>
          </w:tcPr>
          <w:p w14:paraId="17DC1F24" w14:textId="6A89AED5" w:rsidR="00081AE9" w:rsidRPr="00600C55" w:rsidRDefault="00081AE9" w:rsidP="00081AE9">
            <w:pPr>
              <w:spacing w:line="360" w:lineRule="auto"/>
              <w:jc w:val="both"/>
              <w:rPr>
                <w:rFonts w:ascii="Arial" w:hAnsi="Arial" w:cs="Arial"/>
              </w:rPr>
            </w:pPr>
            <w:r w:rsidRPr="00600C55">
              <w:rPr>
                <w:rFonts w:ascii="Arial" w:hAnsi="Arial" w:cs="Arial"/>
              </w:rPr>
              <w:t>173.</w:t>
            </w:r>
          </w:p>
        </w:tc>
        <w:tc>
          <w:tcPr>
            <w:tcW w:w="567" w:type="dxa"/>
          </w:tcPr>
          <w:p w14:paraId="72A35A94" w14:textId="10294204" w:rsidR="00081AE9" w:rsidRPr="00600C55" w:rsidRDefault="00081AE9" w:rsidP="00081AE9">
            <w:pPr>
              <w:spacing w:line="360" w:lineRule="auto"/>
              <w:jc w:val="both"/>
              <w:rPr>
                <w:rFonts w:ascii="Arial" w:hAnsi="Arial" w:cs="Arial"/>
              </w:rPr>
            </w:pPr>
            <w:r w:rsidRPr="00600C55">
              <w:rPr>
                <w:rFonts w:ascii="Arial" w:hAnsi="Arial" w:cs="Arial"/>
              </w:rPr>
              <w:t>173</w:t>
            </w:r>
          </w:p>
        </w:tc>
        <w:tc>
          <w:tcPr>
            <w:tcW w:w="2835" w:type="dxa"/>
          </w:tcPr>
          <w:p w14:paraId="7FD6C9EF" w14:textId="64725D0E" w:rsidR="00081AE9" w:rsidRPr="00600C55" w:rsidRDefault="00081AE9" w:rsidP="00081AE9">
            <w:pPr>
              <w:spacing w:line="360" w:lineRule="auto"/>
              <w:jc w:val="both"/>
              <w:rPr>
                <w:rFonts w:ascii="Arial" w:hAnsi="Arial" w:cs="Arial"/>
              </w:rPr>
            </w:pPr>
            <w:r w:rsidRPr="00600C55">
              <w:rPr>
                <w:rFonts w:ascii="Arial" w:hAnsi="Arial" w:cs="Arial"/>
              </w:rPr>
              <w:t>klon zwyczajny</w:t>
            </w:r>
          </w:p>
        </w:tc>
      </w:tr>
      <w:tr w:rsidR="003B75FE" w:rsidRPr="003B75FE" w14:paraId="691064E6" w14:textId="77777777" w:rsidTr="003E1C9C">
        <w:tc>
          <w:tcPr>
            <w:tcW w:w="709" w:type="dxa"/>
          </w:tcPr>
          <w:p w14:paraId="1658189A" w14:textId="5D90C628" w:rsidR="00081AE9" w:rsidRPr="00600C55" w:rsidRDefault="00081AE9" w:rsidP="00081AE9">
            <w:pPr>
              <w:spacing w:line="360" w:lineRule="auto"/>
              <w:jc w:val="both"/>
              <w:rPr>
                <w:rFonts w:ascii="Arial" w:hAnsi="Arial" w:cs="Arial"/>
              </w:rPr>
            </w:pPr>
            <w:r w:rsidRPr="00600C55">
              <w:rPr>
                <w:rFonts w:ascii="Arial" w:hAnsi="Arial" w:cs="Arial"/>
              </w:rPr>
              <w:t>174.</w:t>
            </w:r>
          </w:p>
        </w:tc>
        <w:tc>
          <w:tcPr>
            <w:tcW w:w="567" w:type="dxa"/>
          </w:tcPr>
          <w:p w14:paraId="4CB49274" w14:textId="0D309B84" w:rsidR="00081AE9" w:rsidRPr="00600C55" w:rsidRDefault="00081AE9" w:rsidP="00081AE9">
            <w:pPr>
              <w:spacing w:line="360" w:lineRule="auto"/>
              <w:jc w:val="both"/>
              <w:rPr>
                <w:rFonts w:ascii="Arial" w:hAnsi="Arial" w:cs="Arial"/>
              </w:rPr>
            </w:pPr>
            <w:r w:rsidRPr="00600C55">
              <w:rPr>
                <w:rFonts w:ascii="Arial" w:hAnsi="Arial" w:cs="Arial"/>
              </w:rPr>
              <w:t>174</w:t>
            </w:r>
          </w:p>
        </w:tc>
        <w:tc>
          <w:tcPr>
            <w:tcW w:w="2835" w:type="dxa"/>
          </w:tcPr>
          <w:p w14:paraId="4663430F" w14:textId="1268C7C4" w:rsidR="00081AE9" w:rsidRPr="00600C55" w:rsidRDefault="00081AE9" w:rsidP="00081AE9">
            <w:pPr>
              <w:spacing w:line="360" w:lineRule="auto"/>
              <w:jc w:val="both"/>
              <w:rPr>
                <w:rFonts w:ascii="Arial" w:hAnsi="Arial" w:cs="Arial"/>
              </w:rPr>
            </w:pPr>
            <w:r w:rsidRPr="00600C55">
              <w:rPr>
                <w:rFonts w:ascii="Arial" w:hAnsi="Arial" w:cs="Arial"/>
              </w:rPr>
              <w:t>klon zwyczajny</w:t>
            </w:r>
          </w:p>
        </w:tc>
      </w:tr>
      <w:tr w:rsidR="003B75FE" w:rsidRPr="003B75FE" w14:paraId="3379736A" w14:textId="77777777" w:rsidTr="003E1C9C">
        <w:tc>
          <w:tcPr>
            <w:tcW w:w="709" w:type="dxa"/>
          </w:tcPr>
          <w:p w14:paraId="3A580DDD" w14:textId="12FCDBB2" w:rsidR="00081AE9" w:rsidRPr="00600C55" w:rsidRDefault="00081AE9" w:rsidP="00081AE9">
            <w:pPr>
              <w:spacing w:line="360" w:lineRule="auto"/>
              <w:jc w:val="both"/>
              <w:rPr>
                <w:rFonts w:ascii="Arial" w:hAnsi="Arial" w:cs="Arial"/>
              </w:rPr>
            </w:pPr>
            <w:r w:rsidRPr="00600C55">
              <w:rPr>
                <w:rFonts w:ascii="Arial" w:hAnsi="Arial" w:cs="Arial"/>
              </w:rPr>
              <w:t>175.</w:t>
            </w:r>
          </w:p>
        </w:tc>
        <w:tc>
          <w:tcPr>
            <w:tcW w:w="567" w:type="dxa"/>
          </w:tcPr>
          <w:p w14:paraId="5F18A1C3" w14:textId="75A129E5" w:rsidR="00081AE9" w:rsidRPr="00600C55" w:rsidRDefault="00081AE9" w:rsidP="00081AE9">
            <w:pPr>
              <w:spacing w:line="360" w:lineRule="auto"/>
              <w:jc w:val="both"/>
              <w:rPr>
                <w:rFonts w:ascii="Arial" w:hAnsi="Arial" w:cs="Arial"/>
              </w:rPr>
            </w:pPr>
            <w:r w:rsidRPr="00600C55">
              <w:rPr>
                <w:rFonts w:ascii="Arial" w:hAnsi="Arial" w:cs="Arial"/>
              </w:rPr>
              <w:t>175</w:t>
            </w:r>
          </w:p>
        </w:tc>
        <w:tc>
          <w:tcPr>
            <w:tcW w:w="2835" w:type="dxa"/>
          </w:tcPr>
          <w:p w14:paraId="4F02A4CF" w14:textId="58C47056" w:rsidR="00081AE9" w:rsidRPr="00600C55" w:rsidRDefault="00081AE9" w:rsidP="00081AE9">
            <w:pPr>
              <w:spacing w:line="360" w:lineRule="auto"/>
              <w:jc w:val="both"/>
              <w:rPr>
                <w:rFonts w:ascii="Arial" w:hAnsi="Arial" w:cs="Arial"/>
              </w:rPr>
            </w:pPr>
            <w:r w:rsidRPr="00600C55">
              <w:rPr>
                <w:rFonts w:ascii="Arial" w:hAnsi="Arial" w:cs="Arial"/>
              </w:rPr>
              <w:t>klon zwyczajny</w:t>
            </w:r>
          </w:p>
        </w:tc>
      </w:tr>
      <w:tr w:rsidR="003B75FE" w:rsidRPr="003B75FE" w14:paraId="77FD8952" w14:textId="77777777" w:rsidTr="003E1C9C">
        <w:tc>
          <w:tcPr>
            <w:tcW w:w="709" w:type="dxa"/>
          </w:tcPr>
          <w:p w14:paraId="6E0FAB49" w14:textId="6D43C7FA" w:rsidR="00081AE9" w:rsidRPr="00600C55" w:rsidRDefault="00081AE9" w:rsidP="00081AE9">
            <w:pPr>
              <w:spacing w:line="360" w:lineRule="auto"/>
              <w:jc w:val="both"/>
              <w:rPr>
                <w:rFonts w:ascii="Arial" w:hAnsi="Arial" w:cs="Arial"/>
              </w:rPr>
            </w:pPr>
            <w:r w:rsidRPr="00600C55">
              <w:rPr>
                <w:rFonts w:ascii="Arial" w:hAnsi="Arial" w:cs="Arial"/>
              </w:rPr>
              <w:t>176.</w:t>
            </w:r>
          </w:p>
        </w:tc>
        <w:tc>
          <w:tcPr>
            <w:tcW w:w="567" w:type="dxa"/>
          </w:tcPr>
          <w:p w14:paraId="6A2B0CE0" w14:textId="0C3E8B81" w:rsidR="00081AE9" w:rsidRPr="00600C55" w:rsidRDefault="00081AE9" w:rsidP="00081AE9">
            <w:pPr>
              <w:spacing w:line="360" w:lineRule="auto"/>
              <w:jc w:val="both"/>
              <w:rPr>
                <w:rFonts w:ascii="Arial" w:hAnsi="Arial" w:cs="Arial"/>
              </w:rPr>
            </w:pPr>
            <w:r w:rsidRPr="00600C55">
              <w:rPr>
                <w:rFonts w:ascii="Arial" w:hAnsi="Arial" w:cs="Arial"/>
              </w:rPr>
              <w:t>176</w:t>
            </w:r>
          </w:p>
        </w:tc>
        <w:tc>
          <w:tcPr>
            <w:tcW w:w="2835" w:type="dxa"/>
          </w:tcPr>
          <w:p w14:paraId="1099D142" w14:textId="03166DAF" w:rsidR="00081AE9" w:rsidRPr="00600C55" w:rsidRDefault="00081AE9" w:rsidP="00081AE9">
            <w:pPr>
              <w:spacing w:line="360" w:lineRule="auto"/>
              <w:jc w:val="both"/>
              <w:rPr>
                <w:rFonts w:ascii="Arial" w:hAnsi="Arial" w:cs="Arial"/>
              </w:rPr>
            </w:pPr>
            <w:r w:rsidRPr="00600C55">
              <w:rPr>
                <w:rFonts w:ascii="Arial" w:hAnsi="Arial" w:cs="Arial"/>
              </w:rPr>
              <w:t>klon zwyczajny</w:t>
            </w:r>
          </w:p>
        </w:tc>
      </w:tr>
      <w:tr w:rsidR="003B75FE" w:rsidRPr="003B75FE" w14:paraId="1738063B" w14:textId="77777777" w:rsidTr="003E1C9C">
        <w:tc>
          <w:tcPr>
            <w:tcW w:w="709" w:type="dxa"/>
          </w:tcPr>
          <w:p w14:paraId="510DF53D" w14:textId="382EA60D" w:rsidR="00081AE9" w:rsidRPr="00600C55" w:rsidRDefault="00081AE9" w:rsidP="00081AE9">
            <w:pPr>
              <w:spacing w:line="360" w:lineRule="auto"/>
              <w:jc w:val="both"/>
              <w:rPr>
                <w:rFonts w:ascii="Arial" w:hAnsi="Arial" w:cs="Arial"/>
              </w:rPr>
            </w:pPr>
            <w:r w:rsidRPr="00600C55">
              <w:rPr>
                <w:rFonts w:ascii="Arial" w:hAnsi="Arial" w:cs="Arial"/>
              </w:rPr>
              <w:t>177.</w:t>
            </w:r>
          </w:p>
        </w:tc>
        <w:tc>
          <w:tcPr>
            <w:tcW w:w="567" w:type="dxa"/>
          </w:tcPr>
          <w:p w14:paraId="1F85F689" w14:textId="0AA861D8" w:rsidR="00081AE9" w:rsidRPr="00600C55" w:rsidRDefault="00081AE9" w:rsidP="00081AE9">
            <w:pPr>
              <w:spacing w:line="360" w:lineRule="auto"/>
              <w:jc w:val="both"/>
              <w:rPr>
                <w:rFonts w:ascii="Arial" w:hAnsi="Arial" w:cs="Arial"/>
              </w:rPr>
            </w:pPr>
            <w:r w:rsidRPr="00600C55">
              <w:rPr>
                <w:rFonts w:ascii="Arial" w:hAnsi="Arial" w:cs="Arial"/>
              </w:rPr>
              <w:t>177</w:t>
            </w:r>
          </w:p>
        </w:tc>
        <w:tc>
          <w:tcPr>
            <w:tcW w:w="2835" w:type="dxa"/>
          </w:tcPr>
          <w:p w14:paraId="714FA348" w14:textId="0E7A8F45" w:rsidR="00081AE9" w:rsidRPr="00600C55" w:rsidRDefault="00081AE9" w:rsidP="00081AE9">
            <w:pPr>
              <w:spacing w:line="360" w:lineRule="auto"/>
              <w:jc w:val="both"/>
              <w:rPr>
                <w:rFonts w:ascii="Arial" w:hAnsi="Arial" w:cs="Arial"/>
              </w:rPr>
            </w:pPr>
            <w:r w:rsidRPr="00600C55">
              <w:rPr>
                <w:rFonts w:ascii="Arial" w:hAnsi="Arial" w:cs="Arial"/>
              </w:rPr>
              <w:t>klon zwyczajny</w:t>
            </w:r>
          </w:p>
        </w:tc>
      </w:tr>
      <w:tr w:rsidR="003B75FE" w:rsidRPr="003B75FE" w14:paraId="648007D8" w14:textId="77777777" w:rsidTr="003E1C9C">
        <w:tc>
          <w:tcPr>
            <w:tcW w:w="709" w:type="dxa"/>
          </w:tcPr>
          <w:p w14:paraId="344377A5" w14:textId="67F9F7D6" w:rsidR="005410B5" w:rsidRPr="00600C55" w:rsidRDefault="005410B5" w:rsidP="005410B5">
            <w:pPr>
              <w:spacing w:line="360" w:lineRule="auto"/>
              <w:jc w:val="both"/>
              <w:rPr>
                <w:rFonts w:ascii="Arial" w:hAnsi="Arial" w:cs="Arial"/>
              </w:rPr>
            </w:pPr>
            <w:r w:rsidRPr="00600C55">
              <w:rPr>
                <w:rFonts w:ascii="Arial" w:hAnsi="Arial" w:cs="Arial"/>
              </w:rPr>
              <w:t>178.</w:t>
            </w:r>
          </w:p>
        </w:tc>
        <w:tc>
          <w:tcPr>
            <w:tcW w:w="567" w:type="dxa"/>
          </w:tcPr>
          <w:p w14:paraId="1B51B4C8" w14:textId="4CF582D6" w:rsidR="005410B5" w:rsidRPr="00600C55" w:rsidRDefault="005410B5" w:rsidP="005410B5">
            <w:pPr>
              <w:spacing w:line="360" w:lineRule="auto"/>
              <w:jc w:val="both"/>
              <w:rPr>
                <w:rFonts w:ascii="Arial" w:hAnsi="Arial" w:cs="Arial"/>
              </w:rPr>
            </w:pPr>
            <w:r w:rsidRPr="00600C55">
              <w:rPr>
                <w:rFonts w:ascii="Arial" w:hAnsi="Arial" w:cs="Arial"/>
              </w:rPr>
              <w:t>178</w:t>
            </w:r>
          </w:p>
        </w:tc>
        <w:tc>
          <w:tcPr>
            <w:tcW w:w="2835" w:type="dxa"/>
          </w:tcPr>
          <w:p w14:paraId="28912D35" w14:textId="09200318" w:rsidR="005410B5" w:rsidRPr="00600C55" w:rsidRDefault="00081AE9" w:rsidP="005410B5">
            <w:pPr>
              <w:spacing w:line="360" w:lineRule="auto"/>
              <w:jc w:val="both"/>
              <w:rPr>
                <w:rFonts w:ascii="Arial" w:hAnsi="Arial" w:cs="Arial"/>
              </w:rPr>
            </w:pPr>
            <w:r w:rsidRPr="00600C55">
              <w:rPr>
                <w:rFonts w:ascii="Arial" w:hAnsi="Arial" w:cs="Arial"/>
              </w:rPr>
              <w:t>lipa drobnolistna</w:t>
            </w:r>
          </w:p>
        </w:tc>
      </w:tr>
      <w:tr w:rsidR="003B75FE" w:rsidRPr="003B75FE" w14:paraId="5A0DB725" w14:textId="77777777" w:rsidTr="003E1C9C">
        <w:tc>
          <w:tcPr>
            <w:tcW w:w="709" w:type="dxa"/>
          </w:tcPr>
          <w:p w14:paraId="479A442E" w14:textId="5D6341A1" w:rsidR="005410B5" w:rsidRPr="00600C55" w:rsidRDefault="005410B5" w:rsidP="005410B5">
            <w:pPr>
              <w:spacing w:line="360" w:lineRule="auto"/>
              <w:jc w:val="both"/>
              <w:rPr>
                <w:rFonts w:ascii="Arial" w:hAnsi="Arial" w:cs="Arial"/>
              </w:rPr>
            </w:pPr>
            <w:r w:rsidRPr="00600C55">
              <w:rPr>
                <w:rFonts w:ascii="Arial" w:hAnsi="Arial" w:cs="Arial"/>
              </w:rPr>
              <w:t>179.</w:t>
            </w:r>
          </w:p>
        </w:tc>
        <w:tc>
          <w:tcPr>
            <w:tcW w:w="567" w:type="dxa"/>
          </w:tcPr>
          <w:p w14:paraId="043677A6" w14:textId="65C3DF83" w:rsidR="005410B5" w:rsidRPr="00600C55" w:rsidRDefault="005410B5" w:rsidP="005410B5">
            <w:pPr>
              <w:spacing w:line="360" w:lineRule="auto"/>
              <w:jc w:val="both"/>
              <w:rPr>
                <w:rFonts w:ascii="Arial" w:hAnsi="Arial" w:cs="Arial"/>
              </w:rPr>
            </w:pPr>
            <w:r w:rsidRPr="00600C55">
              <w:rPr>
                <w:rFonts w:ascii="Arial" w:hAnsi="Arial" w:cs="Arial"/>
              </w:rPr>
              <w:t>179</w:t>
            </w:r>
          </w:p>
        </w:tc>
        <w:tc>
          <w:tcPr>
            <w:tcW w:w="2835" w:type="dxa"/>
          </w:tcPr>
          <w:p w14:paraId="3898D41A" w14:textId="47B4FDFF" w:rsidR="005410B5" w:rsidRPr="00600C55" w:rsidRDefault="00081AE9" w:rsidP="005410B5">
            <w:pPr>
              <w:spacing w:line="360" w:lineRule="auto"/>
              <w:jc w:val="both"/>
              <w:rPr>
                <w:rFonts w:ascii="Arial" w:hAnsi="Arial" w:cs="Arial"/>
              </w:rPr>
            </w:pPr>
            <w:r w:rsidRPr="00600C55">
              <w:rPr>
                <w:rFonts w:ascii="Arial" w:hAnsi="Arial" w:cs="Arial"/>
              </w:rPr>
              <w:t xml:space="preserve">klon  </w:t>
            </w:r>
            <w:proofErr w:type="spellStart"/>
            <w:r w:rsidRPr="00600C55">
              <w:rPr>
                <w:rFonts w:ascii="Arial" w:hAnsi="Arial" w:cs="Arial"/>
              </w:rPr>
              <w:t>jawior</w:t>
            </w:r>
            <w:proofErr w:type="spellEnd"/>
          </w:p>
        </w:tc>
      </w:tr>
      <w:tr w:rsidR="003B75FE" w:rsidRPr="003B75FE" w14:paraId="4F35F91C" w14:textId="77777777" w:rsidTr="003E1C9C">
        <w:tc>
          <w:tcPr>
            <w:tcW w:w="709" w:type="dxa"/>
          </w:tcPr>
          <w:p w14:paraId="474DF281" w14:textId="2574076B" w:rsidR="005410B5" w:rsidRPr="00600C55" w:rsidRDefault="005410B5" w:rsidP="005410B5">
            <w:pPr>
              <w:spacing w:line="360" w:lineRule="auto"/>
              <w:jc w:val="both"/>
              <w:rPr>
                <w:rFonts w:ascii="Arial" w:hAnsi="Arial" w:cs="Arial"/>
              </w:rPr>
            </w:pPr>
            <w:r w:rsidRPr="00600C55">
              <w:rPr>
                <w:rFonts w:ascii="Arial" w:hAnsi="Arial" w:cs="Arial"/>
              </w:rPr>
              <w:t>180.</w:t>
            </w:r>
          </w:p>
        </w:tc>
        <w:tc>
          <w:tcPr>
            <w:tcW w:w="567" w:type="dxa"/>
          </w:tcPr>
          <w:p w14:paraId="145D1974" w14:textId="5A73F9DC" w:rsidR="005410B5" w:rsidRPr="00600C55" w:rsidRDefault="005410B5" w:rsidP="005410B5">
            <w:pPr>
              <w:spacing w:line="360" w:lineRule="auto"/>
              <w:jc w:val="both"/>
              <w:rPr>
                <w:rFonts w:ascii="Arial" w:hAnsi="Arial" w:cs="Arial"/>
              </w:rPr>
            </w:pPr>
            <w:r w:rsidRPr="00600C55">
              <w:rPr>
                <w:rFonts w:ascii="Arial" w:hAnsi="Arial" w:cs="Arial"/>
              </w:rPr>
              <w:t>180</w:t>
            </w:r>
          </w:p>
        </w:tc>
        <w:tc>
          <w:tcPr>
            <w:tcW w:w="2835" w:type="dxa"/>
          </w:tcPr>
          <w:p w14:paraId="52A641C5" w14:textId="70334C79" w:rsidR="005410B5" w:rsidRPr="00600C55" w:rsidRDefault="00081AE9" w:rsidP="005410B5">
            <w:pPr>
              <w:spacing w:line="360" w:lineRule="auto"/>
              <w:jc w:val="both"/>
              <w:rPr>
                <w:rFonts w:ascii="Arial" w:hAnsi="Arial" w:cs="Arial"/>
              </w:rPr>
            </w:pPr>
            <w:r w:rsidRPr="00600C55">
              <w:rPr>
                <w:rFonts w:ascii="Arial" w:hAnsi="Arial" w:cs="Arial"/>
              </w:rPr>
              <w:t>klon zwyczajny</w:t>
            </w:r>
          </w:p>
        </w:tc>
      </w:tr>
      <w:tr w:rsidR="003B75FE" w:rsidRPr="003B75FE" w14:paraId="2512A671" w14:textId="77777777" w:rsidTr="003E1C9C">
        <w:tc>
          <w:tcPr>
            <w:tcW w:w="709" w:type="dxa"/>
          </w:tcPr>
          <w:p w14:paraId="7CC1D62E" w14:textId="21E509B5" w:rsidR="005410B5" w:rsidRPr="00600C55" w:rsidRDefault="005410B5" w:rsidP="005410B5">
            <w:pPr>
              <w:spacing w:line="360" w:lineRule="auto"/>
              <w:jc w:val="both"/>
              <w:rPr>
                <w:rFonts w:ascii="Arial" w:hAnsi="Arial" w:cs="Arial"/>
              </w:rPr>
            </w:pPr>
            <w:r w:rsidRPr="00600C55">
              <w:rPr>
                <w:rFonts w:ascii="Arial" w:hAnsi="Arial" w:cs="Arial"/>
              </w:rPr>
              <w:t>181.</w:t>
            </w:r>
          </w:p>
        </w:tc>
        <w:tc>
          <w:tcPr>
            <w:tcW w:w="567" w:type="dxa"/>
          </w:tcPr>
          <w:p w14:paraId="3342A191" w14:textId="30E6BCF0" w:rsidR="005410B5" w:rsidRPr="00600C55" w:rsidRDefault="005410B5" w:rsidP="005410B5">
            <w:pPr>
              <w:spacing w:line="360" w:lineRule="auto"/>
              <w:jc w:val="both"/>
              <w:rPr>
                <w:rFonts w:ascii="Arial" w:hAnsi="Arial" w:cs="Arial"/>
              </w:rPr>
            </w:pPr>
            <w:r w:rsidRPr="00600C55">
              <w:rPr>
                <w:rFonts w:ascii="Arial" w:hAnsi="Arial" w:cs="Arial"/>
              </w:rPr>
              <w:t>181</w:t>
            </w:r>
          </w:p>
        </w:tc>
        <w:tc>
          <w:tcPr>
            <w:tcW w:w="2835" w:type="dxa"/>
          </w:tcPr>
          <w:p w14:paraId="1E3CFF16" w14:textId="46510324" w:rsidR="005410B5" w:rsidRPr="00600C55" w:rsidRDefault="00081AE9" w:rsidP="005410B5">
            <w:pPr>
              <w:spacing w:line="360" w:lineRule="auto"/>
              <w:jc w:val="both"/>
              <w:rPr>
                <w:rFonts w:ascii="Arial" w:hAnsi="Arial" w:cs="Arial"/>
              </w:rPr>
            </w:pPr>
            <w:r w:rsidRPr="00600C55">
              <w:rPr>
                <w:rFonts w:ascii="Arial" w:hAnsi="Arial" w:cs="Arial"/>
              </w:rPr>
              <w:t>lipa drobnolistna</w:t>
            </w:r>
          </w:p>
        </w:tc>
      </w:tr>
      <w:tr w:rsidR="003B75FE" w:rsidRPr="003B75FE" w14:paraId="62EDD79C" w14:textId="77777777" w:rsidTr="003E1C9C">
        <w:tc>
          <w:tcPr>
            <w:tcW w:w="709" w:type="dxa"/>
          </w:tcPr>
          <w:p w14:paraId="03B92124" w14:textId="6AE7A5EA" w:rsidR="005410B5" w:rsidRPr="00600C55" w:rsidRDefault="005410B5" w:rsidP="005410B5">
            <w:pPr>
              <w:spacing w:line="360" w:lineRule="auto"/>
              <w:jc w:val="both"/>
              <w:rPr>
                <w:rFonts w:ascii="Arial" w:hAnsi="Arial" w:cs="Arial"/>
              </w:rPr>
            </w:pPr>
            <w:r w:rsidRPr="00600C55">
              <w:rPr>
                <w:rFonts w:ascii="Arial" w:hAnsi="Arial" w:cs="Arial"/>
              </w:rPr>
              <w:t>182.</w:t>
            </w:r>
          </w:p>
        </w:tc>
        <w:tc>
          <w:tcPr>
            <w:tcW w:w="567" w:type="dxa"/>
          </w:tcPr>
          <w:p w14:paraId="70390E95" w14:textId="5021EEBF" w:rsidR="005410B5" w:rsidRPr="00600C55" w:rsidRDefault="005410B5" w:rsidP="005410B5">
            <w:pPr>
              <w:spacing w:line="360" w:lineRule="auto"/>
              <w:jc w:val="both"/>
              <w:rPr>
                <w:rFonts w:ascii="Arial" w:hAnsi="Arial" w:cs="Arial"/>
              </w:rPr>
            </w:pPr>
            <w:r w:rsidRPr="00600C55">
              <w:rPr>
                <w:rFonts w:ascii="Arial" w:hAnsi="Arial" w:cs="Arial"/>
              </w:rPr>
              <w:t>182</w:t>
            </w:r>
          </w:p>
        </w:tc>
        <w:tc>
          <w:tcPr>
            <w:tcW w:w="2835" w:type="dxa"/>
          </w:tcPr>
          <w:p w14:paraId="57F16649" w14:textId="0B656B41" w:rsidR="005410B5" w:rsidRPr="00600C55" w:rsidRDefault="00081AE9" w:rsidP="005410B5">
            <w:pPr>
              <w:spacing w:line="360" w:lineRule="auto"/>
              <w:jc w:val="both"/>
              <w:rPr>
                <w:rFonts w:ascii="Arial" w:hAnsi="Arial" w:cs="Arial"/>
              </w:rPr>
            </w:pPr>
            <w:r w:rsidRPr="00600C55">
              <w:rPr>
                <w:rFonts w:ascii="Arial" w:hAnsi="Arial" w:cs="Arial"/>
              </w:rPr>
              <w:t>jarząb szwedzki</w:t>
            </w:r>
          </w:p>
        </w:tc>
      </w:tr>
      <w:tr w:rsidR="003B75FE" w:rsidRPr="003B75FE" w14:paraId="2BEDCBA6" w14:textId="77777777" w:rsidTr="003E1C9C">
        <w:tc>
          <w:tcPr>
            <w:tcW w:w="709" w:type="dxa"/>
          </w:tcPr>
          <w:p w14:paraId="134D1FE2" w14:textId="5EBED3DC" w:rsidR="005410B5" w:rsidRPr="00600C55" w:rsidRDefault="008262A3" w:rsidP="005410B5">
            <w:pPr>
              <w:spacing w:line="360" w:lineRule="auto"/>
              <w:jc w:val="both"/>
              <w:rPr>
                <w:rFonts w:ascii="Arial" w:hAnsi="Arial" w:cs="Arial"/>
              </w:rPr>
            </w:pPr>
            <w:r w:rsidRPr="00600C55">
              <w:rPr>
                <w:rFonts w:ascii="Arial" w:hAnsi="Arial" w:cs="Arial"/>
              </w:rPr>
              <w:t>183.</w:t>
            </w:r>
          </w:p>
        </w:tc>
        <w:tc>
          <w:tcPr>
            <w:tcW w:w="567" w:type="dxa"/>
          </w:tcPr>
          <w:p w14:paraId="10CCE344" w14:textId="5EAEDE43" w:rsidR="005410B5" w:rsidRPr="00600C55" w:rsidRDefault="008262A3" w:rsidP="005410B5">
            <w:pPr>
              <w:spacing w:line="360" w:lineRule="auto"/>
              <w:jc w:val="both"/>
              <w:rPr>
                <w:rFonts w:ascii="Arial" w:hAnsi="Arial" w:cs="Arial"/>
              </w:rPr>
            </w:pPr>
            <w:r w:rsidRPr="00600C55">
              <w:rPr>
                <w:rFonts w:ascii="Arial" w:hAnsi="Arial" w:cs="Arial"/>
              </w:rPr>
              <w:t>183</w:t>
            </w:r>
          </w:p>
        </w:tc>
        <w:tc>
          <w:tcPr>
            <w:tcW w:w="2835" w:type="dxa"/>
          </w:tcPr>
          <w:p w14:paraId="1F376A18" w14:textId="65DF162D" w:rsidR="005410B5" w:rsidRPr="00600C55" w:rsidRDefault="00081AE9" w:rsidP="005410B5">
            <w:pPr>
              <w:spacing w:line="360" w:lineRule="auto"/>
              <w:jc w:val="both"/>
              <w:rPr>
                <w:rFonts w:ascii="Arial" w:hAnsi="Arial" w:cs="Arial"/>
              </w:rPr>
            </w:pPr>
            <w:r w:rsidRPr="00600C55">
              <w:rPr>
                <w:rFonts w:ascii="Arial" w:hAnsi="Arial" w:cs="Arial"/>
              </w:rPr>
              <w:t>lipa drobnolistna</w:t>
            </w:r>
          </w:p>
        </w:tc>
      </w:tr>
      <w:tr w:rsidR="003B75FE" w:rsidRPr="003B75FE" w14:paraId="2AAE0A73" w14:textId="77777777" w:rsidTr="003E1C9C">
        <w:tc>
          <w:tcPr>
            <w:tcW w:w="709" w:type="dxa"/>
          </w:tcPr>
          <w:p w14:paraId="05E153AF" w14:textId="3611E272" w:rsidR="00081AE9" w:rsidRPr="00600C55" w:rsidRDefault="00081AE9" w:rsidP="00081AE9">
            <w:pPr>
              <w:spacing w:line="360" w:lineRule="auto"/>
              <w:jc w:val="both"/>
              <w:rPr>
                <w:rFonts w:ascii="Arial" w:hAnsi="Arial" w:cs="Arial"/>
              </w:rPr>
            </w:pPr>
            <w:r w:rsidRPr="00600C55">
              <w:rPr>
                <w:rFonts w:ascii="Arial" w:hAnsi="Arial" w:cs="Arial"/>
              </w:rPr>
              <w:t>184.</w:t>
            </w:r>
          </w:p>
        </w:tc>
        <w:tc>
          <w:tcPr>
            <w:tcW w:w="567" w:type="dxa"/>
          </w:tcPr>
          <w:p w14:paraId="30541EC4" w14:textId="74FF1993" w:rsidR="00081AE9" w:rsidRPr="00600C55" w:rsidRDefault="00081AE9" w:rsidP="00081AE9">
            <w:pPr>
              <w:spacing w:line="360" w:lineRule="auto"/>
              <w:jc w:val="both"/>
              <w:rPr>
                <w:rFonts w:ascii="Arial" w:hAnsi="Arial" w:cs="Arial"/>
              </w:rPr>
            </w:pPr>
            <w:r w:rsidRPr="00600C55">
              <w:rPr>
                <w:rFonts w:ascii="Arial" w:hAnsi="Arial" w:cs="Arial"/>
              </w:rPr>
              <w:t>184</w:t>
            </w:r>
          </w:p>
        </w:tc>
        <w:tc>
          <w:tcPr>
            <w:tcW w:w="2835" w:type="dxa"/>
          </w:tcPr>
          <w:p w14:paraId="262D15E7" w14:textId="3122C88D" w:rsidR="00081AE9" w:rsidRPr="00600C55" w:rsidRDefault="00081AE9" w:rsidP="00081AE9">
            <w:pPr>
              <w:spacing w:line="360" w:lineRule="auto"/>
              <w:jc w:val="both"/>
              <w:rPr>
                <w:rFonts w:ascii="Arial" w:hAnsi="Arial" w:cs="Arial"/>
              </w:rPr>
            </w:pPr>
            <w:r w:rsidRPr="00600C55">
              <w:rPr>
                <w:rFonts w:ascii="Arial" w:hAnsi="Arial" w:cs="Arial"/>
              </w:rPr>
              <w:t>klon zwyczajny</w:t>
            </w:r>
          </w:p>
        </w:tc>
      </w:tr>
      <w:tr w:rsidR="003B75FE" w:rsidRPr="003B75FE" w14:paraId="136BBDC0" w14:textId="77777777" w:rsidTr="00081AE9">
        <w:trPr>
          <w:trHeight w:val="339"/>
        </w:trPr>
        <w:tc>
          <w:tcPr>
            <w:tcW w:w="709" w:type="dxa"/>
          </w:tcPr>
          <w:p w14:paraId="3BB1A358" w14:textId="2805B827" w:rsidR="00081AE9" w:rsidRPr="00600C55" w:rsidRDefault="00081AE9" w:rsidP="00081AE9">
            <w:pPr>
              <w:jc w:val="both"/>
              <w:rPr>
                <w:rFonts w:ascii="Arial" w:hAnsi="Arial" w:cs="Arial"/>
              </w:rPr>
            </w:pPr>
            <w:r w:rsidRPr="00600C55">
              <w:rPr>
                <w:rFonts w:ascii="Arial" w:hAnsi="Arial" w:cs="Arial"/>
              </w:rPr>
              <w:t>185.</w:t>
            </w:r>
          </w:p>
        </w:tc>
        <w:tc>
          <w:tcPr>
            <w:tcW w:w="567" w:type="dxa"/>
          </w:tcPr>
          <w:p w14:paraId="28D44142" w14:textId="304EEDA4" w:rsidR="00081AE9" w:rsidRPr="00600C55" w:rsidRDefault="00081AE9" w:rsidP="00081AE9">
            <w:pPr>
              <w:jc w:val="both"/>
              <w:rPr>
                <w:rFonts w:ascii="Arial" w:hAnsi="Arial" w:cs="Arial"/>
              </w:rPr>
            </w:pPr>
            <w:r w:rsidRPr="00600C55">
              <w:rPr>
                <w:rFonts w:ascii="Arial" w:hAnsi="Arial" w:cs="Arial"/>
              </w:rPr>
              <w:t>185</w:t>
            </w:r>
          </w:p>
        </w:tc>
        <w:tc>
          <w:tcPr>
            <w:tcW w:w="2835" w:type="dxa"/>
          </w:tcPr>
          <w:p w14:paraId="71D85618" w14:textId="6617A69F" w:rsidR="00081AE9" w:rsidRPr="00600C55" w:rsidRDefault="00081AE9" w:rsidP="00081AE9">
            <w:pPr>
              <w:jc w:val="both"/>
              <w:rPr>
                <w:rFonts w:ascii="Arial" w:hAnsi="Arial" w:cs="Arial"/>
              </w:rPr>
            </w:pPr>
            <w:r w:rsidRPr="00600C55">
              <w:rPr>
                <w:rFonts w:ascii="Arial" w:hAnsi="Arial" w:cs="Arial"/>
              </w:rPr>
              <w:t>jesion</w:t>
            </w:r>
          </w:p>
        </w:tc>
      </w:tr>
      <w:tr w:rsidR="003B75FE" w:rsidRPr="003B75FE" w14:paraId="43A6458B" w14:textId="77777777" w:rsidTr="003E1C9C">
        <w:tc>
          <w:tcPr>
            <w:tcW w:w="709" w:type="dxa"/>
          </w:tcPr>
          <w:p w14:paraId="06FE84E5" w14:textId="1499DB5C" w:rsidR="00081AE9" w:rsidRPr="00600C55" w:rsidRDefault="00081AE9" w:rsidP="00081AE9">
            <w:pPr>
              <w:spacing w:line="360" w:lineRule="auto"/>
              <w:jc w:val="both"/>
              <w:rPr>
                <w:rFonts w:ascii="Arial" w:hAnsi="Arial" w:cs="Arial"/>
              </w:rPr>
            </w:pPr>
            <w:r w:rsidRPr="00600C55">
              <w:rPr>
                <w:rFonts w:ascii="Arial" w:hAnsi="Arial" w:cs="Arial"/>
              </w:rPr>
              <w:t>186.</w:t>
            </w:r>
          </w:p>
        </w:tc>
        <w:tc>
          <w:tcPr>
            <w:tcW w:w="567" w:type="dxa"/>
          </w:tcPr>
          <w:p w14:paraId="6D3CFD3C" w14:textId="77DB064F" w:rsidR="00081AE9" w:rsidRPr="00600C55" w:rsidRDefault="00081AE9" w:rsidP="00081AE9">
            <w:pPr>
              <w:spacing w:line="360" w:lineRule="auto"/>
              <w:jc w:val="both"/>
              <w:rPr>
                <w:rFonts w:ascii="Arial" w:hAnsi="Arial" w:cs="Arial"/>
              </w:rPr>
            </w:pPr>
            <w:r w:rsidRPr="00600C55">
              <w:rPr>
                <w:rFonts w:ascii="Arial" w:hAnsi="Arial" w:cs="Arial"/>
              </w:rPr>
              <w:t>186</w:t>
            </w:r>
          </w:p>
        </w:tc>
        <w:tc>
          <w:tcPr>
            <w:tcW w:w="2835" w:type="dxa"/>
          </w:tcPr>
          <w:p w14:paraId="57CBE1E7" w14:textId="39F6FA1C" w:rsidR="00081AE9" w:rsidRPr="00600C55" w:rsidRDefault="00081AE9" w:rsidP="00081AE9">
            <w:pPr>
              <w:spacing w:line="360" w:lineRule="auto"/>
              <w:jc w:val="both"/>
              <w:rPr>
                <w:rFonts w:ascii="Arial" w:hAnsi="Arial" w:cs="Arial"/>
              </w:rPr>
            </w:pPr>
            <w:r w:rsidRPr="00600C55">
              <w:rPr>
                <w:rFonts w:ascii="Arial" w:hAnsi="Arial" w:cs="Arial"/>
              </w:rPr>
              <w:t>jesion</w:t>
            </w:r>
          </w:p>
        </w:tc>
      </w:tr>
      <w:tr w:rsidR="003B75FE" w:rsidRPr="003B75FE" w14:paraId="3FD817FC" w14:textId="77777777" w:rsidTr="003E1C9C">
        <w:tc>
          <w:tcPr>
            <w:tcW w:w="709" w:type="dxa"/>
          </w:tcPr>
          <w:p w14:paraId="303BE1BD" w14:textId="364DC782" w:rsidR="00081AE9" w:rsidRPr="00600C55" w:rsidRDefault="00081AE9" w:rsidP="00081AE9">
            <w:pPr>
              <w:spacing w:line="360" w:lineRule="auto"/>
              <w:jc w:val="both"/>
              <w:rPr>
                <w:rFonts w:ascii="Arial" w:hAnsi="Arial" w:cs="Arial"/>
              </w:rPr>
            </w:pPr>
            <w:r w:rsidRPr="00600C55">
              <w:rPr>
                <w:rFonts w:ascii="Arial" w:hAnsi="Arial" w:cs="Arial"/>
              </w:rPr>
              <w:t>187.</w:t>
            </w:r>
          </w:p>
        </w:tc>
        <w:tc>
          <w:tcPr>
            <w:tcW w:w="567" w:type="dxa"/>
          </w:tcPr>
          <w:p w14:paraId="044FCFBA" w14:textId="128CC17B" w:rsidR="00081AE9" w:rsidRPr="00600C55" w:rsidRDefault="00081AE9" w:rsidP="00081AE9">
            <w:pPr>
              <w:spacing w:line="360" w:lineRule="auto"/>
              <w:jc w:val="both"/>
              <w:rPr>
                <w:rFonts w:ascii="Arial" w:hAnsi="Arial" w:cs="Arial"/>
              </w:rPr>
            </w:pPr>
            <w:r w:rsidRPr="00600C55">
              <w:rPr>
                <w:rFonts w:ascii="Arial" w:hAnsi="Arial" w:cs="Arial"/>
              </w:rPr>
              <w:t>187</w:t>
            </w:r>
          </w:p>
        </w:tc>
        <w:tc>
          <w:tcPr>
            <w:tcW w:w="2835" w:type="dxa"/>
          </w:tcPr>
          <w:p w14:paraId="04E0D1AA" w14:textId="7E87AF11" w:rsidR="00081AE9" w:rsidRPr="00600C55" w:rsidRDefault="00081AE9" w:rsidP="00081AE9">
            <w:pPr>
              <w:spacing w:line="360" w:lineRule="auto"/>
              <w:jc w:val="both"/>
              <w:rPr>
                <w:rFonts w:ascii="Arial" w:hAnsi="Arial" w:cs="Arial"/>
              </w:rPr>
            </w:pPr>
            <w:r w:rsidRPr="00600C55">
              <w:rPr>
                <w:rFonts w:ascii="Arial" w:hAnsi="Arial" w:cs="Arial"/>
              </w:rPr>
              <w:t>lipa drobnolistna</w:t>
            </w:r>
          </w:p>
        </w:tc>
      </w:tr>
      <w:tr w:rsidR="003B75FE" w:rsidRPr="003B75FE" w14:paraId="32FAD216" w14:textId="77777777" w:rsidTr="003E1C9C">
        <w:tc>
          <w:tcPr>
            <w:tcW w:w="709" w:type="dxa"/>
          </w:tcPr>
          <w:p w14:paraId="067C86F6" w14:textId="4F30E2C5" w:rsidR="00081AE9" w:rsidRPr="00600C55" w:rsidRDefault="00081AE9" w:rsidP="00081AE9">
            <w:pPr>
              <w:spacing w:line="360" w:lineRule="auto"/>
              <w:jc w:val="both"/>
              <w:rPr>
                <w:rFonts w:ascii="Arial" w:hAnsi="Arial" w:cs="Arial"/>
              </w:rPr>
            </w:pPr>
            <w:r w:rsidRPr="00600C55">
              <w:rPr>
                <w:rFonts w:ascii="Arial" w:hAnsi="Arial" w:cs="Arial"/>
              </w:rPr>
              <w:t>188.</w:t>
            </w:r>
          </w:p>
        </w:tc>
        <w:tc>
          <w:tcPr>
            <w:tcW w:w="567" w:type="dxa"/>
          </w:tcPr>
          <w:p w14:paraId="725239AC" w14:textId="21786F11" w:rsidR="00081AE9" w:rsidRPr="00600C55" w:rsidRDefault="00081AE9" w:rsidP="00081AE9">
            <w:pPr>
              <w:spacing w:line="360" w:lineRule="auto"/>
              <w:jc w:val="both"/>
              <w:rPr>
                <w:rFonts w:ascii="Arial" w:hAnsi="Arial" w:cs="Arial"/>
              </w:rPr>
            </w:pPr>
            <w:r w:rsidRPr="00600C55">
              <w:rPr>
                <w:rFonts w:ascii="Arial" w:hAnsi="Arial" w:cs="Arial"/>
              </w:rPr>
              <w:t>188</w:t>
            </w:r>
          </w:p>
        </w:tc>
        <w:tc>
          <w:tcPr>
            <w:tcW w:w="2835" w:type="dxa"/>
          </w:tcPr>
          <w:p w14:paraId="577B5F10" w14:textId="36542E5D" w:rsidR="00081AE9" w:rsidRPr="00600C55" w:rsidRDefault="00081AE9" w:rsidP="00081AE9">
            <w:pPr>
              <w:spacing w:line="360" w:lineRule="auto"/>
              <w:jc w:val="both"/>
              <w:rPr>
                <w:rFonts w:ascii="Arial" w:hAnsi="Arial" w:cs="Arial"/>
              </w:rPr>
            </w:pPr>
            <w:r w:rsidRPr="00600C55">
              <w:rPr>
                <w:rFonts w:ascii="Arial" w:hAnsi="Arial" w:cs="Arial"/>
              </w:rPr>
              <w:t>lipa drobnolistna</w:t>
            </w:r>
          </w:p>
        </w:tc>
      </w:tr>
      <w:tr w:rsidR="003B75FE" w:rsidRPr="003B75FE" w14:paraId="168BDC5A" w14:textId="77777777" w:rsidTr="003E1C9C">
        <w:tc>
          <w:tcPr>
            <w:tcW w:w="709" w:type="dxa"/>
          </w:tcPr>
          <w:p w14:paraId="005E3193" w14:textId="531ADA97" w:rsidR="00081AE9" w:rsidRPr="00600C55" w:rsidRDefault="00081AE9" w:rsidP="00081AE9">
            <w:pPr>
              <w:spacing w:line="360" w:lineRule="auto"/>
              <w:jc w:val="both"/>
              <w:rPr>
                <w:rFonts w:ascii="Arial" w:hAnsi="Arial" w:cs="Arial"/>
              </w:rPr>
            </w:pPr>
            <w:r w:rsidRPr="00600C55">
              <w:rPr>
                <w:rFonts w:ascii="Arial" w:hAnsi="Arial" w:cs="Arial"/>
              </w:rPr>
              <w:t>189.</w:t>
            </w:r>
          </w:p>
        </w:tc>
        <w:tc>
          <w:tcPr>
            <w:tcW w:w="567" w:type="dxa"/>
          </w:tcPr>
          <w:p w14:paraId="38A07466" w14:textId="4840B5EA" w:rsidR="00081AE9" w:rsidRPr="00600C55" w:rsidRDefault="00081AE9" w:rsidP="00081AE9">
            <w:pPr>
              <w:spacing w:line="360" w:lineRule="auto"/>
              <w:jc w:val="both"/>
              <w:rPr>
                <w:rFonts w:ascii="Arial" w:hAnsi="Arial" w:cs="Arial"/>
              </w:rPr>
            </w:pPr>
            <w:r w:rsidRPr="00600C55">
              <w:rPr>
                <w:rFonts w:ascii="Arial" w:hAnsi="Arial" w:cs="Arial"/>
              </w:rPr>
              <w:t>189</w:t>
            </w:r>
          </w:p>
        </w:tc>
        <w:tc>
          <w:tcPr>
            <w:tcW w:w="2835" w:type="dxa"/>
          </w:tcPr>
          <w:p w14:paraId="7E9E3608" w14:textId="62202971" w:rsidR="00081AE9" w:rsidRPr="00600C55" w:rsidRDefault="00081AE9" w:rsidP="00081AE9">
            <w:pPr>
              <w:spacing w:line="360" w:lineRule="auto"/>
              <w:jc w:val="both"/>
              <w:rPr>
                <w:rFonts w:ascii="Arial" w:hAnsi="Arial" w:cs="Arial"/>
              </w:rPr>
            </w:pPr>
            <w:r w:rsidRPr="00600C55">
              <w:rPr>
                <w:rFonts w:ascii="Arial" w:hAnsi="Arial" w:cs="Arial"/>
              </w:rPr>
              <w:t>klon jawor</w:t>
            </w:r>
          </w:p>
        </w:tc>
      </w:tr>
      <w:tr w:rsidR="003B75FE" w:rsidRPr="003B75FE" w14:paraId="0B13263A" w14:textId="77777777" w:rsidTr="003E1C9C">
        <w:tc>
          <w:tcPr>
            <w:tcW w:w="709" w:type="dxa"/>
          </w:tcPr>
          <w:p w14:paraId="64BAA596" w14:textId="758FA16E" w:rsidR="00081AE9" w:rsidRPr="00600C55" w:rsidRDefault="00081AE9" w:rsidP="00081AE9">
            <w:pPr>
              <w:spacing w:line="360" w:lineRule="auto"/>
              <w:jc w:val="both"/>
              <w:rPr>
                <w:rFonts w:ascii="Arial" w:hAnsi="Arial" w:cs="Arial"/>
              </w:rPr>
            </w:pPr>
            <w:r w:rsidRPr="00600C55">
              <w:rPr>
                <w:rFonts w:ascii="Arial" w:hAnsi="Arial" w:cs="Arial"/>
              </w:rPr>
              <w:t>190.</w:t>
            </w:r>
          </w:p>
        </w:tc>
        <w:tc>
          <w:tcPr>
            <w:tcW w:w="567" w:type="dxa"/>
          </w:tcPr>
          <w:p w14:paraId="676F688C" w14:textId="2230E77B" w:rsidR="00081AE9" w:rsidRPr="00600C55" w:rsidRDefault="00081AE9" w:rsidP="00081AE9">
            <w:pPr>
              <w:spacing w:line="360" w:lineRule="auto"/>
              <w:jc w:val="both"/>
              <w:rPr>
                <w:rFonts w:ascii="Arial" w:hAnsi="Arial" w:cs="Arial"/>
              </w:rPr>
            </w:pPr>
            <w:r w:rsidRPr="00600C55">
              <w:rPr>
                <w:rFonts w:ascii="Arial" w:hAnsi="Arial" w:cs="Arial"/>
              </w:rPr>
              <w:t>190</w:t>
            </w:r>
          </w:p>
        </w:tc>
        <w:tc>
          <w:tcPr>
            <w:tcW w:w="2835" w:type="dxa"/>
          </w:tcPr>
          <w:p w14:paraId="380AA2C5" w14:textId="775E8C03" w:rsidR="00081AE9" w:rsidRPr="00600C55" w:rsidRDefault="00081AE9" w:rsidP="00081AE9">
            <w:pPr>
              <w:spacing w:line="360" w:lineRule="auto"/>
              <w:jc w:val="both"/>
              <w:rPr>
                <w:rFonts w:ascii="Arial" w:hAnsi="Arial" w:cs="Arial"/>
              </w:rPr>
            </w:pPr>
            <w:r w:rsidRPr="00600C55">
              <w:rPr>
                <w:rFonts w:ascii="Arial" w:hAnsi="Arial" w:cs="Arial"/>
              </w:rPr>
              <w:t>klon jesionolistny</w:t>
            </w:r>
          </w:p>
        </w:tc>
      </w:tr>
      <w:tr w:rsidR="003B75FE" w:rsidRPr="003B75FE" w14:paraId="2335DE66" w14:textId="77777777" w:rsidTr="003E1C9C">
        <w:tc>
          <w:tcPr>
            <w:tcW w:w="709" w:type="dxa"/>
          </w:tcPr>
          <w:p w14:paraId="70F6A09C" w14:textId="5F50AFE4" w:rsidR="00081AE9" w:rsidRPr="00600C55" w:rsidRDefault="00081AE9" w:rsidP="00081AE9">
            <w:pPr>
              <w:spacing w:line="360" w:lineRule="auto"/>
              <w:jc w:val="both"/>
              <w:rPr>
                <w:rFonts w:ascii="Arial" w:hAnsi="Arial" w:cs="Arial"/>
              </w:rPr>
            </w:pPr>
            <w:r w:rsidRPr="00600C55">
              <w:rPr>
                <w:rFonts w:ascii="Arial" w:hAnsi="Arial" w:cs="Arial"/>
              </w:rPr>
              <w:t>191.</w:t>
            </w:r>
          </w:p>
        </w:tc>
        <w:tc>
          <w:tcPr>
            <w:tcW w:w="567" w:type="dxa"/>
          </w:tcPr>
          <w:p w14:paraId="407C776F" w14:textId="3578B770" w:rsidR="00081AE9" w:rsidRPr="00600C55" w:rsidRDefault="00081AE9" w:rsidP="00081AE9">
            <w:pPr>
              <w:spacing w:line="360" w:lineRule="auto"/>
              <w:jc w:val="both"/>
              <w:rPr>
                <w:rFonts w:ascii="Arial" w:hAnsi="Arial" w:cs="Arial"/>
              </w:rPr>
            </w:pPr>
            <w:r w:rsidRPr="00600C55">
              <w:rPr>
                <w:rFonts w:ascii="Arial" w:hAnsi="Arial" w:cs="Arial"/>
              </w:rPr>
              <w:t>191</w:t>
            </w:r>
          </w:p>
        </w:tc>
        <w:tc>
          <w:tcPr>
            <w:tcW w:w="2835" w:type="dxa"/>
          </w:tcPr>
          <w:p w14:paraId="01FEB36C" w14:textId="012E591D" w:rsidR="00081AE9" w:rsidRPr="00600C55" w:rsidRDefault="00081AE9" w:rsidP="00081AE9">
            <w:pPr>
              <w:spacing w:line="360" w:lineRule="auto"/>
              <w:jc w:val="both"/>
              <w:rPr>
                <w:rFonts w:ascii="Arial" w:hAnsi="Arial" w:cs="Arial"/>
              </w:rPr>
            </w:pPr>
            <w:r w:rsidRPr="00600C55">
              <w:rPr>
                <w:rFonts w:ascii="Arial" w:hAnsi="Arial" w:cs="Arial"/>
              </w:rPr>
              <w:t>klon jesionolistny</w:t>
            </w:r>
          </w:p>
        </w:tc>
      </w:tr>
      <w:tr w:rsidR="003B75FE" w:rsidRPr="003B75FE" w14:paraId="759F8774" w14:textId="77777777" w:rsidTr="003E1C9C">
        <w:tc>
          <w:tcPr>
            <w:tcW w:w="709" w:type="dxa"/>
          </w:tcPr>
          <w:p w14:paraId="5142EB05" w14:textId="732215F5" w:rsidR="00081AE9" w:rsidRPr="00600C55" w:rsidRDefault="00081AE9" w:rsidP="00081AE9">
            <w:pPr>
              <w:spacing w:line="360" w:lineRule="auto"/>
              <w:jc w:val="both"/>
              <w:rPr>
                <w:rFonts w:ascii="Arial" w:hAnsi="Arial" w:cs="Arial"/>
              </w:rPr>
            </w:pPr>
            <w:r w:rsidRPr="00600C55">
              <w:rPr>
                <w:rFonts w:ascii="Arial" w:hAnsi="Arial" w:cs="Arial"/>
              </w:rPr>
              <w:t>192.</w:t>
            </w:r>
          </w:p>
        </w:tc>
        <w:tc>
          <w:tcPr>
            <w:tcW w:w="567" w:type="dxa"/>
          </w:tcPr>
          <w:p w14:paraId="0F3EFDAE" w14:textId="7DB142C6" w:rsidR="00081AE9" w:rsidRPr="00600C55" w:rsidRDefault="00081AE9" w:rsidP="00081AE9">
            <w:pPr>
              <w:spacing w:line="360" w:lineRule="auto"/>
              <w:jc w:val="both"/>
              <w:rPr>
                <w:rFonts w:ascii="Arial" w:hAnsi="Arial" w:cs="Arial"/>
              </w:rPr>
            </w:pPr>
            <w:r w:rsidRPr="00600C55">
              <w:rPr>
                <w:rFonts w:ascii="Arial" w:hAnsi="Arial" w:cs="Arial"/>
              </w:rPr>
              <w:t>192</w:t>
            </w:r>
          </w:p>
        </w:tc>
        <w:tc>
          <w:tcPr>
            <w:tcW w:w="2835" w:type="dxa"/>
          </w:tcPr>
          <w:p w14:paraId="7E96AE09" w14:textId="3FC4D5CB" w:rsidR="00081AE9" w:rsidRPr="00600C55" w:rsidRDefault="00081AE9" w:rsidP="00081AE9">
            <w:pPr>
              <w:spacing w:line="360" w:lineRule="auto"/>
              <w:jc w:val="both"/>
              <w:rPr>
                <w:rFonts w:ascii="Arial" w:hAnsi="Arial" w:cs="Arial"/>
              </w:rPr>
            </w:pPr>
            <w:r w:rsidRPr="00600C55">
              <w:rPr>
                <w:rFonts w:ascii="Arial" w:hAnsi="Arial" w:cs="Arial"/>
              </w:rPr>
              <w:t>klon zwyczajny</w:t>
            </w:r>
          </w:p>
        </w:tc>
      </w:tr>
      <w:tr w:rsidR="003B75FE" w:rsidRPr="003B75FE" w14:paraId="52977FA8" w14:textId="77777777" w:rsidTr="003E1C9C">
        <w:tc>
          <w:tcPr>
            <w:tcW w:w="709" w:type="dxa"/>
          </w:tcPr>
          <w:p w14:paraId="2D0D1224" w14:textId="6DD91B6F" w:rsidR="00081AE9" w:rsidRPr="00600C55" w:rsidRDefault="00081AE9" w:rsidP="00081AE9">
            <w:pPr>
              <w:spacing w:line="360" w:lineRule="auto"/>
              <w:jc w:val="both"/>
              <w:rPr>
                <w:rFonts w:ascii="Arial" w:hAnsi="Arial" w:cs="Arial"/>
              </w:rPr>
            </w:pPr>
            <w:r w:rsidRPr="00600C55">
              <w:rPr>
                <w:rFonts w:ascii="Arial" w:hAnsi="Arial" w:cs="Arial"/>
              </w:rPr>
              <w:lastRenderedPageBreak/>
              <w:t>193.</w:t>
            </w:r>
          </w:p>
        </w:tc>
        <w:tc>
          <w:tcPr>
            <w:tcW w:w="567" w:type="dxa"/>
          </w:tcPr>
          <w:p w14:paraId="697DB37C" w14:textId="3CFE6709" w:rsidR="00081AE9" w:rsidRPr="00600C55" w:rsidRDefault="00081AE9" w:rsidP="00081AE9">
            <w:pPr>
              <w:spacing w:line="360" w:lineRule="auto"/>
              <w:jc w:val="both"/>
              <w:rPr>
                <w:rFonts w:ascii="Arial" w:hAnsi="Arial" w:cs="Arial"/>
              </w:rPr>
            </w:pPr>
            <w:r w:rsidRPr="00600C55">
              <w:rPr>
                <w:rFonts w:ascii="Arial" w:hAnsi="Arial" w:cs="Arial"/>
              </w:rPr>
              <w:t>193</w:t>
            </w:r>
          </w:p>
        </w:tc>
        <w:tc>
          <w:tcPr>
            <w:tcW w:w="2835" w:type="dxa"/>
          </w:tcPr>
          <w:p w14:paraId="165B9608" w14:textId="761BEF21" w:rsidR="00081AE9" w:rsidRPr="00600C55" w:rsidRDefault="0046766E" w:rsidP="00081AE9">
            <w:pPr>
              <w:spacing w:line="360" w:lineRule="auto"/>
              <w:jc w:val="both"/>
              <w:rPr>
                <w:rFonts w:ascii="Arial" w:hAnsi="Arial" w:cs="Arial"/>
              </w:rPr>
            </w:pPr>
            <w:r w:rsidRPr="00600C55">
              <w:rPr>
                <w:rFonts w:ascii="Arial" w:hAnsi="Arial" w:cs="Arial"/>
              </w:rPr>
              <w:t>robinia akacjowa</w:t>
            </w:r>
          </w:p>
        </w:tc>
      </w:tr>
      <w:tr w:rsidR="003B75FE" w:rsidRPr="003B75FE" w14:paraId="7ACD2EF3" w14:textId="77777777" w:rsidTr="003E1C9C">
        <w:tc>
          <w:tcPr>
            <w:tcW w:w="709" w:type="dxa"/>
          </w:tcPr>
          <w:p w14:paraId="14073E32" w14:textId="06C3ABE6" w:rsidR="0046766E" w:rsidRPr="00600C55" w:rsidRDefault="0046766E" w:rsidP="0046766E">
            <w:pPr>
              <w:spacing w:line="360" w:lineRule="auto"/>
              <w:jc w:val="both"/>
              <w:rPr>
                <w:rFonts w:ascii="Arial" w:hAnsi="Arial" w:cs="Arial"/>
              </w:rPr>
            </w:pPr>
            <w:r w:rsidRPr="00600C55">
              <w:rPr>
                <w:rFonts w:ascii="Arial" w:hAnsi="Arial" w:cs="Arial"/>
              </w:rPr>
              <w:t>194.</w:t>
            </w:r>
          </w:p>
        </w:tc>
        <w:tc>
          <w:tcPr>
            <w:tcW w:w="567" w:type="dxa"/>
          </w:tcPr>
          <w:p w14:paraId="74E9BCF5" w14:textId="1BA6520D" w:rsidR="0046766E" w:rsidRPr="00600C55" w:rsidRDefault="0046766E" w:rsidP="0046766E">
            <w:pPr>
              <w:spacing w:line="360" w:lineRule="auto"/>
              <w:jc w:val="both"/>
              <w:rPr>
                <w:rFonts w:ascii="Arial" w:hAnsi="Arial" w:cs="Arial"/>
              </w:rPr>
            </w:pPr>
            <w:r w:rsidRPr="00600C55">
              <w:rPr>
                <w:rFonts w:ascii="Arial" w:hAnsi="Arial" w:cs="Arial"/>
              </w:rPr>
              <w:t>194</w:t>
            </w:r>
          </w:p>
        </w:tc>
        <w:tc>
          <w:tcPr>
            <w:tcW w:w="2835" w:type="dxa"/>
          </w:tcPr>
          <w:p w14:paraId="4602F711" w14:textId="04E776B7" w:rsidR="0046766E" w:rsidRPr="00600C55" w:rsidRDefault="0046766E" w:rsidP="0046766E">
            <w:pPr>
              <w:spacing w:line="360" w:lineRule="auto"/>
              <w:jc w:val="both"/>
              <w:rPr>
                <w:rFonts w:ascii="Arial" w:hAnsi="Arial" w:cs="Arial"/>
              </w:rPr>
            </w:pPr>
            <w:r w:rsidRPr="00600C55">
              <w:rPr>
                <w:rFonts w:ascii="Arial" w:hAnsi="Arial" w:cs="Arial"/>
              </w:rPr>
              <w:t>lipa drobnolistna</w:t>
            </w:r>
          </w:p>
        </w:tc>
      </w:tr>
      <w:tr w:rsidR="003B75FE" w:rsidRPr="003B75FE" w14:paraId="79FE8E1E" w14:textId="77777777" w:rsidTr="003E1C9C">
        <w:tc>
          <w:tcPr>
            <w:tcW w:w="709" w:type="dxa"/>
          </w:tcPr>
          <w:p w14:paraId="595328F9" w14:textId="56A678BD" w:rsidR="0046766E" w:rsidRPr="00600C55" w:rsidRDefault="0046766E" w:rsidP="0046766E">
            <w:pPr>
              <w:spacing w:line="360" w:lineRule="auto"/>
              <w:jc w:val="both"/>
              <w:rPr>
                <w:rFonts w:ascii="Arial" w:hAnsi="Arial" w:cs="Arial"/>
              </w:rPr>
            </w:pPr>
            <w:r w:rsidRPr="00600C55">
              <w:rPr>
                <w:rFonts w:ascii="Arial" w:hAnsi="Arial" w:cs="Arial"/>
              </w:rPr>
              <w:t>195.</w:t>
            </w:r>
          </w:p>
        </w:tc>
        <w:tc>
          <w:tcPr>
            <w:tcW w:w="567" w:type="dxa"/>
          </w:tcPr>
          <w:p w14:paraId="6657AE79" w14:textId="4B72D775" w:rsidR="0046766E" w:rsidRPr="00600C55" w:rsidRDefault="0046766E" w:rsidP="0046766E">
            <w:pPr>
              <w:spacing w:line="360" w:lineRule="auto"/>
              <w:jc w:val="both"/>
              <w:rPr>
                <w:rFonts w:ascii="Arial" w:hAnsi="Arial" w:cs="Arial"/>
              </w:rPr>
            </w:pPr>
            <w:r w:rsidRPr="00600C55">
              <w:rPr>
                <w:rFonts w:ascii="Arial" w:hAnsi="Arial" w:cs="Arial"/>
              </w:rPr>
              <w:t>195</w:t>
            </w:r>
          </w:p>
        </w:tc>
        <w:tc>
          <w:tcPr>
            <w:tcW w:w="2835" w:type="dxa"/>
          </w:tcPr>
          <w:p w14:paraId="4CCD45E0" w14:textId="3EC20B98" w:rsidR="0046766E" w:rsidRPr="00600C55" w:rsidRDefault="0046766E" w:rsidP="0046766E">
            <w:pPr>
              <w:spacing w:line="360" w:lineRule="auto"/>
              <w:jc w:val="both"/>
              <w:rPr>
                <w:rFonts w:ascii="Arial" w:hAnsi="Arial" w:cs="Arial"/>
              </w:rPr>
            </w:pPr>
            <w:r w:rsidRPr="00600C55">
              <w:rPr>
                <w:rFonts w:ascii="Arial" w:hAnsi="Arial" w:cs="Arial"/>
              </w:rPr>
              <w:t>lipa drobnolistna</w:t>
            </w:r>
          </w:p>
        </w:tc>
      </w:tr>
      <w:tr w:rsidR="003B75FE" w:rsidRPr="003B75FE" w14:paraId="589A8FB8" w14:textId="77777777" w:rsidTr="003E1C9C">
        <w:tc>
          <w:tcPr>
            <w:tcW w:w="709" w:type="dxa"/>
          </w:tcPr>
          <w:p w14:paraId="2DC68C1E" w14:textId="3EBB6984" w:rsidR="0046766E" w:rsidRPr="00600C55" w:rsidRDefault="0046766E" w:rsidP="0046766E">
            <w:pPr>
              <w:spacing w:line="360" w:lineRule="auto"/>
              <w:jc w:val="both"/>
              <w:rPr>
                <w:rFonts w:ascii="Arial" w:hAnsi="Arial" w:cs="Arial"/>
              </w:rPr>
            </w:pPr>
            <w:r w:rsidRPr="00600C55">
              <w:rPr>
                <w:rFonts w:ascii="Arial" w:hAnsi="Arial" w:cs="Arial"/>
              </w:rPr>
              <w:t>196.</w:t>
            </w:r>
          </w:p>
        </w:tc>
        <w:tc>
          <w:tcPr>
            <w:tcW w:w="567" w:type="dxa"/>
          </w:tcPr>
          <w:p w14:paraId="34FA351D" w14:textId="36CBBD34" w:rsidR="0046766E" w:rsidRPr="00600C55" w:rsidRDefault="0046766E" w:rsidP="0046766E">
            <w:pPr>
              <w:spacing w:line="360" w:lineRule="auto"/>
              <w:jc w:val="both"/>
              <w:rPr>
                <w:rFonts w:ascii="Arial" w:hAnsi="Arial" w:cs="Arial"/>
              </w:rPr>
            </w:pPr>
            <w:r w:rsidRPr="00600C55">
              <w:rPr>
                <w:rFonts w:ascii="Arial" w:hAnsi="Arial" w:cs="Arial"/>
              </w:rPr>
              <w:t>196</w:t>
            </w:r>
          </w:p>
        </w:tc>
        <w:tc>
          <w:tcPr>
            <w:tcW w:w="2835" w:type="dxa"/>
          </w:tcPr>
          <w:p w14:paraId="7DD467AF" w14:textId="7EF7B1B7" w:rsidR="0046766E" w:rsidRPr="00600C55" w:rsidRDefault="0046766E" w:rsidP="0046766E">
            <w:pPr>
              <w:spacing w:line="360" w:lineRule="auto"/>
              <w:jc w:val="both"/>
              <w:rPr>
                <w:rFonts w:ascii="Arial" w:hAnsi="Arial" w:cs="Arial"/>
              </w:rPr>
            </w:pPr>
            <w:r w:rsidRPr="00600C55">
              <w:rPr>
                <w:rFonts w:ascii="Arial" w:hAnsi="Arial" w:cs="Arial"/>
              </w:rPr>
              <w:t>klon jesionolistny</w:t>
            </w:r>
          </w:p>
        </w:tc>
      </w:tr>
      <w:tr w:rsidR="003B75FE" w:rsidRPr="003B75FE" w14:paraId="52605006" w14:textId="77777777" w:rsidTr="003E1C9C">
        <w:tc>
          <w:tcPr>
            <w:tcW w:w="709" w:type="dxa"/>
          </w:tcPr>
          <w:p w14:paraId="17AF1CB7" w14:textId="41263BF9" w:rsidR="0046766E" w:rsidRPr="00600C55" w:rsidRDefault="0046766E" w:rsidP="0046766E">
            <w:pPr>
              <w:spacing w:line="360" w:lineRule="auto"/>
              <w:jc w:val="both"/>
              <w:rPr>
                <w:rFonts w:ascii="Arial" w:hAnsi="Arial" w:cs="Arial"/>
              </w:rPr>
            </w:pPr>
            <w:r w:rsidRPr="00600C55">
              <w:rPr>
                <w:rFonts w:ascii="Arial" w:hAnsi="Arial" w:cs="Arial"/>
              </w:rPr>
              <w:t>197.</w:t>
            </w:r>
          </w:p>
        </w:tc>
        <w:tc>
          <w:tcPr>
            <w:tcW w:w="567" w:type="dxa"/>
          </w:tcPr>
          <w:p w14:paraId="33ED5A7E" w14:textId="72D78F41" w:rsidR="0046766E" w:rsidRPr="00600C55" w:rsidRDefault="0046766E" w:rsidP="0046766E">
            <w:pPr>
              <w:spacing w:line="360" w:lineRule="auto"/>
              <w:jc w:val="both"/>
              <w:rPr>
                <w:rFonts w:ascii="Arial" w:hAnsi="Arial" w:cs="Arial"/>
              </w:rPr>
            </w:pPr>
            <w:r w:rsidRPr="00600C55">
              <w:rPr>
                <w:rFonts w:ascii="Arial" w:hAnsi="Arial" w:cs="Arial"/>
              </w:rPr>
              <w:t>197</w:t>
            </w:r>
          </w:p>
        </w:tc>
        <w:tc>
          <w:tcPr>
            <w:tcW w:w="2835" w:type="dxa"/>
          </w:tcPr>
          <w:p w14:paraId="33B56E96" w14:textId="59A81F32" w:rsidR="0046766E" w:rsidRPr="00600C55" w:rsidRDefault="0046766E" w:rsidP="0046766E">
            <w:pPr>
              <w:spacing w:line="360" w:lineRule="auto"/>
              <w:jc w:val="both"/>
              <w:rPr>
                <w:rFonts w:ascii="Arial" w:hAnsi="Arial" w:cs="Arial"/>
              </w:rPr>
            </w:pPr>
            <w:r w:rsidRPr="00600C55">
              <w:rPr>
                <w:rFonts w:ascii="Arial" w:hAnsi="Arial" w:cs="Arial"/>
              </w:rPr>
              <w:t>irga pozioma</w:t>
            </w:r>
          </w:p>
        </w:tc>
      </w:tr>
      <w:tr w:rsidR="003B75FE" w:rsidRPr="003B75FE" w14:paraId="22D9562D" w14:textId="77777777" w:rsidTr="003E1C9C">
        <w:tc>
          <w:tcPr>
            <w:tcW w:w="709" w:type="dxa"/>
          </w:tcPr>
          <w:p w14:paraId="0E35D13A" w14:textId="529F9B9C" w:rsidR="0046766E" w:rsidRPr="00600C55" w:rsidRDefault="0046766E" w:rsidP="0046766E">
            <w:pPr>
              <w:spacing w:line="360" w:lineRule="auto"/>
              <w:jc w:val="both"/>
              <w:rPr>
                <w:rFonts w:ascii="Arial" w:hAnsi="Arial" w:cs="Arial"/>
              </w:rPr>
            </w:pPr>
            <w:r w:rsidRPr="00600C55">
              <w:rPr>
                <w:rFonts w:ascii="Arial" w:hAnsi="Arial" w:cs="Arial"/>
              </w:rPr>
              <w:t>198.</w:t>
            </w:r>
          </w:p>
        </w:tc>
        <w:tc>
          <w:tcPr>
            <w:tcW w:w="567" w:type="dxa"/>
          </w:tcPr>
          <w:p w14:paraId="41A85824" w14:textId="50219832" w:rsidR="0046766E" w:rsidRPr="00600C55" w:rsidRDefault="0046766E" w:rsidP="0046766E">
            <w:pPr>
              <w:spacing w:line="360" w:lineRule="auto"/>
              <w:jc w:val="both"/>
              <w:rPr>
                <w:rFonts w:ascii="Arial" w:hAnsi="Arial" w:cs="Arial"/>
              </w:rPr>
            </w:pPr>
            <w:r w:rsidRPr="00600C55">
              <w:rPr>
                <w:rFonts w:ascii="Arial" w:hAnsi="Arial" w:cs="Arial"/>
              </w:rPr>
              <w:t>198</w:t>
            </w:r>
          </w:p>
        </w:tc>
        <w:tc>
          <w:tcPr>
            <w:tcW w:w="2835" w:type="dxa"/>
          </w:tcPr>
          <w:p w14:paraId="724A2E26" w14:textId="1C783A9F" w:rsidR="0046766E" w:rsidRPr="00600C55" w:rsidRDefault="0046766E" w:rsidP="0046766E">
            <w:pPr>
              <w:spacing w:line="360" w:lineRule="auto"/>
              <w:jc w:val="both"/>
              <w:rPr>
                <w:rFonts w:ascii="Arial" w:hAnsi="Arial" w:cs="Arial"/>
              </w:rPr>
            </w:pPr>
            <w:r w:rsidRPr="00600C55">
              <w:rPr>
                <w:rFonts w:ascii="Arial" w:hAnsi="Arial" w:cs="Arial"/>
              </w:rPr>
              <w:t>lipa drobnolistna</w:t>
            </w:r>
          </w:p>
        </w:tc>
      </w:tr>
      <w:tr w:rsidR="003B75FE" w:rsidRPr="003B75FE" w14:paraId="77904151" w14:textId="77777777" w:rsidTr="003E1C9C">
        <w:tc>
          <w:tcPr>
            <w:tcW w:w="709" w:type="dxa"/>
          </w:tcPr>
          <w:p w14:paraId="6150335E" w14:textId="757C6056" w:rsidR="0046766E" w:rsidRPr="00600C55" w:rsidRDefault="0046766E" w:rsidP="0046766E">
            <w:pPr>
              <w:spacing w:line="360" w:lineRule="auto"/>
              <w:jc w:val="both"/>
              <w:rPr>
                <w:rFonts w:ascii="Arial" w:hAnsi="Arial" w:cs="Arial"/>
              </w:rPr>
            </w:pPr>
            <w:r w:rsidRPr="00600C55">
              <w:rPr>
                <w:rFonts w:ascii="Arial" w:hAnsi="Arial" w:cs="Arial"/>
              </w:rPr>
              <w:t>199.</w:t>
            </w:r>
          </w:p>
        </w:tc>
        <w:tc>
          <w:tcPr>
            <w:tcW w:w="567" w:type="dxa"/>
          </w:tcPr>
          <w:p w14:paraId="5CCF8167" w14:textId="3F88B8A8" w:rsidR="0046766E" w:rsidRPr="00600C55" w:rsidRDefault="0046766E" w:rsidP="0046766E">
            <w:pPr>
              <w:spacing w:line="360" w:lineRule="auto"/>
              <w:jc w:val="both"/>
              <w:rPr>
                <w:rFonts w:ascii="Arial" w:hAnsi="Arial" w:cs="Arial"/>
              </w:rPr>
            </w:pPr>
            <w:r w:rsidRPr="00600C55">
              <w:rPr>
                <w:rFonts w:ascii="Arial" w:hAnsi="Arial" w:cs="Arial"/>
              </w:rPr>
              <w:t>199</w:t>
            </w:r>
          </w:p>
        </w:tc>
        <w:tc>
          <w:tcPr>
            <w:tcW w:w="2835" w:type="dxa"/>
          </w:tcPr>
          <w:p w14:paraId="1FA4279C" w14:textId="09B204F1" w:rsidR="0046766E" w:rsidRPr="00600C55" w:rsidRDefault="0046766E" w:rsidP="0046766E">
            <w:pPr>
              <w:spacing w:line="360" w:lineRule="auto"/>
              <w:jc w:val="both"/>
              <w:rPr>
                <w:rFonts w:ascii="Arial" w:hAnsi="Arial" w:cs="Arial"/>
              </w:rPr>
            </w:pPr>
            <w:r w:rsidRPr="00600C55">
              <w:rPr>
                <w:rFonts w:ascii="Arial" w:hAnsi="Arial" w:cs="Arial"/>
              </w:rPr>
              <w:t>klon jesionolistny</w:t>
            </w:r>
          </w:p>
        </w:tc>
      </w:tr>
      <w:tr w:rsidR="003B75FE" w:rsidRPr="003B75FE" w14:paraId="51E94BDA" w14:textId="77777777" w:rsidTr="003E1C9C">
        <w:tc>
          <w:tcPr>
            <w:tcW w:w="709" w:type="dxa"/>
          </w:tcPr>
          <w:p w14:paraId="62FAD284" w14:textId="7B20D0C8" w:rsidR="0046766E" w:rsidRPr="00600C55" w:rsidRDefault="0046766E" w:rsidP="0046766E">
            <w:pPr>
              <w:spacing w:line="360" w:lineRule="auto"/>
              <w:jc w:val="both"/>
              <w:rPr>
                <w:rFonts w:ascii="Arial" w:hAnsi="Arial" w:cs="Arial"/>
              </w:rPr>
            </w:pPr>
            <w:r w:rsidRPr="00600C55">
              <w:rPr>
                <w:rFonts w:ascii="Arial" w:hAnsi="Arial" w:cs="Arial"/>
              </w:rPr>
              <w:t>200.</w:t>
            </w:r>
          </w:p>
        </w:tc>
        <w:tc>
          <w:tcPr>
            <w:tcW w:w="567" w:type="dxa"/>
          </w:tcPr>
          <w:p w14:paraId="4B6B04BE" w14:textId="34F67AFF" w:rsidR="0046766E" w:rsidRPr="00600C55" w:rsidRDefault="0046766E" w:rsidP="0046766E">
            <w:pPr>
              <w:spacing w:line="360" w:lineRule="auto"/>
              <w:jc w:val="both"/>
              <w:rPr>
                <w:rFonts w:ascii="Arial" w:hAnsi="Arial" w:cs="Arial"/>
              </w:rPr>
            </w:pPr>
            <w:r w:rsidRPr="00600C55">
              <w:rPr>
                <w:rFonts w:ascii="Arial" w:hAnsi="Arial" w:cs="Arial"/>
              </w:rPr>
              <w:t>200</w:t>
            </w:r>
          </w:p>
        </w:tc>
        <w:tc>
          <w:tcPr>
            <w:tcW w:w="2835" w:type="dxa"/>
          </w:tcPr>
          <w:p w14:paraId="63A1D15A" w14:textId="0AE957A3" w:rsidR="0046766E" w:rsidRPr="00600C55" w:rsidRDefault="0046766E" w:rsidP="0046766E">
            <w:pPr>
              <w:spacing w:line="360" w:lineRule="auto"/>
              <w:jc w:val="both"/>
              <w:rPr>
                <w:rFonts w:ascii="Arial" w:hAnsi="Arial" w:cs="Arial"/>
              </w:rPr>
            </w:pPr>
            <w:r w:rsidRPr="00600C55">
              <w:rPr>
                <w:rFonts w:ascii="Arial" w:hAnsi="Arial" w:cs="Arial"/>
              </w:rPr>
              <w:t>lipa drobnolistna</w:t>
            </w:r>
          </w:p>
        </w:tc>
      </w:tr>
      <w:tr w:rsidR="003B75FE" w:rsidRPr="003B75FE" w14:paraId="02EE95F5" w14:textId="77777777" w:rsidTr="003E1C9C">
        <w:tc>
          <w:tcPr>
            <w:tcW w:w="709" w:type="dxa"/>
          </w:tcPr>
          <w:p w14:paraId="45F01DCB" w14:textId="6ED969AB" w:rsidR="0046766E" w:rsidRPr="00600C55" w:rsidRDefault="0046766E" w:rsidP="0046766E">
            <w:pPr>
              <w:spacing w:line="360" w:lineRule="auto"/>
              <w:jc w:val="both"/>
              <w:rPr>
                <w:rFonts w:ascii="Arial" w:hAnsi="Arial" w:cs="Arial"/>
              </w:rPr>
            </w:pPr>
            <w:r w:rsidRPr="00600C55">
              <w:rPr>
                <w:rFonts w:ascii="Arial" w:hAnsi="Arial" w:cs="Arial"/>
              </w:rPr>
              <w:t>201.</w:t>
            </w:r>
          </w:p>
        </w:tc>
        <w:tc>
          <w:tcPr>
            <w:tcW w:w="567" w:type="dxa"/>
          </w:tcPr>
          <w:p w14:paraId="27B3C419" w14:textId="25B7A794" w:rsidR="0046766E" w:rsidRPr="00600C55" w:rsidRDefault="0046766E" w:rsidP="0046766E">
            <w:pPr>
              <w:spacing w:line="360" w:lineRule="auto"/>
              <w:jc w:val="both"/>
              <w:rPr>
                <w:rFonts w:ascii="Arial" w:hAnsi="Arial" w:cs="Arial"/>
              </w:rPr>
            </w:pPr>
            <w:r w:rsidRPr="00600C55">
              <w:rPr>
                <w:rFonts w:ascii="Arial" w:hAnsi="Arial" w:cs="Arial"/>
              </w:rPr>
              <w:t>201</w:t>
            </w:r>
          </w:p>
        </w:tc>
        <w:tc>
          <w:tcPr>
            <w:tcW w:w="2835" w:type="dxa"/>
          </w:tcPr>
          <w:p w14:paraId="3676B445" w14:textId="34D3CEF3" w:rsidR="0046766E" w:rsidRPr="00600C55" w:rsidRDefault="0046766E" w:rsidP="0046766E">
            <w:pPr>
              <w:spacing w:line="360" w:lineRule="auto"/>
              <w:jc w:val="both"/>
              <w:rPr>
                <w:rFonts w:ascii="Arial" w:hAnsi="Arial" w:cs="Arial"/>
              </w:rPr>
            </w:pPr>
            <w:r w:rsidRPr="00600C55">
              <w:rPr>
                <w:rFonts w:ascii="Arial" w:hAnsi="Arial" w:cs="Arial"/>
              </w:rPr>
              <w:t>lipa drobnolistna</w:t>
            </w:r>
          </w:p>
        </w:tc>
      </w:tr>
      <w:tr w:rsidR="003B75FE" w:rsidRPr="003B75FE" w14:paraId="12FD01D5" w14:textId="77777777" w:rsidTr="003E1C9C">
        <w:tc>
          <w:tcPr>
            <w:tcW w:w="709" w:type="dxa"/>
          </w:tcPr>
          <w:p w14:paraId="5C353646" w14:textId="187946C0" w:rsidR="0046766E" w:rsidRPr="00600C55" w:rsidRDefault="0046766E" w:rsidP="0046766E">
            <w:pPr>
              <w:spacing w:line="360" w:lineRule="auto"/>
              <w:jc w:val="both"/>
              <w:rPr>
                <w:rFonts w:ascii="Arial" w:hAnsi="Arial" w:cs="Arial"/>
              </w:rPr>
            </w:pPr>
            <w:r w:rsidRPr="00600C55">
              <w:rPr>
                <w:rFonts w:ascii="Arial" w:hAnsi="Arial" w:cs="Arial"/>
              </w:rPr>
              <w:t>202.</w:t>
            </w:r>
          </w:p>
        </w:tc>
        <w:tc>
          <w:tcPr>
            <w:tcW w:w="567" w:type="dxa"/>
          </w:tcPr>
          <w:p w14:paraId="00701185" w14:textId="7F9BE859" w:rsidR="0046766E" w:rsidRPr="00600C55" w:rsidRDefault="0046766E" w:rsidP="0046766E">
            <w:pPr>
              <w:spacing w:line="360" w:lineRule="auto"/>
              <w:jc w:val="both"/>
              <w:rPr>
                <w:rFonts w:ascii="Arial" w:hAnsi="Arial" w:cs="Arial"/>
              </w:rPr>
            </w:pPr>
            <w:r w:rsidRPr="00600C55">
              <w:rPr>
                <w:rFonts w:ascii="Arial" w:hAnsi="Arial" w:cs="Arial"/>
              </w:rPr>
              <w:t>202</w:t>
            </w:r>
          </w:p>
        </w:tc>
        <w:tc>
          <w:tcPr>
            <w:tcW w:w="2835" w:type="dxa"/>
          </w:tcPr>
          <w:p w14:paraId="665CD8FB" w14:textId="5FCB2E7A" w:rsidR="0046766E" w:rsidRPr="00600C55" w:rsidRDefault="0046766E" w:rsidP="0046766E">
            <w:pPr>
              <w:spacing w:line="360" w:lineRule="auto"/>
              <w:jc w:val="both"/>
              <w:rPr>
                <w:rFonts w:ascii="Arial" w:hAnsi="Arial" w:cs="Arial"/>
              </w:rPr>
            </w:pPr>
            <w:r w:rsidRPr="00600C55">
              <w:rPr>
                <w:rFonts w:ascii="Arial" w:hAnsi="Arial" w:cs="Arial"/>
              </w:rPr>
              <w:t>jesion</w:t>
            </w:r>
          </w:p>
        </w:tc>
      </w:tr>
      <w:tr w:rsidR="003B75FE" w:rsidRPr="003B75FE" w14:paraId="23B7F3B7" w14:textId="77777777" w:rsidTr="003E1C9C">
        <w:tc>
          <w:tcPr>
            <w:tcW w:w="709" w:type="dxa"/>
          </w:tcPr>
          <w:p w14:paraId="7B2874B4" w14:textId="1B2D8BCE" w:rsidR="0046766E" w:rsidRPr="00600C55" w:rsidRDefault="0046766E" w:rsidP="0046766E">
            <w:pPr>
              <w:spacing w:line="360" w:lineRule="auto"/>
              <w:jc w:val="both"/>
              <w:rPr>
                <w:rFonts w:ascii="Arial" w:hAnsi="Arial" w:cs="Arial"/>
              </w:rPr>
            </w:pPr>
            <w:r w:rsidRPr="00600C55">
              <w:rPr>
                <w:rFonts w:ascii="Arial" w:hAnsi="Arial" w:cs="Arial"/>
              </w:rPr>
              <w:t>203.</w:t>
            </w:r>
          </w:p>
        </w:tc>
        <w:tc>
          <w:tcPr>
            <w:tcW w:w="567" w:type="dxa"/>
          </w:tcPr>
          <w:p w14:paraId="5A121BCB" w14:textId="3D591FD9" w:rsidR="0046766E" w:rsidRPr="00600C55" w:rsidRDefault="0046766E" w:rsidP="0046766E">
            <w:pPr>
              <w:spacing w:line="360" w:lineRule="auto"/>
              <w:jc w:val="both"/>
              <w:rPr>
                <w:rFonts w:ascii="Arial" w:hAnsi="Arial" w:cs="Arial"/>
              </w:rPr>
            </w:pPr>
            <w:r w:rsidRPr="00600C55">
              <w:rPr>
                <w:rFonts w:ascii="Arial" w:hAnsi="Arial" w:cs="Arial"/>
              </w:rPr>
              <w:t>203</w:t>
            </w:r>
          </w:p>
        </w:tc>
        <w:tc>
          <w:tcPr>
            <w:tcW w:w="2835" w:type="dxa"/>
          </w:tcPr>
          <w:p w14:paraId="03C12513" w14:textId="10C2EF3E" w:rsidR="0046766E" w:rsidRPr="00600C55" w:rsidRDefault="0046766E" w:rsidP="0046766E">
            <w:pPr>
              <w:spacing w:line="360" w:lineRule="auto"/>
              <w:jc w:val="both"/>
              <w:rPr>
                <w:rFonts w:ascii="Arial" w:hAnsi="Arial" w:cs="Arial"/>
              </w:rPr>
            </w:pPr>
            <w:r w:rsidRPr="00600C55">
              <w:rPr>
                <w:rFonts w:ascii="Arial" w:hAnsi="Arial" w:cs="Arial"/>
              </w:rPr>
              <w:t>jesion</w:t>
            </w:r>
          </w:p>
        </w:tc>
      </w:tr>
      <w:tr w:rsidR="003B75FE" w:rsidRPr="003B75FE" w14:paraId="78A18D29" w14:textId="77777777" w:rsidTr="003E1C9C">
        <w:tc>
          <w:tcPr>
            <w:tcW w:w="709" w:type="dxa"/>
          </w:tcPr>
          <w:p w14:paraId="32ADE107" w14:textId="1F27A2A6" w:rsidR="0046766E" w:rsidRPr="00600C55" w:rsidRDefault="0046766E" w:rsidP="0046766E">
            <w:pPr>
              <w:spacing w:line="360" w:lineRule="auto"/>
              <w:jc w:val="both"/>
              <w:rPr>
                <w:rFonts w:ascii="Arial" w:hAnsi="Arial" w:cs="Arial"/>
              </w:rPr>
            </w:pPr>
            <w:r w:rsidRPr="00600C55">
              <w:rPr>
                <w:rFonts w:ascii="Arial" w:hAnsi="Arial" w:cs="Arial"/>
              </w:rPr>
              <w:t>204.</w:t>
            </w:r>
          </w:p>
        </w:tc>
        <w:tc>
          <w:tcPr>
            <w:tcW w:w="567" w:type="dxa"/>
          </w:tcPr>
          <w:p w14:paraId="539E87BC" w14:textId="4E977379" w:rsidR="0046766E" w:rsidRPr="00600C55" w:rsidRDefault="0046766E" w:rsidP="0046766E">
            <w:pPr>
              <w:spacing w:line="360" w:lineRule="auto"/>
              <w:jc w:val="both"/>
              <w:rPr>
                <w:rFonts w:ascii="Arial" w:hAnsi="Arial" w:cs="Arial"/>
              </w:rPr>
            </w:pPr>
            <w:r w:rsidRPr="00600C55">
              <w:rPr>
                <w:rFonts w:ascii="Arial" w:hAnsi="Arial" w:cs="Arial"/>
              </w:rPr>
              <w:t>204</w:t>
            </w:r>
          </w:p>
        </w:tc>
        <w:tc>
          <w:tcPr>
            <w:tcW w:w="2835" w:type="dxa"/>
          </w:tcPr>
          <w:p w14:paraId="03CA0800" w14:textId="2160C6BC" w:rsidR="0046766E" w:rsidRPr="00600C55" w:rsidRDefault="0046766E" w:rsidP="0046766E">
            <w:pPr>
              <w:spacing w:line="360" w:lineRule="auto"/>
              <w:jc w:val="both"/>
              <w:rPr>
                <w:rFonts w:ascii="Arial" w:hAnsi="Arial" w:cs="Arial"/>
              </w:rPr>
            </w:pPr>
            <w:r w:rsidRPr="00600C55">
              <w:rPr>
                <w:rFonts w:ascii="Arial" w:hAnsi="Arial" w:cs="Arial"/>
              </w:rPr>
              <w:t>jesion</w:t>
            </w:r>
          </w:p>
        </w:tc>
      </w:tr>
      <w:tr w:rsidR="003B75FE" w:rsidRPr="003B75FE" w14:paraId="1DABC324" w14:textId="77777777" w:rsidTr="003E1C9C">
        <w:tc>
          <w:tcPr>
            <w:tcW w:w="709" w:type="dxa"/>
          </w:tcPr>
          <w:p w14:paraId="09162892" w14:textId="0B3CD70D" w:rsidR="0046766E" w:rsidRPr="00600C55" w:rsidRDefault="0046766E" w:rsidP="0046766E">
            <w:pPr>
              <w:spacing w:line="360" w:lineRule="auto"/>
              <w:jc w:val="both"/>
              <w:rPr>
                <w:rFonts w:ascii="Arial" w:hAnsi="Arial" w:cs="Arial"/>
              </w:rPr>
            </w:pPr>
            <w:r w:rsidRPr="00600C55">
              <w:rPr>
                <w:rFonts w:ascii="Arial" w:hAnsi="Arial" w:cs="Arial"/>
              </w:rPr>
              <w:t>205.</w:t>
            </w:r>
          </w:p>
        </w:tc>
        <w:tc>
          <w:tcPr>
            <w:tcW w:w="567" w:type="dxa"/>
          </w:tcPr>
          <w:p w14:paraId="321F2489" w14:textId="3812B4E9" w:rsidR="0046766E" w:rsidRPr="00600C55" w:rsidRDefault="0046766E" w:rsidP="0046766E">
            <w:pPr>
              <w:spacing w:line="360" w:lineRule="auto"/>
              <w:jc w:val="both"/>
              <w:rPr>
                <w:rFonts w:ascii="Arial" w:hAnsi="Arial" w:cs="Arial"/>
              </w:rPr>
            </w:pPr>
            <w:r w:rsidRPr="00600C55">
              <w:rPr>
                <w:rFonts w:ascii="Arial" w:hAnsi="Arial" w:cs="Arial"/>
              </w:rPr>
              <w:t>205</w:t>
            </w:r>
          </w:p>
        </w:tc>
        <w:tc>
          <w:tcPr>
            <w:tcW w:w="2835" w:type="dxa"/>
          </w:tcPr>
          <w:p w14:paraId="6FC96EC7" w14:textId="18B4F064" w:rsidR="0046766E" w:rsidRPr="00600C55" w:rsidRDefault="0046766E" w:rsidP="0046766E">
            <w:pPr>
              <w:spacing w:line="360" w:lineRule="auto"/>
              <w:jc w:val="both"/>
              <w:rPr>
                <w:rFonts w:ascii="Arial" w:hAnsi="Arial" w:cs="Arial"/>
              </w:rPr>
            </w:pPr>
            <w:r w:rsidRPr="00600C55">
              <w:rPr>
                <w:rFonts w:ascii="Arial" w:hAnsi="Arial" w:cs="Arial"/>
              </w:rPr>
              <w:t>jesion</w:t>
            </w:r>
          </w:p>
        </w:tc>
      </w:tr>
      <w:tr w:rsidR="003B75FE" w:rsidRPr="003B75FE" w14:paraId="7E6F81C6" w14:textId="77777777" w:rsidTr="003E1C9C">
        <w:tc>
          <w:tcPr>
            <w:tcW w:w="709" w:type="dxa"/>
          </w:tcPr>
          <w:p w14:paraId="55778657" w14:textId="40B32869" w:rsidR="0046766E" w:rsidRPr="00600C55" w:rsidRDefault="0046766E" w:rsidP="0046766E">
            <w:pPr>
              <w:spacing w:line="360" w:lineRule="auto"/>
              <w:jc w:val="both"/>
              <w:rPr>
                <w:rFonts w:ascii="Arial" w:hAnsi="Arial" w:cs="Arial"/>
              </w:rPr>
            </w:pPr>
            <w:r w:rsidRPr="00600C55">
              <w:rPr>
                <w:rFonts w:ascii="Arial" w:hAnsi="Arial" w:cs="Arial"/>
              </w:rPr>
              <w:t>206.</w:t>
            </w:r>
          </w:p>
        </w:tc>
        <w:tc>
          <w:tcPr>
            <w:tcW w:w="567" w:type="dxa"/>
          </w:tcPr>
          <w:p w14:paraId="65699D82" w14:textId="34220ED9" w:rsidR="0046766E" w:rsidRPr="00600C55" w:rsidRDefault="0046766E" w:rsidP="0046766E">
            <w:pPr>
              <w:spacing w:line="360" w:lineRule="auto"/>
              <w:jc w:val="both"/>
              <w:rPr>
                <w:rFonts w:ascii="Arial" w:hAnsi="Arial" w:cs="Arial"/>
              </w:rPr>
            </w:pPr>
            <w:r w:rsidRPr="00600C55">
              <w:rPr>
                <w:rFonts w:ascii="Arial" w:hAnsi="Arial" w:cs="Arial"/>
              </w:rPr>
              <w:t>206</w:t>
            </w:r>
          </w:p>
        </w:tc>
        <w:tc>
          <w:tcPr>
            <w:tcW w:w="2835" w:type="dxa"/>
          </w:tcPr>
          <w:p w14:paraId="1FCC5F44" w14:textId="7076FADA" w:rsidR="0046766E" w:rsidRPr="00600C55" w:rsidRDefault="0046766E" w:rsidP="0046766E">
            <w:pPr>
              <w:spacing w:line="360" w:lineRule="auto"/>
              <w:jc w:val="both"/>
              <w:rPr>
                <w:rFonts w:ascii="Arial" w:hAnsi="Arial" w:cs="Arial"/>
              </w:rPr>
            </w:pPr>
            <w:r w:rsidRPr="00600C55">
              <w:rPr>
                <w:rFonts w:ascii="Arial" w:hAnsi="Arial" w:cs="Arial"/>
              </w:rPr>
              <w:t>jesion</w:t>
            </w:r>
          </w:p>
        </w:tc>
      </w:tr>
      <w:tr w:rsidR="003B75FE" w:rsidRPr="003B75FE" w14:paraId="23D27527" w14:textId="77777777" w:rsidTr="003E1C9C">
        <w:tc>
          <w:tcPr>
            <w:tcW w:w="709" w:type="dxa"/>
          </w:tcPr>
          <w:p w14:paraId="4ED87AB6" w14:textId="19A07858" w:rsidR="0046766E" w:rsidRPr="00600C55" w:rsidRDefault="0046766E" w:rsidP="0046766E">
            <w:pPr>
              <w:spacing w:line="360" w:lineRule="auto"/>
              <w:jc w:val="both"/>
              <w:rPr>
                <w:rFonts w:ascii="Arial" w:hAnsi="Arial" w:cs="Arial"/>
              </w:rPr>
            </w:pPr>
            <w:r w:rsidRPr="00600C55">
              <w:rPr>
                <w:rFonts w:ascii="Arial" w:hAnsi="Arial" w:cs="Arial"/>
              </w:rPr>
              <w:t>207.</w:t>
            </w:r>
          </w:p>
        </w:tc>
        <w:tc>
          <w:tcPr>
            <w:tcW w:w="567" w:type="dxa"/>
          </w:tcPr>
          <w:p w14:paraId="61E88117" w14:textId="3C3595D2" w:rsidR="0046766E" w:rsidRPr="00600C55" w:rsidRDefault="0046766E" w:rsidP="0046766E">
            <w:pPr>
              <w:spacing w:line="360" w:lineRule="auto"/>
              <w:jc w:val="both"/>
              <w:rPr>
                <w:rFonts w:ascii="Arial" w:hAnsi="Arial" w:cs="Arial"/>
              </w:rPr>
            </w:pPr>
            <w:r w:rsidRPr="00600C55">
              <w:rPr>
                <w:rFonts w:ascii="Arial" w:hAnsi="Arial" w:cs="Arial"/>
              </w:rPr>
              <w:t>207</w:t>
            </w:r>
          </w:p>
        </w:tc>
        <w:tc>
          <w:tcPr>
            <w:tcW w:w="2835" w:type="dxa"/>
          </w:tcPr>
          <w:p w14:paraId="2FAD3B8E" w14:textId="2CC283B2" w:rsidR="0046766E" w:rsidRPr="00600C55" w:rsidRDefault="0046766E" w:rsidP="0046766E">
            <w:pPr>
              <w:spacing w:line="360" w:lineRule="auto"/>
              <w:jc w:val="both"/>
              <w:rPr>
                <w:rFonts w:ascii="Arial" w:hAnsi="Arial" w:cs="Arial"/>
              </w:rPr>
            </w:pPr>
            <w:r w:rsidRPr="00600C55">
              <w:rPr>
                <w:rFonts w:ascii="Arial" w:hAnsi="Arial" w:cs="Arial"/>
              </w:rPr>
              <w:t>lipa drobnolistna</w:t>
            </w:r>
          </w:p>
        </w:tc>
      </w:tr>
      <w:tr w:rsidR="003B75FE" w:rsidRPr="003B75FE" w14:paraId="74007F82" w14:textId="77777777" w:rsidTr="003E1C9C">
        <w:tc>
          <w:tcPr>
            <w:tcW w:w="709" w:type="dxa"/>
          </w:tcPr>
          <w:p w14:paraId="66D825BE" w14:textId="6FB321DF" w:rsidR="0046766E" w:rsidRPr="00600C55" w:rsidRDefault="0046766E" w:rsidP="0046766E">
            <w:pPr>
              <w:spacing w:line="360" w:lineRule="auto"/>
              <w:jc w:val="both"/>
              <w:rPr>
                <w:rFonts w:ascii="Arial" w:hAnsi="Arial" w:cs="Arial"/>
              </w:rPr>
            </w:pPr>
            <w:r w:rsidRPr="00600C55">
              <w:rPr>
                <w:rFonts w:ascii="Arial" w:hAnsi="Arial" w:cs="Arial"/>
              </w:rPr>
              <w:t>208.</w:t>
            </w:r>
          </w:p>
        </w:tc>
        <w:tc>
          <w:tcPr>
            <w:tcW w:w="567" w:type="dxa"/>
          </w:tcPr>
          <w:p w14:paraId="0D2CD22D" w14:textId="46276751" w:rsidR="0046766E" w:rsidRPr="00600C55" w:rsidRDefault="0046766E" w:rsidP="0046766E">
            <w:pPr>
              <w:spacing w:line="360" w:lineRule="auto"/>
              <w:jc w:val="both"/>
              <w:rPr>
                <w:rFonts w:ascii="Arial" w:hAnsi="Arial" w:cs="Arial"/>
              </w:rPr>
            </w:pPr>
            <w:r w:rsidRPr="00600C55">
              <w:rPr>
                <w:rFonts w:ascii="Arial" w:hAnsi="Arial" w:cs="Arial"/>
              </w:rPr>
              <w:t>208</w:t>
            </w:r>
          </w:p>
        </w:tc>
        <w:tc>
          <w:tcPr>
            <w:tcW w:w="2835" w:type="dxa"/>
          </w:tcPr>
          <w:p w14:paraId="0B87CE42" w14:textId="7F54E4AF" w:rsidR="0046766E" w:rsidRPr="00600C55" w:rsidRDefault="0046766E" w:rsidP="0046766E">
            <w:pPr>
              <w:spacing w:line="360" w:lineRule="auto"/>
              <w:jc w:val="both"/>
              <w:rPr>
                <w:rFonts w:ascii="Arial" w:hAnsi="Arial" w:cs="Arial"/>
              </w:rPr>
            </w:pPr>
            <w:r w:rsidRPr="00600C55">
              <w:rPr>
                <w:rFonts w:ascii="Arial" w:hAnsi="Arial" w:cs="Arial"/>
              </w:rPr>
              <w:t>klon polny</w:t>
            </w:r>
          </w:p>
        </w:tc>
      </w:tr>
      <w:tr w:rsidR="003B75FE" w:rsidRPr="003B75FE" w14:paraId="0F8B9A8A" w14:textId="77777777" w:rsidTr="003E1C9C">
        <w:tc>
          <w:tcPr>
            <w:tcW w:w="709" w:type="dxa"/>
          </w:tcPr>
          <w:p w14:paraId="1006B1E8" w14:textId="70B35947" w:rsidR="0046766E" w:rsidRPr="00600C55" w:rsidRDefault="0046766E" w:rsidP="0046766E">
            <w:pPr>
              <w:spacing w:line="360" w:lineRule="auto"/>
              <w:jc w:val="both"/>
              <w:rPr>
                <w:rFonts w:ascii="Arial" w:hAnsi="Arial" w:cs="Arial"/>
              </w:rPr>
            </w:pPr>
            <w:r w:rsidRPr="00600C55">
              <w:rPr>
                <w:rFonts w:ascii="Arial" w:hAnsi="Arial" w:cs="Arial"/>
              </w:rPr>
              <w:t>209.</w:t>
            </w:r>
          </w:p>
        </w:tc>
        <w:tc>
          <w:tcPr>
            <w:tcW w:w="567" w:type="dxa"/>
          </w:tcPr>
          <w:p w14:paraId="6BE3C6A1" w14:textId="2B74E43E" w:rsidR="0046766E" w:rsidRPr="00600C55" w:rsidRDefault="0046766E" w:rsidP="0046766E">
            <w:pPr>
              <w:spacing w:line="360" w:lineRule="auto"/>
              <w:jc w:val="both"/>
              <w:rPr>
                <w:rFonts w:ascii="Arial" w:hAnsi="Arial" w:cs="Arial"/>
              </w:rPr>
            </w:pPr>
            <w:r w:rsidRPr="00600C55">
              <w:rPr>
                <w:rFonts w:ascii="Arial" w:hAnsi="Arial" w:cs="Arial"/>
              </w:rPr>
              <w:t>209</w:t>
            </w:r>
          </w:p>
        </w:tc>
        <w:tc>
          <w:tcPr>
            <w:tcW w:w="2835" w:type="dxa"/>
          </w:tcPr>
          <w:p w14:paraId="1C47F4EB" w14:textId="7D369D03" w:rsidR="0046766E" w:rsidRPr="00600C55" w:rsidRDefault="0046766E" w:rsidP="0046766E">
            <w:pPr>
              <w:spacing w:line="360" w:lineRule="auto"/>
              <w:jc w:val="both"/>
              <w:rPr>
                <w:rFonts w:ascii="Arial" w:hAnsi="Arial" w:cs="Arial"/>
              </w:rPr>
            </w:pPr>
            <w:r w:rsidRPr="00600C55">
              <w:rPr>
                <w:rFonts w:ascii="Arial" w:hAnsi="Arial" w:cs="Arial"/>
              </w:rPr>
              <w:t>klon polny</w:t>
            </w:r>
          </w:p>
        </w:tc>
      </w:tr>
      <w:tr w:rsidR="003B75FE" w:rsidRPr="003B75FE" w14:paraId="621CA950" w14:textId="77777777" w:rsidTr="003E1C9C">
        <w:tc>
          <w:tcPr>
            <w:tcW w:w="709" w:type="dxa"/>
          </w:tcPr>
          <w:p w14:paraId="2E75158A" w14:textId="3E64E448" w:rsidR="0046766E" w:rsidRPr="00600C55" w:rsidRDefault="0046766E" w:rsidP="0046766E">
            <w:pPr>
              <w:spacing w:line="360" w:lineRule="auto"/>
              <w:jc w:val="both"/>
              <w:rPr>
                <w:rFonts w:ascii="Arial" w:hAnsi="Arial" w:cs="Arial"/>
              </w:rPr>
            </w:pPr>
            <w:r w:rsidRPr="00600C55">
              <w:rPr>
                <w:rFonts w:ascii="Arial" w:hAnsi="Arial" w:cs="Arial"/>
              </w:rPr>
              <w:t>210.</w:t>
            </w:r>
          </w:p>
        </w:tc>
        <w:tc>
          <w:tcPr>
            <w:tcW w:w="567" w:type="dxa"/>
          </w:tcPr>
          <w:p w14:paraId="5CC82646" w14:textId="3F967C1E" w:rsidR="0046766E" w:rsidRPr="00600C55" w:rsidRDefault="0046766E" w:rsidP="0046766E">
            <w:pPr>
              <w:spacing w:line="360" w:lineRule="auto"/>
              <w:jc w:val="both"/>
              <w:rPr>
                <w:rFonts w:ascii="Arial" w:hAnsi="Arial" w:cs="Arial"/>
              </w:rPr>
            </w:pPr>
            <w:r w:rsidRPr="00600C55">
              <w:rPr>
                <w:rFonts w:ascii="Arial" w:hAnsi="Arial" w:cs="Arial"/>
              </w:rPr>
              <w:t>210</w:t>
            </w:r>
          </w:p>
        </w:tc>
        <w:tc>
          <w:tcPr>
            <w:tcW w:w="2835" w:type="dxa"/>
          </w:tcPr>
          <w:p w14:paraId="05712ECA" w14:textId="25C4CBF0" w:rsidR="0046766E" w:rsidRPr="00600C55" w:rsidRDefault="0046766E" w:rsidP="0046766E">
            <w:pPr>
              <w:spacing w:line="360" w:lineRule="auto"/>
              <w:jc w:val="both"/>
              <w:rPr>
                <w:rFonts w:ascii="Arial" w:hAnsi="Arial" w:cs="Arial"/>
              </w:rPr>
            </w:pPr>
            <w:r w:rsidRPr="00600C55">
              <w:rPr>
                <w:rFonts w:ascii="Arial" w:hAnsi="Arial" w:cs="Arial"/>
              </w:rPr>
              <w:t>kasztanowiec biały</w:t>
            </w:r>
          </w:p>
        </w:tc>
      </w:tr>
      <w:tr w:rsidR="003B75FE" w:rsidRPr="003B75FE" w14:paraId="0D76F98C" w14:textId="77777777" w:rsidTr="003E1C9C">
        <w:tc>
          <w:tcPr>
            <w:tcW w:w="709" w:type="dxa"/>
          </w:tcPr>
          <w:p w14:paraId="4D08D201" w14:textId="53D21BAD" w:rsidR="0046766E" w:rsidRPr="00600C55" w:rsidRDefault="0046766E" w:rsidP="0046766E">
            <w:pPr>
              <w:spacing w:line="360" w:lineRule="auto"/>
              <w:jc w:val="both"/>
              <w:rPr>
                <w:rFonts w:ascii="Arial" w:hAnsi="Arial" w:cs="Arial"/>
              </w:rPr>
            </w:pPr>
            <w:r w:rsidRPr="00600C55">
              <w:rPr>
                <w:rFonts w:ascii="Arial" w:hAnsi="Arial" w:cs="Arial"/>
              </w:rPr>
              <w:t>211.</w:t>
            </w:r>
          </w:p>
        </w:tc>
        <w:tc>
          <w:tcPr>
            <w:tcW w:w="567" w:type="dxa"/>
          </w:tcPr>
          <w:p w14:paraId="666D4375" w14:textId="3E7CA1E7" w:rsidR="0046766E" w:rsidRPr="00600C55" w:rsidRDefault="0046766E" w:rsidP="0046766E">
            <w:pPr>
              <w:spacing w:line="360" w:lineRule="auto"/>
              <w:jc w:val="both"/>
              <w:rPr>
                <w:rFonts w:ascii="Arial" w:hAnsi="Arial" w:cs="Arial"/>
              </w:rPr>
            </w:pPr>
            <w:r w:rsidRPr="00600C55">
              <w:rPr>
                <w:rFonts w:ascii="Arial" w:hAnsi="Arial" w:cs="Arial"/>
              </w:rPr>
              <w:t>211</w:t>
            </w:r>
          </w:p>
        </w:tc>
        <w:tc>
          <w:tcPr>
            <w:tcW w:w="2835" w:type="dxa"/>
          </w:tcPr>
          <w:p w14:paraId="08C1CA35" w14:textId="21128FA4" w:rsidR="0046766E" w:rsidRPr="00600C55" w:rsidRDefault="0046766E" w:rsidP="0046766E">
            <w:pPr>
              <w:spacing w:line="360" w:lineRule="auto"/>
              <w:jc w:val="both"/>
              <w:rPr>
                <w:rFonts w:ascii="Arial" w:hAnsi="Arial" w:cs="Arial"/>
              </w:rPr>
            </w:pPr>
            <w:r w:rsidRPr="00600C55">
              <w:rPr>
                <w:rFonts w:ascii="Arial" w:hAnsi="Arial" w:cs="Arial"/>
              </w:rPr>
              <w:t>klon zwyczajny</w:t>
            </w:r>
          </w:p>
        </w:tc>
      </w:tr>
      <w:tr w:rsidR="003B75FE" w:rsidRPr="003B75FE" w14:paraId="264B8AA3" w14:textId="77777777" w:rsidTr="003E1C9C">
        <w:tc>
          <w:tcPr>
            <w:tcW w:w="709" w:type="dxa"/>
          </w:tcPr>
          <w:p w14:paraId="6F0CE363" w14:textId="4E5BDD87" w:rsidR="0046766E" w:rsidRPr="00600C55" w:rsidRDefault="0046766E" w:rsidP="0046766E">
            <w:pPr>
              <w:spacing w:line="360" w:lineRule="auto"/>
              <w:jc w:val="both"/>
              <w:rPr>
                <w:rFonts w:ascii="Arial" w:hAnsi="Arial" w:cs="Arial"/>
              </w:rPr>
            </w:pPr>
            <w:r w:rsidRPr="00600C55">
              <w:rPr>
                <w:rFonts w:ascii="Arial" w:hAnsi="Arial" w:cs="Arial"/>
              </w:rPr>
              <w:t>212.</w:t>
            </w:r>
          </w:p>
        </w:tc>
        <w:tc>
          <w:tcPr>
            <w:tcW w:w="567" w:type="dxa"/>
          </w:tcPr>
          <w:p w14:paraId="5C7C5290" w14:textId="354E703E" w:rsidR="0046766E" w:rsidRPr="00600C55" w:rsidRDefault="0046766E" w:rsidP="0046766E">
            <w:pPr>
              <w:spacing w:line="360" w:lineRule="auto"/>
              <w:jc w:val="both"/>
              <w:rPr>
                <w:rFonts w:ascii="Arial" w:hAnsi="Arial" w:cs="Arial"/>
              </w:rPr>
            </w:pPr>
            <w:r w:rsidRPr="00600C55">
              <w:rPr>
                <w:rFonts w:ascii="Arial" w:hAnsi="Arial" w:cs="Arial"/>
              </w:rPr>
              <w:t>212</w:t>
            </w:r>
          </w:p>
        </w:tc>
        <w:tc>
          <w:tcPr>
            <w:tcW w:w="2835" w:type="dxa"/>
          </w:tcPr>
          <w:p w14:paraId="2878330F" w14:textId="045527AC" w:rsidR="0046766E" w:rsidRPr="00600C55" w:rsidRDefault="00536172" w:rsidP="0046766E">
            <w:pPr>
              <w:spacing w:line="360" w:lineRule="auto"/>
              <w:jc w:val="both"/>
              <w:rPr>
                <w:rFonts w:ascii="Arial" w:hAnsi="Arial" w:cs="Arial"/>
              </w:rPr>
            </w:pPr>
            <w:r w:rsidRPr="00600C55">
              <w:rPr>
                <w:rFonts w:ascii="Arial" w:hAnsi="Arial" w:cs="Arial"/>
              </w:rPr>
              <w:t>kasztanowiec biały</w:t>
            </w:r>
          </w:p>
        </w:tc>
      </w:tr>
      <w:tr w:rsidR="003B75FE" w:rsidRPr="003B75FE" w14:paraId="7848E37B" w14:textId="77777777" w:rsidTr="003E1C9C">
        <w:tc>
          <w:tcPr>
            <w:tcW w:w="709" w:type="dxa"/>
          </w:tcPr>
          <w:p w14:paraId="1E13BFB5" w14:textId="1D34B917" w:rsidR="0046766E" w:rsidRPr="00600C55" w:rsidRDefault="0046766E" w:rsidP="0046766E">
            <w:pPr>
              <w:spacing w:line="360" w:lineRule="auto"/>
              <w:jc w:val="both"/>
              <w:rPr>
                <w:rFonts w:ascii="Arial" w:hAnsi="Arial" w:cs="Arial"/>
              </w:rPr>
            </w:pPr>
            <w:r w:rsidRPr="00600C55">
              <w:rPr>
                <w:rFonts w:ascii="Arial" w:hAnsi="Arial" w:cs="Arial"/>
              </w:rPr>
              <w:t>213.</w:t>
            </w:r>
          </w:p>
        </w:tc>
        <w:tc>
          <w:tcPr>
            <w:tcW w:w="567" w:type="dxa"/>
          </w:tcPr>
          <w:p w14:paraId="76AE4A02" w14:textId="0AAD7489" w:rsidR="0046766E" w:rsidRPr="00600C55" w:rsidRDefault="0046766E" w:rsidP="0046766E">
            <w:pPr>
              <w:spacing w:line="360" w:lineRule="auto"/>
              <w:jc w:val="both"/>
              <w:rPr>
                <w:rFonts w:ascii="Arial" w:hAnsi="Arial" w:cs="Arial"/>
              </w:rPr>
            </w:pPr>
            <w:r w:rsidRPr="00600C55">
              <w:rPr>
                <w:rFonts w:ascii="Arial" w:hAnsi="Arial" w:cs="Arial"/>
              </w:rPr>
              <w:t>213</w:t>
            </w:r>
          </w:p>
        </w:tc>
        <w:tc>
          <w:tcPr>
            <w:tcW w:w="2835" w:type="dxa"/>
          </w:tcPr>
          <w:p w14:paraId="175A24F7" w14:textId="27E0528A" w:rsidR="0046766E" w:rsidRPr="00600C55" w:rsidRDefault="00536172" w:rsidP="0046766E">
            <w:pPr>
              <w:spacing w:line="360" w:lineRule="auto"/>
              <w:jc w:val="both"/>
              <w:rPr>
                <w:rFonts w:ascii="Arial" w:hAnsi="Arial" w:cs="Arial"/>
              </w:rPr>
            </w:pPr>
            <w:r w:rsidRPr="00600C55">
              <w:rPr>
                <w:rFonts w:ascii="Arial" w:hAnsi="Arial" w:cs="Arial"/>
              </w:rPr>
              <w:t>wiąz</w:t>
            </w:r>
          </w:p>
        </w:tc>
      </w:tr>
      <w:tr w:rsidR="003B75FE" w:rsidRPr="003B75FE" w14:paraId="16AB2493" w14:textId="77777777" w:rsidTr="003E1C9C">
        <w:tc>
          <w:tcPr>
            <w:tcW w:w="709" w:type="dxa"/>
          </w:tcPr>
          <w:p w14:paraId="0867C8E0" w14:textId="427F8D14" w:rsidR="00536172" w:rsidRPr="00600C55" w:rsidRDefault="00536172" w:rsidP="00536172">
            <w:pPr>
              <w:spacing w:line="360" w:lineRule="auto"/>
              <w:jc w:val="both"/>
              <w:rPr>
                <w:rFonts w:ascii="Arial" w:hAnsi="Arial" w:cs="Arial"/>
              </w:rPr>
            </w:pPr>
            <w:r w:rsidRPr="00600C55">
              <w:rPr>
                <w:rFonts w:ascii="Arial" w:hAnsi="Arial" w:cs="Arial"/>
              </w:rPr>
              <w:t>214.</w:t>
            </w:r>
          </w:p>
        </w:tc>
        <w:tc>
          <w:tcPr>
            <w:tcW w:w="567" w:type="dxa"/>
          </w:tcPr>
          <w:p w14:paraId="1091F09A" w14:textId="3253FF4C" w:rsidR="00536172" w:rsidRPr="00600C55" w:rsidRDefault="00536172" w:rsidP="00536172">
            <w:pPr>
              <w:spacing w:line="360" w:lineRule="auto"/>
              <w:jc w:val="both"/>
              <w:rPr>
                <w:rFonts w:ascii="Arial" w:hAnsi="Arial" w:cs="Arial"/>
              </w:rPr>
            </w:pPr>
            <w:r w:rsidRPr="00600C55">
              <w:rPr>
                <w:rFonts w:ascii="Arial" w:hAnsi="Arial" w:cs="Arial"/>
              </w:rPr>
              <w:t>214</w:t>
            </w:r>
          </w:p>
        </w:tc>
        <w:tc>
          <w:tcPr>
            <w:tcW w:w="2835" w:type="dxa"/>
          </w:tcPr>
          <w:p w14:paraId="49C7F267" w14:textId="22BD3C50" w:rsidR="00536172" w:rsidRPr="00600C55" w:rsidRDefault="00536172" w:rsidP="00536172">
            <w:pPr>
              <w:spacing w:line="360" w:lineRule="auto"/>
              <w:jc w:val="both"/>
              <w:rPr>
                <w:rFonts w:ascii="Arial" w:hAnsi="Arial" w:cs="Arial"/>
              </w:rPr>
            </w:pPr>
            <w:r w:rsidRPr="00600C55">
              <w:rPr>
                <w:rFonts w:ascii="Arial" w:hAnsi="Arial" w:cs="Arial"/>
              </w:rPr>
              <w:t>kasztanowiec biały</w:t>
            </w:r>
          </w:p>
        </w:tc>
      </w:tr>
      <w:tr w:rsidR="003B75FE" w:rsidRPr="003B75FE" w14:paraId="72230589" w14:textId="77777777" w:rsidTr="003E1C9C">
        <w:tc>
          <w:tcPr>
            <w:tcW w:w="709" w:type="dxa"/>
          </w:tcPr>
          <w:p w14:paraId="44BB9277" w14:textId="5B75E7F1" w:rsidR="00536172" w:rsidRPr="00600C55" w:rsidRDefault="00536172" w:rsidP="00536172">
            <w:pPr>
              <w:spacing w:line="360" w:lineRule="auto"/>
              <w:jc w:val="both"/>
              <w:rPr>
                <w:rFonts w:ascii="Arial" w:hAnsi="Arial" w:cs="Arial"/>
              </w:rPr>
            </w:pPr>
            <w:r w:rsidRPr="00600C55">
              <w:rPr>
                <w:rFonts w:ascii="Arial" w:hAnsi="Arial" w:cs="Arial"/>
              </w:rPr>
              <w:t>215.</w:t>
            </w:r>
          </w:p>
        </w:tc>
        <w:tc>
          <w:tcPr>
            <w:tcW w:w="567" w:type="dxa"/>
          </w:tcPr>
          <w:p w14:paraId="6AEEC475" w14:textId="554FE084" w:rsidR="00536172" w:rsidRPr="00600C55" w:rsidRDefault="00536172" w:rsidP="00536172">
            <w:pPr>
              <w:spacing w:line="360" w:lineRule="auto"/>
              <w:jc w:val="both"/>
              <w:rPr>
                <w:rFonts w:ascii="Arial" w:hAnsi="Arial" w:cs="Arial"/>
              </w:rPr>
            </w:pPr>
            <w:r w:rsidRPr="00600C55">
              <w:rPr>
                <w:rFonts w:ascii="Arial" w:hAnsi="Arial" w:cs="Arial"/>
              </w:rPr>
              <w:t>215</w:t>
            </w:r>
          </w:p>
        </w:tc>
        <w:tc>
          <w:tcPr>
            <w:tcW w:w="2835" w:type="dxa"/>
          </w:tcPr>
          <w:p w14:paraId="64F3A58D" w14:textId="50BF93FD" w:rsidR="00536172" w:rsidRPr="00600C55" w:rsidRDefault="00536172" w:rsidP="00536172">
            <w:pPr>
              <w:spacing w:line="360" w:lineRule="auto"/>
              <w:jc w:val="both"/>
              <w:rPr>
                <w:rFonts w:ascii="Arial" w:hAnsi="Arial" w:cs="Arial"/>
              </w:rPr>
            </w:pPr>
            <w:r w:rsidRPr="00600C55">
              <w:rPr>
                <w:rFonts w:ascii="Arial" w:hAnsi="Arial" w:cs="Arial"/>
              </w:rPr>
              <w:t>kasztanowiec biały</w:t>
            </w:r>
          </w:p>
        </w:tc>
      </w:tr>
      <w:tr w:rsidR="0046766E" w:rsidRPr="003B75FE" w14:paraId="2FAAA824" w14:textId="77777777" w:rsidTr="003E1C9C">
        <w:tc>
          <w:tcPr>
            <w:tcW w:w="709" w:type="dxa"/>
          </w:tcPr>
          <w:p w14:paraId="05C4D164" w14:textId="74650B3B" w:rsidR="0046766E" w:rsidRPr="00600C55" w:rsidRDefault="0046766E" w:rsidP="0046766E">
            <w:pPr>
              <w:spacing w:line="360" w:lineRule="auto"/>
              <w:jc w:val="both"/>
              <w:rPr>
                <w:rFonts w:ascii="Arial" w:hAnsi="Arial" w:cs="Arial"/>
              </w:rPr>
            </w:pPr>
            <w:r w:rsidRPr="00600C55">
              <w:rPr>
                <w:rFonts w:ascii="Arial" w:hAnsi="Arial" w:cs="Arial"/>
              </w:rPr>
              <w:t>216.</w:t>
            </w:r>
          </w:p>
        </w:tc>
        <w:tc>
          <w:tcPr>
            <w:tcW w:w="567" w:type="dxa"/>
          </w:tcPr>
          <w:p w14:paraId="6AA1A977" w14:textId="636CCA1F" w:rsidR="0046766E" w:rsidRPr="00600C55" w:rsidRDefault="0046766E" w:rsidP="0046766E">
            <w:pPr>
              <w:spacing w:line="360" w:lineRule="auto"/>
              <w:jc w:val="both"/>
              <w:rPr>
                <w:rFonts w:ascii="Arial" w:hAnsi="Arial" w:cs="Arial"/>
              </w:rPr>
            </w:pPr>
            <w:r w:rsidRPr="00600C55">
              <w:rPr>
                <w:rFonts w:ascii="Arial" w:hAnsi="Arial" w:cs="Arial"/>
              </w:rPr>
              <w:t>216</w:t>
            </w:r>
          </w:p>
        </w:tc>
        <w:tc>
          <w:tcPr>
            <w:tcW w:w="2835" w:type="dxa"/>
          </w:tcPr>
          <w:p w14:paraId="56EF26A7" w14:textId="294289C3" w:rsidR="0046766E" w:rsidRPr="00600C55" w:rsidRDefault="00536172" w:rsidP="0046766E">
            <w:pPr>
              <w:spacing w:line="360" w:lineRule="auto"/>
              <w:jc w:val="both"/>
              <w:rPr>
                <w:rFonts w:ascii="Arial" w:hAnsi="Arial" w:cs="Arial"/>
              </w:rPr>
            </w:pPr>
            <w:r w:rsidRPr="00600C55">
              <w:rPr>
                <w:rFonts w:ascii="Arial" w:hAnsi="Arial" w:cs="Arial"/>
              </w:rPr>
              <w:t>klon polny</w:t>
            </w:r>
          </w:p>
        </w:tc>
      </w:tr>
    </w:tbl>
    <w:p w14:paraId="54487E87" w14:textId="77777777" w:rsidR="001102F2" w:rsidRPr="003B75FE" w:rsidRDefault="001102F2" w:rsidP="003E71E0">
      <w:pPr>
        <w:spacing w:line="360" w:lineRule="auto"/>
        <w:jc w:val="both"/>
        <w:rPr>
          <w:rFonts w:ascii="Arial Narrow" w:hAnsi="Arial Narrow"/>
        </w:rPr>
        <w:sectPr w:rsidR="001102F2" w:rsidRPr="003B75FE" w:rsidSect="001102F2">
          <w:type w:val="continuous"/>
          <w:pgSz w:w="11906" w:h="16838"/>
          <w:pgMar w:top="1417" w:right="1417" w:bottom="1417" w:left="1417" w:header="708" w:footer="708" w:gutter="0"/>
          <w:cols w:num="2" w:space="708"/>
          <w:titlePg/>
          <w:docGrid w:linePitch="360"/>
        </w:sectPr>
      </w:pPr>
    </w:p>
    <w:p w14:paraId="1872937A" w14:textId="77777777" w:rsidR="003E08EA" w:rsidRPr="003B75FE" w:rsidRDefault="003E08EA" w:rsidP="003E08EA">
      <w:pPr>
        <w:autoSpaceDE w:val="0"/>
        <w:autoSpaceDN w:val="0"/>
        <w:adjustRightInd w:val="0"/>
        <w:jc w:val="both"/>
        <w:rPr>
          <w:rFonts w:ascii="Arial Narrow" w:hAnsi="Arial Narrow"/>
          <w:bCs/>
        </w:rPr>
      </w:pPr>
    </w:p>
    <w:p w14:paraId="1B6605A1" w14:textId="72C058B4" w:rsidR="00940A09" w:rsidRPr="00600C55" w:rsidRDefault="00940A09" w:rsidP="00600C55">
      <w:pPr>
        <w:pStyle w:val="Akapitzlist"/>
        <w:numPr>
          <w:ilvl w:val="0"/>
          <w:numId w:val="8"/>
        </w:numPr>
        <w:autoSpaceDE w:val="0"/>
        <w:autoSpaceDN w:val="0"/>
        <w:adjustRightInd w:val="0"/>
        <w:rPr>
          <w:rFonts w:ascii="Arial" w:hAnsi="Arial" w:cs="Arial"/>
        </w:rPr>
      </w:pPr>
      <w:r w:rsidRPr="00600C55">
        <w:rPr>
          <w:rFonts w:ascii="Arial" w:hAnsi="Arial" w:cs="Arial"/>
        </w:rPr>
        <w:t xml:space="preserve"> </w:t>
      </w:r>
      <w:r w:rsidRPr="00600C55">
        <w:rPr>
          <w:rFonts w:ascii="Arial" w:hAnsi="Arial" w:cs="Arial"/>
          <w:bCs/>
        </w:rPr>
        <w:t>Inwestycje należy projektować i realizować zgodnie z ustawą Prawo budowlane (Dz.U. z 2023 r., poz.682 ze zm.)  i wymogami rozporządzenia  Ministra Infrastruktury  z dnia 12 kwietnia 2002r. w sprawie warunków technicznych, jakim powinny odpowiadać budynki i ich usytuowanie  ( Dz.U. z 2002 r., poz. 1225 ze zm.)  oraz innymi szczegółowymi przepisami budowlanymi dla tego typu  obiektów i wykonać zgodnie z projektem budowlanym, dla którego należy uzyskać niezbędne uzgodnienia i  pozwolenia.</w:t>
      </w:r>
    </w:p>
    <w:p w14:paraId="298A06F2" w14:textId="77777777" w:rsidR="00940A09" w:rsidRPr="00600C55" w:rsidRDefault="00940A09" w:rsidP="00600C55">
      <w:pPr>
        <w:pStyle w:val="Akapitzlist"/>
        <w:autoSpaceDE w:val="0"/>
        <w:autoSpaceDN w:val="0"/>
        <w:adjustRightInd w:val="0"/>
        <w:rPr>
          <w:rFonts w:ascii="Arial" w:hAnsi="Arial" w:cs="Arial"/>
        </w:rPr>
      </w:pPr>
    </w:p>
    <w:p w14:paraId="55342C73" w14:textId="28F77221" w:rsidR="00D133DC" w:rsidRPr="00600C55" w:rsidRDefault="00605D99" w:rsidP="00600C55">
      <w:pPr>
        <w:pStyle w:val="Akapitzlist"/>
        <w:numPr>
          <w:ilvl w:val="0"/>
          <w:numId w:val="8"/>
        </w:numPr>
        <w:autoSpaceDE w:val="0"/>
        <w:autoSpaceDN w:val="0"/>
        <w:adjustRightInd w:val="0"/>
        <w:rPr>
          <w:rFonts w:ascii="Arial" w:hAnsi="Arial" w:cs="Arial"/>
        </w:rPr>
      </w:pPr>
      <w:r w:rsidRPr="00600C55">
        <w:rPr>
          <w:rFonts w:ascii="Arial" w:hAnsi="Arial" w:cs="Arial"/>
          <w:bCs/>
        </w:rPr>
        <w:t>Inwestycje należy projektować, budować i użytkować zapewniając spełnienie wymagań dotyczących</w:t>
      </w:r>
      <w:r w:rsidR="00D133DC" w:rsidRPr="00600C55">
        <w:rPr>
          <w:rFonts w:ascii="Arial" w:hAnsi="Arial" w:cs="Arial"/>
          <w:bCs/>
        </w:rPr>
        <w:t xml:space="preserve"> </w:t>
      </w:r>
      <w:r w:rsidRPr="00600C55">
        <w:rPr>
          <w:rFonts w:ascii="Arial" w:hAnsi="Arial" w:cs="Arial"/>
          <w:bCs/>
        </w:rPr>
        <w:t xml:space="preserve"> poszanowania</w:t>
      </w:r>
      <w:r w:rsidR="00D54464" w:rsidRPr="00600C55">
        <w:rPr>
          <w:rFonts w:ascii="Arial" w:hAnsi="Arial" w:cs="Arial"/>
          <w:bCs/>
        </w:rPr>
        <w:t>,</w:t>
      </w:r>
      <w:r w:rsidRPr="00600C55">
        <w:rPr>
          <w:rFonts w:ascii="Arial" w:hAnsi="Arial" w:cs="Arial"/>
          <w:bCs/>
        </w:rPr>
        <w:t xml:space="preserve"> występujących w obszarze oddziaływania obiektu uzasadnionych interesów osób</w:t>
      </w:r>
      <w:r w:rsidR="00940A09" w:rsidRPr="00600C55">
        <w:rPr>
          <w:rFonts w:ascii="Arial" w:hAnsi="Arial" w:cs="Arial"/>
          <w:bCs/>
        </w:rPr>
        <w:t xml:space="preserve"> </w:t>
      </w:r>
      <w:r w:rsidRPr="00600C55">
        <w:rPr>
          <w:rFonts w:ascii="Arial" w:hAnsi="Arial" w:cs="Arial"/>
          <w:bCs/>
        </w:rPr>
        <w:t>trzecich</w:t>
      </w:r>
      <w:r w:rsidR="00940A09" w:rsidRPr="00600C55">
        <w:rPr>
          <w:rFonts w:ascii="Arial" w:hAnsi="Arial" w:cs="Arial"/>
          <w:bCs/>
        </w:rPr>
        <w:t>.</w:t>
      </w:r>
    </w:p>
    <w:p w14:paraId="7E85E773" w14:textId="77777777" w:rsidR="00940A09" w:rsidRPr="00600C55" w:rsidRDefault="00940A09" w:rsidP="00600C55">
      <w:pPr>
        <w:autoSpaceDE w:val="0"/>
        <w:autoSpaceDN w:val="0"/>
        <w:adjustRightInd w:val="0"/>
        <w:rPr>
          <w:rFonts w:ascii="Arial" w:hAnsi="Arial" w:cs="Arial"/>
        </w:rPr>
      </w:pPr>
    </w:p>
    <w:p w14:paraId="3297E642" w14:textId="07BDFAB3" w:rsidR="003E08EA" w:rsidRPr="00600C55" w:rsidRDefault="00D133DC" w:rsidP="00600C55">
      <w:pPr>
        <w:pStyle w:val="Akapitzlist"/>
        <w:numPr>
          <w:ilvl w:val="0"/>
          <w:numId w:val="8"/>
        </w:numPr>
        <w:autoSpaceDE w:val="0"/>
        <w:autoSpaceDN w:val="0"/>
        <w:adjustRightInd w:val="0"/>
        <w:rPr>
          <w:rFonts w:ascii="Arial" w:hAnsi="Arial" w:cs="Arial"/>
        </w:rPr>
      </w:pPr>
      <w:r w:rsidRPr="00600C55">
        <w:rPr>
          <w:rFonts w:ascii="Arial" w:hAnsi="Arial" w:cs="Arial"/>
          <w:bCs/>
        </w:rPr>
        <w:t xml:space="preserve"> </w:t>
      </w:r>
      <w:r w:rsidR="00605D99" w:rsidRPr="00600C55">
        <w:rPr>
          <w:rFonts w:ascii="Arial" w:hAnsi="Arial" w:cs="Arial"/>
          <w:bCs/>
        </w:rPr>
        <w:t>Projektując inwestycję należy przyjąć technologie i materiały budowlane przyjazne środowisku, tj.</w:t>
      </w:r>
      <w:r w:rsidR="00940A09" w:rsidRPr="00600C55">
        <w:rPr>
          <w:rFonts w:ascii="Arial" w:hAnsi="Arial" w:cs="Arial"/>
          <w:bCs/>
        </w:rPr>
        <w:t xml:space="preserve"> </w:t>
      </w:r>
      <w:r w:rsidR="00605D99" w:rsidRPr="00600C55">
        <w:rPr>
          <w:rFonts w:ascii="Arial" w:hAnsi="Arial" w:cs="Arial"/>
          <w:bCs/>
        </w:rPr>
        <w:t>eliminujące negatywny wpływ inwestycji na środowisko przyrodnicze, zdrowie ludzi i inne obiekty, zgodnie z obowiązującymi przepisami</w:t>
      </w:r>
      <w:r w:rsidRPr="00600C55">
        <w:rPr>
          <w:rFonts w:ascii="Arial" w:hAnsi="Arial" w:cs="Arial"/>
          <w:bCs/>
        </w:rPr>
        <w:t>. W szczególności zapewnić ochronę  przed uciążliwościami powodowanymi emisją hałasu, wibracji i zanieczyszczeń powietrza w fazie realizacji i eksploatacji</w:t>
      </w:r>
      <w:r w:rsidR="00940A09" w:rsidRPr="00600C55">
        <w:rPr>
          <w:rFonts w:ascii="Arial" w:hAnsi="Arial" w:cs="Arial"/>
          <w:bCs/>
        </w:rPr>
        <w:t xml:space="preserve"> </w:t>
      </w:r>
      <w:r w:rsidRPr="00600C55">
        <w:rPr>
          <w:rFonts w:ascii="Arial" w:hAnsi="Arial" w:cs="Arial"/>
          <w:bCs/>
        </w:rPr>
        <w:t>przedsięwzięcia. Uciążliwość przedsięwzię</w:t>
      </w:r>
      <w:r w:rsidR="00B8029D" w:rsidRPr="00600C55">
        <w:rPr>
          <w:rFonts w:ascii="Arial" w:hAnsi="Arial" w:cs="Arial"/>
          <w:bCs/>
        </w:rPr>
        <w:t>cia</w:t>
      </w:r>
      <w:r w:rsidRPr="00600C55">
        <w:rPr>
          <w:rFonts w:ascii="Arial" w:hAnsi="Arial" w:cs="Arial"/>
          <w:bCs/>
        </w:rPr>
        <w:t xml:space="preserve"> winna zamknąć się w granicach terenu, do którego inwestor ma tytuł prawny.</w:t>
      </w:r>
    </w:p>
    <w:p w14:paraId="3334BAA5" w14:textId="77777777" w:rsidR="00940A09" w:rsidRPr="00600C55" w:rsidRDefault="00940A09" w:rsidP="00600C55">
      <w:pPr>
        <w:autoSpaceDE w:val="0"/>
        <w:autoSpaceDN w:val="0"/>
        <w:adjustRightInd w:val="0"/>
        <w:rPr>
          <w:rFonts w:ascii="Arial" w:hAnsi="Arial" w:cs="Arial"/>
        </w:rPr>
      </w:pPr>
    </w:p>
    <w:p w14:paraId="0308B4E6" w14:textId="72D3FDD2" w:rsidR="00940A09" w:rsidRPr="00600C55" w:rsidRDefault="00F90719" w:rsidP="00600C55">
      <w:pPr>
        <w:pStyle w:val="Akapitzlist"/>
        <w:numPr>
          <w:ilvl w:val="0"/>
          <w:numId w:val="8"/>
        </w:numPr>
        <w:autoSpaceDE w:val="0"/>
        <w:autoSpaceDN w:val="0"/>
        <w:adjustRightInd w:val="0"/>
        <w:rPr>
          <w:rFonts w:ascii="Arial" w:hAnsi="Arial" w:cs="Arial"/>
        </w:rPr>
      </w:pPr>
      <w:r w:rsidRPr="00600C55">
        <w:rPr>
          <w:rFonts w:ascii="Arial" w:hAnsi="Arial" w:cs="Arial"/>
        </w:rPr>
        <w:t>Przed rozpoczęciem prac ziemnych, z uwagi na stwierdzone warunki gruntowo-wodne oraz  sąsiedztwo budynków należy wykonać inwentaryzację</w:t>
      </w:r>
      <w:r w:rsidR="00725CE0" w:rsidRPr="00600C55">
        <w:rPr>
          <w:rFonts w:ascii="Arial" w:hAnsi="Arial" w:cs="Arial"/>
        </w:rPr>
        <w:t xml:space="preserve"> stanu technicznego sąsiadujących obiektów usytuowanych wzdłuż ulicy Wienieckiej.</w:t>
      </w:r>
    </w:p>
    <w:p w14:paraId="020FCF38" w14:textId="77777777" w:rsidR="00725CE0" w:rsidRPr="00600C55" w:rsidRDefault="00725CE0" w:rsidP="00600C55">
      <w:pPr>
        <w:pStyle w:val="Akapitzlist"/>
        <w:autoSpaceDE w:val="0"/>
        <w:autoSpaceDN w:val="0"/>
        <w:adjustRightInd w:val="0"/>
        <w:rPr>
          <w:rFonts w:ascii="Arial" w:hAnsi="Arial" w:cs="Arial"/>
        </w:rPr>
      </w:pPr>
    </w:p>
    <w:p w14:paraId="3E8B0584" w14:textId="7C126FD8" w:rsidR="00725CE0" w:rsidRPr="00600C55" w:rsidRDefault="00725CE0" w:rsidP="00600C55">
      <w:pPr>
        <w:pStyle w:val="Akapitzlist"/>
        <w:numPr>
          <w:ilvl w:val="0"/>
          <w:numId w:val="8"/>
        </w:numPr>
        <w:autoSpaceDE w:val="0"/>
        <w:autoSpaceDN w:val="0"/>
        <w:adjustRightInd w:val="0"/>
        <w:rPr>
          <w:rFonts w:ascii="Arial" w:hAnsi="Arial" w:cs="Arial"/>
        </w:rPr>
      </w:pPr>
      <w:r w:rsidRPr="00600C55">
        <w:rPr>
          <w:rFonts w:ascii="Arial" w:hAnsi="Arial" w:cs="Arial"/>
        </w:rPr>
        <w:t>Prace budowlane prowadzić w porze dziennej, z zachowaniem zasad BHP I PPOŻ.</w:t>
      </w:r>
    </w:p>
    <w:p w14:paraId="3C9119EB" w14:textId="77777777" w:rsidR="00725CE0" w:rsidRPr="00600C55" w:rsidRDefault="00725CE0" w:rsidP="00600C55">
      <w:pPr>
        <w:pStyle w:val="Akapitzlist"/>
        <w:autoSpaceDE w:val="0"/>
        <w:autoSpaceDN w:val="0"/>
        <w:adjustRightInd w:val="0"/>
        <w:rPr>
          <w:rFonts w:ascii="Arial" w:hAnsi="Arial" w:cs="Arial"/>
        </w:rPr>
      </w:pPr>
    </w:p>
    <w:p w14:paraId="0F9A12DF" w14:textId="151FC903" w:rsidR="00725CE0" w:rsidRPr="00600C55" w:rsidRDefault="00725CE0" w:rsidP="00600C55">
      <w:pPr>
        <w:pStyle w:val="Akapitzlist"/>
        <w:numPr>
          <w:ilvl w:val="0"/>
          <w:numId w:val="8"/>
        </w:numPr>
        <w:autoSpaceDE w:val="0"/>
        <w:autoSpaceDN w:val="0"/>
        <w:adjustRightInd w:val="0"/>
        <w:rPr>
          <w:rFonts w:ascii="Arial" w:hAnsi="Arial" w:cs="Arial"/>
        </w:rPr>
      </w:pPr>
      <w:r w:rsidRPr="00600C55">
        <w:rPr>
          <w:rFonts w:ascii="Arial" w:hAnsi="Arial" w:cs="Arial"/>
        </w:rPr>
        <w:t>Podczas prac używać wyłącznie sprawnego technicznie sprzętu i maszyn, spełniającego wymagania w zakresie ochrony przed emisją hałasu i zanieczyszczeń do powietrza. Sprzęt i maszyny należy poddawać kontroli szczelności układów zawierających płyny  eksploatacyjne, a ich wymianę oraz  tankowanie realizować w miejscach do tego wyznaczonych.</w:t>
      </w:r>
    </w:p>
    <w:p w14:paraId="741C6166" w14:textId="77777777" w:rsidR="00725CE0" w:rsidRPr="00600C55" w:rsidRDefault="00725CE0" w:rsidP="00600C55">
      <w:pPr>
        <w:pStyle w:val="Akapitzlist"/>
        <w:autoSpaceDE w:val="0"/>
        <w:autoSpaceDN w:val="0"/>
        <w:adjustRightInd w:val="0"/>
        <w:rPr>
          <w:rFonts w:ascii="Arial" w:hAnsi="Arial" w:cs="Arial"/>
        </w:rPr>
      </w:pPr>
    </w:p>
    <w:p w14:paraId="6693CF19" w14:textId="479C5B07" w:rsidR="00725CE0" w:rsidRPr="00600C55" w:rsidRDefault="00725CE0" w:rsidP="00600C55">
      <w:pPr>
        <w:pStyle w:val="Akapitzlist"/>
        <w:numPr>
          <w:ilvl w:val="0"/>
          <w:numId w:val="8"/>
        </w:numPr>
        <w:autoSpaceDE w:val="0"/>
        <w:autoSpaceDN w:val="0"/>
        <w:adjustRightInd w:val="0"/>
        <w:rPr>
          <w:rFonts w:ascii="Arial" w:hAnsi="Arial" w:cs="Arial"/>
        </w:rPr>
      </w:pPr>
      <w:r w:rsidRPr="00600C55">
        <w:rPr>
          <w:rFonts w:ascii="Arial" w:hAnsi="Arial" w:cs="Arial"/>
        </w:rPr>
        <w:t>Wykonywanie wykopów ziemnych musi odbywać się ze szczególną ostrożnością, aby uniemożliwić penetrację</w:t>
      </w:r>
      <w:r w:rsidR="00534CAF" w:rsidRPr="00600C55">
        <w:rPr>
          <w:rFonts w:ascii="Arial" w:hAnsi="Arial" w:cs="Arial"/>
        </w:rPr>
        <w:t xml:space="preserve"> zanieczyszczonych wód opadowych do warstwy wodonośnej, zaś użyte materiały  budowlanych oraz wykonanie robót budowlanych muszą uniemożliwić przedostawanie się zanieczyszczeń do gruntu i wód podziemnych.</w:t>
      </w:r>
    </w:p>
    <w:p w14:paraId="24BBECBE" w14:textId="77777777" w:rsidR="00534CAF" w:rsidRPr="00600C55" w:rsidRDefault="00534CAF" w:rsidP="00600C55">
      <w:pPr>
        <w:pStyle w:val="Akapitzlist"/>
        <w:autoSpaceDE w:val="0"/>
        <w:autoSpaceDN w:val="0"/>
        <w:adjustRightInd w:val="0"/>
        <w:rPr>
          <w:rFonts w:ascii="Arial" w:hAnsi="Arial" w:cs="Arial"/>
        </w:rPr>
      </w:pPr>
    </w:p>
    <w:p w14:paraId="0D7DBF6F" w14:textId="02DB630B" w:rsidR="00534CAF" w:rsidRPr="00600C55" w:rsidRDefault="00534CAF" w:rsidP="00600C55">
      <w:pPr>
        <w:pStyle w:val="Akapitzlist"/>
        <w:numPr>
          <w:ilvl w:val="0"/>
          <w:numId w:val="8"/>
        </w:numPr>
        <w:autoSpaceDE w:val="0"/>
        <w:autoSpaceDN w:val="0"/>
        <w:adjustRightInd w:val="0"/>
        <w:rPr>
          <w:rFonts w:ascii="Arial" w:hAnsi="Arial" w:cs="Arial"/>
        </w:rPr>
      </w:pPr>
      <w:r w:rsidRPr="00600C55">
        <w:rPr>
          <w:rFonts w:ascii="Arial" w:hAnsi="Arial" w:cs="Arial"/>
        </w:rPr>
        <w:t>Inwestycję realizować zgodnie z warunkami, wytycznymi i zaleceniami zawartymi w „Dokumentacji geologiczno-inżynierskiej, określającej warunki geologiczno-inżynierskie dla projektu budowy tunelu w ciągu ulicy Wienieckiej”  ( stanowiącej załącznik nr 4 do ROŚ) koniecznymi do wyeliminowania niekorzystnego wpływu na środowisko gruntowo-wodne. Podczas prac ziemnych prowadzić monitoring geotechniczny, w tym monitoring poziomu wód gruntowych w wykopie oraz poza jego obrysem.</w:t>
      </w:r>
    </w:p>
    <w:p w14:paraId="5AF3AB7A" w14:textId="77777777" w:rsidR="00534CAF" w:rsidRPr="00600C55" w:rsidRDefault="00534CAF" w:rsidP="00600C55">
      <w:pPr>
        <w:pStyle w:val="Akapitzlist"/>
        <w:autoSpaceDE w:val="0"/>
        <w:autoSpaceDN w:val="0"/>
        <w:adjustRightInd w:val="0"/>
        <w:rPr>
          <w:rFonts w:ascii="Arial" w:hAnsi="Arial" w:cs="Arial"/>
        </w:rPr>
      </w:pPr>
    </w:p>
    <w:p w14:paraId="266406CB" w14:textId="2CC9C1D7" w:rsidR="00534CAF" w:rsidRPr="00600C55" w:rsidRDefault="00534CAF" w:rsidP="00600C55">
      <w:pPr>
        <w:pStyle w:val="Akapitzlist"/>
        <w:numPr>
          <w:ilvl w:val="0"/>
          <w:numId w:val="8"/>
        </w:numPr>
        <w:autoSpaceDE w:val="0"/>
        <w:autoSpaceDN w:val="0"/>
        <w:adjustRightInd w:val="0"/>
        <w:rPr>
          <w:rFonts w:ascii="Arial" w:hAnsi="Arial" w:cs="Arial"/>
        </w:rPr>
      </w:pPr>
      <w:r w:rsidRPr="00600C55">
        <w:rPr>
          <w:rFonts w:ascii="Arial" w:hAnsi="Arial" w:cs="Arial"/>
        </w:rPr>
        <w:t>Plac budowy wyposażyć w środki neutralizujące i  absorbujące substancje niebezpieczne, w tym stanowisko z sorbentem służącym  do likwidacji substancji ropopochodnych.</w:t>
      </w:r>
    </w:p>
    <w:p w14:paraId="00B5329F" w14:textId="77777777" w:rsidR="00CC7461" w:rsidRPr="00600C55" w:rsidRDefault="00CC7461" w:rsidP="00600C55">
      <w:pPr>
        <w:autoSpaceDE w:val="0"/>
        <w:autoSpaceDN w:val="0"/>
        <w:adjustRightInd w:val="0"/>
        <w:rPr>
          <w:rFonts w:ascii="Arial" w:hAnsi="Arial" w:cs="Arial"/>
        </w:rPr>
      </w:pPr>
    </w:p>
    <w:p w14:paraId="541A091F" w14:textId="35D5A167" w:rsidR="00CC7461" w:rsidRPr="00600C55" w:rsidRDefault="00CC7461" w:rsidP="00600C55">
      <w:pPr>
        <w:pStyle w:val="Akapitzlist"/>
        <w:numPr>
          <w:ilvl w:val="0"/>
          <w:numId w:val="8"/>
        </w:numPr>
        <w:autoSpaceDE w:val="0"/>
        <w:autoSpaceDN w:val="0"/>
        <w:adjustRightInd w:val="0"/>
        <w:rPr>
          <w:rFonts w:ascii="Arial" w:hAnsi="Arial" w:cs="Arial"/>
        </w:rPr>
      </w:pPr>
      <w:r w:rsidRPr="00600C55">
        <w:rPr>
          <w:rFonts w:ascii="Arial" w:hAnsi="Arial" w:cs="Arial"/>
        </w:rPr>
        <w:t xml:space="preserve"> W miejscach budowy zorganizować zaplecze socjalne, a ścieki socjalno-bytowe powstające z zaplecza budowy odprowadzać do szczelnych, bezodpływowych zbiorników lub zapewnić przenośne kabiny sanitarne typu TOI-TOI, a zgromadzone ścieki bytowe przekazywać uprawnionym podmiotom.</w:t>
      </w:r>
    </w:p>
    <w:p w14:paraId="0383577C" w14:textId="77777777" w:rsidR="00CC7461" w:rsidRPr="00600C55" w:rsidRDefault="00CC7461" w:rsidP="00600C55">
      <w:pPr>
        <w:pStyle w:val="Akapitzlist"/>
        <w:autoSpaceDE w:val="0"/>
        <w:autoSpaceDN w:val="0"/>
        <w:adjustRightInd w:val="0"/>
        <w:rPr>
          <w:rFonts w:ascii="Arial" w:hAnsi="Arial" w:cs="Arial"/>
        </w:rPr>
      </w:pPr>
    </w:p>
    <w:p w14:paraId="4DAE5FCE" w14:textId="63B01BE8" w:rsidR="00CC7461" w:rsidRPr="00600C55" w:rsidRDefault="00CC7461" w:rsidP="00600C55">
      <w:pPr>
        <w:pStyle w:val="Akapitzlist"/>
        <w:numPr>
          <w:ilvl w:val="0"/>
          <w:numId w:val="8"/>
        </w:numPr>
        <w:autoSpaceDE w:val="0"/>
        <w:autoSpaceDN w:val="0"/>
        <w:adjustRightInd w:val="0"/>
        <w:rPr>
          <w:rFonts w:ascii="Arial" w:hAnsi="Arial" w:cs="Arial"/>
        </w:rPr>
      </w:pPr>
      <w:r w:rsidRPr="00600C55">
        <w:rPr>
          <w:rFonts w:ascii="Arial" w:hAnsi="Arial" w:cs="Arial"/>
        </w:rPr>
        <w:t>W sytuacjach awaryjnych, takich jak np. wyciek paliwa podjąć natychmiastowe działania w celu usunięcia  awarii oraz usunięcia zanieczyszczonego gruntu; zanieczyszczony grunt należy przekazać podmiotom uprawnionym do jego transportu</w:t>
      </w:r>
      <w:r w:rsidR="00714A99" w:rsidRPr="00600C55">
        <w:rPr>
          <w:rFonts w:ascii="Arial" w:hAnsi="Arial" w:cs="Arial"/>
        </w:rPr>
        <w:t xml:space="preserve"> i rekultywacji lub unieszkodliwiania.</w:t>
      </w:r>
    </w:p>
    <w:p w14:paraId="389EA0AC" w14:textId="77777777" w:rsidR="00714A99" w:rsidRPr="00600C55" w:rsidRDefault="00714A99" w:rsidP="00600C55">
      <w:pPr>
        <w:pStyle w:val="Akapitzlist"/>
        <w:autoSpaceDE w:val="0"/>
        <w:autoSpaceDN w:val="0"/>
        <w:adjustRightInd w:val="0"/>
        <w:rPr>
          <w:rFonts w:ascii="Arial" w:hAnsi="Arial" w:cs="Arial"/>
        </w:rPr>
      </w:pPr>
    </w:p>
    <w:p w14:paraId="184A9950" w14:textId="46B913D8" w:rsidR="00714A99" w:rsidRPr="00600C55" w:rsidRDefault="00714A99" w:rsidP="00600C55">
      <w:pPr>
        <w:pStyle w:val="Akapitzlist"/>
        <w:numPr>
          <w:ilvl w:val="0"/>
          <w:numId w:val="8"/>
        </w:numPr>
        <w:autoSpaceDE w:val="0"/>
        <w:autoSpaceDN w:val="0"/>
        <w:adjustRightInd w:val="0"/>
        <w:rPr>
          <w:rFonts w:ascii="Arial" w:hAnsi="Arial" w:cs="Arial"/>
        </w:rPr>
      </w:pPr>
      <w:r w:rsidRPr="00600C55">
        <w:rPr>
          <w:rFonts w:ascii="Arial" w:hAnsi="Arial" w:cs="Arial"/>
        </w:rPr>
        <w:t>Wodę na potrzeby socjalne oraz budowlane dostarczać na plac budowy beczkowozami lub z sieci wodociągowej na zasadach określonych w umowie z zarządcą sieci.</w:t>
      </w:r>
    </w:p>
    <w:p w14:paraId="3C6904DD" w14:textId="77777777" w:rsidR="00714A99" w:rsidRPr="00600C55" w:rsidRDefault="00714A99" w:rsidP="00600C55">
      <w:pPr>
        <w:pStyle w:val="Akapitzlist"/>
        <w:autoSpaceDE w:val="0"/>
        <w:autoSpaceDN w:val="0"/>
        <w:adjustRightInd w:val="0"/>
        <w:rPr>
          <w:rFonts w:ascii="Arial" w:hAnsi="Arial" w:cs="Arial"/>
        </w:rPr>
      </w:pPr>
    </w:p>
    <w:p w14:paraId="0B1849C0" w14:textId="43E14354" w:rsidR="00714A99" w:rsidRPr="00600C55" w:rsidRDefault="00714A99" w:rsidP="00600C55">
      <w:pPr>
        <w:pStyle w:val="Akapitzlist"/>
        <w:numPr>
          <w:ilvl w:val="0"/>
          <w:numId w:val="8"/>
        </w:numPr>
        <w:autoSpaceDE w:val="0"/>
        <w:autoSpaceDN w:val="0"/>
        <w:adjustRightInd w:val="0"/>
        <w:rPr>
          <w:rFonts w:ascii="Arial" w:hAnsi="Arial" w:cs="Arial"/>
        </w:rPr>
      </w:pPr>
      <w:r w:rsidRPr="00600C55">
        <w:rPr>
          <w:rFonts w:ascii="Arial" w:hAnsi="Arial" w:cs="Arial"/>
        </w:rPr>
        <w:t>Wody opadowe i roztopowe z pasa drogowego odprowadzać do kanalizacji deszczowej.</w:t>
      </w:r>
    </w:p>
    <w:p w14:paraId="0ADD097D" w14:textId="77777777" w:rsidR="00714A99" w:rsidRPr="00600C55" w:rsidRDefault="00714A99" w:rsidP="00600C55">
      <w:pPr>
        <w:pStyle w:val="Akapitzlist"/>
        <w:autoSpaceDE w:val="0"/>
        <w:autoSpaceDN w:val="0"/>
        <w:adjustRightInd w:val="0"/>
        <w:rPr>
          <w:rFonts w:ascii="Arial" w:hAnsi="Arial" w:cs="Arial"/>
        </w:rPr>
      </w:pPr>
    </w:p>
    <w:p w14:paraId="1B0F3936" w14:textId="401762F1" w:rsidR="00714A99" w:rsidRPr="00600C55" w:rsidRDefault="00714A99" w:rsidP="00600C55">
      <w:pPr>
        <w:pStyle w:val="Akapitzlist"/>
        <w:numPr>
          <w:ilvl w:val="0"/>
          <w:numId w:val="8"/>
        </w:numPr>
        <w:autoSpaceDE w:val="0"/>
        <w:autoSpaceDN w:val="0"/>
        <w:adjustRightInd w:val="0"/>
        <w:rPr>
          <w:rFonts w:ascii="Arial" w:hAnsi="Arial" w:cs="Arial"/>
        </w:rPr>
      </w:pPr>
      <w:r w:rsidRPr="00600C55">
        <w:rPr>
          <w:rFonts w:ascii="Arial" w:hAnsi="Arial" w:cs="Arial"/>
        </w:rPr>
        <w:t>Zapewni</w:t>
      </w:r>
      <w:r w:rsidR="0065105B" w:rsidRPr="00600C55">
        <w:rPr>
          <w:rFonts w:ascii="Arial" w:hAnsi="Arial" w:cs="Arial"/>
        </w:rPr>
        <w:t>ć</w:t>
      </w:r>
      <w:r w:rsidRPr="00600C55">
        <w:rPr>
          <w:rFonts w:ascii="Arial" w:hAnsi="Arial" w:cs="Arial"/>
        </w:rPr>
        <w:t xml:space="preserve"> stałą konserwację urządzeń podczyszczających wody opadowe z terenów zanieczyszczonych w celu sprawnego działania tych urządzeń oraz wysokiej skuteczności podczyszczania wód opadowych i roztopowych.</w:t>
      </w:r>
    </w:p>
    <w:p w14:paraId="01FB59BB" w14:textId="77777777" w:rsidR="00714A99" w:rsidRPr="00600C55" w:rsidRDefault="00714A99" w:rsidP="00600C55">
      <w:pPr>
        <w:autoSpaceDE w:val="0"/>
        <w:autoSpaceDN w:val="0"/>
        <w:adjustRightInd w:val="0"/>
        <w:rPr>
          <w:rFonts w:ascii="Arial" w:hAnsi="Arial" w:cs="Arial"/>
        </w:rPr>
      </w:pPr>
    </w:p>
    <w:p w14:paraId="245111B1" w14:textId="09B61F79" w:rsidR="008C2B9A" w:rsidRPr="00600C55" w:rsidRDefault="00714A99" w:rsidP="00600C55">
      <w:pPr>
        <w:pStyle w:val="Akapitzlist"/>
        <w:numPr>
          <w:ilvl w:val="0"/>
          <w:numId w:val="8"/>
        </w:numPr>
        <w:autoSpaceDE w:val="0"/>
        <w:autoSpaceDN w:val="0"/>
        <w:adjustRightInd w:val="0"/>
        <w:rPr>
          <w:rFonts w:ascii="Arial" w:hAnsi="Arial" w:cs="Arial"/>
        </w:rPr>
      </w:pPr>
      <w:r w:rsidRPr="00600C55">
        <w:rPr>
          <w:rFonts w:ascii="Arial" w:hAnsi="Arial" w:cs="Arial"/>
        </w:rPr>
        <w:t>W przypadku konieczności odwadniania wykop</w:t>
      </w:r>
      <w:r w:rsidR="0065105B" w:rsidRPr="00600C55">
        <w:rPr>
          <w:rFonts w:ascii="Arial" w:hAnsi="Arial" w:cs="Arial"/>
        </w:rPr>
        <w:t xml:space="preserve">u, ograniczyć wpływ  prac odwodnieniowych do terenu działek inwestycyjnych, a także ograniczyć czas poboru wody do niezbędnego minimum; jeśli zajdzie konieczność trwałego </w:t>
      </w:r>
      <w:r w:rsidR="0065105B" w:rsidRPr="00600C55">
        <w:rPr>
          <w:rFonts w:ascii="Arial" w:hAnsi="Arial" w:cs="Arial"/>
        </w:rPr>
        <w:lastRenderedPageBreak/>
        <w:t>odwadniania wykopów budowlanych uzyskać odpowiednią zgodę wodnoprawną zgodnie z obowiązującymi przepisami.</w:t>
      </w:r>
    </w:p>
    <w:p w14:paraId="3FAAA22B" w14:textId="77777777" w:rsidR="0065105B" w:rsidRPr="00600C55" w:rsidRDefault="0065105B" w:rsidP="00600C55">
      <w:pPr>
        <w:pStyle w:val="Akapitzlist"/>
        <w:autoSpaceDE w:val="0"/>
        <w:autoSpaceDN w:val="0"/>
        <w:adjustRightInd w:val="0"/>
        <w:rPr>
          <w:rFonts w:ascii="Arial" w:hAnsi="Arial" w:cs="Arial"/>
        </w:rPr>
      </w:pPr>
    </w:p>
    <w:p w14:paraId="7D4CDED1" w14:textId="4FBACDBF" w:rsidR="00725CE0" w:rsidRPr="00600C55" w:rsidRDefault="008C2B9A" w:rsidP="00600C55">
      <w:pPr>
        <w:pStyle w:val="Akapitzlist"/>
        <w:numPr>
          <w:ilvl w:val="0"/>
          <w:numId w:val="8"/>
        </w:numPr>
        <w:autoSpaceDE w:val="0"/>
        <w:autoSpaceDN w:val="0"/>
        <w:adjustRightInd w:val="0"/>
        <w:rPr>
          <w:rFonts w:ascii="Arial" w:hAnsi="Arial" w:cs="Arial"/>
        </w:rPr>
      </w:pPr>
      <w:r w:rsidRPr="00600C55">
        <w:rPr>
          <w:rFonts w:ascii="Arial" w:hAnsi="Arial" w:cs="Arial"/>
        </w:rPr>
        <w:t>Prace ziemne wykonywać w okresach o małym nasileniu opadów atmosferycznych oraz chronić wykop przed tworzeniem się w nich zastoisk.</w:t>
      </w:r>
    </w:p>
    <w:p w14:paraId="61BA9188" w14:textId="77777777" w:rsidR="00AA2EA8" w:rsidRPr="00600C55" w:rsidRDefault="00AA2EA8" w:rsidP="00600C55">
      <w:pPr>
        <w:rPr>
          <w:rFonts w:ascii="Arial" w:hAnsi="Arial" w:cs="Arial"/>
        </w:rPr>
      </w:pPr>
    </w:p>
    <w:p w14:paraId="1871D30E" w14:textId="2189A097" w:rsidR="00AA2EA8" w:rsidRPr="00600C55" w:rsidRDefault="00AA2EA8" w:rsidP="00600C55">
      <w:pPr>
        <w:pStyle w:val="Akapitzlist"/>
        <w:numPr>
          <w:ilvl w:val="0"/>
          <w:numId w:val="8"/>
        </w:numPr>
        <w:autoSpaceDE w:val="0"/>
        <w:autoSpaceDN w:val="0"/>
        <w:adjustRightInd w:val="0"/>
        <w:rPr>
          <w:rFonts w:ascii="Arial" w:hAnsi="Arial" w:cs="Arial"/>
        </w:rPr>
      </w:pPr>
      <w:r w:rsidRPr="00600C55">
        <w:rPr>
          <w:rFonts w:ascii="Arial" w:hAnsi="Arial" w:cs="Arial"/>
        </w:rPr>
        <w:t>Roboty ziemne prowadzić w zgodnie z obowiązującymi przepisami oraz sztuką budowlaną, ze względu na ingerencję w warstwę wodonośną zachować szczególne środki ostrożności ograniczające możliwość jej zanieczyszczenia.</w:t>
      </w:r>
    </w:p>
    <w:p w14:paraId="188FA75E" w14:textId="5E43AA5D" w:rsidR="00007FD8" w:rsidRPr="00600C55" w:rsidRDefault="00007FD8" w:rsidP="00600C55">
      <w:pPr>
        <w:pStyle w:val="Akapitzlist"/>
        <w:autoSpaceDE w:val="0"/>
        <w:autoSpaceDN w:val="0"/>
        <w:adjustRightInd w:val="0"/>
        <w:rPr>
          <w:rFonts w:ascii="Arial" w:hAnsi="Arial" w:cs="Arial"/>
        </w:rPr>
      </w:pPr>
    </w:p>
    <w:p w14:paraId="27289D12" w14:textId="7ED1A8BB" w:rsidR="00007FD8" w:rsidRPr="00600C55" w:rsidRDefault="00007FD8" w:rsidP="00600C55">
      <w:pPr>
        <w:pStyle w:val="Akapitzlist"/>
        <w:numPr>
          <w:ilvl w:val="0"/>
          <w:numId w:val="8"/>
        </w:numPr>
        <w:autoSpaceDE w:val="0"/>
        <w:autoSpaceDN w:val="0"/>
        <w:adjustRightInd w:val="0"/>
        <w:rPr>
          <w:rFonts w:ascii="Arial" w:hAnsi="Arial" w:cs="Arial"/>
        </w:rPr>
      </w:pPr>
      <w:r w:rsidRPr="00600C55">
        <w:rPr>
          <w:rFonts w:ascii="Arial" w:hAnsi="Arial" w:cs="Arial"/>
        </w:rPr>
        <w:t>Zdjętą wierzchnią warstwę ziemi (odkład) składować poza obszarami, na których znajdują się cieki wodne, poza terenem zagrożonym powodzią, a także poza obszarami kierunku spływu wód powierzchniowych do ujęć wód podziemnych.</w:t>
      </w:r>
    </w:p>
    <w:p w14:paraId="575C944B" w14:textId="77777777" w:rsidR="00007FD8" w:rsidRPr="00600C55" w:rsidRDefault="00007FD8" w:rsidP="00600C55">
      <w:pPr>
        <w:pStyle w:val="Akapitzlist"/>
        <w:autoSpaceDE w:val="0"/>
        <w:autoSpaceDN w:val="0"/>
        <w:adjustRightInd w:val="0"/>
        <w:rPr>
          <w:rFonts w:ascii="Arial" w:hAnsi="Arial" w:cs="Arial"/>
        </w:rPr>
      </w:pPr>
    </w:p>
    <w:p w14:paraId="3B0D7998" w14:textId="5BA97CE8" w:rsidR="00007FD8" w:rsidRPr="00600C55" w:rsidRDefault="00007FD8" w:rsidP="00600C55">
      <w:pPr>
        <w:pStyle w:val="Akapitzlist"/>
        <w:numPr>
          <w:ilvl w:val="0"/>
          <w:numId w:val="8"/>
        </w:numPr>
        <w:autoSpaceDE w:val="0"/>
        <w:autoSpaceDN w:val="0"/>
        <w:adjustRightInd w:val="0"/>
        <w:rPr>
          <w:rFonts w:ascii="Arial" w:hAnsi="Arial" w:cs="Arial"/>
        </w:rPr>
      </w:pPr>
      <w:r w:rsidRPr="00600C55">
        <w:rPr>
          <w:rFonts w:ascii="Arial" w:hAnsi="Arial" w:cs="Arial"/>
        </w:rPr>
        <w:t>Teren inwestycji wyposażyć w niezbędną ilość szczelnych i nieprzepuszczalnych pojemników, koszy i kontenerów do gromadzenia odpadów.</w:t>
      </w:r>
    </w:p>
    <w:p w14:paraId="2C4D0A3C" w14:textId="77777777" w:rsidR="00C4430E" w:rsidRPr="003B75FE" w:rsidRDefault="00C4430E" w:rsidP="00007FD8">
      <w:pPr>
        <w:autoSpaceDE w:val="0"/>
        <w:autoSpaceDN w:val="0"/>
        <w:adjustRightInd w:val="0"/>
        <w:jc w:val="both"/>
        <w:rPr>
          <w:rFonts w:ascii="Arial Narrow" w:hAnsi="Arial Narrow"/>
          <w:bCs/>
        </w:rPr>
      </w:pPr>
    </w:p>
    <w:p w14:paraId="206DCB4C" w14:textId="4A482D0B" w:rsidR="006B58D5" w:rsidRPr="00600C55" w:rsidRDefault="00AC69E5" w:rsidP="00600C55">
      <w:pPr>
        <w:rPr>
          <w:rFonts w:ascii="Arial" w:hAnsi="Arial" w:cs="Arial"/>
          <w:bCs/>
        </w:rPr>
      </w:pPr>
      <w:r w:rsidRPr="00600C55">
        <w:rPr>
          <w:rFonts w:ascii="Arial" w:hAnsi="Arial" w:cs="Arial"/>
          <w:bCs/>
        </w:rPr>
        <w:t>II.</w:t>
      </w:r>
      <w:r w:rsidR="00D11835" w:rsidRPr="00600C55">
        <w:rPr>
          <w:rFonts w:ascii="Arial" w:hAnsi="Arial" w:cs="Arial"/>
          <w:bCs/>
        </w:rPr>
        <w:t xml:space="preserve"> </w:t>
      </w:r>
      <w:r w:rsidR="00007FD8" w:rsidRPr="00600C55">
        <w:rPr>
          <w:rFonts w:ascii="Arial" w:hAnsi="Arial" w:cs="Arial"/>
          <w:bCs/>
        </w:rPr>
        <w:t>Określam</w:t>
      </w:r>
      <w:r w:rsidR="00C4430E" w:rsidRPr="00600C55">
        <w:rPr>
          <w:rFonts w:ascii="Arial" w:hAnsi="Arial" w:cs="Arial"/>
          <w:bCs/>
        </w:rPr>
        <w:t xml:space="preserve"> w</w:t>
      </w:r>
      <w:r w:rsidR="00CD3158" w:rsidRPr="00600C55">
        <w:rPr>
          <w:rFonts w:ascii="Arial" w:hAnsi="Arial" w:cs="Arial"/>
          <w:bCs/>
        </w:rPr>
        <w:t>ymaga</w:t>
      </w:r>
      <w:r w:rsidR="00007FD8" w:rsidRPr="00600C55">
        <w:rPr>
          <w:rFonts w:ascii="Arial" w:hAnsi="Arial" w:cs="Arial"/>
          <w:bCs/>
        </w:rPr>
        <w:t>nia</w:t>
      </w:r>
      <w:r w:rsidR="00CD3158" w:rsidRPr="00600C55">
        <w:rPr>
          <w:rFonts w:ascii="Arial" w:hAnsi="Arial" w:cs="Arial"/>
          <w:bCs/>
        </w:rPr>
        <w:t xml:space="preserve"> dotycząc</w:t>
      </w:r>
      <w:r w:rsidR="00007FD8" w:rsidRPr="00600C55">
        <w:rPr>
          <w:rFonts w:ascii="Arial" w:hAnsi="Arial" w:cs="Arial"/>
          <w:bCs/>
        </w:rPr>
        <w:t>e</w:t>
      </w:r>
      <w:r w:rsidR="00CD3158" w:rsidRPr="00600C55">
        <w:rPr>
          <w:rFonts w:ascii="Arial" w:hAnsi="Arial" w:cs="Arial"/>
          <w:bCs/>
        </w:rPr>
        <w:t xml:space="preserve"> ochrony środowiska koniecz</w:t>
      </w:r>
      <w:r w:rsidR="00C4430E" w:rsidRPr="00600C55">
        <w:rPr>
          <w:rFonts w:ascii="Arial" w:hAnsi="Arial" w:cs="Arial"/>
          <w:bCs/>
        </w:rPr>
        <w:t>n</w:t>
      </w:r>
      <w:r w:rsidR="0065105B" w:rsidRPr="00600C55">
        <w:rPr>
          <w:rFonts w:ascii="Arial" w:hAnsi="Arial" w:cs="Arial"/>
          <w:bCs/>
        </w:rPr>
        <w:t>e</w:t>
      </w:r>
      <w:r w:rsidR="00CD3158" w:rsidRPr="00600C55">
        <w:rPr>
          <w:rFonts w:ascii="Arial" w:hAnsi="Arial" w:cs="Arial"/>
          <w:bCs/>
        </w:rPr>
        <w:t xml:space="preserve"> do uwzględnienia w dokumentacji wymaganej do wydania decyzji, o których mowa w art. 72 ust.1</w:t>
      </w:r>
      <w:r w:rsidR="0065105B" w:rsidRPr="00600C55">
        <w:rPr>
          <w:rFonts w:ascii="Arial" w:hAnsi="Arial" w:cs="Arial"/>
          <w:bCs/>
        </w:rPr>
        <w:t xml:space="preserve"> w szczególności w projekcie budowlanym.</w:t>
      </w:r>
    </w:p>
    <w:p w14:paraId="02C2265D" w14:textId="77777777" w:rsidR="00007FD8" w:rsidRPr="00600C55" w:rsidRDefault="00007FD8" w:rsidP="00600C55">
      <w:pPr>
        <w:rPr>
          <w:rFonts w:ascii="Arial" w:hAnsi="Arial" w:cs="Arial"/>
          <w:bCs/>
        </w:rPr>
      </w:pPr>
    </w:p>
    <w:p w14:paraId="440EF685" w14:textId="68675922" w:rsidR="00007FD8" w:rsidRPr="00600C55" w:rsidRDefault="0010491F" w:rsidP="00600C55">
      <w:pPr>
        <w:pStyle w:val="Akapitzlist"/>
        <w:numPr>
          <w:ilvl w:val="0"/>
          <w:numId w:val="9"/>
        </w:numPr>
        <w:rPr>
          <w:rFonts w:ascii="Arial" w:hAnsi="Arial" w:cs="Arial"/>
          <w:bCs/>
        </w:rPr>
      </w:pPr>
      <w:r w:rsidRPr="00600C55">
        <w:rPr>
          <w:rFonts w:ascii="Arial" w:hAnsi="Arial" w:cs="Arial"/>
          <w:bCs/>
        </w:rPr>
        <w:t>Przed rozpoczęciem odwadniania wykopów, wykonać tymczasowego otwory obserwacyjne, celem weryfikacji aktualnego stanu zwierciadła wód gruntowych oraz odpowiedniego doboru technologii prowadzonych robót i odwadniania wykopów, celem minimalizacji negatywnego oddziaływania na  stosunki wodno-gruntow</w:t>
      </w:r>
      <w:r w:rsidR="00E848E8" w:rsidRPr="00600C55">
        <w:rPr>
          <w:rFonts w:ascii="Arial" w:hAnsi="Arial" w:cs="Arial"/>
          <w:bCs/>
        </w:rPr>
        <w:t>e</w:t>
      </w:r>
      <w:r w:rsidRPr="00600C55">
        <w:rPr>
          <w:rFonts w:ascii="Arial" w:hAnsi="Arial" w:cs="Arial"/>
          <w:bCs/>
        </w:rPr>
        <w:t>.</w:t>
      </w:r>
    </w:p>
    <w:p w14:paraId="05639178" w14:textId="77777777" w:rsidR="0010491F" w:rsidRPr="00600C55" w:rsidRDefault="0010491F" w:rsidP="00600C55">
      <w:pPr>
        <w:pStyle w:val="Akapitzlist"/>
        <w:rPr>
          <w:rFonts w:ascii="Arial" w:hAnsi="Arial" w:cs="Arial"/>
          <w:bCs/>
        </w:rPr>
      </w:pPr>
    </w:p>
    <w:p w14:paraId="57D05C4B" w14:textId="77777777" w:rsidR="0010491F" w:rsidRPr="00600C55" w:rsidRDefault="0010491F" w:rsidP="00600C55">
      <w:pPr>
        <w:pStyle w:val="Akapitzlist"/>
        <w:numPr>
          <w:ilvl w:val="0"/>
          <w:numId w:val="9"/>
        </w:numPr>
        <w:autoSpaceDE w:val="0"/>
        <w:spacing w:line="360" w:lineRule="auto"/>
        <w:contextualSpacing w:val="0"/>
        <w:rPr>
          <w:rFonts w:ascii="Arial" w:hAnsi="Arial" w:cs="Arial"/>
          <w:bCs/>
          <w:lang w:eastAsia="ar-SA"/>
        </w:rPr>
      </w:pPr>
      <w:r w:rsidRPr="00600C55">
        <w:rPr>
          <w:rFonts w:ascii="Arial" w:hAnsi="Arial" w:cs="Arial"/>
          <w:bCs/>
        </w:rPr>
        <w:t>Prace ziemne prowadzić pod stałym nadzorem geotechnicznym.</w:t>
      </w:r>
    </w:p>
    <w:p w14:paraId="6F718FD2" w14:textId="55B9A74A" w:rsidR="0010491F" w:rsidRPr="00600C55" w:rsidRDefault="0010491F" w:rsidP="00600C55">
      <w:pPr>
        <w:pStyle w:val="Akapitzlist"/>
        <w:numPr>
          <w:ilvl w:val="0"/>
          <w:numId w:val="9"/>
        </w:numPr>
        <w:autoSpaceDE w:val="0"/>
        <w:ind w:left="714" w:hanging="357"/>
        <w:contextualSpacing w:val="0"/>
        <w:rPr>
          <w:rFonts w:ascii="Arial" w:hAnsi="Arial" w:cs="Arial"/>
          <w:bCs/>
          <w:lang w:eastAsia="ar-SA"/>
        </w:rPr>
      </w:pPr>
      <w:r w:rsidRPr="00600C55">
        <w:rPr>
          <w:rFonts w:ascii="Arial" w:hAnsi="Arial" w:cs="Arial"/>
          <w:bCs/>
        </w:rPr>
        <w:t>Wody opadowe i roztopowe z nawierzchni dróg odprowadzać do miejskiej kanalizacji</w:t>
      </w:r>
      <w:r w:rsidR="00721502" w:rsidRPr="00600C55">
        <w:rPr>
          <w:rFonts w:ascii="Arial" w:hAnsi="Arial" w:cs="Arial"/>
          <w:bCs/>
        </w:rPr>
        <w:t xml:space="preserve"> </w:t>
      </w:r>
      <w:r w:rsidRPr="00600C55">
        <w:rPr>
          <w:rFonts w:ascii="Arial" w:hAnsi="Arial" w:cs="Arial"/>
          <w:bCs/>
        </w:rPr>
        <w:t>deszczowej.</w:t>
      </w:r>
    </w:p>
    <w:p w14:paraId="55F2802B" w14:textId="77777777" w:rsidR="0010491F" w:rsidRPr="00600C55" w:rsidRDefault="0010491F" w:rsidP="00600C55">
      <w:pPr>
        <w:pStyle w:val="Akapitzlist"/>
        <w:autoSpaceDE w:val="0"/>
        <w:ind w:left="714"/>
        <w:contextualSpacing w:val="0"/>
        <w:rPr>
          <w:rFonts w:ascii="Arial" w:hAnsi="Arial" w:cs="Arial"/>
          <w:bCs/>
          <w:lang w:eastAsia="ar-SA"/>
        </w:rPr>
      </w:pPr>
    </w:p>
    <w:p w14:paraId="72A75EAD" w14:textId="77777777" w:rsidR="0010491F" w:rsidRPr="00600C55" w:rsidRDefault="0010491F" w:rsidP="00600C55">
      <w:pPr>
        <w:pStyle w:val="Akapitzlist"/>
        <w:numPr>
          <w:ilvl w:val="0"/>
          <w:numId w:val="9"/>
        </w:numPr>
        <w:autoSpaceDE w:val="0"/>
        <w:ind w:left="714" w:hanging="357"/>
        <w:contextualSpacing w:val="0"/>
        <w:rPr>
          <w:rFonts w:ascii="Arial" w:hAnsi="Arial" w:cs="Arial"/>
          <w:bCs/>
          <w:lang w:eastAsia="ar-SA"/>
        </w:rPr>
      </w:pPr>
      <w:r w:rsidRPr="00600C55">
        <w:rPr>
          <w:rFonts w:ascii="Arial" w:hAnsi="Arial" w:cs="Arial"/>
          <w:bCs/>
          <w:lang w:eastAsia="ar-SA"/>
        </w:rPr>
        <w:t>Przewidzieć rezerwę terenu pod ewentualne zabezpieczenia akustyczne:</w:t>
      </w:r>
    </w:p>
    <w:p w14:paraId="3AFE1595" w14:textId="7517FFC5" w:rsidR="0010491F" w:rsidRPr="00600C55" w:rsidRDefault="0010491F" w:rsidP="00600C55">
      <w:pPr>
        <w:rPr>
          <w:rFonts w:ascii="Arial" w:hAnsi="Arial" w:cs="Arial"/>
          <w:bCs/>
        </w:rPr>
      </w:pPr>
    </w:p>
    <w:p w14:paraId="56EB0CFC" w14:textId="30A887D8" w:rsidR="0010491F" w:rsidRPr="00600C55" w:rsidRDefault="0010491F" w:rsidP="00600C55">
      <w:pPr>
        <w:autoSpaceDE w:val="0"/>
        <w:spacing w:line="360" w:lineRule="auto"/>
        <w:rPr>
          <w:rFonts w:ascii="Arial" w:hAnsi="Arial" w:cs="Arial"/>
          <w:bCs/>
          <w:sz w:val="18"/>
          <w:szCs w:val="18"/>
          <w:lang w:eastAsia="ar-SA"/>
        </w:rPr>
      </w:pPr>
      <w:r w:rsidRPr="00600C55">
        <w:rPr>
          <w:rFonts w:ascii="Arial" w:hAnsi="Arial" w:cs="Arial"/>
          <w:bCs/>
          <w:noProof/>
        </w:rPr>
        <w:drawing>
          <wp:inline distT="0" distB="0" distL="0" distR="0" wp14:anchorId="125E0C7F" wp14:editId="3D121BA9">
            <wp:extent cx="5760085" cy="878205"/>
            <wp:effectExtent l="0" t="0" r="0" b="0"/>
            <wp:docPr id="1794092517" name="Obraz 1794092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085" cy="878205"/>
                    </a:xfrm>
                    <a:prstGeom prst="rect">
                      <a:avLst/>
                    </a:prstGeom>
                  </pic:spPr>
                </pic:pic>
              </a:graphicData>
            </a:graphic>
          </wp:inline>
        </w:drawing>
      </w:r>
      <w:r w:rsidRPr="00600C55">
        <w:rPr>
          <w:rFonts w:ascii="Arial" w:hAnsi="Arial" w:cs="Arial"/>
          <w:bCs/>
          <w:sz w:val="18"/>
          <w:szCs w:val="18"/>
          <w:lang w:eastAsia="ar-SA"/>
        </w:rPr>
        <w:t>Tabela 1. Rezerwa terenu pod ewentualne ekrany akustyczne.</w:t>
      </w:r>
    </w:p>
    <w:p w14:paraId="12F50A94" w14:textId="77777777" w:rsidR="0010491F" w:rsidRPr="00600C55" w:rsidRDefault="0010491F" w:rsidP="00600C55">
      <w:pPr>
        <w:autoSpaceDE w:val="0"/>
        <w:spacing w:line="360" w:lineRule="auto"/>
        <w:rPr>
          <w:rFonts w:ascii="Arial" w:hAnsi="Arial" w:cs="Arial"/>
          <w:sz w:val="18"/>
          <w:szCs w:val="18"/>
          <w:lang w:eastAsia="ar-SA"/>
        </w:rPr>
      </w:pPr>
    </w:p>
    <w:p w14:paraId="22B95E0B" w14:textId="77777777" w:rsidR="0010491F" w:rsidRPr="00600C55" w:rsidRDefault="0010491F" w:rsidP="00600C55">
      <w:pPr>
        <w:pStyle w:val="Akapitzlist"/>
        <w:numPr>
          <w:ilvl w:val="0"/>
          <w:numId w:val="9"/>
        </w:numPr>
        <w:autoSpaceDE w:val="0"/>
        <w:ind w:left="714" w:hanging="357"/>
        <w:contextualSpacing w:val="0"/>
        <w:rPr>
          <w:rFonts w:ascii="Arial" w:hAnsi="Arial" w:cs="Arial"/>
          <w:lang w:eastAsia="ar-SA"/>
        </w:rPr>
      </w:pPr>
      <w:r w:rsidRPr="00600C55">
        <w:rPr>
          <w:rFonts w:ascii="Arial" w:hAnsi="Arial" w:cs="Arial"/>
          <w:lang w:eastAsia="ar-SA"/>
        </w:rPr>
        <w:t>W celu zminimalizowania negatywnego oddziaływania inwestycji na klimat akustyczny zastosować ekrany akustyczne, w lokalizacji i o parametrach, zgodnych z poniższą tabelą:</w:t>
      </w:r>
    </w:p>
    <w:p w14:paraId="6786B552" w14:textId="77777777" w:rsidR="0010491F" w:rsidRPr="00600C55" w:rsidRDefault="0010491F" w:rsidP="00600C55">
      <w:pPr>
        <w:autoSpaceDE w:val="0"/>
        <w:rPr>
          <w:rFonts w:ascii="Arial" w:hAnsi="Arial" w:cs="Arial"/>
          <w:lang w:eastAsia="ar-SA"/>
        </w:rPr>
      </w:pPr>
    </w:p>
    <w:p w14:paraId="33FECFDC" w14:textId="5178FEC4" w:rsidR="0010491F" w:rsidRPr="003B75FE" w:rsidRDefault="0010491F" w:rsidP="0010491F">
      <w:pPr>
        <w:autoSpaceDE w:val="0"/>
        <w:rPr>
          <w:rFonts w:ascii="Arial Narrow" w:hAnsi="Arial Narrow"/>
          <w:lang w:eastAsia="ar-SA"/>
        </w:rPr>
      </w:pPr>
      <w:r w:rsidRPr="003B75FE">
        <w:rPr>
          <w:noProof/>
        </w:rPr>
        <w:lastRenderedPageBreak/>
        <w:drawing>
          <wp:inline distT="0" distB="0" distL="0" distR="0" wp14:anchorId="29D288DC" wp14:editId="0CD929BB">
            <wp:extent cx="5760085" cy="3797098"/>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085" cy="3797098"/>
                    </a:xfrm>
                    <a:prstGeom prst="rect">
                      <a:avLst/>
                    </a:prstGeom>
                    <a:noFill/>
                    <a:ln>
                      <a:noFill/>
                    </a:ln>
                  </pic:spPr>
                </pic:pic>
              </a:graphicData>
            </a:graphic>
          </wp:inline>
        </w:drawing>
      </w:r>
    </w:p>
    <w:p w14:paraId="62C4CB11" w14:textId="6A58E69B" w:rsidR="0010491F" w:rsidRPr="003B75FE" w:rsidRDefault="0010491F" w:rsidP="0010491F">
      <w:pPr>
        <w:autoSpaceDE w:val="0"/>
        <w:spacing w:line="360" w:lineRule="auto"/>
        <w:rPr>
          <w:rFonts w:ascii="Arial Narrow" w:hAnsi="Arial Narrow"/>
          <w:sz w:val="18"/>
          <w:szCs w:val="18"/>
          <w:lang w:eastAsia="ar-SA"/>
        </w:rPr>
      </w:pPr>
      <w:r w:rsidRPr="003B75FE">
        <w:rPr>
          <w:rFonts w:ascii="Arial Narrow" w:hAnsi="Arial Narrow"/>
          <w:sz w:val="18"/>
          <w:szCs w:val="18"/>
          <w:lang w:eastAsia="ar-SA"/>
        </w:rPr>
        <w:t>Tabela 2.  Parametry planowanych ekranów akustycznych.</w:t>
      </w:r>
    </w:p>
    <w:p w14:paraId="32AF3E6B" w14:textId="77777777" w:rsidR="0010491F" w:rsidRPr="003B75FE" w:rsidRDefault="0010491F" w:rsidP="00090EE6">
      <w:pPr>
        <w:autoSpaceDE w:val="0"/>
        <w:rPr>
          <w:rFonts w:ascii="Arial Narrow" w:hAnsi="Arial Narrow"/>
          <w:b/>
          <w:bCs/>
          <w:sz w:val="18"/>
          <w:szCs w:val="18"/>
          <w:lang w:eastAsia="ar-SA"/>
        </w:rPr>
      </w:pPr>
    </w:p>
    <w:p w14:paraId="7CE7EB04" w14:textId="7EE58DEB" w:rsidR="00090EE6" w:rsidRPr="00600C55" w:rsidRDefault="00090EE6" w:rsidP="00600C55">
      <w:pPr>
        <w:autoSpaceDE w:val="0"/>
        <w:autoSpaceDN w:val="0"/>
        <w:adjustRightInd w:val="0"/>
        <w:rPr>
          <w:rFonts w:ascii="Arial" w:hAnsi="Arial" w:cs="Arial"/>
        </w:rPr>
      </w:pPr>
      <w:r w:rsidRPr="00600C55">
        <w:rPr>
          <w:rFonts w:ascii="Arial" w:hAnsi="Arial" w:cs="Arial"/>
          <w:lang w:eastAsia="ar-SA"/>
        </w:rPr>
        <w:t xml:space="preserve">III. </w:t>
      </w:r>
      <w:r w:rsidRPr="00600C55">
        <w:rPr>
          <w:rFonts w:ascii="Arial" w:hAnsi="Arial" w:cs="Arial"/>
        </w:rPr>
        <w:t>Nakładam obowiązek zapobiegania, ograniczania oraz monitorowania oddziaływania przedsięwzięcia na środowisko w szczególności:</w:t>
      </w:r>
    </w:p>
    <w:p w14:paraId="7EA2A2A7" w14:textId="77777777" w:rsidR="00090EE6" w:rsidRPr="00600C55" w:rsidRDefault="00090EE6" w:rsidP="00600C55">
      <w:pPr>
        <w:autoSpaceDE w:val="0"/>
        <w:autoSpaceDN w:val="0"/>
        <w:adjustRightInd w:val="0"/>
        <w:rPr>
          <w:rFonts w:ascii="Arial" w:hAnsi="Arial" w:cs="Arial"/>
        </w:rPr>
      </w:pPr>
    </w:p>
    <w:p w14:paraId="4ED668D4" w14:textId="77777777" w:rsidR="00090EE6" w:rsidRPr="00600C55" w:rsidRDefault="00090EE6" w:rsidP="00600C55">
      <w:pPr>
        <w:pStyle w:val="Akapitzlist"/>
        <w:numPr>
          <w:ilvl w:val="0"/>
          <w:numId w:val="11"/>
        </w:numPr>
        <w:autoSpaceDE w:val="0"/>
        <w:autoSpaceDN w:val="0"/>
        <w:adjustRightInd w:val="0"/>
        <w:rPr>
          <w:rFonts w:ascii="Arial" w:hAnsi="Arial" w:cs="Arial"/>
        </w:rPr>
      </w:pPr>
      <w:r w:rsidRPr="00600C55">
        <w:rPr>
          <w:rFonts w:ascii="Arial" w:hAnsi="Arial" w:cs="Arial"/>
        </w:rPr>
        <w:t xml:space="preserve">Z uwagi na wycinkę </w:t>
      </w:r>
      <w:proofErr w:type="spellStart"/>
      <w:r w:rsidRPr="00600C55">
        <w:rPr>
          <w:rFonts w:ascii="Arial" w:hAnsi="Arial" w:cs="Arial"/>
        </w:rPr>
        <w:t>zadrzewień</w:t>
      </w:r>
      <w:proofErr w:type="spellEnd"/>
      <w:r w:rsidRPr="00600C55">
        <w:rPr>
          <w:rFonts w:ascii="Arial" w:hAnsi="Arial" w:cs="Arial"/>
        </w:rPr>
        <w:t xml:space="preserve"> zapewnić wykonanie nasadzeń zastępczych w ilości odpowiadającej skali wycinki, uwzględniając warunki siedliskowe w miejscu wykonania ww. nasadzeń i wymagania ekologiczne stosowanych do nasadzeń gatunków oraz preferując gatunki rodzime. </w:t>
      </w:r>
    </w:p>
    <w:p w14:paraId="2AB63248" w14:textId="77777777" w:rsidR="00090EE6" w:rsidRPr="00600C55" w:rsidRDefault="00090EE6" w:rsidP="00600C55">
      <w:pPr>
        <w:pStyle w:val="Akapitzlist"/>
        <w:autoSpaceDE w:val="0"/>
        <w:autoSpaceDN w:val="0"/>
        <w:adjustRightInd w:val="0"/>
        <w:rPr>
          <w:rFonts w:ascii="Arial" w:hAnsi="Arial" w:cs="Arial"/>
        </w:rPr>
      </w:pPr>
    </w:p>
    <w:p w14:paraId="128076E4" w14:textId="4EA32649" w:rsidR="00090EE6" w:rsidRPr="00600C55" w:rsidRDefault="00090EE6" w:rsidP="00600C55">
      <w:pPr>
        <w:pStyle w:val="Akapitzlist"/>
        <w:numPr>
          <w:ilvl w:val="0"/>
          <w:numId w:val="11"/>
        </w:numPr>
        <w:autoSpaceDE w:val="0"/>
        <w:autoSpaceDN w:val="0"/>
        <w:adjustRightInd w:val="0"/>
        <w:rPr>
          <w:rFonts w:ascii="Arial" w:hAnsi="Arial" w:cs="Arial"/>
        </w:rPr>
      </w:pPr>
      <w:r w:rsidRPr="00600C55">
        <w:rPr>
          <w:rFonts w:ascii="Arial" w:hAnsi="Arial" w:cs="Arial"/>
        </w:rPr>
        <w:t>Prowadzić monitoring udatności wprowadzonych nasadzeń drzew i krzewów przez okres co najmniej 10 lat oraz w razie potrzeby dokonywać nasadzeń uzupełniających, w miejscach</w:t>
      </w:r>
      <w:r w:rsidR="00721502" w:rsidRPr="00600C55">
        <w:rPr>
          <w:rFonts w:ascii="Arial" w:hAnsi="Arial" w:cs="Arial"/>
        </w:rPr>
        <w:t xml:space="preserve"> </w:t>
      </w:r>
      <w:r w:rsidRPr="00600C55">
        <w:rPr>
          <w:rFonts w:ascii="Arial" w:hAnsi="Arial" w:cs="Arial"/>
        </w:rPr>
        <w:t>obumarłych sadzonek, zapewniając trwałość wykonanych nasadzeń. W przypadku stosowania palików i taśm stabilizujących sadzonki, usunąć je niezwłocznie po przyjęciu się sadzonki i ustabilizowaniu drzewa, celem wyeliminowania zagrożenia wrastania taśm w pień oraz pochylania drzew przez paliki.</w:t>
      </w:r>
    </w:p>
    <w:p w14:paraId="37907891" w14:textId="77777777" w:rsidR="00090EE6" w:rsidRPr="00600C55" w:rsidRDefault="00090EE6" w:rsidP="00600C55">
      <w:pPr>
        <w:pStyle w:val="Akapitzlist"/>
        <w:autoSpaceDE w:val="0"/>
        <w:autoSpaceDN w:val="0"/>
        <w:adjustRightInd w:val="0"/>
        <w:rPr>
          <w:rFonts w:ascii="Arial" w:hAnsi="Arial" w:cs="Arial"/>
        </w:rPr>
      </w:pPr>
    </w:p>
    <w:p w14:paraId="343576D3" w14:textId="77777777" w:rsidR="00FB2161" w:rsidRPr="00600C55" w:rsidRDefault="00090EE6" w:rsidP="00600C55">
      <w:pPr>
        <w:rPr>
          <w:rFonts w:ascii="Arial" w:hAnsi="Arial" w:cs="Arial"/>
        </w:rPr>
      </w:pPr>
      <w:r w:rsidRPr="00600C55">
        <w:rPr>
          <w:rFonts w:ascii="Arial" w:hAnsi="Arial" w:cs="Arial"/>
        </w:rPr>
        <w:t xml:space="preserve">IV. Nakładam obowiązek wykonania analizy porealizacyjnej, po upływie roku od rozpoczęcia eksploatacji inwestycji, w zakresie badań rozprzestrzeniania się hałasu w środowisku w porze dnia i nocy, na terenach chronionych przed hałasem. </w:t>
      </w:r>
    </w:p>
    <w:p w14:paraId="002CD696" w14:textId="77777777" w:rsidR="00FB2161" w:rsidRPr="003B75FE" w:rsidRDefault="00FB2161" w:rsidP="00090EE6">
      <w:pPr>
        <w:jc w:val="both"/>
        <w:rPr>
          <w:rFonts w:ascii="Arial Narrow" w:hAnsi="Arial Narrow" w:cstheme="minorHAnsi"/>
          <w:b/>
        </w:rPr>
      </w:pPr>
    </w:p>
    <w:p w14:paraId="03C034CD" w14:textId="46313250" w:rsidR="00FB2161" w:rsidRPr="00600C55" w:rsidRDefault="00090EE6" w:rsidP="008F160D">
      <w:pPr>
        <w:pStyle w:val="Akapitzlist"/>
        <w:numPr>
          <w:ilvl w:val="0"/>
          <w:numId w:val="12"/>
        </w:numPr>
        <w:jc w:val="both"/>
        <w:rPr>
          <w:rFonts w:ascii="Arial" w:hAnsi="Arial" w:cs="Arial"/>
          <w:bCs/>
        </w:rPr>
      </w:pPr>
      <w:r w:rsidRPr="00600C55">
        <w:rPr>
          <w:rFonts w:ascii="Arial" w:hAnsi="Arial" w:cs="Arial"/>
          <w:bCs/>
        </w:rPr>
        <w:t>Pomiary wartości poziomów hałasu wykonać w celu zbadania dotrzymania poziomów dopuszczalnych na całym terenie objętym ochroną</w:t>
      </w:r>
      <w:r w:rsidR="00FB2161" w:rsidRPr="00600C55">
        <w:rPr>
          <w:rFonts w:ascii="Arial" w:hAnsi="Arial" w:cs="Arial"/>
          <w:lang w:eastAsia="ar-SA"/>
        </w:rPr>
        <w:t>. Punkty pomiarowe zlokalizować przed elewacją budynków mieszkalnych i budynków o innej funkcji chronionej oraz na granicy terenu chronionego. Pomiary przeprowadzić na całym odcinku analizowanej inwestycji objętej zakresem przedsięwzięcia, w szczególności w poniższych punktach pomiarowych:</w:t>
      </w:r>
    </w:p>
    <w:p w14:paraId="43BFD069" w14:textId="57AB382A" w:rsidR="0010491F" w:rsidRPr="00600C55" w:rsidRDefault="0010491F" w:rsidP="00090EE6">
      <w:pPr>
        <w:jc w:val="both"/>
        <w:rPr>
          <w:rFonts w:ascii="Arial" w:hAnsi="Arial" w:cs="Arial"/>
          <w:bCs/>
        </w:rPr>
      </w:pPr>
    </w:p>
    <w:p w14:paraId="1902363D" w14:textId="16531E6D" w:rsidR="0010491F" w:rsidRPr="003B75FE" w:rsidRDefault="00FB2161" w:rsidP="0010491F">
      <w:pPr>
        <w:jc w:val="both"/>
        <w:rPr>
          <w:rFonts w:ascii="Arial Narrow" w:hAnsi="Arial Narrow" w:cstheme="minorHAnsi"/>
          <w:bCs/>
        </w:rPr>
      </w:pPr>
      <w:r w:rsidRPr="003B75FE">
        <w:rPr>
          <w:noProof/>
        </w:rPr>
        <w:drawing>
          <wp:inline distT="0" distB="0" distL="0" distR="0" wp14:anchorId="0DC309E7" wp14:editId="0E5F8F47">
            <wp:extent cx="5753100" cy="177546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1775460"/>
                    </a:xfrm>
                    <a:prstGeom prst="rect">
                      <a:avLst/>
                    </a:prstGeom>
                    <a:noFill/>
                    <a:ln>
                      <a:noFill/>
                    </a:ln>
                  </pic:spPr>
                </pic:pic>
              </a:graphicData>
            </a:graphic>
          </wp:inline>
        </w:drawing>
      </w:r>
    </w:p>
    <w:p w14:paraId="36C66C3A" w14:textId="7532B526" w:rsidR="00FB2161" w:rsidRPr="003B75FE" w:rsidRDefault="00FB2161" w:rsidP="00FB2161">
      <w:pPr>
        <w:pStyle w:val="Standard"/>
        <w:tabs>
          <w:tab w:val="left" w:pos="-993"/>
        </w:tabs>
        <w:spacing w:line="360" w:lineRule="auto"/>
        <w:ind w:left="284"/>
        <w:jc w:val="both"/>
        <w:rPr>
          <w:rFonts w:ascii="Arial Narrow" w:hAnsi="Arial Narrow"/>
          <w:sz w:val="18"/>
          <w:szCs w:val="18"/>
          <w:lang w:eastAsia="ar-SA"/>
        </w:rPr>
      </w:pPr>
      <w:r w:rsidRPr="003B75FE">
        <w:rPr>
          <w:rFonts w:ascii="Arial Narrow" w:hAnsi="Arial Narrow"/>
          <w:sz w:val="18"/>
          <w:szCs w:val="18"/>
          <w:lang w:eastAsia="ar-SA"/>
        </w:rPr>
        <w:t>Tabela 3. Lokalizacja proponowanych punktów pomiarowych.</w:t>
      </w:r>
    </w:p>
    <w:p w14:paraId="0D9C2159" w14:textId="77777777" w:rsidR="00FB2161" w:rsidRPr="00600C55" w:rsidRDefault="00FB2161" w:rsidP="00600C55">
      <w:pPr>
        <w:pStyle w:val="Standard"/>
        <w:tabs>
          <w:tab w:val="left" w:pos="-993"/>
        </w:tabs>
        <w:ind w:left="284"/>
        <w:rPr>
          <w:rFonts w:ascii="Arial" w:hAnsi="Arial" w:cs="Arial"/>
          <w:lang w:eastAsia="ar-SA"/>
        </w:rPr>
      </w:pPr>
    </w:p>
    <w:p w14:paraId="06939399" w14:textId="52B9779A" w:rsidR="00FB2161" w:rsidRPr="00600C55" w:rsidRDefault="00FB2161" w:rsidP="00600C55">
      <w:pPr>
        <w:pStyle w:val="Standard"/>
        <w:tabs>
          <w:tab w:val="left" w:pos="-993"/>
        </w:tabs>
        <w:ind w:left="709" w:hanging="349"/>
        <w:rPr>
          <w:rFonts w:ascii="Arial" w:hAnsi="Arial" w:cs="Arial"/>
          <w:lang w:eastAsia="ar-SA"/>
        </w:rPr>
      </w:pPr>
      <w:r w:rsidRPr="00600C55">
        <w:rPr>
          <w:rFonts w:ascii="Arial" w:hAnsi="Arial" w:cs="Arial"/>
          <w:lang w:eastAsia="ar-SA"/>
        </w:rPr>
        <w:t>2.   Przed wykonaniem badań, dokonać ponownej identyfikacji terenów chronionych przed hałasem, w celu ustalenia aktualnego stanu zagospodarowania terenu w sąsiedztwie przedmiotowej inwestycji oraz ewentualnej weryfikacji punktów pomiarowych. Badania dokonać według metodyk i wymagań określonych w przepisach wydanych na podstawie ustawy z dnia 27 kwietnia 2001 r. Prawo ochrony środowiska (Dz. U. z 2024 r., poz. 54 t.j.). Z uwagi na fakt, iż w rejonie narażonym na negatywne oddziaływanie hałasu, budynki mieszkalne położone są na granicy pasa drogowego, wykonać badania sprawdzające dotrzymanie właściwych warunków akustycznych wewnątrz tych budynków.</w:t>
      </w:r>
    </w:p>
    <w:p w14:paraId="0A0444D8" w14:textId="77777777" w:rsidR="00FB2161" w:rsidRPr="00600C55" w:rsidRDefault="00FB2161" w:rsidP="00600C55">
      <w:pPr>
        <w:pStyle w:val="Standard"/>
        <w:tabs>
          <w:tab w:val="left" w:pos="-993"/>
        </w:tabs>
        <w:ind w:left="360"/>
        <w:rPr>
          <w:rFonts w:ascii="Arial" w:hAnsi="Arial" w:cs="Arial"/>
          <w:lang w:eastAsia="ar-SA"/>
        </w:rPr>
      </w:pPr>
    </w:p>
    <w:p w14:paraId="0F69903D" w14:textId="00F9280A" w:rsidR="00FB2161" w:rsidRPr="00600C55" w:rsidRDefault="00FB2161" w:rsidP="00600C55">
      <w:pPr>
        <w:pStyle w:val="Standard"/>
        <w:tabs>
          <w:tab w:val="left" w:pos="-993"/>
        </w:tabs>
        <w:ind w:left="709" w:hanging="425"/>
        <w:rPr>
          <w:rFonts w:ascii="Arial" w:hAnsi="Arial" w:cs="Arial"/>
          <w:lang w:eastAsia="ar-SA"/>
        </w:rPr>
      </w:pPr>
      <w:r w:rsidRPr="00600C55">
        <w:rPr>
          <w:rFonts w:ascii="Arial" w:hAnsi="Arial" w:cs="Arial"/>
          <w:lang w:eastAsia="ar-SA"/>
        </w:rPr>
        <w:t>3.     Uzyskane wyniki przedstawić w terminie 18 miesięcy od rozpoczęcia eksploatacji inwestycji,</w:t>
      </w:r>
    </w:p>
    <w:p w14:paraId="0277FE16" w14:textId="07ECFB8F" w:rsidR="00D11835" w:rsidRPr="00600C55" w:rsidRDefault="00FB2161" w:rsidP="00600C55">
      <w:pPr>
        <w:pStyle w:val="Standard"/>
        <w:tabs>
          <w:tab w:val="left" w:pos="-993"/>
        </w:tabs>
        <w:ind w:left="709" w:hanging="425"/>
        <w:rPr>
          <w:rFonts w:ascii="Arial" w:hAnsi="Arial" w:cs="Arial"/>
          <w:lang w:eastAsia="ar-SA"/>
        </w:rPr>
      </w:pPr>
      <w:r w:rsidRPr="00600C55">
        <w:rPr>
          <w:rFonts w:ascii="Arial" w:hAnsi="Arial" w:cs="Arial"/>
          <w:lang w:eastAsia="ar-SA"/>
        </w:rPr>
        <w:t xml:space="preserve">        Regionalnemu Dyrektorowi Ochrony Środowiska w Bydgoszczy oraz Wojewódzkiemu</w:t>
      </w:r>
      <w:r w:rsidR="00721502" w:rsidRPr="00600C55">
        <w:rPr>
          <w:rFonts w:ascii="Arial" w:hAnsi="Arial" w:cs="Arial"/>
          <w:lang w:eastAsia="ar-SA"/>
        </w:rPr>
        <w:t xml:space="preserve"> </w:t>
      </w:r>
      <w:r w:rsidRPr="00600C55">
        <w:rPr>
          <w:rFonts w:ascii="Arial" w:hAnsi="Arial" w:cs="Arial"/>
          <w:lang w:eastAsia="ar-SA"/>
        </w:rPr>
        <w:t>Inspektorowi Ochrony Środowiska w Bydgoszczy, celem weryfikacji przyjętej w raporcie koncepcji technologicznej.</w:t>
      </w:r>
    </w:p>
    <w:p w14:paraId="07562783" w14:textId="77777777" w:rsidR="00894C7E" w:rsidRPr="00600C55" w:rsidRDefault="00894C7E" w:rsidP="00600C55">
      <w:pPr>
        <w:pStyle w:val="Standard"/>
        <w:tabs>
          <w:tab w:val="left" w:pos="-993"/>
        </w:tabs>
        <w:ind w:left="709" w:hanging="425"/>
        <w:rPr>
          <w:rFonts w:ascii="Arial" w:hAnsi="Arial" w:cs="Arial"/>
          <w:lang w:eastAsia="ar-SA"/>
        </w:rPr>
      </w:pPr>
    </w:p>
    <w:p w14:paraId="796EE488" w14:textId="0FA5AE8A" w:rsidR="000D3582" w:rsidRPr="00600C55" w:rsidRDefault="00AC69E5" w:rsidP="00600C55">
      <w:pPr>
        <w:rPr>
          <w:rFonts w:ascii="Arial" w:hAnsi="Arial" w:cs="Arial"/>
          <w:bCs/>
          <w:i/>
          <w:iCs/>
        </w:rPr>
      </w:pPr>
      <w:r w:rsidRPr="00600C55">
        <w:rPr>
          <w:rFonts w:ascii="Arial" w:hAnsi="Arial" w:cs="Arial"/>
          <w:b/>
        </w:rPr>
        <w:t>V</w:t>
      </w:r>
      <w:r w:rsidR="000D3582" w:rsidRPr="00600C55">
        <w:rPr>
          <w:rFonts w:ascii="Arial" w:hAnsi="Arial" w:cs="Arial"/>
          <w:bCs/>
        </w:rPr>
        <w:t>. Nie określam wymogów w zakresie przeciwdziałania skutkom awarii przemysłowych, ponieważ przedsięwzięcie nie jest zaliczane do zakładów stwarzających zagrożenie wystąpienia poważnych awarii w rozumieniu ustawy z dnia 27 kwietnia 2001 roku – Prawo ochrony środowiska (Dz. U. z 20</w:t>
      </w:r>
      <w:r w:rsidR="00111B67" w:rsidRPr="00600C55">
        <w:rPr>
          <w:rFonts w:ascii="Arial" w:hAnsi="Arial" w:cs="Arial"/>
          <w:bCs/>
        </w:rPr>
        <w:t>2</w:t>
      </w:r>
      <w:r w:rsidR="00894C7E" w:rsidRPr="00600C55">
        <w:rPr>
          <w:rFonts w:ascii="Arial" w:hAnsi="Arial" w:cs="Arial"/>
          <w:bCs/>
        </w:rPr>
        <w:t>4</w:t>
      </w:r>
      <w:r w:rsidR="000D3582" w:rsidRPr="00600C55">
        <w:rPr>
          <w:rFonts w:ascii="Arial" w:hAnsi="Arial" w:cs="Arial"/>
          <w:bCs/>
        </w:rPr>
        <w:t xml:space="preserve"> r. poz. </w:t>
      </w:r>
      <w:r w:rsidR="00894C7E" w:rsidRPr="00600C55">
        <w:rPr>
          <w:rFonts w:ascii="Arial" w:hAnsi="Arial" w:cs="Arial"/>
          <w:bCs/>
        </w:rPr>
        <w:t>54 t.j.</w:t>
      </w:r>
      <w:r w:rsidR="000D3582" w:rsidRPr="00600C55">
        <w:rPr>
          <w:rFonts w:ascii="Arial" w:hAnsi="Arial" w:cs="Arial"/>
          <w:bCs/>
        </w:rPr>
        <w:t>).</w:t>
      </w:r>
      <w:r w:rsidR="0028326C" w:rsidRPr="00600C55">
        <w:rPr>
          <w:rFonts w:ascii="Arial" w:hAnsi="Arial" w:cs="Arial"/>
          <w:bCs/>
        </w:rPr>
        <w:t xml:space="preserve"> [</w:t>
      </w:r>
      <w:r w:rsidR="000D3582" w:rsidRPr="00600C55">
        <w:rPr>
          <w:rFonts w:ascii="Arial" w:hAnsi="Arial" w:cs="Arial"/>
          <w:bCs/>
        </w:rPr>
        <w:t xml:space="preserve"> </w:t>
      </w:r>
      <w:r w:rsidR="00983823" w:rsidRPr="00600C55">
        <w:rPr>
          <w:rFonts w:ascii="Arial" w:hAnsi="Arial" w:cs="Arial"/>
          <w:bCs/>
          <w:i/>
          <w:iCs/>
        </w:rPr>
        <w:t>art. 82 ust. 1 pkt 1 lit</w:t>
      </w:r>
      <w:r w:rsidR="0028326C" w:rsidRPr="00600C55">
        <w:rPr>
          <w:rFonts w:ascii="Arial" w:hAnsi="Arial" w:cs="Arial"/>
          <w:bCs/>
          <w:i/>
          <w:iCs/>
        </w:rPr>
        <w:t xml:space="preserve">. d  </w:t>
      </w:r>
      <w:r w:rsidR="00111B67" w:rsidRPr="00600C55">
        <w:rPr>
          <w:rFonts w:ascii="Arial" w:hAnsi="Arial" w:cs="Arial"/>
          <w:bCs/>
          <w:i/>
        </w:rPr>
        <w:t xml:space="preserve">ustawy </w:t>
      </w:r>
      <w:proofErr w:type="spellStart"/>
      <w:r w:rsidR="00111B67" w:rsidRPr="00600C55">
        <w:rPr>
          <w:rFonts w:ascii="Arial" w:hAnsi="Arial" w:cs="Arial"/>
          <w:bCs/>
          <w:i/>
        </w:rPr>
        <w:t>ooś</w:t>
      </w:r>
      <w:proofErr w:type="spellEnd"/>
      <w:r w:rsidR="001D7CC7" w:rsidRPr="00600C55">
        <w:rPr>
          <w:rFonts w:ascii="Arial" w:hAnsi="Arial" w:cs="Arial"/>
          <w:bCs/>
          <w:i/>
          <w:iCs/>
        </w:rPr>
        <w:t>]</w:t>
      </w:r>
    </w:p>
    <w:p w14:paraId="2E423263" w14:textId="77777777" w:rsidR="005C46F6" w:rsidRPr="00600C55" w:rsidRDefault="005C46F6" w:rsidP="00600C55">
      <w:pPr>
        <w:rPr>
          <w:rFonts w:ascii="Arial" w:hAnsi="Arial" w:cs="Arial"/>
          <w:bCs/>
          <w:i/>
        </w:rPr>
      </w:pPr>
    </w:p>
    <w:p w14:paraId="3C93D8E8" w14:textId="6225A026" w:rsidR="000D3582" w:rsidRPr="00600C55" w:rsidRDefault="00AC69E5" w:rsidP="00600C55">
      <w:pPr>
        <w:rPr>
          <w:rFonts w:ascii="Arial" w:hAnsi="Arial" w:cs="Arial"/>
          <w:bCs/>
          <w:i/>
        </w:rPr>
      </w:pPr>
      <w:r w:rsidRPr="00600C55">
        <w:rPr>
          <w:rFonts w:ascii="Arial" w:hAnsi="Arial" w:cs="Arial"/>
          <w:bCs/>
        </w:rPr>
        <w:t>V</w:t>
      </w:r>
      <w:r w:rsidR="00894C7E" w:rsidRPr="00600C55">
        <w:rPr>
          <w:rFonts w:ascii="Arial" w:hAnsi="Arial" w:cs="Arial"/>
          <w:bCs/>
        </w:rPr>
        <w:t>I</w:t>
      </w:r>
      <w:r w:rsidR="00983823" w:rsidRPr="00600C55">
        <w:rPr>
          <w:rFonts w:ascii="Arial" w:hAnsi="Arial" w:cs="Arial"/>
          <w:bCs/>
        </w:rPr>
        <w:t xml:space="preserve">. </w:t>
      </w:r>
      <w:r w:rsidR="000D3582" w:rsidRPr="00600C55">
        <w:rPr>
          <w:rFonts w:ascii="Arial" w:hAnsi="Arial" w:cs="Arial"/>
          <w:bCs/>
        </w:rPr>
        <w:t>Nie</w:t>
      </w:r>
      <w:r w:rsidR="00D11835" w:rsidRPr="00600C55">
        <w:rPr>
          <w:rFonts w:ascii="Arial" w:hAnsi="Arial" w:cs="Arial"/>
          <w:bCs/>
        </w:rPr>
        <w:t xml:space="preserve"> </w:t>
      </w:r>
      <w:r w:rsidR="000D3582" w:rsidRPr="00600C55">
        <w:rPr>
          <w:rFonts w:ascii="Arial" w:hAnsi="Arial" w:cs="Arial"/>
          <w:bCs/>
        </w:rPr>
        <w:t xml:space="preserve">określam wymogów w zakresie ograniczania transgranicznego oddziaływania na środowisko, ponieważ dla planowanego przedsięwzięcia nie przeprowadzono postępowania w sprawie transgranicznego oddziaływania na środowisko. </w:t>
      </w:r>
      <w:bookmarkStart w:id="1" w:name="_Hlk24125522"/>
      <w:r w:rsidR="000D3582" w:rsidRPr="00600C55">
        <w:rPr>
          <w:rFonts w:ascii="Arial" w:hAnsi="Arial" w:cs="Arial"/>
          <w:bCs/>
        </w:rPr>
        <w:t>[</w:t>
      </w:r>
      <w:r w:rsidR="0028326C" w:rsidRPr="00600C55">
        <w:rPr>
          <w:rFonts w:ascii="Arial" w:hAnsi="Arial" w:cs="Arial"/>
          <w:bCs/>
          <w:i/>
          <w:iCs/>
        </w:rPr>
        <w:t xml:space="preserve">art. 82 ust. 1 pkt 1 lit. </w:t>
      </w:r>
      <w:r w:rsidR="0078165A" w:rsidRPr="00600C55">
        <w:rPr>
          <w:rFonts w:ascii="Arial" w:hAnsi="Arial" w:cs="Arial"/>
          <w:bCs/>
          <w:i/>
          <w:iCs/>
        </w:rPr>
        <w:t>e</w:t>
      </w:r>
      <w:r w:rsidR="00111B67" w:rsidRPr="00600C55">
        <w:rPr>
          <w:rFonts w:ascii="Arial" w:hAnsi="Arial" w:cs="Arial"/>
          <w:bCs/>
          <w:i/>
          <w:iCs/>
        </w:rPr>
        <w:t xml:space="preserve"> ustawy </w:t>
      </w:r>
      <w:proofErr w:type="spellStart"/>
      <w:r w:rsidR="00111B67" w:rsidRPr="00600C55">
        <w:rPr>
          <w:rFonts w:ascii="Arial" w:hAnsi="Arial" w:cs="Arial"/>
          <w:bCs/>
          <w:i/>
          <w:iCs/>
        </w:rPr>
        <w:t>ooś</w:t>
      </w:r>
      <w:proofErr w:type="spellEnd"/>
      <w:r w:rsidR="000D3582" w:rsidRPr="00600C55">
        <w:rPr>
          <w:rFonts w:ascii="Arial" w:hAnsi="Arial" w:cs="Arial"/>
          <w:bCs/>
          <w:i/>
        </w:rPr>
        <w:t>]</w:t>
      </w:r>
      <w:bookmarkEnd w:id="1"/>
      <w:r w:rsidR="000D3582" w:rsidRPr="00600C55">
        <w:rPr>
          <w:rFonts w:ascii="Arial" w:hAnsi="Arial" w:cs="Arial"/>
          <w:bCs/>
          <w:i/>
        </w:rPr>
        <w:t>.</w:t>
      </w:r>
    </w:p>
    <w:p w14:paraId="0EF50710" w14:textId="77777777" w:rsidR="001D7CC7" w:rsidRPr="00600C55" w:rsidRDefault="001D7CC7" w:rsidP="00600C55">
      <w:pPr>
        <w:rPr>
          <w:rFonts w:ascii="Arial" w:hAnsi="Arial" w:cs="Arial"/>
          <w:bCs/>
          <w:i/>
        </w:rPr>
      </w:pPr>
    </w:p>
    <w:p w14:paraId="691CAEED" w14:textId="587DBE99" w:rsidR="000D3582" w:rsidRPr="00600C55" w:rsidRDefault="00AC69E5" w:rsidP="00600C55">
      <w:pPr>
        <w:rPr>
          <w:rFonts w:ascii="Arial" w:hAnsi="Arial" w:cs="Arial"/>
          <w:bCs/>
          <w:i/>
        </w:rPr>
      </w:pPr>
      <w:r w:rsidRPr="00600C55">
        <w:rPr>
          <w:rFonts w:ascii="Arial" w:hAnsi="Arial" w:cs="Arial"/>
          <w:bCs/>
        </w:rPr>
        <w:t>VI</w:t>
      </w:r>
      <w:r w:rsidR="00894C7E" w:rsidRPr="00600C55">
        <w:rPr>
          <w:rFonts w:ascii="Arial" w:hAnsi="Arial" w:cs="Arial"/>
          <w:bCs/>
        </w:rPr>
        <w:t>I</w:t>
      </w:r>
      <w:r w:rsidR="0028326C" w:rsidRPr="00600C55">
        <w:rPr>
          <w:rFonts w:ascii="Arial" w:hAnsi="Arial" w:cs="Arial"/>
          <w:bCs/>
        </w:rPr>
        <w:t xml:space="preserve">. </w:t>
      </w:r>
      <w:r w:rsidR="000D3582" w:rsidRPr="00600C55">
        <w:rPr>
          <w:rFonts w:ascii="Arial" w:hAnsi="Arial" w:cs="Arial"/>
          <w:bCs/>
        </w:rPr>
        <w:t>Nie określam gotowości instalacji do wychwytywania dwutlenku węgla, ponieważ w ramach planowanego przedsięwzięcia nie przewiduje się budowy instalacji do spalania paliw w celu wytwarzania energii elektrycznej, o elektrycznej mocy znamionowej nie mniejszej niż 300 MW. [</w:t>
      </w:r>
      <w:r w:rsidR="0028326C" w:rsidRPr="00600C55">
        <w:rPr>
          <w:rFonts w:ascii="Arial" w:hAnsi="Arial" w:cs="Arial"/>
          <w:bCs/>
          <w:i/>
          <w:iCs/>
        </w:rPr>
        <w:t xml:space="preserve">art. 82 ust. 1 pkt 1 lit. f </w:t>
      </w:r>
      <w:r w:rsidR="0028326C" w:rsidRPr="00600C55">
        <w:rPr>
          <w:rFonts w:ascii="Arial" w:hAnsi="Arial" w:cs="Arial"/>
          <w:bCs/>
          <w:i/>
        </w:rPr>
        <w:t>u</w:t>
      </w:r>
      <w:r w:rsidR="00111B67" w:rsidRPr="00600C55">
        <w:rPr>
          <w:rFonts w:ascii="Arial" w:hAnsi="Arial" w:cs="Arial"/>
          <w:bCs/>
          <w:i/>
        </w:rPr>
        <w:t xml:space="preserve">stawy </w:t>
      </w:r>
      <w:proofErr w:type="spellStart"/>
      <w:r w:rsidR="00111B67" w:rsidRPr="00600C55">
        <w:rPr>
          <w:rFonts w:ascii="Arial" w:hAnsi="Arial" w:cs="Arial"/>
          <w:bCs/>
          <w:i/>
        </w:rPr>
        <w:t>ooś</w:t>
      </w:r>
      <w:proofErr w:type="spellEnd"/>
      <w:r w:rsidR="000D3582" w:rsidRPr="00600C55">
        <w:rPr>
          <w:rFonts w:ascii="Arial" w:hAnsi="Arial" w:cs="Arial"/>
          <w:bCs/>
          <w:i/>
        </w:rPr>
        <w:t>]</w:t>
      </w:r>
      <w:r w:rsidR="0028326C" w:rsidRPr="00600C55">
        <w:rPr>
          <w:rFonts w:ascii="Arial" w:hAnsi="Arial" w:cs="Arial"/>
          <w:bCs/>
          <w:i/>
        </w:rPr>
        <w:t>.</w:t>
      </w:r>
    </w:p>
    <w:p w14:paraId="0C6FAA32" w14:textId="77777777" w:rsidR="001D7CC7" w:rsidRPr="00600C55" w:rsidRDefault="001D7CC7" w:rsidP="00600C55">
      <w:pPr>
        <w:rPr>
          <w:rFonts w:ascii="Arial" w:hAnsi="Arial" w:cs="Arial"/>
          <w:bCs/>
          <w:i/>
        </w:rPr>
      </w:pPr>
    </w:p>
    <w:p w14:paraId="32E0E973" w14:textId="6B05E9E4" w:rsidR="000D3582" w:rsidRPr="00600C55" w:rsidRDefault="0028326C" w:rsidP="00600C55">
      <w:pPr>
        <w:rPr>
          <w:rFonts w:ascii="Arial" w:hAnsi="Arial" w:cs="Arial"/>
          <w:bCs/>
          <w:i/>
        </w:rPr>
      </w:pPr>
      <w:r w:rsidRPr="00600C55">
        <w:rPr>
          <w:rFonts w:ascii="Arial" w:hAnsi="Arial" w:cs="Arial"/>
          <w:bCs/>
        </w:rPr>
        <w:t xml:space="preserve"> V</w:t>
      </w:r>
      <w:r w:rsidR="00AC69E5" w:rsidRPr="00600C55">
        <w:rPr>
          <w:rFonts w:ascii="Arial" w:hAnsi="Arial" w:cs="Arial"/>
          <w:bCs/>
        </w:rPr>
        <w:t>II</w:t>
      </w:r>
      <w:r w:rsidR="00894C7E" w:rsidRPr="00600C55">
        <w:rPr>
          <w:rFonts w:ascii="Arial" w:hAnsi="Arial" w:cs="Arial"/>
          <w:bCs/>
        </w:rPr>
        <w:t>I</w:t>
      </w:r>
      <w:r w:rsidRPr="00600C55">
        <w:rPr>
          <w:rFonts w:ascii="Arial" w:hAnsi="Arial" w:cs="Arial"/>
          <w:bCs/>
        </w:rPr>
        <w:t xml:space="preserve">. </w:t>
      </w:r>
      <w:r w:rsidR="000D3582" w:rsidRPr="00600C55">
        <w:rPr>
          <w:rFonts w:ascii="Arial" w:hAnsi="Arial" w:cs="Arial"/>
          <w:bCs/>
        </w:rPr>
        <w:t>Nie stwierdzam konieczności utworzenia obszaru ograniczonego użytkowania ponieważ nie zaistniały przesłanki ku temu, o jakich mowa w art. 135 ust. 1 ustawy z dnia 27 kwietnia 2001 roku – Prawo ochron</w:t>
      </w:r>
      <w:r w:rsidR="009A6515" w:rsidRPr="00600C55">
        <w:rPr>
          <w:rFonts w:ascii="Arial" w:hAnsi="Arial" w:cs="Arial"/>
          <w:bCs/>
        </w:rPr>
        <w:t>y środowiska (t.j. Dz. U. z 202</w:t>
      </w:r>
      <w:r w:rsidR="00AF2489" w:rsidRPr="00600C55">
        <w:rPr>
          <w:rFonts w:ascii="Arial" w:hAnsi="Arial" w:cs="Arial"/>
          <w:bCs/>
        </w:rPr>
        <w:t>4</w:t>
      </w:r>
      <w:r w:rsidR="009A6515" w:rsidRPr="00600C55">
        <w:rPr>
          <w:rFonts w:ascii="Arial" w:hAnsi="Arial" w:cs="Arial"/>
          <w:bCs/>
        </w:rPr>
        <w:t xml:space="preserve"> r</w:t>
      </w:r>
      <w:r w:rsidR="00AF2489" w:rsidRPr="00600C55">
        <w:rPr>
          <w:rFonts w:ascii="Arial" w:hAnsi="Arial" w:cs="Arial"/>
          <w:bCs/>
        </w:rPr>
        <w:t>.</w:t>
      </w:r>
      <w:r w:rsidR="009A6515" w:rsidRPr="00600C55">
        <w:rPr>
          <w:rFonts w:ascii="Arial" w:hAnsi="Arial" w:cs="Arial"/>
          <w:bCs/>
        </w:rPr>
        <w:t xml:space="preserve"> poz. </w:t>
      </w:r>
      <w:r w:rsidR="00AF2489" w:rsidRPr="00600C55">
        <w:rPr>
          <w:rFonts w:ascii="Arial" w:hAnsi="Arial" w:cs="Arial"/>
          <w:bCs/>
        </w:rPr>
        <w:t>54</w:t>
      </w:r>
      <w:r w:rsidR="000D3582" w:rsidRPr="00600C55">
        <w:rPr>
          <w:rFonts w:ascii="Arial" w:hAnsi="Arial" w:cs="Arial"/>
          <w:bCs/>
        </w:rPr>
        <w:t>). [</w:t>
      </w:r>
      <w:r w:rsidRPr="00600C55">
        <w:rPr>
          <w:rFonts w:ascii="Arial" w:hAnsi="Arial" w:cs="Arial"/>
          <w:bCs/>
          <w:i/>
          <w:iCs/>
        </w:rPr>
        <w:t xml:space="preserve">art. 82 ust. 1 pkt </w:t>
      </w:r>
      <w:r w:rsidRPr="00600C55">
        <w:rPr>
          <w:rFonts w:ascii="Arial" w:hAnsi="Arial" w:cs="Arial"/>
          <w:bCs/>
          <w:i/>
        </w:rPr>
        <w:t xml:space="preserve">3 </w:t>
      </w:r>
      <w:r w:rsidR="00650478" w:rsidRPr="00600C55">
        <w:rPr>
          <w:rFonts w:ascii="Arial" w:hAnsi="Arial" w:cs="Arial"/>
          <w:bCs/>
          <w:i/>
        </w:rPr>
        <w:t xml:space="preserve">ustawy </w:t>
      </w:r>
      <w:proofErr w:type="spellStart"/>
      <w:r w:rsidR="00650478" w:rsidRPr="00600C55">
        <w:rPr>
          <w:rFonts w:ascii="Arial" w:hAnsi="Arial" w:cs="Arial"/>
          <w:bCs/>
          <w:i/>
        </w:rPr>
        <w:t>ooś</w:t>
      </w:r>
      <w:proofErr w:type="spellEnd"/>
      <w:r w:rsidR="00650478" w:rsidRPr="00600C55">
        <w:rPr>
          <w:rFonts w:ascii="Arial" w:hAnsi="Arial" w:cs="Arial"/>
          <w:bCs/>
          <w:i/>
        </w:rPr>
        <w:t xml:space="preserve"> </w:t>
      </w:r>
      <w:r w:rsidR="000D3582" w:rsidRPr="00600C55">
        <w:rPr>
          <w:rFonts w:ascii="Arial" w:hAnsi="Arial" w:cs="Arial"/>
          <w:bCs/>
          <w:i/>
        </w:rPr>
        <w:t>]</w:t>
      </w:r>
      <w:r w:rsidR="001D7CC7" w:rsidRPr="00600C55">
        <w:rPr>
          <w:rFonts w:ascii="Arial" w:hAnsi="Arial" w:cs="Arial"/>
          <w:bCs/>
          <w:i/>
        </w:rPr>
        <w:t>.</w:t>
      </w:r>
    </w:p>
    <w:p w14:paraId="7968BDD6" w14:textId="77777777" w:rsidR="001D7CC7" w:rsidRPr="00600C55" w:rsidRDefault="001D7CC7" w:rsidP="00600C55">
      <w:pPr>
        <w:rPr>
          <w:rFonts w:ascii="Arial" w:hAnsi="Arial" w:cs="Arial"/>
          <w:bCs/>
          <w:i/>
        </w:rPr>
      </w:pPr>
    </w:p>
    <w:p w14:paraId="5FF4D272" w14:textId="744688BE" w:rsidR="0028326C" w:rsidRPr="00600C55" w:rsidRDefault="00AC69E5" w:rsidP="00600C55">
      <w:pPr>
        <w:rPr>
          <w:rFonts w:ascii="Arial" w:hAnsi="Arial" w:cs="Arial"/>
          <w:bCs/>
        </w:rPr>
      </w:pPr>
      <w:r w:rsidRPr="00600C55">
        <w:rPr>
          <w:rFonts w:ascii="Arial" w:hAnsi="Arial" w:cs="Arial"/>
          <w:bCs/>
        </w:rPr>
        <w:t>I</w:t>
      </w:r>
      <w:r w:rsidR="00894C7E" w:rsidRPr="00600C55">
        <w:rPr>
          <w:rFonts w:ascii="Arial" w:hAnsi="Arial" w:cs="Arial"/>
          <w:bCs/>
        </w:rPr>
        <w:t>X</w:t>
      </w:r>
      <w:r w:rsidR="0028326C" w:rsidRPr="00600C55">
        <w:rPr>
          <w:rFonts w:ascii="Arial" w:hAnsi="Arial" w:cs="Arial"/>
          <w:bCs/>
        </w:rPr>
        <w:t xml:space="preserve">. </w:t>
      </w:r>
      <w:r w:rsidR="000D3582" w:rsidRPr="00600C55">
        <w:rPr>
          <w:rFonts w:ascii="Arial" w:hAnsi="Arial" w:cs="Arial"/>
          <w:bCs/>
        </w:rPr>
        <w:t xml:space="preserve">Przedstawiam stanowisko, że nie jest konieczne przeprowadzenie ponownej oceny oddziaływania na środowisko w ramach postępowania w sprawie wydania decyzji o których mowa w art. </w:t>
      </w:r>
      <w:r w:rsidR="0028326C" w:rsidRPr="00600C55">
        <w:rPr>
          <w:rFonts w:ascii="Arial" w:hAnsi="Arial" w:cs="Arial"/>
          <w:bCs/>
        </w:rPr>
        <w:t>72 ust. 1 u</w:t>
      </w:r>
      <w:r w:rsidR="00650478" w:rsidRPr="00600C55">
        <w:rPr>
          <w:rFonts w:ascii="Arial" w:hAnsi="Arial" w:cs="Arial"/>
          <w:bCs/>
        </w:rPr>
        <w:t xml:space="preserve">stawy </w:t>
      </w:r>
      <w:proofErr w:type="spellStart"/>
      <w:r w:rsidR="00650478" w:rsidRPr="00600C55">
        <w:rPr>
          <w:rFonts w:ascii="Arial" w:hAnsi="Arial" w:cs="Arial"/>
          <w:bCs/>
        </w:rPr>
        <w:t>ooś</w:t>
      </w:r>
      <w:proofErr w:type="spellEnd"/>
      <w:r w:rsidR="00721502" w:rsidRPr="00600C55">
        <w:rPr>
          <w:rFonts w:ascii="Arial" w:hAnsi="Arial" w:cs="Arial"/>
          <w:bCs/>
        </w:rPr>
        <w:t>.</w:t>
      </w:r>
    </w:p>
    <w:p w14:paraId="299565D9" w14:textId="77777777" w:rsidR="003A2D2A" w:rsidRPr="00600C55" w:rsidRDefault="003A2D2A" w:rsidP="00600C55">
      <w:pPr>
        <w:rPr>
          <w:rFonts w:ascii="Arial" w:hAnsi="Arial" w:cs="Arial"/>
          <w:bCs/>
        </w:rPr>
      </w:pPr>
    </w:p>
    <w:p w14:paraId="4B883DAA" w14:textId="77777777" w:rsidR="003A2D2A" w:rsidRPr="00600C55" w:rsidRDefault="003A2D2A" w:rsidP="00600C55">
      <w:pPr>
        <w:rPr>
          <w:rFonts w:ascii="Arial" w:hAnsi="Arial" w:cs="Arial"/>
          <w:bCs/>
        </w:rPr>
      </w:pPr>
    </w:p>
    <w:p w14:paraId="7BA243BB" w14:textId="77777777" w:rsidR="003A2D2A" w:rsidRPr="00600C55" w:rsidRDefault="003A2D2A" w:rsidP="00600C55">
      <w:pPr>
        <w:rPr>
          <w:rFonts w:ascii="Arial" w:hAnsi="Arial" w:cs="Arial"/>
          <w:bCs/>
        </w:rPr>
      </w:pPr>
    </w:p>
    <w:p w14:paraId="4E3A4E75" w14:textId="77777777" w:rsidR="00223571" w:rsidRPr="00600C55" w:rsidRDefault="00B222B1" w:rsidP="00600C55">
      <w:pPr>
        <w:rPr>
          <w:rFonts w:ascii="Arial" w:hAnsi="Arial" w:cs="Arial"/>
          <w:bCs/>
        </w:rPr>
      </w:pPr>
      <w:r w:rsidRPr="00600C55">
        <w:rPr>
          <w:rFonts w:ascii="Arial" w:hAnsi="Arial" w:cs="Arial"/>
          <w:bCs/>
        </w:rPr>
        <w:t>U</w:t>
      </w:r>
      <w:r w:rsidR="003B6CE8" w:rsidRPr="00600C55">
        <w:rPr>
          <w:rFonts w:ascii="Arial" w:hAnsi="Arial" w:cs="Arial"/>
          <w:bCs/>
        </w:rPr>
        <w:t xml:space="preserve"> z a s a d n i e n i e</w:t>
      </w:r>
    </w:p>
    <w:p w14:paraId="2DE0BFB0" w14:textId="77777777" w:rsidR="000D3582" w:rsidRPr="00600C55" w:rsidRDefault="000D3582" w:rsidP="00600C55">
      <w:pPr>
        <w:rPr>
          <w:rFonts w:ascii="Arial" w:hAnsi="Arial" w:cs="Arial"/>
          <w:bCs/>
        </w:rPr>
      </w:pPr>
    </w:p>
    <w:p w14:paraId="31C4FC9A" w14:textId="03D06DB8" w:rsidR="00C564BC" w:rsidRPr="00600C55" w:rsidRDefault="000D3582" w:rsidP="00600C55">
      <w:pPr>
        <w:rPr>
          <w:rFonts w:ascii="Arial" w:hAnsi="Arial" w:cs="Arial"/>
          <w:bCs/>
        </w:rPr>
      </w:pPr>
      <w:r w:rsidRPr="00600C55">
        <w:rPr>
          <w:rFonts w:ascii="Arial" w:hAnsi="Arial" w:cs="Arial"/>
        </w:rPr>
        <w:t xml:space="preserve">          </w:t>
      </w:r>
      <w:r w:rsidR="00AC69E5" w:rsidRPr="00600C55">
        <w:rPr>
          <w:rFonts w:ascii="Arial" w:hAnsi="Arial" w:cs="Arial"/>
        </w:rPr>
        <w:t xml:space="preserve"> W dniu  </w:t>
      </w:r>
      <w:r w:rsidR="00C4430E" w:rsidRPr="00600C55">
        <w:rPr>
          <w:rFonts w:ascii="Arial" w:hAnsi="Arial" w:cs="Arial"/>
        </w:rPr>
        <w:t>2</w:t>
      </w:r>
      <w:r w:rsidR="00C564BC" w:rsidRPr="00600C55">
        <w:rPr>
          <w:rFonts w:ascii="Arial" w:hAnsi="Arial" w:cs="Arial"/>
        </w:rPr>
        <w:t xml:space="preserve"> października 2023</w:t>
      </w:r>
      <w:r w:rsidR="00C4430E" w:rsidRPr="00600C55">
        <w:rPr>
          <w:rFonts w:ascii="Arial" w:hAnsi="Arial" w:cs="Arial"/>
        </w:rPr>
        <w:t xml:space="preserve"> r.</w:t>
      </w:r>
      <w:r w:rsidR="00AC69E5" w:rsidRPr="00600C55">
        <w:rPr>
          <w:rFonts w:ascii="Arial" w:hAnsi="Arial" w:cs="Arial"/>
        </w:rPr>
        <w:t xml:space="preserve"> do </w:t>
      </w:r>
      <w:r w:rsidR="00C564BC" w:rsidRPr="00600C55">
        <w:rPr>
          <w:rFonts w:ascii="Arial" w:hAnsi="Arial" w:cs="Arial"/>
        </w:rPr>
        <w:t xml:space="preserve">Prezydenta Miasta Włocławek </w:t>
      </w:r>
      <w:r w:rsidR="00AC69E5" w:rsidRPr="00600C55">
        <w:rPr>
          <w:rFonts w:ascii="Arial" w:hAnsi="Arial" w:cs="Arial"/>
        </w:rPr>
        <w:t>wpłynął wniosek</w:t>
      </w:r>
      <w:r w:rsidR="00C564BC" w:rsidRPr="00600C55">
        <w:rPr>
          <w:rFonts w:ascii="Arial" w:hAnsi="Arial" w:cs="Arial"/>
        </w:rPr>
        <w:t xml:space="preserve"> Prezydenta Miasta Włocławek reprezentującego Gminę Miasto Włocławek, działającego przez pełnomocnika Panią Alicj</w:t>
      </w:r>
      <w:r w:rsidR="00DB52FE" w:rsidRPr="00600C55">
        <w:rPr>
          <w:rFonts w:ascii="Arial" w:hAnsi="Arial" w:cs="Arial"/>
        </w:rPr>
        <w:t>ę</w:t>
      </w:r>
      <w:r w:rsidR="00C564BC" w:rsidRPr="00600C55">
        <w:rPr>
          <w:rFonts w:ascii="Arial" w:hAnsi="Arial" w:cs="Arial"/>
        </w:rPr>
        <w:t xml:space="preserve"> Gackowską w sprawie wydania decyzji o środowiskowych uwarunkowaniach dla przedsięwzięcia</w:t>
      </w:r>
      <w:r w:rsidR="00C564BC" w:rsidRPr="00600C55">
        <w:rPr>
          <w:rFonts w:ascii="Arial" w:hAnsi="Arial" w:cs="Arial"/>
          <w:b/>
          <w:sz w:val="28"/>
          <w:szCs w:val="28"/>
        </w:rPr>
        <w:t xml:space="preserve"> </w:t>
      </w:r>
      <w:r w:rsidR="00C564BC" w:rsidRPr="00600C55">
        <w:rPr>
          <w:rFonts w:ascii="Arial" w:hAnsi="Arial" w:cs="Arial"/>
          <w:bCs/>
        </w:rPr>
        <w:t>pn. „Budowa tunelu w ciągu ulicy Wienieckiej”.</w:t>
      </w:r>
    </w:p>
    <w:p w14:paraId="3C842ECB" w14:textId="50F8D948" w:rsidR="00C564BC" w:rsidRPr="00600C55" w:rsidRDefault="00C564BC" w:rsidP="00600C55">
      <w:pPr>
        <w:rPr>
          <w:rFonts w:ascii="Arial" w:hAnsi="Arial" w:cs="Arial"/>
        </w:rPr>
      </w:pPr>
      <w:r w:rsidRPr="00600C55">
        <w:rPr>
          <w:rFonts w:ascii="Arial" w:hAnsi="Arial" w:cs="Arial"/>
        </w:rPr>
        <w:t xml:space="preserve">          Do wniosku załączono kartę informacyjną przedsięwzięcia, poświadczoną przez organ kopię mapy ewidencyjnej obejmującą przewidywany teren, na którym będzie realizowane przedsięwzięcie oraz obejmującej przewidywany obszar, na który będzie oddziaływać przedsięwzięcie, mapę z  zaznaczonym przewidywanym terenem, na którym będzie realizowane przedsięwzięcie, oraz z zaznaczonym przewidywanym obszarem znajdującym się w odległości 100 m od granic tego terenu wraz z zapisem w formie elektronicznej.</w:t>
      </w:r>
    </w:p>
    <w:p w14:paraId="6CE69ECD" w14:textId="42566216" w:rsidR="00365E42" w:rsidRPr="00600C55" w:rsidRDefault="00365E42" w:rsidP="00600C55">
      <w:pPr>
        <w:rPr>
          <w:rFonts w:ascii="Arial" w:hAnsi="Arial" w:cs="Arial"/>
        </w:rPr>
      </w:pPr>
      <w:r w:rsidRPr="00600C55">
        <w:rPr>
          <w:rFonts w:ascii="Arial" w:hAnsi="Arial" w:cs="Arial"/>
        </w:rPr>
        <w:t xml:space="preserve">         Dane o złożonym wniosku umieszczone zostały w publicznie dostępnym wykazie danych</w:t>
      </w:r>
      <w:r w:rsidR="00721502" w:rsidRPr="00600C55">
        <w:rPr>
          <w:rFonts w:ascii="Arial" w:hAnsi="Arial" w:cs="Arial"/>
        </w:rPr>
        <w:t xml:space="preserve">, </w:t>
      </w:r>
      <w:r w:rsidRPr="00600C55">
        <w:rPr>
          <w:rFonts w:ascii="Arial" w:hAnsi="Arial" w:cs="Arial"/>
        </w:rPr>
        <w:t xml:space="preserve"> w Biuletynie Informacji Publicznej na stronie internetowej Urzędu Miasta Włocławek.</w:t>
      </w:r>
    </w:p>
    <w:p w14:paraId="1E18FC13" w14:textId="4FFDD907" w:rsidR="00C564BC" w:rsidRPr="00600C55" w:rsidRDefault="00C564BC" w:rsidP="00600C55">
      <w:pPr>
        <w:rPr>
          <w:rFonts w:ascii="Arial" w:eastAsia="PMingLiU-ExtB" w:hAnsi="Arial" w:cs="Arial"/>
        </w:rPr>
      </w:pPr>
      <w:r w:rsidRPr="00600C55">
        <w:rPr>
          <w:rFonts w:ascii="Arial" w:hAnsi="Arial" w:cs="Arial"/>
        </w:rPr>
        <w:t xml:space="preserve">       </w:t>
      </w:r>
      <w:r w:rsidR="00721502" w:rsidRPr="00600C55">
        <w:rPr>
          <w:rFonts w:ascii="Arial" w:hAnsi="Arial" w:cs="Arial"/>
        </w:rPr>
        <w:t xml:space="preserve">  </w:t>
      </w:r>
      <w:r w:rsidRPr="00600C55">
        <w:rPr>
          <w:rFonts w:ascii="Arial" w:hAnsi="Arial" w:cs="Arial"/>
        </w:rPr>
        <w:t xml:space="preserve">Na podstawie przedłożonej dokumentacji stwierdzono, że planowane przedsięwzięcie należy do przedsięwzięć mogących potencjalnie oddziaływać na środowisko, wymienione jest w rozporządzeniu Rady Ministrów z dnia 10 września 2019 r. </w:t>
      </w:r>
      <w:r w:rsidRPr="00600C55">
        <w:rPr>
          <w:rFonts w:ascii="Arial" w:hAnsi="Arial" w:cs="Arial"/>
          <w:i/>
        </w:rPr>
        <w:t>w sprawie przedsięwzięć mogących znacząco oddziaływać na środowisko  (Dz. U z 2019 r., poz.1839)</w:t>
      </w:r>
      <w:r w:rsidRPr="00600C55">
        <w:rPr>
          <w:rFonts w:ascii="Arial" w:hAnsi="Arial" w:cs="Arial"/>
        </w:rPr>
        <w:t xml:space="preserve">  tj. </w:t>
      </w:r>
      <w:r w:rsidRPr="00600C55">
        <w:rPr>
          <w:rFonts w:ascii="Arial" w:eastAsia="PMingLiU-ExtB" w:hAnsi="Arial" w:cs="Arial"/>
        </w:rPr>
        <w:t>§</w:t>
      </w:r>
      <w:r w:rsidRPr="00600C55">
        <w:rPr>
          <w:rFonts w:ascii="Arial" w:hAnsi="Arial" w:cs="Arial"/>
        </w:rPr>
        <w:t xml:space="preserve"> 3 ust.1 pkt 62: „ drogi  o nawierzchni twardej  o całkowitej  długości przedsięwzięcia powyżej 1 km inne niż wymienione w </w:t>
      </w:r>
      <w:r w:rsidRPr="00600C55">
        <w:rPr>
          <w:rFonts w:ascii="Arial" w:eastAsia="PMingLiU-ExtB" w:hAnsi="Arial" w:cs="Arial"/>
        </w:rPr>
        <w:t xml:space="preserve">§ 2 ust.1 pkt 31 i 32 lub obiekty mostowe w ciągu drogi o nawierzchni twardej, z wyłączeniem przebudowy dróg lub obiektów mostowych, służących do obsługi stacji elektroenergetycznych i zlokalizowanych poza obszarami objętymi formami ochrony przyrody, o których mowa w art.6 ust.1 pkt 1-5, 8 i 9 ustawy z dnia 16 kwietnia 2004 r. o ochronie przyrody. </w:t>
      </w:r>
    </w:p>
    <w:p w14:paraId="2F62CC77" w14:textId="77777777" w:rsidR="00C564BC" w:rsidRPr="00600C55" w:rsidRDefault="00C564BC" w:rsidP="00600C55">
      <w:pPr>
        <w:rPr>
          <w:rFonts w:ascii="Arial" w:hAnsi="Arial" w:cs="Arial"/>
        </w:rPr>
      </w:pPr>
      <w:r w:rsidRPr="00600C55">
        <w:rPr>
          <w:rFonts w:ascii="Arial" w:hAnsi="Arial" w:cs="Arial"/>
        </w:rPr>
        <w:t xml:space="preserve">          W związku z tym, a także z uwagi na treść art. 71 ust. 2 pkt 2 ustawy </w:t>
      </w:r>
      <w:proofErr w:type="spellStart"/>
      <w:r w:rsidRPr="00600C55">
        <w:rPr>
          <w:rFonts w:ascii="Arial" w:hAnsi="Arial" w:cs="Arial"/>
        </w:rPr>
        <w:t>ooś</w:t>
      </w:r>
      <w:proofErr w:type="spellEnd"/>
      <w:r w:rsidRPr="00600C55">
        <w:rPr>
          <w:rFonts w:ascii="Arial" w:hAnsi="Arial" w:cs="Arial"/>
        </w:rPr>
        <w:t xml:space="preserve"> planowane przedsięwzięcie wymaga uzyskania decyzji o środowiskowych uwarunkowaniach.</w:t>
      </w:r>
    </w:p>
    <w:p w14:paraId="7BEA54D1" w14:textId="77777777" w:rsidR="00837B5F" w:rsidRPr="00600C55" w:rsidRDefault="00837B5F" w:rsidP="00600C55">
      <w:pPr>
        <w:rPr>
          <w:rFonts w:ascii="Arial" w:hAnsi="Arial" w:cs="Arial"/>
        </w:rPr>
      </w:pPr>
    </w:p>
    <w:p w14:paraId="28B1D313" w14:textId="505F7698" w:rsidR="006C3D15" w:rsidRPr="00600C55" w:rsidRDefault="00C564BC" w:rsidP="00600C55">
      <w:pPr>
        <w:spacing w:after="120"/>
        <w:ind w:firstLine="567"/>
        <w:rPr>
          <w:rFonts w:ascii="Arial" w:hAnsi="Arial" w:cs="Arial"/>
        </w:rPr>
      </w:pPr>
      <w:r w:rsidRPr="00600C55">
        <w:rPr>
          <w:rFonts w:ascii="Arial" w:hAnsi="Arial" w:cs="Arial"/>
        </w:rPr>
        <w:t>Organem właściwym do wydania decyzji o środowiskowych uwarunkowaniach, na podstawie  art. 75 ust. 1 pkt 4 ustawy w zw. z art. 39 ust. 1 ustawy z dnia 8 marca 1990 roku o samorządzie gminnym (Dz. U. z 2024 r., poz.609 t.j.) jest Prezydent Miasta Włocławek.</w:t>
      </w:r>
    </w:p>
    <w:p w14:paraId="52F17238" w14:textId="07AE7A06" w:rsidR="00185534" w:rsidRPr="00600C55" w:rsidRDefault="00185534" w:rsidP="00600C55">
      <w:pPr>
        <w:spacing w:after="120"/>
        <w:rPr>
          <w:rFonts w:ascii="Arial" w:hAnsi="Arial" w:cs="Arial"/>
        </w:rPr>
      </w:pPr>
      <w:r w:rsidRPr="00600C55">
        <w:rPr>
          <w:rFonts w:ascii="Arial" w:hAnsi="Arial" w:cs="Arial"/>
        </w:rPr>
        <w:t xml:space="preserve">        Zgodnie z art. 72 ust.1 pkt </w:t>
      </w:r>
      <w:r w:rsidR="00837B5F" w:rsidRPr="00600C55">
        <w:rPr>
          <w:rFonts w:ascii="Arial" w:hAnsi="Arial" w:cs="Arial"/>
        </w:rPr>
        <w:t>10</w:t>
      </w:r>
      <w:r w:rsidRPr="00600C55">
        <w:rPr>
          <w:rFonts w:ascii="Arial" w:hAnsi="Arial" w:cs="Arial"/>
        </w:rPr>
        <w:t xml:space="preserve"> ustawy </w:t>
      </w:r>
      <w:proofErr w:type="spellStart"/>
      <w:r w:rsidRPr="00600C55">
        <w:rPr>
          <w:rFonts w:ascii="Arial" w:hAnsi="Arial" w:cs="Arial"/>
        </w:rPr>
        <w:t>ooś</w:t>
      </w:r>
      <w:proofErr w:type="spellEnd"/>
      <w:r w:rsidRPr="00600C55">
        <w:rPr>
          <w:rFonts w:ascii="Arial" w:hAnsi="Arial" w:cs="Arial"/>
        </w:rPr>
        <w:t xml:space="preserve"> wydanie decyzji o środowiskowych uwarunkowaniach następuje przed uzyskaniem decyzji o zezwoleniu na realizację inwestycji drogowej – wydanej na podstawie ustawy z dnia 10 kwietnia  2003 r.  o szczególnych zasadach  przygotowania i realizacji inwestycji w zakresie dróg publicznych</w:t>
      </w:r>
      <w:r w:rsidR="000F2D4F" w:rsidRPr="00600C55">
        <w:rPr>
          <w:rFonts w:ascii="Arial" w:hAnsi="Arial" w:cs="Arial"/>
        </w:rPr>
        <w:t>.</w:t>
      </w:r>
    </w:p>
    <w:p w14:paraId="05A24BCC" w14:textId="4B8BE01E" w:rsidR="00E514D2" w:rsidRPr="00600C55" w:rsidRDefault="00E514D2" w:rsidP="00600C55">
      <w:pPr>
        <w:rPr>
          <w:rFonts w:ascii="Arial" w:hAnsi="Arial" w:cs="Arial"/>
        </w:rPr>
      </w:pPr>
      <w:r w:rsidRPr="00600C55">
        <w:rPr>
          <w:rFonts w:ascii="Arial" w:hAnsi="Arial" w:cs="Arial"/>
        </w:rPr>
        <w:lastRenderedPageBreak/>
        <w:t xml:space="preserve">       </w:t>
      </w:r>
      <w:r w:rsidR="00837B5F" w:rsidRPr="00600C55">
        <w:rPr>
          <w:rFonts w:ascii="Arial" w:hAnsi="Arial" w:cs="Arial"/>
        </w:rPr>
        <w:t xml:space="preserve"> </w:t>
      </w:r>
      <w:r w:rsidRPr="00600C55">
        <w:rPr>
          <w:rFonts w:ascii="Arial" w:hAnsi="Arial" w:cs="Arial"/>
        </w:rPr>
        <w:t xml:space="preserve">W dniu </w:t>
      </w:r>
      <w:r w:rsidR="00C564BC" w:rsidRPr="00600C55">
        <w:rPr>
          <w:rFonts w:ascii="Arial" w:hAnsi="Arial" w:cs="Arial"/>
        </w:rPr>
        <w:t>5 października 2023</w:t>
      </w:r>
      <w:r w:rsidRPr="00600C55">
        <w:rPr>
          <w:rFonts w:ascii="Arial" w:hAnsi="Arial" w:cs="Arial"/>
        </w:rPr>
        <w:t xml:space="preserve"> r., Prezydent Miasta Włocławek zawiadomił strony o wszczęciu postępowania w sprawie wydania decyzji o środowiskowych uwarunkowaniach dla planowanego przedsięwzięcia.</w:t>
      </w:r>
    </w:p>
    <w:p w14:paraId="5337A18F" w14:textId="5021C89D" w:rsidR="002D3080" w:rsidRPr="00600C55" w:rsidRDefault="002D3080" w:rsidP="00600C55">
      <w:pPr>
        <w:rPr>
          <w:rFonts w:ascii="Arial" w:hAnsi="Arial" w:cs="Arial"/>
        </w:rPr>
      </w:pPr>
      <w:r w:rsidRPr="00600C55">
        <w:rPr>
          <w:rFonts w:ascii="Arial" w:hAnsi="Arial" w:cs="Arial"/>
        </w:rPr>
        <w:t xml:space="preserve">         </w:t>
      </w:r>
      <w:r w:rsidR="00365E42" w:rsidRPr="00600C55">
        <w:rPr>
          <w:rFonts w:ascii="Arial" w:hAnsi="Arial" w:cs="Arial"/>
        </w:rPr>
        <w:t>Zgodnie z art. 74 ust. 3a ustawy</w:t>
      </w:r>
      <w:r w:rsidR="006C3D15" w:rsidRPr="00600C55">
        <w:rPr>
          <w:rFonts w:ascii="Arial" w:hAnsi="Arial" w:cs="Arial"/>
        </w:rPr>
        <w:t xml:space="preserve"> </w:t>
      </w:r>
      <w:proofErr w:type="spellStart"/>
      <w:r w:rsidR="006C3D15" w:rsidRPr="00600C55">
        <w:rPr>
          <w:rFonts w:ascii="Arial" w:hAnsi="Arial" w:cs="Arial"/>
        </w:rPr>
        <w:t>ooś</w:t>
      </w:r>
      <w:proofErr w:type="spellEnd"/>
      <w:r w:rsidR="00365E42" w:rsidRPr="00600C55">
        <w:rPr>
          <w:rFonts w:ascii="Arial" w:hAnsi="Arial" w:cs="Arial"/>
        </w:rPr>
        <w:t xml:space="preserve"> stroną postępowania o wydanie decyzji o środowiskowych uwarunkowaniach jest wnioskodawca oraz podmiot, któremu przysługuje prawo rzeczowe do nieruchomości znajdującej się w obszarze, na który będzie oddziaływać przedsięwzięcie. Przez obszar ten rozumie się przewidywany teren, na którym będzie realizowane przedsięwzięcie tj. </w:t>
      </w:r>
      <w:r w:rsidRPr="00600C55">
        <w:rPr>
          <w:rFonts w:ascii="Arial" w:hAnsi="Arial" w:cs="Arial"/>
        </w:rPr>
        <w:t xml:space="preserve"> działki o numerach ewidencyjnych :</w:t>
      </w:r>
    </w:p>
    <w:p w14:paraId="47E1ECEA" w14:textId="0A1B4520" w:rsidR="002D3080" w:rsidRPr="00600C55" w:rsidRDefault="002D3080" w:rsidP="00600C55">
      <w:pPr>
        <w:pStyle w:val="Akapitzlist"/>
        <w:numPr>
          <w:ilvl w:val="0"/>
          <w:numId w:val="39"/>
        </w:numPr>
        <w:rPr>
          <w:rFonts w:ascii="Arial" w:hAnsi="Arial" w:cs="Arial"/>
        </w:rPr>
      </w:pPr>
      <w:r w:rsidRPr="00600C55">
        <w:rPr>
          <w:rFonts w:ascii="Arial" w:hAnsi="Arial" w:cs="Arial"/>
        </w:rPr>
        <w:t>12, 13/16, 13/17, 13/6, 7/7, 7/2, 7/4, 13/10, 13/18, 13/24, 13/25, 13/26, 13/27, 13/29, 13/30, 13/40, 10/3 obręb Włocławek KM 33,</w:t>
      </w:r>
    </w:p>
    <w:p w14:paraId="414AB588" w14:textId="5FC614C9" w:rsidR="002D3080" w:rsidRPr="00600C55" w:rsidRDefault="002D3080" w:rsidP="00600C55">
      <w:pPr>
        <w:numPr>
          <w:ilvl w:val="0"/>
          <w:numId w:val="39"/>
        </w:numPr>
        <w:rPr>
          <w:rFonts w:ascii="Arial" w:hAnsi="Arial" w:cs="Arial"/>
        </w:rPr>
      </w:pPr>
      <w:r w:rsidRPr="00600C55">
        <w:rPr>
          <w:rFonts w:ascii="Arial" w:hAnsi="Arial" w:cs="Arial"/>
        </w:rPr>
        <w:t>30/3, 30/4, 29/3, 29/4, 28/3, 28/4, 27/3, 27/4, 62/1, 25/3, 25/4, 24/3, 24/4, 23/3, 23/6, 62/3, 62/5, 72, 70/1, 70/2, 57, 31/1, 31/3, 31/4, 34/2, 34/3, 64/1, 64/7, 64/10, 36/2, 36/3, 37/2, 37/3, 38/2, 38/3, 39/3, 39/4, 47/5, 64/1</w:t>
      </w:r>
      <w:r w:rsidR="006A38E0" w:rsidRPr="00600C55">
        <w:rPr>
          <w:rFonts w:ascii="Arial" w:hAnsi="Arial" w:cs="Arial"/>
        </w:rPr>
        <w:t>4</w:t>
      </w:r>
      <w:r w:rsidRPr="00600C55">
        <w:rPr>
          <w:rFonts w:ascii="Arial" w:hAnsi="Arial" w:cs="Arial"/>
        </w:rPr>
        <w:t xml:space="preserve">, </w:t>
      </w:r>
      <w:r w:rsidR="006A38E0" w:rsidRPr="00600C55">
        <w:rPr>
          <w:rFonts w:ascii="Arial" w:hAnsi="Arial" w:cs="Arial"/>
        </w:rPr>
        <w:t>64/15,</w:t>
      </w:r>
      <w:r w:rsidRPr="00600C55">
        <w:rPr>
          <w:rFonts w:ascii="Arial" w:hAnsi="Arial" w:cs="Arial"/>
        </w:rPr>
        <w:t>64/16, 65, 64/9, 70/2 obręb Włocławek KM 34,</w:t>
      </w:r>
    </w:p>
    <w:p w14:paraId="6A230B27" w14:textId="22A3E95A" w:rsidR="002D3080" w:rsidRPr="00600C55" w:rsidRDefault="002D3080" w:rsidP="00600C55">
      <w:pPr>
        <w:numPr>
          <w:ilvl w:val="0"/>
          <w:numId w:val="39"/>
        </w:numPr>
        <w:rPr>
          <w:rFonts w:ascii="Arial" w:hAnsi="Arial" w:cs="Arial"/>
        </w:rPr>
      </w:pPr>
      <w:r w:rsidRPr="00600C55">
        <w:rPr>
          <w:rFonts w:ascii="Arial" w:hAnsi="Arial" w:cs="Arial"/>
        </w:rPr>
        <w:t xml:space="preserve">62/1, 24, 23, 22, 65, 20, 21, 18, </w:t>
      </w:r>
      <w:r w:rsidR="006A38E0" w:rsidRPr="00600C55">
        <w:rPr>
          <w:rFonts w:ascii="Arial" w:hAnsi="Arial" w:cs="Arial"/>
        </w:rPr>
        <w:t>17/1,17/2</w:t>
      </w:r>
      <w:r w:rsidRPr="00600C55">
        <w:rPr>
          <w:rFonts w:ascii="Arial" w:hAnsi="Arial" w:cs="Arial"/>
        </w:rPr>
        <w:t xml:space="preserve"> 16/1, 16/3, 16/4, 15, 64/3, 66/3, 25, 26, 27/1, 27/2, 28, 29, 30, 31, 32, 33, 34, 36, 37, 39/1, 39/3, 38/1, 38/7, 40, 70/1, 73/9, 74, 19/1, 19/2, 64/2 obręb Włocławek KM 36,</w:t>
      </w:r>
    </w:p>
    <w:p w14:paraId="5D6FD4D2" w14:textId="3B1A04E7" w:rsidR="002D3080" w:rsidRPr="00600C55" w:rsidRDefault="002D3080" w:rsidP="00600C55">
      <w:pPr>
        <w:numPr>
          <w:ilvl w:val="0"/>
          <w:numId w:val="39"/>
        </w:numPr>
        <w:rPr>
          <w:rFonts w:ascii="Arial" w:hAnsi="Arial" w:cs="Arial"/>
        </w:rPr>
      </w:pPr>
      <w:r w:rsidRPr="00600C55">
        <w:rPr>
          <w:rFonts w:ascii="Arial" w:hAnsi="Arial" w:cs="Arial"/>
        </w:rPr>
        <w:t>1/1, 1/2, 2/4, 2/5, 2/6, 2/7, 2/8, 2/9, 8 obręb Włocławek KM 3</w:t>
      </w:r>
      <w:r w:rsidR="00C55E7E" w:rsidRPr="00600C55">
        <w:rPr>
          <w:rFonts w:ascii="Arial" w:hAnsi="Arial" w:cs="Arial"/>
        </w:rPr>
        <w:t>7</w:t>
      </w:r>
    </w:p>
    <w:p w14:paraId="2BDC3846" w14:textId="3302C425" w:rsidR="002D3080" w:rsidRPr="00600C55" w:rsidRDefault="00365E42" w:rsidP="00600C55">
      <w:pPr>
        <w:rPr>
          <w:rFonts w:ascii="Arial" w:hAnsi="Arial" w:cs="Arial"/>
        </w:rPr>
      </w:pPr>
      <w:r w:rsidRPr="00600C55">
        <w:rPr>
          <w:rFonts w:ascii="Arial" w:hAnsi="Arial" w:cs="Arial"/>
        </w:rPr>
        <w:t xml:space="preserve">oraz obszar znajdujący się w odległości 100 m od granic tego terenu. </w:t>
      </w:r>
    </w:p>
    <w:p w14:paraId="0092C619" w14:textId="77777777" w:rsidR="002D3080" w:rsidRPr="00600C55" w:rsidRDefault="002D3080" w:rsidP="00600C55">
      <w:pPr>
        <w:rPr>
          <w:rFonts w:ascii="Arial" w:hAnsi="Arial" w:cs="Arial"/>
        </w:rPr>
      </w:pPr>
    </w:p>
    <w:p w14:paraId="405E850C" w14:textId="6834B11C" w:rsidR="002D3080" w:rsidRPr="00600C55" w:rsidRDefault="002D3080" w:rsidP="00600C55">
      <w:pPr>
        <w:ind w:firstLine="567"/>
        <w:rPr>
          <w:rFonts w:ascii="Arial" w:hAnsi="Arial" w:cs="Arial"/>
        </w:rPr>
      </w:pPr>
      <w:r w:rsidRPr="00600C55">
        <w:rPr>
          <w:rFonts w:ascii="Arial" w:hAnsi="Arial" w:cs="Arial"/>
        </w:rPr>
        <w:t xml:space="preserve">Ze względu na liczbę stron postępowania przekraczającą 10 podmiotów, zgodnie z art. 74 ust. 3 ustawy </w:t>
      </w:r>
      <w:proofErr w:type="spellStart"/>
      <w:r w:rsidRPr="00600C55">
        <w:rPr>
          <w:rFonts w:ascii="Arial" w:hAnsi="Arial" w:cs="Arial"/>
        </w:rPr>
        <w:t>ooś</w:t>
      </w:r>
      <w:proofErr w:type="spellEnd"/>
      <w:r w:rsidRPr="00600C55">
        <w:rPr>
          <w:rFonts w:ascii="Arial" w:hAnsi="Arial" w:cs="Arial"/>
        </w:rPr>
        <w:t xml:space="preserve"> zastosowano przepis art. 49</w:t>
      </w:r>
      <w:r w:rsidR="00837B5F" w:rsidRPr="00600C55">
        <w:rPr>
          <w:rFonts w:ascii="Arial" w:hAnsi="Arial" w:cs="Arial"/>
        </w:rPr>
        <w:t xml:space="preserve"> ustawy z dnia 14 czerwca 1960r. Kodeks postępowania administracyjnego, </w:t>
      </w:r>
      <w:r w:rsidRPr="00600C55">
        <w:rPr>
          <w:rFonts w:ascii="Arial" w:hAnsi="Arial" w:cs="Arial"/>
        </w:rPr>
        <w:t xml:space="preserve">stanowiący o zawiadamianiu stron o decyzjach i innych czynnościach organu administracji publicznej w formie publicznego obwieszczenia w innej formie publicznego ogłoszenia zwyczajowo przyjętej w danej miejscowości lub przez udostępnienie pisma w Biuletynie Informacji Publicznej na stronie podmiotowej właściwego organu administracji publicznej.                                                                                                                                                                                                      </w:t>
      </w:r>
    </w:p>
    <w:p w14:paraId="052306F0" w14:textId="18157AA9" w:rsidR="002D3080" w:rsidRPr="00600C55" w:rsidRDefault="002D3080" w:rsidP="00600C55">
      <w:pPr>
        <w:rPr>
          <w:rFonts w:ascii="Arial" w:hAnsi="Arial" w:cs="Arial"/>
        </w:rPr>
      </w:pPr>
      <w:r w:rsidRPr="00600C55">
        <w:rPr>
          <w:rFonts w:ascii="Arial" w:hAnsi="Arial" w:cs="Arial"/>
        </w:rPr>
        <w:t xml:space="preserve">        </w:t>
      </w:r>
      <w:r w:rsidR="00DB0E45" w:rsidRPr="00600C55">
        <w:rPr>
          <w:rFonts w:ascii="Arial" w:hAnsi="Arial" w:cs="Arial"/>
        </w:rPr>
        <w:t xml:space="preserve">  </w:t>
      </w:r>
      <w:r w:rsidRPr="00600C55">
        <w:rPr>
          <w:rFonts w:ascii="Arial" w:hAnsi="Arial" w:cs="Arial"/>
        </w:rPr>
        <w:t xml:space="preserve">O wszelkich czynnościach podejmowanych w sprawie, pełnomocnik Wnioskodawcy był zawiadamiany w trybie art. 39 Kpa tj. poprzez doręczenie pism za pokwitowaniem przez operatora pocztowego w rozumieniu ustawy z dnia 23 listopada 2012 roku Prawo pocztowe (Dz. U. z 2023 r., poz.1640 t.j.).  </w:t>
      </w:r>
    </w:p>
    <w:p w14:paraId="31CDD483" w14:textId="77777777" w:rsidR="002D3080" w:rsidRPr="00600C55" w:rsidRDefault="002D3080" w:rsidP="00600C55">
      <w:pPr>
        <w:rPr>
          <w:rFonts w:ascii="Arial" w:hAnsi="Arial" w:cs="Arial"/>
        </w:rPr>
      </w:pPr>
    </w:p>
    <w:p w14:paraId="3BFC7471" w14:textId="77777777" w:rsidR="00837B5F" w:rsidRPr="00600C55" w:rsidRDefault="00365E42" w:rsidP="00600C55">
      <w:pPr>
        <w:rPr>
          <w:rFonts w:ascii="Arial" w:hAnsi="Arial" w:cs="Arial"/>
        </w:rPr>
      </w:pPr>
      <w:r w:rsidRPr="00600C55">
        <w:rPr>
          <w:rFonts w:ascii="Arial" w:hAnsi="Arial" w:cs="Arial"/>
        </w:rPr>
        <w:t xml:space="preserve">  </w:t>
      </w:r>
      <w:r w:rsidR="00E514D2" w:rsidRPr="00600C55">
        <w:rPr>
          <w:rFonts w:ascii="Arial" w:hAnsi="Arial" w:cs="Arial"/>
        </w:rPr>
        <w:t xml:space="preserve"> </w:t>
      </w:r>
      <w:r w:rsidRPr="00600C55">
        <w:rPr>
          <w:rFonts w:ascii="Arial" w:hAnsi="Arial" w:cs="Arial"/>
        </w:rPr>
        <w:t xml:space="preserve">   </w:t>
      </w:r>
      <w:r w:rsidR="002D3080" w:rsidRPr="00600C55">
        <w:rPr>
          <w:rFonts w:ascii="Arial" w:hAnsi="Arial" w:cs="Arial"/>
        </w:rPr>
        <w:t xml:space="preserve">    Tut. Organ odstąpił od  oceny zgodności  przedmiotowego zamierzenia z ustaleniami miejscowego planu zagospodarowania  przestrzennego, ponieważ </w:t>
      </w:r>
      <w:r w:rsidR="00185534" w:rsidRPr="00600C55">
        <w:rPr>
          <w:rFonts w:ascii="Arial" w:hAnsi="Arial" w:cs="Arial"/>
        </w:rPr>
        <w:t>stanowi ono inwestycję strategiczną  w rozumieniu art. 59 ust. 4 ustawy</w:t>
      </w:r>
      <w:r w:rsidR="00837B5F" w:rsidRPr="00600C55">
        <w:rPr>
          <w:rFonts w:ascii="Arial" w:hAnsi="Arial" w:cs="Arial"/>
        </w:rPr>
        <w:t xml:space="preserve"> </w:t>
      </w:r>
      <w:proofErr w:type="spellStart"/>
      <w:r w:rsidR="00837B5F" w:rsidRPr="00600C55">
        <w:rPr>
          <w:rFonts w:ascii="Arial" w:hAnsi="Arial" w:cs="Arial"/>
        </w:rPr>
        <w:t>ooś</w:t>
      </w:r>
      <w:proofErr w:type="spellEnd"/>
      <w:r w:rsidR="00185534" w:rsidRPr="00600C55">
        <w:rPr>
          <w:rFonts w:ascii="Arial" w:hAnsi="Arial" w:cs="Arial"/>
        </w:rPr>
        <w:t xml:space="preserve"> , tj. inwestycję drogową wraz z infrastrukturą  towarzyszącą</w:t>
      </w:r>
      <w:r w:rsidR="002D3080" w:rsidRPr="00600C55">
        <w:rPr>
          <w:rFonts w:ascii="Arial" w:hAnsi="Arial" w:cs="Arial"/>
        </w:rPr>
        <w:t>, któr</w:t>
      </w:r>
      <w:r w:rsidR="00837B5F" w:rsidRPr="00600C55">
        <w:rPr>
          <w:rFonts w:ascii="Arial" w:hAnsi="Arial" w:cs="Arial"/>
        </w:rPr>
        <w:t>a</w:t>
      </w:r>
      <w:r w:rsidR="002D3080" w:rsidRPr="00600C55">
        <w:rPr>
          <w:rFonts w:ascii="Arial" w:hAnsi="Arial" w:cs="Arial"/>
        </w:rPr>
        <w:t xml:space="preserve"> w myśl </w:t>
      </w:r>
      <w:r w:rsidR="00837B5F" w:rsidRPr="00600C55">
        <w:rPr>
          <w:rFonts w:ascii="Arial" w:hAnsi="Arial" w:cs="Arial"/>
        </w:rPr>
        <w:t xml:space="preserve">                         </w:t>
      </w:r>
      <w:r w:rsidR="002D3080" w:rsidRPr="00600C55">
        <w:rPr>
          <w:rFonts w:ascii="Arial" w:hAnsi="Arial" w:cs="Arial"/>
        </w:rPr>
        <w:t>art. 80 ust. 2</w:t>
      </w:r>
      <w:r w:rsidR="00185534" w:rsidRPr="00600C55">
        <w:rPr>
          <w:rFonts w:ascii="Arial" w:hAnsi="Arial" w:cs="Arial"/>
        </w:rPr>
        <w:t>a</w:t>
      </w:r>
      <w:r w:rsidR="002D3080" w:rsidRPr="00600C55">
        <w:rPr>
          <w:rFonts w:ascii="Arial" w:hAnsi="Arial" w:cs="Arial"/>
        </w:rPr>
        <w:t xml:space="preserve"> </w:t>
      </w:r>
      <w:r w:rsidR="00837B5F" w:rsidRPr="00600C55">
        <w:rPr>
          <w:rFonts w:ascii="Arial" w:hAnsi="Arial" w:cs="Arial"/>
        </w:rPr>
        <w:t xml:space="preserve">ww. ustawy </w:t>
      </w:r>
      <w:r w:rsidR="002D3080" w:rsidRPr="00600C55">
        <w:rPr>
          <w:rFonts w:ascii="Arial" w:hAnsi="Arial" w:cs="Arial"/>
        </w:rPr>
        <w:t>nie wymaga stwierdzenia zgodności lokalizacji przedsięwzięcia z ustaleniami ww. planu, jeżeli został uchwalo</w:t>
      </w:r>
      <w:r w:rsidR="003169E2" w:rsidRPr="00600C55">
        <w:rPr>
          <w:rFonts w:ascii="Arial" w:hAnsi="Arial" w:cs="Arial"/>
        </w:rPr>
        <w:t>ny</w:t>
      </w:r>
      <w:r w:rsidR="00185534" w:rsidRPr="00600C55">
        <w:rPr>
          <w:rFonts w:ascii="Arial" w:hAnsi="Arial" w:cs="Arial"/>
        </w:rPr>
        <w:t>.</w:t>
      </w:r>
      <w:r w:rsidR="003169E2" w:rsidRPr="00600C55">
        <w:rPr>
          <w:rFonts w:ascii="Arial" w:hAnsi="Arial" w:cs="Arial"/>
        </w:rPr>
        <w:t xml:space="preserve">  </w:t>
      </w:r>
    </w:p>
    <w:p w14:paraId="50158DC7" w14:textId="04729CF7" w:rsidR="00365E42" w:rsidRPr="00600C55" w:rsidRDefault="003169E2" w:rsidP="00600C55">
      <w:pPr>
        <w:rPr>
          <w:rFonts w:ascii="Arial" w:hAnsi="Arial" w:cs="Arial"/>
        </w:rPr>
      </w:pPr>
      <w:r w:rsidRPr="00600C55">
        <w:rPr>
          <w:rFonts w:ascii="Arial" w:hAnsi="Arial" w:cs="Arial"/>
        </w:rPr>
        <w:t xml:space="preserve">                                                                                                                                                                                                                                                                                                                                                                                                                                                                                                                                                                                                                                                                                                                                                                                                                                                                                                       </w:t>
      </w:r>
    </w:p>
    <w:p w14:paraId="0BB4E817" w14:textId="036518DC" w:rsidR="009429FA" w:rsidRPr="00600C55" w:rsidRDefault="003169E2" w:rsidP="00600C55">
      <w:pPr>
        <w:rPr>
          <w:rFonts w:ascii="Arial" w:hAnsi="Arial" w:cs="Arial"/>
        </w:rPr>
      </w:pPr>
      <w:r w:rsidRPr="00600C55">
        <w:rPr>
          <w:rFonts w:ascii="Arial" w:hAnsi="Arial" w:cs="Arial"/>
        </w:rPr>
        <w:t xml:space="preserve">         </w:t>
      </w:r>
      <w:r w:rsidR="009429FA" w:rsidRPr="00600C55">
        <w:rPr>
          <w:rFonts w:ascii="Arial" w:hAnsi="Arial" w:cs="Arial"/>
        </w:rPr>
        <w:t xml:space="preserve">W ramach postępowania w sprawie wydania decyzji o środowiskowych uwarunkowaniach  dla przedsięwzięcia mogącego potencjalnie znacząco oddziaływać na środowisko, organ właściwy do wydania tej decyzji, w oparciu o treść art. 63 ust. 1  ustawy </w:t>
      </w:r>
      <w:proofErr w:type="spellStart"/>
      <w:r w:rsidR="009429FA" w:rsidRPr="00600C55">
        <w:rPr>
          <w:rFonts w:ascii="Arial" w:hAnsi="Arial" w:cs="Arial"/>
        </w:rPr>
        <w:t>ooś</w:t>
      </w:r>
      <w:proofErr w:type="spellEnd"/>
      <w:r w:rsidR="009429FA" w:rsidRPr="00600C55">
        <w:rPr>
          <w:rFonts w:ascii="Arial" w:hAnsi="Arial" w:cs="Arial"/>
        </w:rPr>
        <w:t xml:space="preserve"> ustala w drodze postanowienia obowiązek przeprowadzenia oceny oddziaływania na środowisko lub nie stwierdza potrzeby przeprowadzenia oceny oddziaływania na środowisko.</w:t>
      </w:r>
    </w:p>
    <w:p w14:paraId="363871BA" w14:textId="60770494" w:rsidR="009429FA" w:rsidRPr="00600C55" w:rsidRDefault="009429FA" w:rsidP="00600C55">
      <w:pPr>
        <w:rPr>
          <w:rFonts w:ascii="Arial" w:hAnsi="Arial" w:cs="Arial"/>
          <w:vanish/>
        </w:rPr>
      </w:pPr>
      <w:r w:rsidRPr="00600C55">
        <w:rPr>
          <w:rFonts w:ascii="Arial" w:hAnsi="Arial" w:cs="Arial"/>
        </w:rPr>
        <w:t xml:space="preserve">       </w:t>
      </w:r>
      <w:r w:rsidR="00A116C2" w:rsidRPr="00600C55">
        <w:rPr>
          <w:rFonts w:ascii="Arial" w:hAnsi="Arial" w:cs="Arial"/>
        </w:rPr>
        <w:t xml:space="preserve">  </w:t>
      </w:r>
      <w:r w:rsidRPr="00600C55">
        <w:rPr>
          <w:rFonts w:ascii="Arial" w:hAnsi="Arial" w:cs="Arial"/>
          <w:vanish/>
        </w:rPr>
        <w:t xml:space="preserve">         </w:t>
      </w:r>
    </w:p>
    <w:p w14:paraId="2E6FCF54" w14:textId="77777777" w:rsidR="009429FA" w:rsidRPr="00600C55" w:rsidRDefault="009429FA" w:rsidP="00600C55">
      <w:pPr>
        <w:rPr>
          <w:rFonts w:ascii="Arial" w:hAnsi="Arial" w:cs="Arial"/>
          <w:vanish/>
        </w:rPr>
      </w:pPr>
    </w:p>
    <w:p w14:paraId="12718C6E" w14:textId="77777777" w:rsidR="009429FA" w:rsidRPr="00600C55" w:rsidRDefault="009429FA" w:rsidP="00600C55">
      <w:pPr>
        <w:rPr>
          <w:rFonts w:ascii="Arial" w:hAnsi="Arial" w:cs="Arial"/>
          <w:vanish/>
        </w:rPr>
      </w:pPr>
    </w:p>
    <w:p w14:paraId="2925134E" w14:textId="77777777" w:rsidR="009429FA" w:rsidRPr="00600C55" w:rsidRDefault="009429FA" w:rsidP="00600C55">
      <w:pPr>
        <w:rPr>
          <w:rFonts w:ascii="Arial" w:hAnsi="Arial" w:cs="Arial"/>
          <w:vanish/>
        </w:rPr>
      </w:pPr>
    </w:p>
    <w:p w14:paraId="0E626BC9" w14:textId="77777777" w:rsidR="009429FA" w:rsidRPr="00600C55" w:rsidRDefault="009429FA" w:rsidP="00600C55">
      <w:pPr>
        <w:rPr>
          <w:rFonts w:ascii="Arial" w:hAnsi="Arial" w:cs="Arial"/>
          <w:vanish/>
        </w:rPr>
      </w:pPr>
    </w:p>
    <w:p w14:paraId="70CDA654" w14:textId="77777777" w:rsidR="009429FA" w:rsidRPr="00600C55" w:rsidRDefault="009429FA" w:rsidP="00600C55">
      <w:pPr>
        <w:rPr>
          <w:rFonts w:ascii="Arial" w:hAnsi="Arial" w:cs="Arial"/>
          <w:vanish/>
        </w:rPr>
      </w:pPr>
    </w:p>
    <w:p w14:paraId="1C72DA15" w14:textId="77777777" w:rsidR="009429FA" w:rsidRPr="00600C55" w:rsidRDefault="009429FA" w:rsidP="00600C55">
      <w:pPr>
        <w:rPr>
          <w:rFonts w:ascii="Arial" w:hAnsi="Arial" w:cs="Arial"/>
          <w:vanish/>
        </w:rPr>
      </w:pPr>
    </w:p>
    <w:p w14:paraId="7D250AF4" w14:textId="77777777" w:rsidR="009429FA" w:rsidRPr="00600C55" w:rsidRDefault="009429FA" w:rsidP="00600C55">
      <w:pPr>
        <w:rPr>
          <w:rFonts w:ascii="Arial" w:hAnsi="Arial" w:cs="Arial"/>
        </w:rPr>
      </w:pPr>
      <w:r w:rsidRPr="00600C55">
        <w:rPr>
          <w:rFonts w:ascii="Arial" w:hAnsi="Arial" w:cs="Arial"/>
        </w:rPr>
        <w:t xml:space="preserve">Na podstawie art. 64 ust.1 pkt 1,2,4 ustawy </w:t>
      </w:r>
      <w:proofErr w:type="spellStart"/>
      <w:r w:rsidRPr="00600C55">
        <w:rPr>
          <w:rFonts w:ascii="Arial" w:hAnsi="Arial" w:cs="Arial"/>
        </w:rPr>
        <w:t>ooś</w:t>
      </w:r>
      <w:proofErr w:type="spellEnd"/>
      <w:r w:rsidRPr="00600C55">
        <w:rPr>
          <w:rFonts w:ascii="Arial" w:hAnsi="Arial" w:cs="Arial"/>
        </w:rPr>
        <w:t xml:space="preserve"> organ prowadzący postępowanie wystąpił do Regionalnego Dyrektora Ochrony Środowiska w Bydgoszczy, Państwowego Powiatowego Inspektora Sanitarnego we Włocławku i </w:t>
      </w:r>
      <w:r w:rsidRPr="00600C55">
        <w:rPr>
          <w:rFonts w:ascii="Arial" w:hAnsi="Arial" w:cs="Arial"/>
        </w:rPr>
        <w:lastRenderedPageBreak/>
        <w:t xml:space="preserve">Państwowego Gospodarstwa Wodnego Wody Polskie Dyrektora Zarządu Zlewni we Włocławku o wyrażenie opinii w przedmiocie przeprowadzenia oceny oddziaływania przedsięwzięcia na środowisko, a w przypadku stwierdzenia takiej potrzeby – co do zakresu raportu </w:t>
      </w:r>
      <w:proofErr w:type="spellStart"/>
      <w:r w:rsidRPr="00600C55">
        <w:rPr>
          <w:rFonts w:ascii="Arial" w:hAnsi="Arial" w:cs="Arial"/>
        </w:rPr>
        <w:t>ooś</w:t>
      </w:r>
      <w:proofErr w:type="spellEnd"/>
      <w:r w:rsidRPr="00600C55">
        <w:rPr>
          <w:rFonts w:ascii="Arial" w:hAnsi="Arial" w:cs="Arial"/>
        </w:rPr>
        <w:t xml:space="preserve">. </w:t>
      </w:r>
    </w:p>
    <w:p w14:paraId="62EBF45E" w14:textId="77777777" w:rsidR="00A116C2" w:rsidRPr="00600C55" w:rsidRDefault="00A116C2" w:rsidP="00600C55">
      <w:pPr>
        <w:rPr>
          <w:rFonts w:ascii="Arial" w:hAnsi="Arial" w:cs="Arial"/>
        </w:rPr>
      </w:pPr>
    </w:p>
    <w:p w14:paraId="189E2018" w14:textId="1AAE448D" w:rsidR="009429FA" w:rsidRPr="00600C55" w:rsidRDefault="009429FA" w:rsidP="00600C55">
      <w:pPr>
        <w:rPr>
          <w:rFonts w:ascii="Arial" w:hAnsi="Arial" w:cs="Arial"/>
        </w:rPr>
      </w:pPr>
      <w:r w:rsidRPr="00600C55">
        <w:rPr>
          <w:rFonts w:ascii="Arial" w:hAnsi="Arial" w:cs="Arial"/>
        </w:rPr>
        <w:t xml:space="preserve">       </w:t>
      </w:r>
      <w:r w:rsidR="00A116C2" w:rsidRPr="00600C55">
        <w:rPr>
          <w:rFonts w:ascii="Arial" w:hAnsi="Arial" w:cs="Arial"/>
        </w:rPr>
        <w:t xml:space="preserve"> </w:t>
      </w:r>
      <w:r w:rsidRPr="00600C55">
        <w:rPr>
          <w:rFonts w:ascii="Arial" w:hAnsi="Arial" w:cs="Arial"/>
        </w:rPr>
        <w:t xml:space="preserve">Dyrektor Zarządu Zlewni we Włocławku po analizie dostarczonych materiałów, uwzględniając łącznie uwarunkowania przedstawione w art. 63 ust.1 ustawy </w:t>
      </w:r>
      <w:proofErr w:type="spellStart"/>
      <w:r w:rsidRPr="00600C55">
        <w:rPr>
          <w:rFonts w:ascii="Arial" w:hAnsi="Arial" w:cs="Arial"/>
        </w:rPr>
        <w:t>ooś</w:t>
      </w:r>
      <w:proofErr w:type="spellEnd"/>
      <w:r w:rsidRPr="00600C55">
        <w:rPr>
          <w:rFonts w:ascii="Arial" w:hAnsi="Arial" w:cs="Arial"/>
        </w:rPr>
        <w:t xml:space="preserve"> uznał, że nie jest konieczne przeprowadzenie oceny oddziaływania przedmiotowego przedsięwzięcia na środowisko i wskazał konieczność określenia w decyzji o środowiskowych uwarunkowaniach  warunków i wymagań, o których mowa w art. 82 ust.1 pkt 1 lit. b ustawy </w:t>
      </w:r>
      <w:proofErr w:type="spellStart"/>
      <w:r w:rsidRPr="00600C55">
        <w:rPr>
          <w:rFonts w:ascii="Arial" w:hAnsi="Arial" w:cs="Arial"/>
        </w:rPr>
        <w:t>ooś</w:t>
      </w:r>
      <w:proofErr w:type="spellEnd"/>
      <w:r w:rsidRPr="00600C55">
        <w:rPr>
          <w:rFonts w:ascii="Arial" w:hAnsi="Arial" w:cs="Arial"/>
        </w:rPr>
        <w:t xml:space="preserve"> oraz nałożył obowiązek działań, o których mowa w </w:t>
      </w:r>
      <w:r w:rsidR="00A116C2" w:rsidRPr="00600C55">
        <w:rPr>
          <w:rFonts w:ascii="Arial" w:hAnsi="Arial" w:cs="Arial"/>
        </w:rPr>
        <w:t xml:space="preserve">                           </w:t>
      </w:r>
      <w:r w:rsidRPr="00600C55">
        <w:rPr>
          <w:rFonts w:ascii="Arial" w:hAnsi="Arial" w:cs="Arial"/>
        </w:rPr>
        <w:t xml:space="preserve">art. 82 ust.1 pkt 2 </w:t>
      </w:r>
      <w:proofErr w:type="spellStart"/>
      <w:r w:rsidRPr="00600C55">
        <w:rPr>
          <w:rFonts w:ascii="Arial" w:hAnsi="Arial" w:cs="Arial"/>
        </w:rPr>
        <w:t>lit.b</w:t>
      </w:r>
      <w:proofErr w:type="spellEnd"/>
      <w:r w:rsidRPr="00600C55">
        <w:rPr>
          <w:rFonts w:ascii="Arial" w:hAnsi="Arial" w:cs="Arial"/>
        </w:rPr>
        <w:t xml:space="preserve"> ustawy </w:t>
      </w:r>
      <w:proofErr w:type="spellStart"/>
      <w:r w:rsidRPr="00600C55">
        <w:rPr>
          <w:rFonts w:ascii="Arial" w:hAnsi="Arial" w:cs="Arial"/>
        </w:rPr>
        <w:t>ooś</w:t>
      </w:r>
      <w:proofErr w:type="spellEnd"/>
      <w:r w:rsidRPr="00600C55">
        <w:rPr>
          <w:rFonts w:ascii="Arial" w:hAnsi="Arial" w:cs="Arial"/>
        </w:rPr>
        <w:t xml:space="preserve">. </w:t>
      </w:r>
      <w:r w:rsidR="00DB52FE" w:rsidRPr="00600C55">
        <w:rPr>
          <w:rFonts w:ascii="Arial" w:hAnsi="Arial" w:cs="Arial"/>
        </w:rPr>
        <w:t xml:space="preserve">Wymagania te i nałożone obowiązki zostały uwzględnione w sentencji niniejszej decyzji . </w:t>
      </w:r>
    </w:p>
    <w:p w14:paraId="0541E7DA" w14:textId="7150B34C" w:rsidR="009429FA" w:rsidRPr="00600C55" w:rsidRDefault="009429FA" w:rsidP="00600C55">
      <w:pPr>
        <w:rPr>
          <w:rFonts w:ascii="Arial" w:hAnsi="Arial" w:cs="Arial"/>
        </w:rPr>
      </w:pPr>
      <w:r w:rsidRPr="00600C55">
        <w:rPr>
          <w:rFonts w:ascii="Arial" w:hAnsi="Arial" w:cs="Arial"/>
        </w:rPr>
        <w:t xml:space="preserve">         W swojej opinii stwierdził, że uwzględniając skalę, charakter i zakres przedmiotowego przedsięwzięcia  nie będzie ono   stwarzać zagrożeń dla osiągnięcia  celów `jednolitych części wód, w tym będzie odbywać się w sposób zapewniający przestrzeganie przepisów prawnych dotyczących ochrony wód określonych  w Planie gospodarowania wodami na obszarze dorzecza Wisły, przyjętym w rozporządzeniu Ministra Infrastruktury z dnia 4 listopada 2022 r.  (Dz.U. z 2023 r., poz. 300) .</w:t>
      </w:r>
    </w:p>
    <w:p w14:paraId="11221CBE" w14:textId="721E89EC" w:rsidR="009429FA" w:rsidRPr="00600C55" w:rsidRDefault="009429FA" w:rsidP="00600C55">
      <w:pPr>
        <w:rPr>
          <w:rFonts w:ascii="Arial" w:hAnsi="Arial" w:cs="Arial"/>
        </w:rPr>
      </w:pPr>
      <w:r w:rsidRPr="00600C55">
        <w:rPr>
          <w:rFonts w:ascii="Arial" w:hAnsi="Arial" w:cs="Arial"/>
        </w:rPr>
        <w:t xml:space="preserve">  </w:t>
      </w:r>
    </w:p>
    <w:p w14:paraId="64B5604A" w14:textId="00B4D41C" w:rsidR="009429FA" w:rsidRPr="00600C55" w:rsidRDefault="009429FA" w:rsidP="00600C55">
      <w:pPr>
        <w:rPr>
          <w:rFonts w:ascii="Arial" w:hAnsi="Arial" w:cs="Arial"/>
        </w:rPr>
      </w:pPr>
      <w:r w:rsidRPr="00600C55">
        <w:rPr>
          <w:rFonts w:ascii="Arial" w:hAnsi="Arial" w:cs="Arial"/>
        </w:rPr>
        <w:t xml:space="preserve">         Państwowy Powiatowy Inspektor Sanitarny we Włocławku – pismem z dnia 30.11.2023 r.,  znak: N.NZ-42-05-98/23 wyraził opinię, w której stwierdził, że dla powyższego przedsięwzięcia  należy  przeprowadzić ocenę oddziaływania na środowisko</w:t>
      </w:r>
      <w:r w:rsidR="00A116C2" w:rsidRPr="00600C55">
        <w:rPr>
          <w:rFonts w:ascii="Arial" w:hAnsi="Arial" w:cs="Arial"/>
        </w:rPr>
        <w:t xml:space="preserve">, a zakres raportu powinien być zgodny z art. 66 ustawy </w:t>
      </w:r>
      <w:proofErr w:type="spellStart"/>
      <w:r w:rsidR="00A116C2" w:rsidRPr="00600C55">
        <w:rPr>
          <w:rFonts w:ascii="Arial" w:hAnsi="Arial" w:cs="Arial"/>
        </w:rPr>
        <w:t>ooś</w:t>
      </w:r>
      <w:proofErr w:type="spellEnd"/>
      <w:r w:rsidR="00A116C2" w:rsidRPr="00600C55">
        <w:rPr>
          <w:rFonts w:ascii="Arial" w:hAnsi="Arial" w:cs="Arial"/>
        </w:rPr>
        <w:t>.</w:t>
      </w:r>
    </w:p>
    <w:p w14:paraId="1D3BEAB9" w14:textId="70508F05" w:rsidR="009429FA" w:rsidRPr="00600C55" w:rsidRDefault="009429FA" w:rsidP="00600C55">
      <w:pPr>
        <w:rPr>
          <w:rFonts w:ascii="Arial" w:hAnsi="Arial" w:cs="Arial"/>
        </w:rPr>
      </w:pPr>
      <w:r w:rsidRPr="00600C55">
        <w:rPr>
          <w:rFonts w:ascii="Arial" w:hAnsi="Arial" w:cs="Arial"/>
        </w:rPr>
        <w:t xml:space="preserve">     </w:t>
      </w:r>
      <w:r w:rsidR="00A116C2" w:rsidRPr="00600C55">
        <w:rPr>
          <w:rFonts w:ascii="Arial" w:hAnsi="Arial" w:cs="Arial"/>
        </w:rPr>
        <w:t xml:space="preserve">   </w:t>
      </w:r>
      <w:r w:rsidRPr="00600C55">
        <w:rPr>
          <w:rFonts w:ascii="Arial" w:hAnsi="Arial" w:cs="Arial"/>
        </w:rPr>
        <w:t>Regionalny Dyrektor Ochrony Środowiska w Bydgoszczy postanowieniem z dnia</w:t>
      </w:r>
      <w:r w:rsidR="00A116C2" w:rsidRPr="00600C55">
        <w:rPr>
          <w:rFonts w:ascii="Arial" w:hAnsi="Arial" w:cs="Arial"/>
        </w:rPr>
        <w:t xml:space="preserve">  06.11.</w:t>
      </w:r>
      <w:r w:rsidRPr="00600C55">
        <w:rPr>
          <w:rFonts w:ascii="Arial" w:hAnsi="Arial" w:cs="Arial"/>
        </w:rPr>
        <w:t xml:space="preserve">2023 r., znak:WOO.4220.864.2023.JM.2 po przeprowadzonym postępowaniu wyjaśniającym wskazał, że dla planowanego przedsięwzięcia istnieje konieczność przeprowadzenia oceny oddziaływania na środowisko oraz określił zakres raportu </w:t>
      </w:r>
      <w:proofErr w:type="spellStart"/>
      <w:r w:rsidRPr="00600C55">
        <w:rPr>
          <w:rFonts w:ascii="Arial" w:hAnsi="Arial" w:cs="Arial"/>
        </w:rPr>
        <w:t>ooś</w:t>
      </w:r>
      <w:proofErr w:type="spellEnd"/>
      <w:r w:rsidRPr="00600C55">
        <w:rPr>
          <w:rFonts w:ascii="Arial" w:hAnsi="Arial" w:cs="Arial"/>
        </w:rPr>
        <w:t xml:space="preserve">.  Zgodnie z treścią art.68.ust.2 pkt 2 lit b ustawy </w:t>
      </w:r>
      <w:proofErr w:type="spellStart"/>
      <w:r w:rsidRPr="00600C55">
        <w:rPr>
          <w:rFonts w:ascii="Arial" w:hAnsi="Arial" w:cs="Arial"/>
        </w:rPr>
        <w:t>ooś</w:t>
      </w:r>
      <w:proofErr w:type="spellEnd"/>
      <w:r w:rsidRPr="00600C55">
        <w:rPr>
          <w:rFonts w:ascii="Arial" w:hAnsi="Arial" w:cs="Arial"/>
        </w:rPr>
        <w:t xml:space="preserve"> RDOŚ w Bydgoszczy określił zakres i szczegółowość wymaganych danych pozwalających scharakteryzować przedsięwzięcie, rodzaje oddziaływań oraz elementy środowiska wymagające  szczegółowej analizy oraz zgodnie z art.68 ust. 2 pkt 2 lit. c ustawy </w:t>
      </w:r>
      <w:proofErr w:type="spellStart"/>
      <w:r w:rsidRPr="00600C55">
        <w:rPr>
          <w:rFonts w:ascii="Arial" w:hAnsi="Arial" w:cs="Arial"/>
        </w:rPr>
        <w:t>ooś</w:t>
      </w:r>
      <w:proofErr w:type="spellEnd"/>
      <w:r w:rsidRPr="00600C55">
        <w:rPr>
          <w:rFonts w:ascii="Arial" w:hAnsi="Arial" w:cs="Arial"/>
        </w:rPr>
        <w:t xml:space="preserve">  w postanowieniu wskazał zakres i metody badań wpływu na poszczególne elementy środowiska. </w:t>
      </w:r>
    </w:p>
    <w:p w14:paraId="42D5D90E" w14:textId="471FC136" w:rsidR="005B235A" w:rsidRPr="00600C55" w:rsidRDefault="009429FA" w:rsidP="00600C55">
      <w:pPr>
        <w:rPr>
          <w:rFonts w:ascii="Arial" w:hAnsi="Arial" w:cs="Arial"/>
        </w:rPr>
      </w:pPr>
      <w:r w:rsidRPr="00600C55">
        <w:rPr>
          <w:rFonts w:ascii="Arial" w:hAnsi="Arial" w:cs="Arial"/>
        </w:rPr>
        <w:t xml:space="preserve"> </w:t>
      </w:r>
      <w:r w:rsidR="005B235A" w:rsidRPr="00600C55">
        <w:rPr>
          <w:rFonts w:ascii="Arial" w:hAnsi="Arial" w:cs="Arial"/>
        </w:rPr>
        <w:t xml:space="preserve">            W związku z treścią art. 59 ust. 1 pkt 2 oraz art. 63 ust. 1 ustawy </w:t>
      </w:r>
      <w:proofErr w:type="spellStart"/>
      <w:r w:rsidR="005B235A" w:rsidRPr="00600C55">
        <w:rPr>
          <w:rFonts w:ascii="Arial" w:hAnsi="Arial" w:cs="Arial"/>
        </w:rPr>
        <w:t>ooś</w:t>
      </w:r>
      <w:proofErr w:type="spellEnd"/>
      <w:r w:rsidR="005B235A" w:rsidRPr="00600C55">
        <w:rPr>
          <w:rFonts w:ascii="Arial" w:hAnsi="Arial" w:cs="Arial"/>
        </w:rPr>
        <w:t xml:space="preserve">, a także biorąc pod uwagę charakter przedmiotowej inwestycji, uwzględniając stanowisko  Regionalnego Dyrektora Ochrony Środowiska w Bydgoszczy oraz opinię Państwowego Powiatowego Inspektora Sanitarnego we Włocławku </w:t>
      </w:r>
      <w:r w:rsidR="00A116C2" w:rsidRPr="00600C55">
        <w:rPr>
          <w:rFonts w:ascii="Arial" w:hAnsi="Arial" w:cs="Arial"/>
        </w:rPr>
        <w:t>Prezydent Miasta Włocławek</w:t>
      </w:r>
      <w:r w:rsidR="005B235A" w:rsidRPr="00600C55">
        <w:rPr>
          <w:rFonts w:ascii="Arial" w:hAnsi="Arial" w:cs="Arial"/>
        </w:rPr>
        <w:t xml:space="preserve"> postanowieniem z dnia 1</w:t>
      </w:r>
      <w:r w:rsidR="00A116C2" w:rsidRPr="00600C55">
        <w:rPr>
          <w:rFonts w:ascii="Arial" w:hAnsi="Arial" w:cs="Arial"/>
        </w:rPr>
        <w:t>2.12.</w:t>
      </w:r>
      <w:r w:rsidR="005B235A" w:rsidRPr="00600C55">
        <w:rPr>
          <w:rFonts w:ascii="Arial" w:hAnsi="Arial" w:cs="Arial"/>
        </w:rPr>
        <w:t>2023 roku, znak: S.6220.33.2023 nałożył na Wnioskodawcę obowiązek przeprowadzenia oceny oddziaływania na środowisko i określił zakres raportu dla planowanego przedsięwzięcia.</w:t>
      </w:r>
    </w:p>
    <w:p w14:paraId="20F4B4E5" w14:textId="6F0AE450" w:rsidR="005B235A" w:rsidRPr="00600C55" w:rsidRDefault="005B235A" w:rsidP="00600C55">
      <w:pPr>
        <w:rPr>
          <w:rFonts w:ascii="Arial" w:hAnsi="Arial" w:cs="Arial"/>
        </w:rPr>
      </w:pPr>
      <w:r w:rsidRPr="00600C55">
        <w:rPr>
          <w:rFonts w:ascii="Arial" w:hAnsi="Arial" w:cs="Arial"/>
        </w:rPr>
        <w:t xml:space="preserve">        Prezydent Miasta Włocławek wskazanym postanowieniem ustalił również zakres raportu o oddziaływaniu przedsięwzięcia na środowisko w zakresie wynikającym z art. 66 ustawy </w:t>
      </w:r>
      <w:proofErr w:type="spellStart"/>
      <w:r w:rsidRPr="00600C55">
        <w:rPr>
          <w:rFonts w:ascii="Arial" w:hAnsi="Arial" w:cs="Arial"/>
        </w:rPr>
        <w:t>ooś</w:t>
      </w:r>
      <w:proofErr w:type="spellEnd"/>
      <w:r w:rsidRPr="00600C55">
        <w:rPr>
          <w:rFonts w:ascii="Arial" w:hAnsi="Arial" w:cs="Arial"/>
        </w:rPr>
        <w:t>, a także wskazał zakres i szczegółowość wymaganych danych pozwalających scharakteryzować przedsięwzięcie, rodzaje oddziaływań oraz elementy środowiska wymagające szczegółowej analizy</w:t>
      </w:r>
      <w:r w:rsidR="00A116C2" w:rsidRPr="00600C55">
        <w:rPr>
          <w:rFonts w:ascii="Arial" w:hAnsi="Arial" w:cs="Arial"/>
        </w:rPr>
        <w:t xml:space="preserve"> postanowieniu oraz  zakres i metody badań wpływu na poszczególne elementy środowiska. </w:t>
      </w:r>
    </w:p>
    <w:p w14:paraId="66CC819E" w14:textId="402DA5F8" w:rsidR="005B235A" w:rsidRPr="00600C55" w:rsidRDefault="005B235A" w:rsidP="00600C55">
      <w:pPr>
        <w:rPr>
          <w:rFonts w:ascii="Arial" w:hAnsi="Arial" w:cs="Arial"/>
        </w:rPr>
      </w:pPr>
      <w:r w:rsidRPr="00600C55">
        <w:rPr>
          <w:rFonts w:ascii="Arial" w:hAnsi="Arial" w:cs="Arial"/>
        </w:rPr>
        <w:t xml:space="preserve">         Postanowienie to stało się ostateczne </w:t>
      </w:r>
      <w:r w:rsidR="000A65D3" w:rsidRPr="00600C55">
        <w:rPr>
          <w:rFonts w:ascii="Arial" w:hAnsi="Arial" w:cs="Arial"/>
        </w:rPr>
        <w:t>w dniu 03.01.2024</w:t>
      </w:r>
      <w:r w:rsidRPr="00600C55">
        <w:rPr>
          <w:rFonts w:ascii="Arial" w:hAnsi="Arial" w:cs="Arial"/>
        </w:rPr>
        <w:t xml:space="preserve"> roku.</w:t>
      </w:r>
    </w:p>
    <w:p w14:paraId="4E956EBA" w14:textId="77777777" w:rsidR="005B235A" w:rsidRPr="00600C55" w:rsidRDefault="005B235A" w:rsidP="00600C55">
      <w:pPr>
        <w:rPr>
          <w:rFonts w:ascii="Arial" w:hAnsi="Arial" w:cs="Arial"/>
        </w:rPr>
      </w:pPr>
      <w:r w:rsidRPr="00600C55">
        <w:rPr>
          <w:rFonts w:ascii="Arial" w:hAnsi="Arial" w:cs="Arial"/>
        </w:rPr>
        <w:t xml:space="preserve">         Zgodnie z treścią art. 63 ust. 5 ustawy </w:t>
      </w:r>
      <w:proofErr w:type="spellStart"/>
      <w:r w:rsidRPr="00600C55">
        <w:rPr>
          <w:rFonts w:ascii="Arial" w:hAnsi="Arial" w:cs="Arial"/>
        </w:rPr>
        <w:t>ooś</w:t>
      </w:r>
      <w:proofErr w:type="spellEnd"/>
      <w:r w:rsidRPr="00600C55">
        <w:rPr>
          <w:rFonts w:ascii="Arial" w:hAnsi="Arial" w:cs="Arial"/>
        </w:rPr>
        <w:t xml:space="preserve">, w przypadku nałożenia obowiązku przeprowadzenia oceny oddziaływania na środowisko, organ wydaje postanowienie </w:t>
      </w:r>
      <w:r w:rsidRPr="00600C55">
        <w:rPr>
          <w:rFonts w:ascii="Arial" w:hAnsi="Arial" w:cs="Arial"/>
        </w:rPr>
        <w:lastRenderedPageBreak/>
        <w:t>o zawieszeniu postępowania w sprawie wydania decyzji o środowiskowych uwarunkowaniach do czasu przedłożenia przez wnioskodawcę raportu o oddziaływaniu na środowisko.</w:t>
      </w:r>
    </w:p>
    <w:p w14:paraId="55C5B7BA" w14:textId="48950B2E" w:rsidR="005B235A" w:rsidRPr="00600C55" w:rsidRDefault="000A65D3" w:rsidP="00600C55">
      <w:pPr>
        <w:rPr>
          <w:rFonts w:ascii="Arial" w:hAnsi="Arial" w:cs="Arial"/>
        </w:rPr>
      </w:pPr>
      <w:r w:rsidRPr="00600C55">
        <w:rPr>
          <w:rFonts w:ascii="Arial" w:hAnsi="Arial" w:cs="Arial"/>
        </w:rPr>
        <w:t xml:space="preserve">         </w:t>
      </w:r>
      <w:r w:rsidR="005B235A" w:rsidRPr="00600C55">
        <w:rPr>
          <w:rFonts w:ascii="Arial" w:hAnsi="Arial" w:cs="Arial"/>
        </w:rPr>
        <w:t>W związku z powyższym, postanowieniem z dnia 11</w:t>
      </w:r>
      <w:r w:rsidRPr="00600C55">
        <w:rPr>
          <w:rFonts w:ascii="Arial" w:hAnsi="Arial" w:cs="Arial"/>
        </w:rPr>
        <w:t>.01.</w:t>
      </w:r>
      <w:r w:rsidR="005B235A" w:rsidRPr="00600C55">
        <w:rPr>
          <w:rFonts w:ascii="Arial" w:hAnsi="Arial" w:cs="Arial"/>
        </w:rPr>
        <w:t xml:space="preserve">2024 r. Prezydent Miasta Włocławek zawiesił </w:t>
      </w:r>
      <w:r w:rsidR="00DB52FE" w:rsidRPr="00600C55">
        <w:rPr>
          <w:rFonts w:ascii="Arial" w:hAnsi="Arial" w:cs="Arial"/>
        </w:rPr>
        <w:t xml:space="preserve">przedmiotowe </w:t>
      </w:r>
      <w:r w:rsidR="005B235A" w:rsidRPr="00600C55">
        <w:rPr>
          <w:rFonts w:ascii="Arial" w:hAnsi="Arial" w:cs="Arial"/>
        </w:rPr>
        <w:t>postępowanie</w:t>
      </w:r>
      <w:r w:rsidR="00DB52FE" w:rsidRPr="00600C55">
        <w:rPr>
          <w:rFonts w:ascii="Arial" w:hAnsi="Arial" w:cs="Arial"/>
        </w:rPr>
        <w:t xml:space="preserve">. </w:t>
      </w:r>
      <w:r w:rsidR="005B235A" w:rsidRPr="00600C55">
        <w:rPr>
          <w:rFonts w:ascii="Arial" w:hAnsi="Arial" w:cs="Arial"/>
        </w:rPr>
        <w:t xml:space="preserve"> </w:t>
      </w:r>
    </w:p>
    <w:p w14:paraId="1D263277" w14:textId="55C057CD" w:rsidR="005B235A" w:rsidRPr="00600C55" w:rsidRDefault="005B235A" w:rsidP="00600C55">
      <w:pPr>
        <w:pStyle w:val="Default"/>
        <w:rPr>
          <w:rFonts w:ascii="Arial" w:eastAsia="TimesNewRomanPSMT" w:hAnsi="Arial" w:cs="Arial"/>
          <w:color w:val="auto"/>
        </w:rPr>
      </w:pPr>
      <w:r w:rsidRPr="00600C55">
        <w:rPr>
          <w:rFonts w:ascii="Arial" w:hAnsi="Arial" w:cs="Arial"/>
          <w:color w:val="auto"/>
        </w:rPr>
        <w:t xml:space="preserve">         Wnioskodawca  pismem z dnia 19</w:t>
      </w:r>
      <w:r w:rsidR="000A65D3" w:rsidRPr="00600C55">
        <w:rPr>
          <w:rFonts w:ascii="Arial" w:hAnsi="Arial" w:cs="Arial"/>
          <w:color w:val="auto"/>
        </w:rPr>
        <w:t>.01.</w:t>
      </w:r>
      <w:r w:rsidRPr="00600C55">
        <w:rPr>
          <w:rFonts w:ascii="Arial" w:hAnsi="Arial" w:cs="Arial"/>
          <w:color w:val="auto"/>
        </w:rPr>
        <w:t xml:space="preserve">2024 r. przedłożył raport o oddziaływaniu przedsięwzięcia na środowisko, </w:t>
      </w:r>
      <w:r w:rsidRPr="00600C55">
        <w:rPr>
          <w:rFonts w:ascii="Arial" w:eastAsia="Andale Sans UI" w:hAnsi="Arial" w:cs="Arial"/>
          <w:color w:val="auto"/>
          <w:lang w:bidi="fa-IR"/>
        </w:rPr>
        <w:t xml:space="preserve">sporządzony </w:t>
      </w:r>
      <w:r w:rsidRPr="00600C55">
        <w:rPr>
          <w:rFonts w:ascii="Arial" w:eastAsia="TimesNewRomanPSMT" w:hAnsi="Arial" w:cs="Arial"/>
          <w:color w:val="auto"/>
        </w:rPr>
        <w:t xml:space="preserve">przez Panią Kamilę Dobrowolską z firmy  </w:t>
      </w:r>
      <w:r w:rsidR="00D8027D" w:rsidRPr="00600C55">
        <w:rPr>
          <w:rFonts w:ascii="Arial" w:eastAsia="TimesNewRomanPSMT" w:hAnsi="Arial" w:cs="Arial"/>
          <w:color w:val="auto"/>
        </w:rPr>
        <w:t xml:space="preserve">Eco5tech </w:t>
      </w:r>
      <w:r w:rsidRPr="00600C55">
        <w:rPr>
          <w:rFonts w:ascii="Arial" w:eastAsia="TimesNewRomanPSMT" w:hAnsi="Arial" w:cs="Arial"/>
          <w:color w:val="auto"/>
        </w:rPr>
        <w:t xml:space="preserve">Warszawa.  </w:t>
      </w:r>
    </w:p>
    <w:p w14:paraId="2CB481F0" w14:textId="5B081DC3" w:rsidR="006065EE" w:rsidRPr="00600C55" w:rsidRDefault="000A65D3" w:rsidP="00600C55">
      <w:pPr>
        <w:rPr>
          <w:rFonts w:ascii="Arial" w:hAnsi="Arial" w:cs="Arial"/>
        </w:rPr>
      </w:pPr>
      <w:r w:rsidRPr="00600C55">
        <w:rPr>
          <w:rFonts w:ascii="Arial" w:hAnsi="Arial" w:cs="Arial"/>
        </w:rPr>
        <w:t xml:space="preserve">         </w:t>
      </w:r>
      <w:r w:rsidR="005B235A" w:rsidRPr="00600C55">
        <w:rPr>
          <w:rFonts w:ascii="Arial" w:hAnsi="Arial" w:cs="Arial"/>
        </w:rPr>
        <w:t>W dniu 23</w:t>
      </w:r>
      <w:r w:rsidRPr="00600C55">
        <w:rPr>
          <w:rFonts w:ascii="Arial" w:hAnsi="Arial" w:cs="Arial"/>
        </w:rPr>
        <w:t>.01.</w:t>
      </w:r>
      <w:r w:rsidR="005B235A" w:rsidRPr="00600C55">
        <w:rPr>
          <w:rFonts w:ascii="Arial" w:hAnsi="Arial" w:cs="Arial"/>
        </w:rPr>
        <w:t>2024 r.</w:t>
      </w:r>
      <w:r w:rsidRPr="00600C55">
        <w:rPr>
          <w:rFonts w:ascii="Arial" w:hAnsi="Arial" w:cs="Arial"/>
        </w:rPr>
        <w:t xml:space="preserve"> </w:t>
      </w:r>
      <w:r w:rsidR="005B235A" w:rsidRPr="00600C55">
        <w:rPr>
          <w:rFonts w:ascii="Arial" w:hAnsi="Arial" w:cs="Arial"/>
        </w:rPr>
        <w:t>Prezydent Miasta Włocławek podjął  postępowanie w sprawie wydania decyzji o środowiskowych uwarunkowaniach i zgodnie z art. 77 ust. 1 pkt. 1</w:t>
      </w:r>
      <w:r w:rsidRPr="00600C55">
        <w:rPr>
          <w:rFonts w:ascii="Arial" w:hAnsi="Arial" w:cs="Arial"/>
        </w:rPr>
        <w:t>, 2</w:t>
      </w:r>
      <w:r w:rsidR="005B235A" w:rsidRPr="00600C55">
        <w:rPr>
          <w:rFonts w:ascii="Arial" w:hAnsi="Arial" w:cs="Arial"/>
        </w:rPr>
        <w:t xml:space="preserve"> ustawy </w:t>
      </w:r>
      <w:proofErr w:type="spellStart"/>
      <w:r w:rsidR="005B235A" w:rsidRPr="00600C55">
        <w:rPr>
          <w:rFonts w:ascii="Arial" w:hAnsi="Arial" w:cs="Arial"/>
        </w:rPr>
        <w:t>ooś</w:t>
      </w:r>
      <w:proofErr w:type="spellEnd"/>
      <w:r w:rsidR="005B235A" w:rsidRPr="00600C55">
        <w:rPr>
          <w:rFonts w:ascii="Arial" w:hAnsi="Arial" w:cs="Arial"/>
        </w:rPr>
        <w:t xml:space="preserve">  zwrócił się do Regionalnego Dyrektora Ochrony Środowiska w Bydgoszczy o uzgodnienie warunków realizacji planowanego przedsięwzięcia</w:t>
      </w:r>
      <w:r w:rsidR="006065EE" w:rsidRPr="00600C55">
        <w:rPr>
          <w:rFonts w:ascii="Arial" w:hAnsi="Arial" w:cs="Arial"/>
        </w:rPr>
        <w:t xml:space="preserve"> oraz</w:t>
      </w:r>
      <w:r w:rsidRPr="00600C55">
        <w:rPr>
          <w:rFonts w:ascii="Arial" w:hAnsi="Arial" w:cs="Arial"/>
        </w:rPr>
        <w:t xml:space="preserve"> do</w:t>
      </w:r>
      <w:r w:rsidR="006065EE" w:rsidRPr="00600C55">
        <w:rPr>
          <w:rFonts w:ascii="Arial" w:hAnsi="Arial" w:cs="Arial"/>
        </w:rPr>
        <w:t xml:space="preserve"> Państwowego Inspektora Sanitarnego we Włocławku o wydanie opinii.</w:t>
      </w:r>
      <w:r w:rsidR="005B235A" w:rsidRPr="00600C55">
        <w:rPr>
          <w:rFonts w:ascii="Arial" w:hAnsi="Arial" w:cs="Arial"/>
        </w:rPr>
        <w:t xml:space="preserve">  </w:t>
      </w:r>
    </w:p>
    <w:p w14:paraId="52D5990B" w14:textId="2537A747" w:rsidR="006065EE" w:rsidRPr="00600C55" w:rsidRDefault="006065EE" w:rsidP="00600C55">
      <w:pPr>
        <w:autoSpaceDE w:val="0"/>
        <w:autoSpaceDN w:val="0"/>
        <w:adjustRightInd w:val="0"/>
        <w:rPr>
          <w:rFonts w:ascii="Arial" w:hAnsi="Arial" w:cs="Arial"/>
        </w:rPr>
      </w:pPr>
      <w:r w:rsidRPr="00600C55">
        <w:rPr>
          <w:rFonts w:ascii="Arial" w:hAnsi="Arial" w:cs="Arial"/>
        </w:rPr>
        <w:t xml:space="preserve">         Regionalny Dyrektor Ochrony Środowiska w Bydgoszczy  postanowieniem  z dnia  26</w:t>
      </w:r>
      <w:r w:rsidR="000A65D3" w:rsidRPr="00600C55">
        <w:rPr>
          <w:rFonts w:ascii="Arial" w:hAnsi="Arial" w:cs="Arial"/>
        </w:rPr>
        <w:t>.08.</w:t>
      </w:r>
      <w:r w:rsidRPr="00600C55">
        <w:rPr>
          <w:rFonts w:ascii="Arial" w:hAnsi="Arial" w:cs="Arial"/>
        </w:rPr>
        <w:t xml:space="preserve"> 2024 r., znak: WOO.4221.26.2024.OD.7 uzgodnił realizację przedsięwzięcia i określił warunki na etapie realizacji i eksploatacji lub użytkowania przedsięwzięcia, </w:t>
      </w:r>
      <w:r w:rsidR="000A65D3" w:rsidRPr="00600C55">
        <w:rPr>
          <w:rFonts w:ascii="Arial" w:hAnsi="Arial" w:cs="Arial"/>
        </w:rPr>
        <w:t xml:space="preserve">wymagania </w:t>
      </w:r>
      <w:r w:rsidR="007973C6" w:rsidRPr="00600C55">
        <w:rPr>
          <w:rFonts w:ascii="Arial" w:hAnsi="Arial" w:cs="Arial"/>
        </w:rPr>
        <w:t>w zakresie</w:t>
      </w:r>
      <w:r w:rsidR="000A65D3" w:rsidRPr="00600C55">
        <w:rPr>
          <w:rFonts w:ascii="Arial" w:hAnsi="Arial" w:cs="Arial"/>
        </w:rPr>
        <w:t xml:space="preserve"> ochrony środowiska do uwzględnienia w projekcie budowlanym, działania dotyczące zapobiegania, ograniczania oraz monitorowania oddziaływania przedsięwzięcia na środowisko</w:t>
      </w:r>
      <w:r w:rsidR="007973C6" w:rsidRPr="00600C55">
        <w:rPr>
          <w:rFonts w:ascii="Arial" w:hAnsi="Arial" w:cs="Arial"/>
        </w:rPr>
        <w:t>,</w:t>
      </w:r>
      <w:r w:rsidR="000A65D3" w:rsidRPr="00600C55">
        <w:rPr>
          <w:rFonts w:ascii="Arial" w:hAnsi="Arial" w:cs="Arial"/>
        </w:rPr>
        <w:t xml:space="preserve"> </w:t>
      </w:r>
      <w:r w:rsidRPr="00600C55">
        <w:rPr>
          <w:rFonts w:ascii="Arial" w:hAnsi="Arial" w:cs="Arial"/>
        </w:rPr>
        <w:t xml:space="preserve"> które zostały wpisane w sentencji niniejszej decyzji.</w:t>
      </w:r>
      <w:r w:rsidR="007973C6" w:rsidRPr="00600C55">
        <w:rPr>
          <w:rFonts w:ascii="Arial" w:hAnsi="Arial" w:cs="Arial"/>
        </w:rPr>
        <w:t xml:space="preserve"> Ponadto nałożył obowiązek wykonania analizy porealizacyjnej, po upływie  1 roku od rozpoczęcia eksploatacji inwestycji, w zakresie badań rozprzestrzeniania się hałasu w środowisku.</w:t>
      </w:r>
    </w:p>
    <w:p w14:paraId="531F6FBA" w14:textId="77777777" w:rsidR="007973C6" w:rsidRPr="00600C55" w:rsidRDefault="007973C6" w:rsidP="00600C55">
      <w:pPr>
        <w:autoSpaceDE w:val="0"/>
        <w:autoSpaceDN w:val="0"/>
        <w:adjustRightInd w:val="0"/>
        <w:rPr>
          <w:rFonts w:ascii="Arial" w:hAnsi="Arial" w:cs="Arial"/>
        </w:rPr>
      </w:pPr>
    </w:p>
    <w:p w14:paraId="7F2A3F1A" w14:textId="1A1777A7" w:rsidR="006065EE" w:rsidRPr="00600C55" w:rsidRDefault="006065EE" w:rsidP="00600C55">
      <w:pPr>
        <w:autoSpaceDE w:val="0"/>
        <w:autoSpaceDN w:val="0"/>
        <w:adjustRightInd w:val="0"/>
        <w:rPr>
          <w:rFonts w:ascii="Arial" w:hAnsi="Arial" w:cs="Arial"/>
        </w:rPr>
      </w:pPr>
      <w:r w:rsidRPr="00600C55">
        <w:rPr>
          <w:rFonts w:ascii="Arial" w:hAnsi="Arial" w:cs="Arial"/>
        </w:rPr>
        <w:t xml:space="preserve">       </w:t>
      </w:r>
      <w:r w:rsidR="00DB0E45" w:rsidRPr="00600C55">
        <w:rPr>
          <w:rFonts w:ascii="Arial" w:hAnsi="Arial" w:cs="Arial"/>
        </w:rPr>
        <w:t xml:space="preserve">  </w:t>
      </w:r>
      <w:r w:rsidRPr="00600C55">
        <w:rPr>
          <w:rFonts w:ascii="Arial" w:hAnsi="Arial" w:cs="Arial"/>
        </w:rPr>
        <w:t>Państwowy Powiatowy Inspektor Sanitarny we Włocławku pismem z dnia 26 kwietnia 2024 r., znak:NNZ-42-05-12/24  wydał opinię</w:t>
      </w:r>
      <w:r w:rsidR="00DB0E45" w:rsidRPr="00600C55">
        <w:rPr>
          <w:rFonts w:ascii="Arial" w:hAnsi="Arial" w:cs="Arial"/>
        </w:rPr>
        <w:t xml:space="preserve">, w której wskazał </w:t>
      </w:r>
      <w:r w:rsidRPr="00600C55">
        <w:rPr>
          <w:rFonts w:ascii="Arial" w:hAnsi="Arial" w:cs="Arial"/>
        </w:rPr>
        <w:t>warunk</w:t>
      </w:r>
      <w:r w:rsidR="00DB0E45" w:rsidRPr="00600C55">
        <w:rPr>
          <w:rFonts w:ascii="Arial" w:hAnsi="Arial" w:cs="Arial"/>
        </w:rPr>
        <w:t xml:space="preserve">i, które </w:t>
      </w:r>
      <w:r w:rsidRPr="00600C55">
        <w:rPr>
          <w:rFonts w:ascii="Arial" w:hAnsi="Arial" w:cs="Arial"/>
        </w:rPr>
        <w:t>winny być uwzględnione w decyzji o środowiskowych uwarunkowaniach.</w:t>
      </w:r>
      <w:r w:rsidR="007973C6" w:rsidRPr="00600C55">
        <w:rPr>
          <w:rFonts w:ascii="Arial" w:hAnsi="Arial" w:cs="Arial"/>
        </w:rPr>
        <w:t xml:space="preserve"> Warunki  i wymagania zostały wpisane w sentencji niniejszej decyzji.</w:t>
      </w:r>
    </w:p>
    <w:p w14:paraId="6DBE0DE5" w14:textId="2F2F8645" w:rsidR="00F27267" w:rsidRPr="00600C55" w:rsidRDefault="006065EE" w:rsidP="00600C55">
      <w:pPr>
        <w:rPr>
          <w:rFonts w:ascii="Arial" w:hAnsi="Arial" w:cs="Arial"/>
        </w:rPr>
      </w:pPr>
      <w:r w:rsidRPr="00600C55">
        <w:rPr>
          <w:rFonts w:ascii="Arial" w:hAnsi="Arial" w:cs="Arial"/>
        </w:rPr>
        <w:t xml:space="preserve">      </w:t>
      </w:r>
      <w:r w:rsidR="005B235A" w:rsidRPr="00600C55">
        <w:rPr>
          <w:rFonts w:ascii="Arial" w:hAnsi="Arial" w:cs="Arial"/>
        </w:rPr>
        <w:t xml:space="preserve">                                                                                                                                                                                                                                                                                                                                                                                                                                                                                                                                                                          </w:t>
      </w:r>
    </w:p>
    <w:p w14:paraId="0DB3A3AA" w14:textId="285760CB" w:rsidR="0085180F" w:rsidRPr="00600C55" w:rsidRDefault="00F27267" w:rsidP="00600C55">
      <w:pPr>
        <w:spacing w:after="120"/>
        <w:rPr>
          <w:rFonts w:ascii="Arial" w:hAnsi="Arial" w:cs="Arial"/>
        </w:rPr>
      </w:pPr>
      <w:r w:rsidRPr="00600C55">
        <w:rPr>
          <w:rFonts w:ascii="Arial" w:hAnsi="Arial" w:cs="Arial"/>
        </w:rPr>
        <w:t xml:space="preserve">  </w:t>
      </w:r>
      <w:r w:rsidR="0085180F" w:rsidRPr="00600C55">
        <w:rPr>
          <w:rFonts w:ascii="Arial" w:hAnsi="Arial" w:cs="Arial"/>
        </w:rPr>
        <w:t xml:space="preserve">    </w:t>
      </w:r>
      <w:r w:rsidRPr="00600C55">
        <w:rPr>
          <w:rFonts w:ascii="Arial" w:hAnsi="Arial" w:cs="Arial"/>
        </w:rPr>
        <w:t xml:space="preserve">Zgodnie z treścią art. 30 ustawy </w:t>
      </w:r>
      <w:proofErr w:type="spellStart"/>
      <w:r w:rsidRPr="00600C55">
        <w:rPr>
          <w:rFonts w:ascii="Arial" w:hAnsi="Arial" w:cs="Arial"/>
        </w:rPr>
        <w:t>ooś</w:t>
      </w:r>
      <w:proofErr w:type="spellEnd"/>
      <w:r w:rsidRPr="00600C55">
        <w:rPr>
          <w:rFonts w:ascii="Arial" w:hAnsi="Arial" w:cs="Arial"/>
        </w:rPr>
        <w:t xml:space="preserve">, w przypadku postępowania, w ramach którego przeprowadzana jest ocena oddziaływania na środowisko, zapewnia się udział społeczeństwa. W tym celu umożliwia się wszystkim zainteresowanym zapoznanie się z niezbędną dokumentacją sprawy oraz możliwość składania uwag i wniosków przez okres 30 dni. </w:t>
      </w:r>
    </w:p>
    <w:p w14:paraId="1DAD5DE5" w14:textId="1B85E267" w:rsidR="00343F8E" w:rsidRPr="00600C55" w:rsidRDefault="0085180F" w:rsidP="00600C55">
      <w:pPr>
        <w:rPr>
          <w:rFonts w:ascii="Arial" w:hAnsi="Arial" w:cs="Arial"/>
        </w:rPr>
      </w:pPr>
      <w:r w:rsidRPr="00600C55">
        <w:rPr>
          <w:rFonts w:ascii="Arial" w:hAnsi="Arial" w:cs="Arial"/>
        </w:rPr>
        <w:t xml:space="preserve">         </w:t>
      </w:r>
      <w:r w:rsidR="000E124C" w:rsidRPr="00600C55">
        <w:rPr>
          <w:rFonts w:ascii="Arial" w:hAnsi="Arial" w:cs="Arial"/>
        </w:rPr>
        <w:t xml:space="preserve"> W ramach tej procedury </w:t>
      </w:r>
      <w:r w:rsidR="006065EE" w:rsidRPr="00600C55">
        <w:rPr>
          <w:rFonts w:ascii="Arial" w:hAnsi="Arial" w:cs="Arial"/>
        </w:rPr>
        <w:t xml:space="preserve">po uzupełnieniu raportu </w:t>
      </w:r>
      <w:proofErr w:type="spellStart"/>
      <w:r w:rsidR="006065EE" w:rsidRPr="00600C55">
        <w:rPr>
          <w:rFonts w:ascii="Arial" w:hAnsi="Arial" w:cs="Arial"/>
        </w:rPr>
        <w:t>ooś</w:t>
      </w:r>
      <w:proofErr w:type="spellEnd"/>
      <w:r w:rsidR="006065EE" w:rsidRPr="00600C55">
        <w:rPr>
          <w:rFonts w:ascii="Arial" w:hAnsi="Arial" w:cs="Arial"/>
        </w:rPr>
        <w:t xml:space="preserve"> </w:t>
      </w:r>
      <w:r w:rsidR="000E124C" w:rsidRPr="00600C55">
        <w:rPr>
          <w:rFonts w:ascii="Arial" w:hAnsi="Arial" w:cs="Arial"/>
        </w:rPr>
        <w:t>podano do publicznej wiadomości informację o przystąpieniu do przeprowadzenia oceny oddziaływania przedsięwzięcia na środowisko, wszczęciu postępowania,  przedmiocie decyzji, organie właściwym do wydania</w:t>
      </w:r>
      <w:r w:rsidR="000C074B" w:rsidRPr="00600C55">
        <w:rPr>
          <w:rFonts w:ascii="Arial" w:hAnsi="Arial" w:cs="Arial"/>
        </w:rPr>
        <w:t xml:space="preserve"> decyzji</w:t>
      </w:r>
      <w:r w:rsidR="000E124C" w:rsidRPr="00600C55">
        <w:rPr>
          <w:rFonts w:ascii="Arial" w:hAnsi="Arial" w:cs="Arial"/>
        </w:rPr>
        <w:t xml:space="preserve"> oraz organach właściwych do wydania opinii i dokonania uzgodnień oraz możliwości składania uwag i wniosków poprzez umieszczenie</w:t>
      </w:r>
      <w:r w:rsidR="00656F6B" w:rsidRPr="00600C55">
        <w:rPr>
          <w:rFonts w:ascii="Arial" w:hAnsi="Arial" w:cs="Arial"/>
        </w:rPr>
        <w:t xml:space="preserve"> obwieszczenia</w:t>
      </w:r>
      <w:r w:rsidR="000E124C" w:rsidRPr="00600C55">
        <w:rPr>
          <w:rFonts w:ascii="Arial" w:hAnsi="Arial" w:cs="Arial"/>
        </w:rPr>
        <w:t xml:space="preserve"> w Biuletynie Informacji Pu</w:t>
      </w:r>
      <w:r w:rsidR="001B4DC6" w:rsidRPr="00600C55">
        <w:rPr>
          <w:rFonts w:ascii="Arial" w:hAnsi="Arial" w:cs="Arial"/>
        </w:rPr>
        <w:t>blicznej</w:t>
      </w:r>
      <w:r w:rsidR="00656F6B" w:rsidRPr="00600C55">
        <w:rPr>
          <w:rFonts w:ascii="Arial" w:hAnsi="Arial" w:cs="Arial"/>
        </w:rPr>
        <w:t xml:space="preserve"> </w:t>
      </w:r>
      <w:r w:rsidR="001B4DC6" w:rsidRPr="00600C55">
        <w:rPr>
          <w:rFonts w:ascii="Arial" w:hAnsi="Arial" w:cs="Arial"/>
        </w:rPr>
        <w:t xml:space="preserve">, </w:t>
      </w:r>
      <w:r w:rsidR="000E124C" w:rsidRPr="00600C55">
        <w:rPr>
          <w:rFonts w:ascii="Arial" w:hAnsi="Arial" w:cs="Arial"/>
        </w:rPr>
        <w:t>na tablicy ogłoszeń</w:t>
      </w:r>
      <w:r w:rsidR="001B4DC6" w:rsidRPr="00600C55">
        <w:rPr>
          <w:rFonts w:ascii="Arial" w:hAnsi="Arial" w:cs="Arial"/>
        </w:rPr>
        <w:t xml:space="preserve"> Urzędu </w:t>
      </w:r>
      <w:r w:rsidR="00C83BC7" w:rsidRPr="00600C55">
        <w:rPr>
          <w:rFonts w:ascii="Arial" w:hAnsi="Arial" w:cs="Arial"/>
        </w:rPr>
        <w:t xml:space="preserve">Miasta Włocławek </w:t>
      </w:r>
      <w:r w:rsidR="000E124C" w:rsidRPr="00600C55">
        <w:rPr>
          <w:rFonts w:ascii="Arial" w:hAnsi="Arial" w:cs="Arial"/>
        </w:rPr>
        <w:t>oraz w miejscu realizacji przedsięwzięci</w:t>
      </w:r>
      <w:r w:rsidR="00C83BC7" w:rsidRPr="00600C55">
        <w:rPr>
          <w:rFonts w:ascii="Arial" w:hAnsi="Arial" w:cs="Arial"/>
        </w:rPr>
        <w:t xml:space="preserve">a. </w:t>
      </w:r>
      <w:r w:rsidR="000E124C" w:rsidRPr="00600C55">
        <w:rPr>
          <w:rFonts w:ascii="Arial" w:hAnsi="Arial" w:cs="Arial"/>
        </w:rPr>
        <w:t>Termin składania uwag i wnioskó</w:t>
      </w:r>
      <w:r w:rsidR="001B4DC6" w:rsidRPr="00600C55">
        <w:rPr>
          <w:rFonts w:ascii="Arial" w:hAnsi="Arial" w:cs="Arial"/>
        </w:rPr>
        <w:t>w</w:t>
      </w:r>
      <w:r w:rsidR="00C16868" w:rsidRPr="00600C55">
        <w:rPr>
          <w:rFonts w:ascii="Arial" w:hAnsi="Arial" w:cs="Arial"/>
        </w:rPr>
        <w:t xml:space="preserve"> w ramach udziału społeczeństwa</w:t>
      </w:r>
      <w:r w:rsidR="001B4DC6" w:rsidRPr="00600C55">
        <w:rPr>
          <w:rFonts w:ascii="Arial" w:hAnsi="Arial" w:cs="Arial"/>
        </w:rPr>
        <w:t xml:space="preserve"> określono</w:t>
      </w:r>
      <w:r w:rsidR="00B74366" w:rsidRPr="00600C55">
        <w:rPr>
          <w:rFonts w:ascii="Arial" w:hAnsi="Arial" w:cs="Arial"/>
        </w:rPr>
        <w:t xml:space="preserve"> o</w:t>
      </w:r>
      <w:r w:rsidR="001B4DC6" w:rsidRPr="00600C55">
        <w:rPr>
          <w:rFonts w:ascii="Arial" w:hAnsi="Arial" w:cs="Arial"/>
        </w:rPr>
        <w:t xml:space="preserve">d dnia </w:t>
      </w:r>
      <w:r w:rsidR="006065EE" w:rsidRPr="00600C55">
        <w:rPr>
          <w:rFonts w:ascii="Arial" w:hAnsi="Arial" w:cs="Arial"/>
        </w:rPr>
        <w:t>09.07.2024</w:t>
      </w:r>
      <w:r w:rsidR="001B4DC6" w:rsidRPr="00600C55">
        <w:rPr>
          <w:rFonts w:ascii="Arial" w:hAnsi="Arial" w:cs="Arial"/>
        </w:rPr>
        <w:t xml:space="preserve"> r. </w:t>
      </w:r>
      <w:r w:rsidR="006065EE" w:rsidRPr="00600C55">
        <w:rPr>
          <w:rFonts w:ascii="Arial" w:hAnsi="Arial" w:cs="Arial"/>
        </w:rPr>
        <w:t>do 08.08.2024</w:t>
      </w:r>
      <w:r w:rsidR="000E124C" w:rsidRPr="00600C55">
        <w:rPr>
          <w:rFonts w:ascii="Arial" w:hAnsi="Arial" w:cs="Arial"/>
        </w:rPr>
        <w:t xml:space="preserve"> r.</w:t>
      </w:r>
    </w:p>
    <w:p w14:paraId="0B6584D2" w14:textId="28D68309" w:rsidR="000C3A6B" w:rsidRPr="00600C55" w:rsidRDefault="00B06C61" w:rsidP="00600C55">
      <w:pPr>
        <w:spacing w:after="120"/>
        <w:rPr>
          <w:rFonts w:ascii="Arial" w:hAnsi="Arial" w:cs="Arial"/>
        </w:rPr>
      </w:pPr>
      <w:r w:rsidRPr="00600C55">
        <w:rPr>
          <w:rFonts w:ascii="Arial" w:hAnsi="Arial" w:cs="Arial"/>
        </w:rPr>
        <w:t xml:space="preserve">      </w:t>
      </w:r>
      <w:r w:rsidR="0085180F" w:rsidRPr="00600C55">
        <w:rPr>
          <w:rFonts w:ascii="Arial" w:hAnsi="Arial" w:cs="Arial"/>
        </w:rPr>
        <w:t xml:space="preserve"> </w:t>
      </w:r>
      <w:r w:rsidR="000C3A6B" w:rsidRPr="00600C55">
        <w:rPr>
          <w:rFonts w:ascii="Arial" w:hAnsi="Arial" w:cs="Arial"/>
        </w:rPr>
        <w:t>Konsultacje społeczne odbyły się zgodnie z wyznaczonym termin</w:t>
      </w:r>
      <w:r w:rsidR="0085180F" w:rsidRPr="00600C55">
        <w:rPr>
          <w:rFonts w:ascii="Arial" w:hAnsi="Arial" w:cs="Arial"/>
        </w:rPr>
        <w:t>em.</w:t>
      </w:r>
      <w:r w:rsidR="000C3A6B" w:rsidRPr="00600C55">
        <w:rPr>
          <w:rFonts w:ascii="Arial" w:hAnsi="Arial" w:cs="Arial"/>
        </w:rPr>
        <w:t xml:space="preserve"> W </w:t>
      </w:r>
      <w:r w:rsidR="00671FFE" w:rsidRPr="00600C55">
        <w:rPr>
          <w:rFonts w:ascii="Arial" w:hAnsi="Arial" w:cs="Arial"/>
        </w:rPr>
        <w:t>wyznaczony</w:t>
      </w:r>
      <w:r w:rsidR="0085180F" w:rsidRPr="00600C55">
        <w:rPr>
          <w:rFonts w:ascii="Arial" w:hAnsi="Arial" w:cs="Arial"/>
        </w:rPr>
        <w:t>m</w:t>
      </w:r>
      <w:r w:rsidR="000C3A6B" w:rsidRPr="00600C55">
        <w:rPr>
          <w:rFonts w:ascii="Arial" w:hAnsi="Arial" w:cs="Arial"/>
        </w:rPr>
        <w:t xml:space="preserve"> termi</w:t>
      </w:r>
      <w:r w:rsidR="0085180F" w:rsidRPr="00600C55">
        <w:rPr>
          <w:rFonts w:ascii="Arial" w:hAnsi="Arial" w:cs="Arial"/>
        </w:rPr>
        <w:t>nie</w:t>
      </w:r>
      <w:r w:rsidR="000C3A6B" w:rsidRPr="00600C55">
        <w:rPr>
          <w:rFonts w:ascii="Arial" w:hAnsi="Arial" w:cs="Arial"/>
        </w:rPr>
        <w:t xml:space="preserve"> nie wpłynęły do </w:t>
      </w:r>
      <w:r w:rsidR="00E3375B" w:rsidRPr="00600C55">
        <w:rPr>
          <w:rFonts w:ascii="Arial" w:hAnsi="Arial" w:cs="Arial"/>
        </w:rPr>
        <w:t>tut. O</w:t>
      </w:r>
      <w:r w:rsidR="000C3A6B" w:rsidRPr="00600C55">
        <w:rPr>
          <w:rFonts w:ascii="Arial" w:hAnsi="Arial" w:cs="Arial"/>
        </w:rPr>
        <w:t>rganu uwagi mieszkańców na temat planowanego przedsięwzięcia.</w:t>
      </w:r>
    </w:p>
    <w:p w14:paraId="50A523F6" w14:textId="18683D19" w:rsidR="000C3A6B" w:rsidRPr="00600C55" w:rsidRDefault="00DC6B6D" w:rsidP="00600C55">
      <w:pPr>
        <w:spacing w:after="120"/>
        <w:rPr>
          <w:rFonts w:ascii="Arial" w:hAnsi="Arial" w:cs="Arial"/>
        </w:rPr>
      </w:pPr>
      <w:r w:rsidRPr="00600C55">
        <w:rPr>
          <w:rFonts w:ascii="Arial" w:hAnsi="Arial" w:cs="Arial"/>
        </w:rPr>
        <w:t xml:space="preserve">       Po zakończeniu konsultacji społecznych  i zakończonym postępowaniu</w:t>
      </w:r>
      <w:r w:rsidR="000C3A6B" w:rsidRPr="00600C55">
        <w:rPr>
          <w:rFonts w:ascii="Arial" w:hAnsi="Arial" w:cs="Arial"/>
        </w:rPr>
        <w:t xml:space="preserve"> dowodow</w:t>
      </w:r>
      <w:r w:rsidRPr="00600C55">
        <w:rPr>
          <w:rFonts w:ascii="Arial" w:hAnsi="Arial" w:cs="Arial"/>
        </w:rPr>
        <w:t>ym</w:t>
      </w:r>
      <w:r w:rsidR="000C3A6B" w:rsidRPr="00600C55">
        <w:rPr>
          <w:rFonts w:ascii="Arial" w:hAnsi="Arial" w:cs="Arial"/>
        </w:rPr>
        <w:t xml:space="preserve"> z udziałem organów pomocniczych</w:t>
      </w:r>
      <w:r w:rsidR="0085180F" w:rsidRPr="00600C55">
        <w:rPr>
          <w:rFonts w:ascii="Arial" w:hAnsi="Arial" w:cs="Arial"/>
        </w:rPr>
        <w:t>,</w:t>
      </w:r>
      <w:r w:rsidR="000C3A6B" w:rsidRPr="00600C55">
        <w:rPr>
          <w:rFonts w:ascii="Arial" w:hAnsi="Arial" w:cs="Arial"/>
        </w:rPr>
        <w:t xml:space="preserve"> uzgadniających warunki realizacji przedsięwzięcia </w:t>
      </w:r>
      <w:r w:rsidR="0085180F" w:rsidRPr="00600C55">
        <w:rPr>
          <w:rFonts w:ascii="Arial" w:hAnsi="Arial" w:cs="Arial"/>
        </w:rPr>
        <w:t>i opiniującym</w:t>
      </w:r>
      <w:r w:rsidR="00E3375B" w:rsidRPr="00600C55">
        <w:rPr>
          <w:rFonts w:ascii="Arial" w:hAnsi="Arial" w:cs="Arial"/>
        </w:rPr>
        <w:t>,</w:t>
      </w:r>
      <w:r w:rsidR="0085180F" w:rsidRPr="00600C55">
        <w:rPr>
          <w:rFonts w:ascii="Arial" w:hAnsi="Arial" w:cs="Arial"/>
        </w:rPr>
        <w:t xml:space="preserve"> </w:t>
      </w:r>
      <w:r w:rsidR="000C3A6B" w:rsidRPr="00600C55">
        <w:rPr>
          <w:rFonts w:ascii="Arial" w:hAnsi="Arial" w:cs="Arial"/>
        </w:rPr>
        <w:t xml:space="preserve">tut. Organ  zawiadomił </w:t>
      </w:r>
      <w:r w:rsidR="00671FFE" w:rsidRPr="00600C55">
        <w:rPr>
          <w:rFonts w:ascii="Arial" w:hAnsi="Arial" w:cs="Arial"/>
        </w:rPr>
        <w:t xml:space="preserve">strony </w:t>
      </w:r>
      <w:r w:rsidR="000C3A6B" w:rsidRPr="00600C55">
        <w:rPr>
          <w:rFonts w:ascii="Arial" w:hAnsi="Arial" w:cs="Arial"/>
        </w:rPr>
        <w:t xml:space="preserve"> o ukończeniu gromadzenia materiału dowodowego, o możliwości wypowiedzenia się co do </w:t>
      </w:r>
      <w:r w:rsidR="000C3A6B" w:rsidRPr="00600C55">
        <w:rPr>
          <w:rFonts w:ascii="Arial" w:hAnsi="Arial" w:cs="Arial"/>
        </w:rPr>
        <w:lastRenderedPageBreak/>
        <w:t xml:space="preserve">zebranych dowodów i materiałów oraz zgłoszonych żądań przed wydaniem decyzji o środowiskowych uwarunkowaniach, zgodnie z art. 10 </w:t>
      </w:r>
      <w:r w:rsidR="00245670" w:rsidRPr="00600C55">
        <w:rPr>
          <w:rFonts w:ascii="Arial" w:hAnsi="Arial" w:cs="Arial"/>
        </w:rPr>
        <w:t>K</w:t>
      </w:r>
      <w:r w:rsidR="000C3A6B" w:rsidRPr="00600C55">
        <w:rPr>
          <w:rFonts w:ascii="Arial" w:hAnsi="Arial" w:cs="Arial"/>
        </w:rPr>
        <w:t xml:space="preserve">pa. </w:t>
      </w:r>
    </w:p>
    <w:p w14:paraId="54FE07B6" w14:textId="3B29013F" w:rsidR="00671FFE" w:rsidRPr="00600C55" w:rsidRDefault="000E124C" w:rsidP="00600C55">
      <w:pPr>
        <w:ind w:right="100"/>
        <w:rPr>
          <w:rFonts w:ascii="Arial" w:hAnsi="Arial" w:cs="Arial"/>
        </w:rPr>
      </w:pPr>
      <w:r w:rsidRPr="00600C55">
        <w:rPr>
          <w:rFonts w:ascii="Arial" w:hAnsi="Arial" w:cs="Arial"/>
        </w:rPr>
        <w:t>W oparciu o zebrane dokumenty tut. Organ ustalił co następuje</w:t>
      </w:r>
      <w:r w:rsidR="00671FFE" w:rsidRPr="00600C55">
        <w:rPr>
          <w:rFonts w:ascii="Arial" w:hAnsi="Arial" w:cs="Arial"/>
        </w:rPr>
        <w:t>:</w:t>
      </w:r>
    </w:p>
    <w:p w14:paraId="418F069D" w14:textId="77777777" w:rsidR="003A4AF0" w:rsidRPr="00600C55" w:rsidRDefault="003A4AF0" w:rsidP="00600C55">
      <w:pPr>
        <w:ind w:right="100"/>
        <w:rPr>
          <w:rFonts w:ascii="Arial" w:hAnsi="Arial" w:cs="Arial"/>
        </w:rPr>
      </w:pPr>
    </w:p>
    <w:p w14:paraId="5CEA94E5" w14:textId="530F88BE" w:rsidR="007973C6" w:rsidRPr="00600C55" w:rsidRDefault="007973C6" w:rsidP="00600C55">
      <w:pPr>
        <w:rPr>
          <w:rFonts w:ascii="Arial" w:hAnsi="Arial" w:cs="Arial"/>
        </w:rPr>
      </w:pPr>
      <w:r w:rsidRPr="00600C55">
        <w:rPr>
          <w:rFonts w:ascii="Arial" w:hAnsi="Arial" w:cs="Arial"/>
        </w:rPr>
        <w:t xml:space="preserve">       </w:t>
      </w:r>
      <w:r w:rsidR="006F11D6" w:rsidRPr="00600C55">
        <w:rPr>
          <w:rFonts w:ascii="Arial" w:hAnsi="Arial" w:cs="Arial"/>
        </w:rPr>
        <w:t>Przedmiotem zamierzenia jest budowa tunelu w ciągu ulicy Wienieckiej we Włocławku.</w:t>
      </w:r>
      <w:r w:rsidR="003A4AF0" w:rsidRPr="00600C55">
        <w:rPr>
          <w:rFonts w:ascii="Arial" w:hAnsi="Arial" w:cs="Arial"/>
        </w:rPr>
        <w:t xml:space="preserve"> </w:t>
      </w:r>
      <w:r w:rsidR="006F11D6" w:rsidRPr="00600C55">
        <w:rPr>
          <w:rFonts w:ascii="Arial" w:hAnsi="Arial" w:cs="Arial"/>
        </w:rPr>
        <w:t>Teren inwestycji jest zlokalizowany w rejonie skrzyżowania linii kolejowej nr 18 Kutno – Piła z ulicą Wieniecką, stanowiącą drogę powiatową nr 2807C</w:t>
      </w:r>
      <w:r w:rsidR="00D24F85" w:rsidRPr="00600C55">
        <w:rPr>
          <w:rFonts w:ascii="Arial" w:hAnsi="Arial" w:cs="Arial"/>
          <w:bCs/>
        </w:rPr>
        <w:t xml:space="preserve">. </w:t>
      </w:r>
    </w:p>
    <w:p w14:paraId="45724755" w14:textId="30A9AB8D" w:rsidR="006F11D6" w:rsidRPr="00600C55" w:rsidRDefault="007973C6" w:rsidP="00600C55">
      <w:pPr>
        <w:rPr>
          <w:rFonts w:ascii="Arial" w:hAnsi="Arial" w:cs="Arial"/>
        </w:rPr>
      </w:pPr>
      <w:r w:rsidRPr="00600C55">
        <w:rPr>
          <w:rFonts w:ascii="Arial" w:hAnsi="Arial" w:cs="Arial"/>
        </w:rPr>
        <w:t xml:space="preserve">       Obecnie </w:t>
      </w:r>
      <w:r w:rsidR="006F11D6" w:rsidRPr="00600C55">
        <w:rPr>
          <w:rFonts w:ascii="Arial" w:hAnsi="Arial" w:cs="Arial"/>
        </w:rPr>
        <w:t>skrzyżowanie funkcjonuje w postaci przejazdu kolejowego. W obszarze zamierzenia znajdują się również drogi gminne: ulica Ceglana, Zdrojowa oraz drogi wewnętrzne: ulica Energetyków i ulica Chemików.</w:t>
      </w:r>
    </w:p>
    <w:p w14:paraId="6552BFBE" w14:textId="7826FEEF" w:rsidR="000B6324" w:rsidRPr="00600C55" w:rsidRDefault="006F11D6" w:rsidP="00600C55">
      <w:pPr>
        <w:ind w:firstLine="708"/>
        <w:rPr>
          <w:rFonts w:ascii="Arial" w:hAnsi="Arial" w:cs="Arial"/>
        </w:rPr>
      </w:pPr>
      <w:r w:rsidRPr="00600C55">
        <w:rPr>
          <w:rFonts w:ascii="Arial" w:hAnsi="Arial" w:cs="Arial"/>
        </w:rPr>
        <w:t>Zagospodarowanie terenu w rejonie ulicy Wienieckiej stanowią głównie obiekty handlowe, produkcyjne i handlowo-usługowe oraz zabudowa mieszkaniowa wielorodzinna w rejonie ulicy Chemików. Natomiast w otoczeniu ulic Ceglanej i Zdrojowej dominuje zwarta zabudowa mieszkaniowa jednorodzinna.</w:t>
      </w:r>
    </w:p>
    <w:p w14:paraId="5D241704" w14:textId="77777777" w:rsidR="007973C6" w:rsidRPr="00600C55" w:rsidRDefault="007973C6" w:rsidP="00600C55">
      <w:pPr>
        <w:ind w:firstLine="708"/>
        <w:rPr>
          <w:rFonts w:ascii="Arial" w:hAnsi="Arial" w:cs="Arial"/>
        </w:rPr>
      </w:pPr>
    </w:p>
    <w:p w14:paraId="1E1BDEAC" w14:textId="55A2E5B2" w:rsidR="006F11D6" w:rsidRPr="00600C55" w:rsidRDefault="006F11D6" w:rsidP="00600C55">
      <w:pPr>
        <w:ind w:firstLine="708"/>
        <w:rPr>
          <w:rFonts w:ascii="Arial" w:hAnsi="Arial" w:cs="Arial"/>
          <w:bCs/>
        </w:rPr>
      </w:pPr>
      <w:r w:rsidRPr="00600C55">
        <w:rPr>
          <w:rFonts w:ascii="Arial" w:hAnsi="Arial" w:cs="Arial"/>
          <w:bCs/>
        </w:rPr>
        <w:t>Inwestycja swoim zakresem obejmuje:</w:t>
      </w:r>
    </w:p>
    <w:p w14:paraId="7FF27F02" w14:textId="77777777" w:rsidR="00C55E7E" w:rsidRPr="00600C55" w:rsidRDefault="00C55E7E" w:rsidP="00600C55">
      <w:pPr>
        <w:ind w:firstLine="708"/>
        <w:rPr>
          <w:rFonts w:ascii="Arial" w:hAnsi="Arial" w:cs="Arial"/>
          <w:bCs/>
        </w:rPr>
      </w:pPr>
    </w:p>
    <w:p w14:paraId="2E3A37F0" w14:textId="77777777" w:rsidR="006F11D6" w:rsidRPr="00600C55" w:rsidRDefault="006F11D6" w:rsidP="00600C55">
      <w:pPr>
        <w:numPr>
          <w:ilvl w:val="0"/>
          <w:numId w:val="13"/>
        </w:numPr>
        <w:rPr>
          <w:rFonts w:ascii="Arial" w:hAnsi="Arial" w:cs="Arial"/>
          <w:bCs/>
        </w:rPr>
      </w:pPr>
      <w:r w:rsidRPr="00600C55">
        <w:rPr>
          <w:rFonts w:ascii="Arial" w:hAnsi="Arial" w:cs="Arial"/>
          <w:bCs/>
        </w:rPr>
        <w:t>likwidację przejazdu kolejowego w ciągu ulicy Wienieckiej,</w:t>
      </w:r>
    </w:p>
    <w:p w14:paraId="0A80C8A9" w14:textId="77777777" w:rsidR="006F11D6" w:rsidRPr="00600C55" w:rsidRDefault="006F11D6" w:rsidP="00600C55">
      <w:pPr>
        <w:numPr>
          <w:ilvl w:val="0"/>
          <w:numId w:val="13"/>
        </w:numPr>
        <w:rPr>
          <w:rFonts w:ascii="Arial" w:hAnsi="Arial" w:cs="Arial"/>
          <w:bCs/>
        </w:rPr>
      </w:pPr>
      <w:r w:rsidRPr="00600C55">
        <w:rPr>
          <w:rFonts w:ascii="Arial" w:hAnsi="Arial" w:cs="Arial"/>
          <w:bCs/>
        </w:rPr>
        <w:t>budowę tunelu drogowo-kolejowego w ciągu ulicy Wienieckiej,</w:t>
      </w:r>
    </w:p>
    <w:p w14:paraId="099EA00A" w14:textId="4EF53D32" w:rsidR="006F11D6" w:rsidRPr="00600C55" w:rsidRDefault="006F11D6" w:rsidP="00600C55">
      <w:pPr>
        <w:numPr>
          <w:ilvl w:val="0"/>
          <w:numId w:val="13"/>
        </w:numPr>
        <w:rPr>
          <w:rFonts w:ascii="Arial" w:hAnsi="Arial" w:cs="Arial"/>
          <w:bCs/>
        </w:rPr>
      </w:pPr>
      <w:r w:rsidRPr="00600C55">
        <w:rPr>
          <w:rFonts w:ascii="Arial" w:hAnsi="Arial" w:cs="Arial"/>
          <w:bCs/>
        </w:rPr>
        <w:t xml:space="preserve">rozbudowę ulicy Wienieckiej w rejonie przecięcia z linią kolejową nr 18, na odcinku około </w:t>
      </w:r>
      <w:r w:rsidR="003024BB" w:rsidRPr="00600C55">
        <w:rPr>
          <w:rFonts w:ascii="Arial" w:hAnsi="Arial" w:cs="Arial"/>
          <w:bCs/>
        </w:rPr>
        <w:t xml:space="preserve">580 </w:t>
      </w:r>
      <w:r w:rsidRPr="00600C55">
        <w:rPr>
          <w:rFonts w:ascii="Arial" w:hAnsi="Arial" w:cs="Arial"/>
          <w:bCs/>
        </w:rPr>
        <w:t>m,</w:t>
      </w:r>
    </w:p>
    <w:p w14:paraId="256E4C4B" w14:textId="5A0668FA" w:rsidR="006F11D6" w:rsidRPr="00600C55" w:rsidRDefault="006F11D6" w:rsidP="00600C55">
      <w:pPr>
        <w:numPr>
          <w:ilvl w:val="0"/>
          <w:numId w:val="13"/>
        </w:numPr>
        <w:rPr>
          <w:rFonts w:ascii="Arial" w:hAnsi="Arial" w:cs="Arial"/>
          <w:bCs/>
        </w:rPr>
      </w:pPr>
      <w:r w:rsidRPr="00600C55">
        <w:rPr>
          <w:rFonts w:ascii="Arial" w:hAnsi="Arial" w:cs="Arial"/>
          <w:bCs/>
        </w:rPr>
        <w:t>rozbudowę ulicy Ceglanej</w:t>
      </w:r>
      <w:r w:rsidR="0056692F" w:rsidRPr="00600C55">
        <w:rPr>
          <w:rFonts w:ascii="Arial" w:hAnsi="Arial" w:cs="Arial"/>
          <w:bCs/>
        </w:rPr>
        <w:t>,</w:t>
      </w:r>
      <w:r w:rsidR="00C93A05" w:rsidRPr="00600C55">
        <w:rPr>
          <w:rFonts w:ascii="Arial" w:hAnsi="Arial" w:cs="Arial"/>
          <w:bCs/>
        </w:rPr>
        <w:t xml:space="preserve"> </w:t>
      </w:r>
    </w:p>
    <w:p w14:paraId="1371969E" w14:textId="42F615F6" w:rsidR="006F11D6" w:rsidRPr="00600C55" w:rsidRDefault="006F11D6" w:rsidP="00600C55">
      <w:pPr>
        <w:numPr>
          <w:ilvl w:val="0"/>
          <w:numId w:val="13"/>
        </w:numPr>
        <w:rPr>
          <w:rFonts w:ascii="Arial" w:hAnsi="Arial" w:cs="Arial"/>
          <w:bCs/>
        </w:rPr>
      </w:pPr>
      <w:r w:rsidRPr="00600C55">
        <w:rPr>
          <w:rFonts w:ascii="Arial" w:hAnsi="Arial" w:cs="Arial"/>
          <w:bCs/>
        </w:rPr>
        <w:t>rozbudowę ulicy Zdrojowej,</w:t>
      </w:r>
      <w:r w:rsidR="00C93A05" w:rsidRPr="00600C55">
        <w:rPr>
          <w:rFonts w:ascii="Arial" w:hAnsi="Arial" w:cs="Arial"/>
          <w:bCs/>
        </w:rPr>
        <w:t xml:space="preserve"> </w:t>
      </w:r>
    </w:p>
    <w:p w14:paraId="07ABD5D0" w14:textId="77777777" w:rsidR="006F11D6" w:rsidRPr="00600C55" w:rsidRDefault="006F11D6" w:rsidP="00600C55">
      <w:pPr>
        <w:numPr>
          <w:ilvl w:val="0"/>
          <w:numId w:val="13"/>
        </w:numPr>
        <w:rPr>
          <w:rFonts w:ascii="Arial" w:hAnsi="Arial" w:cs="Arial"/>
          <w:bCs/>
        </w:rPr>
      </w:pPr>
      <w:r w:rsidRPr="00600C55">
        <w:rPr>
          <w:rFonts w:ascii="Arial" w:hAnsi="Arial" w:cs="Arial"/>
          <w:bCs/>
        </w:rPr>
        <w:t>budowę odcinka ulicy Energetyków na odcinku od ulicy Wienieckiej do ulicy Zdrojowej,</w:t>
      </w:r>
    </w:p>
    <w:p w14:paraId="663638B1" w14:textId="77777777" w:rsidR="006F11D6" w:rsidRPr="00600C55" w:rsidRDefault="006F11D6" w:rsidP="00600C55">
      <w:pPr>
        <w:numPr>
          <w:ilvl w:val="0"/>
          <w:numId w:val="13"/>
        </w:numPr>
        <w:rPr>
          <w:rFonts w:ascii="Arial" w:hAnsi="Arial" w:cs="Arial"/>
          <w:bCs/>
        </w:rPr>
      </w:pPr>
      <w:r w:rsidRPr="00600C55">
        <w:rPr>
          <w:rFonts w:ascii="Arial" w:hAnsi="Arial" w:cs="Arial"/>
          <w:bCs/>
        </w:rPr>
        <w:t>budowę dróg dojazdowych wewnętrznych, zapewniających obsługę komunikacyjną terenów przyległych,</w:t>
      </w:r>
    </w:p>
    <w:p w14:paraId="71593026" w14:textId="77777777" w:rsidR="006F11D6" w:rsidRPr="00600C55" w:rsidRDefault="006F11D6" w:rsidP="00600C55">
      <w:pPr>
        <w:numPr>
          <w:ilvl w:val="0"/>
          <w:numId w:val="13"/>
        </w:numPr>
        <w:rPr>
          <w:rFonts w:ascii="Arial" w:hAnsi="Arial" w:cs="Arial"/>
          <w:bCs/>
        </w:rPr>
      </w:pPr>
      <w:r w:rsidRPr="00600C55">
        <w:rPr>
          <w:rFonts w:ascii="Arial" w:hAnsi="Arial" w:cs="Arial"/>
          <w:bCs/>
        </w:rPr>
        <w:t>budowę chodników, ścieżki rowerowej i ciągu pieszo-rowerowego,</w:t>
      </w:r>
    </w:p>
    <w:p w14:paraId="05991679" w14:textId="77777777" w:rsidR="006F11D6" w:rsidRPr="00600C55" w:rsidRDefault="006F11D6" w:rsidP="00600C55">
      <w:pPr>
        <w:numPr>
          <w:ilvl w:val="0"/>
          <w:numId w:val="13"/>
        </w:numPr>
        <w:rPr>
          <w:rFonts w:ascii="Arial" w:hAnsi="Arial" w:cs="Arial"/>
          <w:bCs/>
        </w:rPr>
      </w:pPr>
      <w:r w:rsidRPr="00600C55">
        <w:rPr>
          <w:rFonts w:ascii="Arial" w:hAnsi="Arial" w:cs="Arial"/>
          <w:bCs/>
        </w:rPr>
        <w:t>budowę skrzyżowań, zjazdów z dróg,</w:t>
      </w:r>
    </w:p>
    <w:p w14:paraId="5CFFCC63" w14:textId="77777777" w:rsidR="006F11D6" w:rsidRPr="00600C55" w:rsidRDefault="006F11D6" w:rsidP="00600C55">
      <w:pPr>
        <w:numPr>
          <w:ilvl w:val="0"/>
          <w:numId w:val="13"/>
        </w:numPr>
        <w:rPr>
          <w:rFonts w:ascii="Arial" w:hAnsi="Arial" w:cs="Arial"/>
          <w:bCs/>
        </w:rPr>
      </w:pPr>
      <w:r w:rsidRPr="00600C55">
        <w:rPr>
          <w:rFonts w:ascii="Arial" w:hAnsi="Arial" w:cs="Arial"/>
          <w:bCs/>
        </w:rPr>
        <w:t>budowę oświetlenia drogowego,</w:t>
      </w:r>
    </w:p>
    <w:p w14:paraId="5C50E727" w14:textId="77777777" w:rsidR="006F11D6" w:rsidRPr="00600C55" w:rsidRDefault="006F11D6" w:rsidP="00600C55">
      <w:pPr>
        <w:numPr>
          <w:ilvl w:val="0"/>
          <w:numId w:val="13"/>
        </w:numPr>
        <w:rPr>
          <w:rFonts w:ascii="Arial" w:hAnsi="Arial" w:cs="Arial"/>
          <w:bCs/>
        </w:rPr>
      </w:pPr>
      <w:r w:rsidRPr="00600C55">
        <w:rPr>
          <w:rFonts w:ascii="Arial" w:hAnsi="Arial" w:cs="Arial"/>
          <w:bCs/>
        </w:rPr>
        <w:t>rozbudowę kanalizacji deszczowej,</w:t>
      </w:r>
    </w:p>
    <w:p w14:paraId="46D2A1B5" w14:textId="77777777" w:rsidR="006F11D6" w:rsidRPr="00600C55" w:rsidRDefault="006F11D6" w:rsidP="00600C55">
      <w:pPr>
        <w:numPr>
          <w:ilvl w:val="0"/>
          <w:numId w:val="13"/>
        </w:numPr>
        <w:rPr>
          <w:rFonts w:ascii="Arial" w:hAnsi="Arial" w:cs="Arial"/>
          <w:bCs/>
        </w:rPr>
      </w:pPr>
      <w:r w:rsidRPr="00600C55">
        <w:rPr>
          <w:rFonts w:ascii="Arial" w:hAnsi="Arial" w:cs="Arial"/>
          <w:bCs/>
        </w:rPr>
        <w:t>budowę zjazdów i włączeń dróg poprzecznych,</w:t>
      </w:r>
    </w:p>
    <w:p w14:paraId="199280A3" w14:textId="77777777" w:rsidR="006F11D6" w:rsidRPr="00600C55" w:rsidRDefault="006F11D6" w:rsidP="00600C55">
      <w:pPr>
        <w:numPr>
          <w:ilvl w:val="0"/>
          <w:numId w:val="13"/>
        </w:numPr>
        <w:rPr>
          <w:rFonts w:ascii="Arial" w:hAnsi="Arial" w:cs="Arial"/>
          <w:bCs/>
        </w:rPr>
      </w:pPr>
      <w:r w:rsidRPr="00600C55">
        <w:rPr>
          <w:rFonts w:ascii="Arial" w:hAnsi="Arial" w:cs="Arial"/>
          <w:bCs/>
        </w:rPr>
        <w:t>budowę kanału technologicznego,</w:t>
      </w:r>
    </w:p>
    <w:p w14:paraId="245DA590" w14:textId="77777777" w:rsidR="006F11D6" w:rsidRPr="00600C55" w:rsidRDefault="006F11D6" w:rsidP="00600C55">
      <w:pPr>
        <w:numPr>
          <w:ilvl w:val="0"/>
          <w:numId w:val="13"/>
        </w:numPr>
        <w:rPr>
          <w:rFonts w:ascii="Arial" w:hAnsi="Arial" w:cs="Arial"/>
          <w:bCs/>
        </w:rPr>
      </w:pPr>
      <w:r w:rsidRPr="00600C55">
        <w:rPr>
          <w:rFonts w:ascii="Arial" w:hAnsi="Arial" w:cs="Arial"/>
          <w:bCs/>
        </w:rPr>
        <w:t>przebudowę istniejących sieci uzbrojenia terenu w zakresie kolidującym z inwestycją,</w:t>
      </w:r>
    </w:p>
    <w:p w14:paraId="37A54F91" w14:textId="77777777" w:rsidR="006F11D6" w:rsidRPr="00600C55" w:rsidRDefault="006F11D6" w:rsidP="00600C55">
      <w:pPr>
        <w:numPr>
          <w:ilvl w:val="0"/>
          <w:numId w:val="13"/>
        </w:numPr>
        <w:rPr>
          <w:rFonts w:ascii="Arial" w:hAnsi="Arial" w:cs="Arial"/>
          <w:bCs/>
        </w:rPr>
      </w:pPr>
      <w:r w:rsidRPr="00600C55">
        <w:rPr>
          <w:rFonts w:ascii="Arial" w:hAnsi="Arial" w:cs="Arial"/>
          <w:bCs/>
        </w:rPr>
        <w:t>usunięcie drzew i krzewów w zakresie kolidującym z projektowanym zamierzeniem,</w:t>
      </w:r>
    </w:p>
    <w:p w14:paraId="5BEA47BD" w14:textId="77777777" w:rsidR="006F11D6" w:rsidRPr="00600C55" w:rsidRDefault="006F11D6" w:rsidP="00600C55">
      <w:pPr>
        <w:numPr>
          <w:ilvl w:val="0"/>
          <w:numId w:val="13"/>
        </w:numPr>
        <w:rPr>
          <w:rFonts w:ascii="Arial" w:hAnsi="Arial" w:cs="Arial"/>
          <w:bCs/>
        </w:rPr>
      </w:pPr>
      <w:r w:rsidRPr="00600C55">
        <w:rPr>
          <w:rFonts w:ascii="Arial" w:hAnsi="Arial" w:cs="Arial"/>
          <w:bCs/>
        </w:rPr>
        <w:t>wykonanie oznakowania pionowego, poziomego i urządzeń bezpieczeństwa ruchu drogowego.</w:t>
      </w:r>
    </w:p>
    <w:p w14:paraId="60EDA7E1" w14:textId="77777777" w:rsidR="00B4155D" w:rsidRPr="00600C55" w:rsidRDefault="00B4155D" w:rsidP="00600C55">
      <w:pPr>
        <w:ind w:left="720"/>
        <w:rPr>
          <w:rFonts w:ascii="Arial" w:hAnsi="Arial" w:cs="Arial"/>
          <w:bCs/>
        </w:rPr>
      </w:pPr>
    </w:p>
    <w:p w14:paraId="5EFC5E33" w14:textId="034D98A2" w:rsidR="003A4AF0" w:rsidRPr="00600C55" w:rsidRDefault="003A4AF0" w:rsidP="00600C55">
      <w:pPr>
        <w:autoSpaceDE w:val="0"/>
        <w:autoSpaceDN w:val="0"/>
        <w:adjustRightInd w:val="0"/>
        <w:rPr>
          <w:rFonts w:ascii="Arial" w:hAnsi="Arial" w:cs="Arial"/>
          <w:b/>
          <w:iCs/>
          <w:lang w:eastAsia="en-US"/>
        </w:rPr>
      </w:pPr>
      <w:r w:rsidRPr="00600C55">
        <w:rPr>
          <w:rFonts w:ascii="Arial" w:hAnsi="Arial" w:cs="Arial"/>
          <w:bCs/>
        </w:rPr>
        <w:t xml:space="preserve">       </w:t>
      </w:r>
      <w:r w:rsidR="00B95F82" w:rsidRPr="00600C55">
        <w:rPr>
          <w:rFonts w:ascii="Arial" w:hAnsi="Arial" w:cs="Arial"/>
          <w:bCs/>
        </w:rPr>
        <w:t xml:space="preserve"> </w:t>
      </w:r>
      <w:r w:rsidR="00B95F82" w:rsidRPr="00600C55">
        <w:rPr>
          <w:rFonts w:ascii="Arial" w:hAnsi="Arial" w:cs="Arial"/>
          <w:iCs/>
          <w:lang w:eastAsia="en-US"/>
        </w:rPr>
        <w:t xml:space="preserve">Tunel drogowy </w:t>
      </w:r>
      <w:r w:rsidRPr="00600C55">
        <w:rPr>
          <w:rFonts w:ascii="Arial" w:hAnsi="Arial" w:cs="Arial"/>
          <w:iCs/>
          <w:lang w:eastAsia="en-US"/>
        </w:rPr>
        <w:t xml:space="preserve">projektuje się </w:t>
      </w:r>
      <w:r w:rsidR="00B95F82" w:rsidRPr="00600C55">
        <w:rPr>
          <w:rFonts w:ascii="Arial" w:hAnsi="Arial" w:cs="Arial"/>
          <w:iCs/>
          <w:lang w:eastAsia="en-US"/>
        </w:rPr>
        <w:t xml:space="preserve">wykonać </w:t>
      </w:r>
      <w:r w:rsidRPr="00600C55">
        <w:rPr>
          <w:rFonts w:ascii="Arial" w:hAnsi="Arial" w:cs="Arial"/>
          <w:iCs/>
          <w:lang w:eastAsia="en-US"/>
        </w:rPr>
        <w:t>w postaci ścian szczelinowych podpierających żelbetową ramę zamkniętą z wewnętrzną ścianą oddzielającą ciąg pieszo rowerowy od części przeznaczonej do ruchu kołowego. Ściana zwieńczona zostanie oczepem i balustrada stalową. Ustrój niosący stanowią monolityczne segmenty żelbetowe. Segmenty znajdujące się pod skrzyżowaniem ulicy Wienieckiej z Energetyków i Ceglaną projektuje się z półkami pod płyty przejściowe wraz z płytami.</w:t>
      </w:r>
    </w:p>
    <w:p w14:paraId="0C966A05" w14:textId="31398C52" w:rsidR="00B4155D" w:rsidRPr="00600C55" w:rsidRDefault="00B95F82" w:rsidP="00600C55">
      <w:pPr>
        <w:rPr>
          <w:rFonts w:ascii="Arial" w:hAnsi="Arial" w:cs="Arial"/>
          <w:bCs/>
        </w:rPr>
      </w:pPr>
      <w:r w:rsidRPr="00600C55">
        <w:rPr>
          <w:rFonts w:ascii="Arial" w:hAnsi="Arial" w:cs="Arial"/>
          <w:bCs/>
        </w:rPr>
        <w:lastRenderedPageBreak/>
        <w:t xml:space="preserve">        </w:t>
      </w:r>
      <w:r w:rsidR="00B4155D" w:rsidRPr="00600C55">
        <w:rPr>
          <w:rFonts w:ascii="Arial" w:hAnsi="Arial" w:cs="Arial"/>
          <w:bCs/>
        </w:rPr>
        <w:t xml:space="preserve">Jak wynika z dokumentacji </w:t>
      </w:r>
      <w:r w:rsidR="003A4AF0" w:rsidRPr="00600C55">
        <w:rPr>
          <w:rFonts w:ascii="Arial" w:hAnsi="Arial" w:cs="Arial"/>
          <w:bCs/>
        </w:rPr>
        <w:t xml:space="preserve">wstępnie założono, że głębokość tunelu wyniesie około 10 m p.p.t ze zjazdami o długości około </w:t>
      </w:r>
      <w:r w:rsidR="003024BB" w:rsidRPr="00600C55">
        <w:rPr>
          <w:rFonts w:ascii="Arial" w:hAnsi="Arial" w:cs="Arial"/>
          <w:bCs/>
        </w:rPr>
        <w:t xml:space="preserve">120 </w:t>
      </w:r>
      <w:r w:rsidR="003A4AF0" w:rsidRPr="00600C55">
        <w:rPr>
          <w:rFonts w:ascii="Arial" w:hAnsi="Arial" w:cs="Arial"/>
          <w:bCs/>
        </w:rPr>
        <w:t xml:space="preserve">m zabezpieczonymi murem oporowym. </w:t>
      </w:r>
    </w:p>
    <w:p w14:paraId="0DE475E5" w14:textId="77777777" w:rsidR="003A4AF0" w:rsidRPr="00600C55" w:rsidRDefault="003A4AF0" w:rsidP="00600C55">
      <w:pPr>
        <w:rPr>
          <w:rFonts w:ascii="Arial" w:hAnsi="Arial" w:cs="Arial"/>
          <w:bCs/>
        </w:rPr>
      </w:pPr>
    </w:p>
    <w:p w14:paraId="791C7F13" w14:textId="323C6DA4" w:rsidR="006815A7" w:rsidRPr="00600C55" w:rsidRDefault="006815A7" w:rsidP="00600C55">
      <w:pPr>
        <w:pStyle w:val="Akapitzlist"/>
        <w:numPr>
          <w:ilvl w:val="0"/>
          <w:numId w:val="42"/>
        </w:numPr>
        <w:autoSpaceDE w:val="0"/>
        <w:autoSpaceDN w:val="0"/>
        <w:adjustRightInd w:val="0"/>
        <w:rPr>
          <w:rFonts w:ascii="Arial" w:hAnsi="Arial" w:cs="Arial"/>
          <w:iCs/>
          <w:lang w:eastAsia="en-US"/>
        </w:rPr>
      </w:pPr>
      <w:r w:rsidRPr="00600C55">
        <w:rPr>
          <w:rFonts w:ascii="Arial" w:hAnsi="Arial" w:cs="Arial"/>
          <w:iCs/>
          <w:lang w:eastAsia="en-US"/>
        </w:rPr>
        <w:t>Podstawowe parametry tunelu drogowego:</w:t>
      </w:r>
    </w:p>
    <w:p w14:paraId="55440253" w14:textId="1059D568" w:rsidR="006815A7" w:rsidRPr="00600C55" w:rsidRDefault="00B4155D" w:rsidP="00600C55">
      <w:pPr>
        <w:pStyle w:val="Akapitzlist"/>
        <w:numPr>
          <w:ilvl w:val="0"/>
          <w:numId w:val="43"/>
        </w:numPr>
        <w:autoSpaceDE w:val="0"/>
        <w:autoSpaceDN w:val="0"/>
        <w:adjustRightInd w:val="0"/>
        <w:rPr>
          <w:rFonts w:ascii="Arial" w:hAnsi="Arial" w:cs="Arial"/>
          <w:iCs/>
          <w:lang w:eastAsia="en-US"/>
        </w:rPr>
      </w:pPr>
      <w:r w:rsidRPr="00600C55">
        <w:rPr>
          <w:rFonts w:ascii="Arial" w:hAnsi="Arial" w:cs="Arial"/>
          <w:iCs/>
          <w:lang w:eastAsia="en-US"/>
        </w:rPr>
        <w:t>t</w:t>
      </w:r>
      <w:r w:rsidR="006815A7" w:rsidRPr="00600C55">
        <w:rPr>
          <w:rFonts w:ascii="Arial" w:hAnsi="Arial" w:cs="Arial"/>
          <w:iCs/>
          <w:lang w:eastAsia="en-US"/>
        </w:rPr>
        <w:t>yp konstrukcji: rama żelbetowa</w:t>
      </w:r>
      <w:r w:rsidRPr="00600C55">
        <w:rPr>
          <w:rFonts w:ascii="Arial" w:hAnsi="Arial" w:cs="Arial"/>
          <w:iCs/>
          <w:lang w:eastAsia="en-US"/>
        </w:rPr>
        <w:t>,</w:t>
      </w:r>
    </w:p>
    <w:p w14:paraId="2D19FEE6" w14:textId="19AFE386" w:rsidR="006815A7" w:rsidRPr="00600C55" w:rsidRDefault="00B4155D" w:rsidP="00600C55">
      <w:pPr>
        <w:pStyle w:val="Akapitzlist"/>
        <w:numPr>
          <w:ilvl w:val="0"/>
          <w:numId w:val="43"/>
        </w:numPr>
        <w:autoSpaceDE w:val="0"/>
        <w:autoSpaceDN w:val="0"/>
        <w:adjustRightInd w:val="0"/>
        <w:rPr>
          <w:rFonts w:ascii="Arial" w:hAnsi="Arial" w:cs="Arial"/>
          <w:iCs/>
          <w:lang w:eastAsia="en-US"/>
        </w:rPr>
      </w:pPr>
      <w:r w:rsidRPr="00600C55">
        <w:rPr>
          <w:rFonts w:ascii="Arial" w:hAnsi="Arial" w:cs="Arial"/>
          <w:iCs/>
          <w:lang w:eastAsia="en-US"/>
        </w:rPr>
        <w:t>l</w:t>
      </w:r>
      <w:r w:rsidR="006815A7" w:rsidRPr="00600C55">
        <w:rPr>
          <w:rFonts w:ascii="Arial" w:hAnsi="Arial" w:cs="Arial"/>
          <w:iCs/>
          <w:lang w:eastAsia="en-US"/>
        </w:rPr>
        <w:t>iczba części obiektu: 9 segmentów</w:t>
      </w:r>
      <w:r w:rsidRPr="00600C55">
        <w:rPr>
          <w:rFonts w:ascii="Arial" w:hAnsi="Arial" w:cs="Arial"/>
          <w:iCs/>
          <w:lang w:eastAsia="en-US"/>
        </w:rPr>
        <w:t>,</w:t>
      </w:r>
    </w:p>
    <w:p w14:paraId="595481BD" w14:textId="1E71B7C6" w:rsidR="006815A7" w:rsidRPr="00600C55" w:rsidRDefault="00B4155D" w:rsidP="00600C55">
      <w:pPr>
        <w:pStyle w:val="Akapitzlist"/>
        <w:numPr>
          <w:ilvl w:val="0"/>
          <w:numId w:val="43"/>
        </w:numPr>
        <w:autoSpaceDE w:val="0"/>
        <w:autoSpaceDN w:val="0"/>
        <w:adjustRightInd w:val="0"/>
        <w:rPr>
          <w:rFonts w:ascii="Arial" w:hAnsi="Arial" w:cs="Arial"/>
          <w:iCs/>
          <w:lang w:eastAsia="en-US"/>
        </w:rPr>
      </w:pPr>
      <w:r w:rsidRPr="00600C55">
        <w:rPr>
          <w:rFonts w:ascii="Arial" w:hAnsi="Arial" w:cs="Arial"/>
          <w:iCs/>
          <w:lang w:eastAsia="en-US"/>
        </w:rPr>
        <w:t>s</w:t>
      </w:r>
      <w:r w:rsidR="006815A7" w:rsidRPr="00600C55">
        <w:rPr>
          <w:rFonts w:ascii="Arial" w:hAnsi="Arial" w:cs="Arial"/>
          <w:iCs/>
          <w:lang w:eastAsia="en-US"/>
        </w:rPr>
        <w:t>krajnia drogowa: h = 4,60 m</w:t>
      </w:r>
      <w:r w:rsidRPr="00600C55">
        <w:rPr>
          <w:rFonts w:ascii="Arial" w:hAnsi="Arial" w:cs="Arial"/>
          <w:iCs/>
          <w:lang w:eastAsia="en-US"/>
        </w:rPr>
        <w:t>,</w:t>
      </w:r>
    </w:p>
    <w:p w14:paraId="1A0214BE" w14:textId="2D22ECEC" w:rsidR="006815A7" w:rsidRPr="00600C55" w:rsidRDefault="00B4155D" w:rsidP="00600C55">
      <w:pPr>
        <w:pStyle w:val="Akapitzlist"/>
        <w:numPr>
          <w:ilvl w:val="0"/>
          <w:numId w:val="43"/>
        </w:numPr>
        <w:autoSpaceDE w:val="0"/>
        <w:autoSpaceDN w:val="0"/>
        <w:adjustRightInd w:val="0"/>
        <w:rPr>
          <w:rFonts w:ascii="Arial" w:hAnsi="Arial" w:cs="Arial"/>
          <w:iCs/>
          <w:lang w:eastAsia="en-US"/>
        </w:rPr>
      </w:pPr>
      <w:r w:rsidRPr="00600C55">
        <w:rPr>
          <w:rFonts w:ascii="Arial" w:hAnsi="Arial" w:cs="Arial"/>
          <w:iCs/>
          <w:lang w:eastAsia="en-US"/>
        </w:rPr>
        <w:t>s</w:t>
      </w:r>
      <w:r w:rsidR="006815A7" w:rsidRPr="00600C55">
        <w:rPr>
          <w:rFonts w:ascii="Arial" w:hAnsi="Arial" w:cs="Arial"/>
          <w:iCs/>
          <w:lang w:eastAsia="en-US"/>
        </w:rPr>
        <w:t>krajnia pieszo-rowerowa: h = 2,50 m</w:t>
      </w:r>
      <w:r w:rsidRPr="00600C55">
        <w:rPr>
          <w:rFonts w:ascii="Arial" w:hAnsi="Arial" w:cs="Arial"/>
          <w:iCs/>
          <w:lang w:eastAsia="en-US"/>
        </w:rPr>
        <w:t>,</w:t>
      </w:r>
    </w:p>
    <w:p w14:paraId="5CE271C6" w14:textId="536B37D0" w:rsidR="006815A7" w:rsidRPr="00600C55" w:rsidRDefault="00B4155D" w:rsidP="00600C55">
      <w:pPr>
        <w:pStyle w:val="Akapitzlist"/>
        <w:numPr>
          <w:ilvl w:val="0"/>
          <w:numId w:val="43"/>
        </w:numPr>
        <w:autoSpaceDE w:val="0"/>
        <w:autoSpaceDN w:val="0"/>
        <w:adjustRightInd w:val="0"/>
        <w:rPr>
          <w:rFonts w:ascii="Arial" w:hAnsi="Arial" w:cs="Arial"/>
          <w:iCs/>
          <w:lang w:eastAsia="en-US"/>
        </w:rPr>
      </w:pPr>
      <w:r w:rsidRPr="00600C55">
        <w:rPr>
          <w:rFonts w:ascii="Arial" w:hAnsi="Arial" w:cs="Arial"/>
          <w:iCs/>
          <w:lang w:eastAsia="en-US"/>
        </w:rPr>
        <w:t>w</w:t>
      </w:r>
      <w:r w:rsidR="006815A7" w:rsidRPr="00600C55">
        <w:rPr>
          <w:rFonts w:ascii="Arial" w:hAnsi="Arial" w:cs="Arial"/>
          <w:iCs/>
          <w:lang w:eastAsia="en-US"/>
        </w:rPr>
        <w:t>ymiary zewnętrzne:</w:t>
      </w:r>
    </w:p>
    <w:p w14:paraId="76338DF8" w14:textId="34D4A7BE" w:rsidR="006815A7" w:rsidRPr="00600C55" w:rsidRDefault="00B4155D" w:rsidP="00600C55">
      <w:pPr>
        <w:numPr>
          <w:ilvl w:val="1"/>
          <w:numId w:val="41"/>
        </w:numPr>
        <w:autoSpaceDE w:val="0"/>
        <w:autoSpaceDN w:val="0"/>
        <w:adjustRightInd w:val="0"/>
        <w:rPr>
          <w:rFonts w:ascii="Arial" w:hAnsi="Arial" w:cs="Arial"/>
          <w:iCs/>
          <w:lang w:eastAsia="en-US"/>
        </w:rPr>
      </w:pPr>
      <w:r w:rsidRPr="00600C55">
        <w:rPr>
          <w:rFonts w:ascii="Arial" w:hAnsi="Arial" w:cs="Arial"/>
          <w:iCs/>
          <w:lang w:eastAsia="en-US"/>
        </w:rPr>
        <w:t>s</w:t>
      </w:r>
      <w:r w:rsidR="006815A7" w:rsidRPr="00600C55">
        <w:rPr>
          <w:rFonts w:ascii="Arial" w:hAnsi="Arial" w:cs="Arial"/>
          <w:iCs/>
          <w:lang w:eastAsia="en-US"/>
        </w:rPr>
        <w:t>zerokość: około 16 m</w:t>
      </w:r>
    </w:p>
    <w:p w14:paraId="32DA6984" w14:textId="2E3D1D5B" w:rsidR="006815A7" w:rsidRPr="00600C55" w:rsidRDefault="00B4155D" w:rsidP="00600C55">
      <w:pPr>
        <w:numPr>
          <w:ilvl w:val="1"/>
          <w:numId w:val="41"/>
        </w:numPr>
        <w:autoSpaceDE w:val="0"/>
        <w:autoSpaceDN w:val="0"/>
        <w:adjustRightInd w:val="0"/>
        <w:rPr>
          <w:rFonts w:ascii="Arial" w:hAnsi="Arial" w:cs="Arial"/>
          <w:iCs/>
          <w:lang w:eastAsia="en-US"/>
        </w:rPr>
      </w:pPr>
      <w:r w:rsidRPr="00600C55">
        <w:rPr>
          <w:rFonts w:ascii="Arial" w:hAnsi="Arial" w:cs="Arial"/>
          <w:iCs/>
          <w:lang w:eastAsia="en-US"/>
        </w:rPr>
        <w:t>w</w:t>
      </w:r>
      <w:r w:rsidR="006815A7" w:rsidRPr="00600C55">
        <w:rPr>
          <w:rFonts w:ascii="Arial" w:hAnsi="Arial" w:cs="Arial"/>
          <w:iCs/>
          <w:lang w:eastAsia="en-US"/>
        </w:rPr>
        <w:t>ysokość w osi obiektu: około 8,6 m</w:t>
      </w:r>
    </w:p>
    <w:p w14:paraId="000EC1B4" w14:textId="6F8A3205" w:rsidR="006815A7" w:rsidRPr="00600C55" w:rsidRDefault="00B4155D" w:rsidP="00600C55">
      <w:pPr>
        <w:numPr>
          <w:ilvl w:val="1"/>
          <w:numId w:val="41"/>
        </w:numPr>
        <w:autoSpaceDE w:val="0"/>
        <w:autoSpaceDN w:val="0"/>
        <w:adjustRightInd w:val="0"/>
        <w:rPr>
          <w:rFonts w:ascii="Arial" w:hAnsi="Arial" w:cs="Arial"/>
          <w:iCs/>
          <w:lang w:eastAsia="en-US"/>
        </w:rPr>
      </w:pPr>
      <w:r w:rsidRPr="00600C55">
        <w:rPr>
          <w:rFonts w:ascii="Arial" w:hAnsi="Arial" w:cs="Arial"/>
          <w:iCs/>
          <w:lang w:eastAsia="en-US"/>
        </w:rPr>
        <w:t>d</w:t>
      </w:r>
      <w:r w:rsidR="006815A7" w:rsidRPr="00600C55">
        <w:rPr>
          <w:rFonts w:ascii="Arial" w:hAnsi="Arial" w:cs="Arial"/>
          <w:iCs/>
          <w:lang w:eastAsia="en-US"/>
        </w:rPr>
        <w:t>ługość: około 92 m</w:t>
      </w:r>
    </w:p>
    <w:p w14:paraId="1E3B6CD9" w14:textId="7CDBD791" w:rsidR="00053D47" w:rsidRPr="00600C55" w:rsidRDefault="00053D47" w:rsidP="00600C55">
      <w:pPr>
        <w:autoSpaceDE w:val="0"/>
        <w:autoSpaceDN w:val="0"/>
        <w:adjustRightInd w:val="0"/>
        <w:rPr>
          <w:rFonts w:ascii="Arial" w:hAnsi="Arial" w:cs="Arial"/>
          <w:bCs/>
        </w:rPr>
      </w:pPr>
    </w:p>
    <w:p w14:paraId="65E2F118" w14:textId="2BA60206" w:rsidR="001C4581" w:rsidRPr="00600C55" w:rsidRDefault="00B4155D" w:rsidP="00600C55">
      <w:pPr>
        <w:autoSpaceDE w:val="0"/>
        <w:autoSpaceDN w:val="0"/>
        <w:adjustRightInd w:val="0"/>
        <w:ind w:left="524"/>
        <w:rPr>
          <w:rFonts w:ascii="Arial" w:hAnsi="Arial" w:cs="Arial"/>
          <w:bCs/>
        </w:rPr>
      </w:pPr>
      <w:r w:rsidRPr="00600C55">
        <w:rPr>
          <w:rFonts w:ascii="Arial" w:hAnsi="Arial" w:cs="Arial"/>
          <w:iCs/>
          <w:lang w:eastAsia="en-US"/>
        </w:rPr>
        <w:t xml:space="preserve">2)  </w:t>
      </w:r>
      <w:r w:rsidR="00053D47" w:rsidRPr="00600C55">
        <w:rPr>
          <w:rFonts w:ascii="Arial" w:hAnsi="Arial" w:cs="Arial"/>
          <w:iCs/>
          <w:lang w:eastAsia="en-US"/>
        </w:rPr>
        <w:t>Podstawowe parametry projektowanego odcinka ulicy Wienieckiej (</w:t>
      </w:r>
      <w:r w:rsidR="001C4581" w:rsidRPr="00600C55">
        <w:rPr>
          <w:rFonts w:ascii="Arial" w:hAnsi="Arial" w:cs="Arial"/>
          <w:iCs/>
        </w:rPr>
        <w:t xml:space="preserve">  </w:t>
      </w:r>
      <w:r w:rsidR="00053D47" w:rsidRPr="00600C55">
        <w:rPr>
          <w:rFonts w:ascii="Arial" w:hAnsi="Arial" w:cs="Arial"/>
          <w:iCs/>
          <w:lang w:eastAsia="en-US"/>
        </w:rPr>
        <w:t>DP</w:t>
      </w:r>
      <w:r w:rsidR="001C4581" w:rsidRPr="00600C55">
        <w:rPr>
          <w:rFonts w:ascii="Arial" w:hAnsi="Arial" w:cs="Arial"/>
          <w:iCs/>
          <w:lang w:eastAsia="en-US"/>
        </w:rPr>
        <w:t xml:space="preserve"> nr</w:t>
      </w:r>
      <w:r w:rsidR="00053D47" w:rsidRPr="00600C55">
        <w:rPr>
          <w:rFonts w:ascii="Arial" w:hAnsi="Arial" w:cs="Arial"/>
          <w:iCs/>
          <w:lang w:eastAsia="en-US"/>
        </w:rPr>
        <w:t xml:space="preserve"> 2807C)</w:t>
      </w:r>
      <w:r w:rsidR="001C4581" w:rsidRPr="00600C55">
        <w:rPr>
          <w:rFonts w:ascii="Arial" w:hAnsi="Arial" w:cs="Arial"/>
          <w:iCs/>
          <w:lang w:eastAsia="en-US"/>
        </w:rPr>
        <w:t>:</w:t>
      </w:r>
    </w:p>
    <w:p w14:paraId="2D7C555B" w14:textId="77777777" w:rsidR="001C4581" w:rsidRPr="00600C55" w:rsidRDefault="001C4581" w:rsidP="00600C55">
      <w:pPr>
        <w:pStyle w:val="Akapitzlist"/>
        <w:numPr>
          <w:ilvl w:val="0"/>
          <w:numId w:val="40"/>
        </w:numPr>
        <w:autoSpaceDE w:val="0"/>
        <w:autoSpaceDN w:val="0"/>
        <w:adjustRightInd w:val="0"/>
        <w:rPr>
          <w:rFonts w:ascii="Arial" w:hAnsi="Arial" w:cs="Arial"/>
          <w:bCs/>
        </w:rPr>
      </w:pPr>
      <w:r w:rsidRPr="00600C55">
        <w:rPr>
          <w:rFonts w:ascii="Arial" w:hAnsi="Arial" w:cs="Arial"/>
          <w:iCs/>
        </w:rPr>
        <w:t>jezdnia: dwupasowa, dwukierunkowa (1x2),</w:t>
      </w:r>
    </w:p>
    <w:p w14:paraId="15E34254" w14:textId="77777777" w:rsidR="001C4581" w:rsidRPr="00600C55" w:rsidRDefault="001C4581" w:rsidP="00600C55">
      <w:pPr>
        <w:pStyle w:val="Akapitzlist"/>
        <w:numPr>
          <w:ilvl w:val="0"/>
          <w:numId w:val="40"/>
        </w:numPr>
        <w:autoSpaceDE w:val="0"/>
        <w:autoSpaceDN w:val="0"/>
        <w:adjustRightInd w:val="0"/>
        <w:rPr>
          <w:rFonts w:ascii="Arial" w:hAnsi="Arial" w:cs="Arial"/>
          <w:bCs/>
        </w:rPr>
      </w:pPr>
      <w:r w:rsidRPr="00600C55">
        <w:rPr>
          <w:rFonts w:ascii="Arial" w:hAnsi="Arial" w:cs="Arial"/>
          <w:iCs/>
        </w:rPr>
        <w:t>kategoria drogi: powiatowa,</w:t>
      </w:r>
    </w:p>
    <w:p w14:paraId="4A7441D1" w14:textId="3D6E32F5" w:rsidR="001C4581" w:rsidRPr="00600C55" w:rsidRDefault="001C4581" w:rsidP="00600C55">
      <w:pPr>
        <w:pStyle w:val="Akapitzlist"/>
        <w:numPr>
          <w:ilvl w:val="0"/>
          <w:numId w:val="40"/>
        </w:numPr>
        <w:autoSpaceDE w:val="0"/>
        <w:autoSpaceDN w:val="0"/>
        <w:adjustRightInd w:val="0"/>
        <w:rPr>
          <w:rFonts w:ascii="Arial" w:hAnsi="Arial" w:cs="Arial"/>
          <w:bCs/>
        </w:rPr>
      </w:pPr>
      <w:r w:rsidRPr="00600C55">
        <w:rPr>
          <w:rFonts w:ascii="Arial" w:hAnsi="Arial" w:cs="Arial"/>
          <w:iCs/>
        </w:rPr>
        <w:t>klasa techniczna: G,</w:t>
      </w:r>
    </w:p>
    <w:p w14:paraId="690DDCB2" w14:textId="77777777" w:rsidR="001C4581" w:rsidRPr="00600C55" w:rsidRDefault="001C4581" w:rsidP="00600C55">
      <w:pPr>
        <w:pStyle w:val="Akapitzlist"/>
        <w:numPr>
          <w:ilvl w:val="0"/>
          <w:numId w:val="40"/>
        </w:numPr>
        <w:autoSpaceDE w:val="0"/>
        <w:autoSpaceDN w:val="0"/>
        <w:adjustRightInd w:val="0"/>
        <w:rPr>
          <w:rFonts w:ascii="Arial" w:hAnsi="Arial" w:cs="Arial"/>
          <w:bCs/>
        </w:rPr>
      </w:pPr>
      <w:r w:rsidRPr="00600C55">
        <w:rPr>
          <w:rFonts w:ascii="Arial" w:hAnsi="Arial" w:cs="Arial"/>
          <w:iCs/>
        </w:rPr>
        <w:t>kategoria ruchu: KR4,</w:t>
      </w:r>
    </w:p>
    <w:p w14:paraId="53D87679" w14:textId="678A429D" w:rsidR="001C4581" w:rsidRPr="00600C55" w:rsidRDefault="001C4581" w:rsidP="00600C55">
      <w:pPr>
        <w:pStyle w:val="Akapitzlist"/>
        <w:numPr>
          <w:ilvl w:val="0"/>
          <w:numId w:val="40"/>
        </w:numPr>
        <w:autoSpaceDE w:val="0"/>
        <w:autoSpaceDN w:val="0"/>
        <w:adjustRightInd w:val="0"/>
        <w:rPr>
          <w:rFonts w:ascii="Arial" w:hAnsi="Arial" w:cs="Arial"/>
          <w:bCs/>
        </w:rPr>
      </w:pPr>
      <w:r w:rsidRPr="00600C55">
        <w:rPr>
          <w:rFonts w:ascii="Arial" w:hAnsi="Arial" w:cs="Arial"/>
          <w:iCs/>
        </w:rPr>
        <w:t xml:space="preserve">prędkość projektowa: </w:t>
      </w:r>
      <w:proofErr w:type="spellStart"/>
      <w:r w:rsidRPr="00600C55">
        <w:rPr>
          <w:rFonts w:ascii="Arial" w:hAnsi="Arial" w:cs="Arial"/>
          <w:iCs/>
        </w:rPr>
        <w:t>Vp</w:t>
      </w:r>
      <w:proofErr w:type="spellEnd"/>
      <w:r w:rsidR="003A4AF0" w:rsidRPr="00600C55">
        <w:rPr>
          <w:rFonts w:ascii="Arial" w:hAnsi="Arial" w:cs="Arial"/>
          <w:iCs/>
        </w:rPr>
        <w:t xml:space="preserve"> </w:t>
      </w:r>
      <w:r w:rsidRPr="00600C55">
        <w:rPr>
          <w:rFonts w:ascii="Arial" w:hAnsi="Arial" w:cs="Arial"/>
          <w:iCs/>
        </w:rPr>
        <w:t>=</w:t>
      </w:r>
      <w:r w:rsidR="003A4AF0" w:rsidRPr="00600C55">
        <w:rPr>
          <w:rFonts w:ascii="Arial" w:hAnsi="Arial" w:cs="Arial"/>
          <w:iCs/>
        </w:rPr>
        <w:t xml:space="preserve"> </w:t>
      </w:r>
      <w:r w:rsidRPr="00600C55">
        <w:rPr>
          <w:rFonts w:ascii="Arial" w:hAnsi="Arial" w:cs="Arial"/>
          <w:iCs/>
        </w:rPr>
        <w:t>50 km/h,</w:t>
      </w:r>
    </w:p>
    <w:p w14:paraId="3245E9AF" w14:textId="7F50D6F8" w:rsidR="001C4581" w:rsidRPr="00600C55" w:rsidRDefault="001C4581" w:rsidP="00600C55">
      <w:pPr>
        <w:pStyle w:val="Akapitzlist"/>
        <w:numPr>
          <w:ilvl w:val="0"/>
          <w:numId w:val="40"/>
        </w:numPr>
        <w:autoSpaceDE w:val="0"/>
        <w:autoSpaceDN w:val="0"/>
        <w:adjustRightInd w:val="0"/>
        <w:rPr>
          <w:rFonts w:ascii="Arial" w:hAnsi="Arial" w:cs="Arial"/>
          <w:bCs/>
        </w:rPr>
      </w:pPr>
      <w:r w:rsidRPr="00600C55">
        <w:rPr>
          <w:rFonts w:ascii="Arial" w:hAnsi="Arial" w:cs="Arial"/>
          <w:iCs/>
        </w:rPr>
        <w:t xml:space="preserve">prędkość miarodajna: </w:t>
      </w:r>
      <w:proofErr w:type="spellStart"/>
      <w:r w:rsidRPr="00600C55">
        <w:rPr>
          <w:rFonts w:ascii="Arial" w:hAnsi="Arial" w:cs="Arial"/>
          <w:iCs/>
        </w:rPr>
        <w:t>Vm</w:t>
      </w:r>
      <w:proofErr w:type="spellEnd"/>
      <w:r w:rsidR="003A4AF0" w:rsidRPr="00600C55">
        <w:rPr>
          <w:rFonts w:ascii="Arial" w:hAnsi="Arial" w:cs="Arial"/>
          <w:iCs/>
        </w:rPr>
        <w:t xml:space="preserve"> </w:t>
      </w:r>
      <w:r w:rsidRPr="00600C55">
        <w:rPr>
          <w:rFonts w:ascii="Arial" w:hAnsi="Arial" w:cs="Arial"/>
          <w:iCs/>
        </w:rPr>
        <w:t>=</w:t>
      </w:r>
      <w:r w:rsidR="003A4AF0" w:rsidRPr="00600C55">
        <w:rPr>
          <w:rFonts w:ascii="Arial" w:hAnsi="Arial" w:cs="Arial"/>
          <w:iCs/>
        </w:rPr>
        <w:t xml:space="preserve"> </w:t>
      </w:r>
      <w:r w:rsidRPr="00600C55">
        <w:rPr>
          <w:rFonts w:ascii="Arial" w:hAnsi="Arial" w:cs="Arial"/>
          <w:iCs/>
        </w:rPr>
        <w:t>70 km/h,</w:t>
      </w:r>
    </w:p>
    <w:p w14:paraId="3F229D5D" w14:textId="77777777" w:rsidR="001C4581" w:rsidRPr="00600C55" w:rsidRDefault="001C4581" w:rsidP="00600C55">
      <w:pPr>
        <w:pStyle w:val="Akapitzlist"/>
        <w:numPr>
          <w:ilvl w:val="0"/>
          <w:numId w:val="40"/>
        </w:numPr>
        <w:autoSpaceDE w:val="0"/>
        <w:autoSpaceDN w:val="0"/>
        <w:adjustRightInd w:val="0"/>
        <w:rPr>
          <w:rFonts w:ascii="Arial" w:hAnsi="Arial" w:cs="Arial"/>
          <w:bCs/>
        </w:rPr>
      </w:pPr>
      <w:r w:rsidRPr="00600C55">
        <w:rPr>
          <w:rFonts w:ascii="Arial" w:hAnsi="Arial" w:cs="Arial"/>
          <w:iCs/>
        </w:rPr>
        <w:t>szerokość jezdni: 7,0 m,</w:t>
      </w:r>
    </w:p>
    <w:p w14:paraId="2DFBDADE" w14:textId="77777777" w:rsidR="001C4581" w:rsidRPr="00600C55" w:rsidRDefault="001C4581" w:rsidP="00600C55">
      <w:pPr>
        <w:pStyle w:val="Akapitzlist"/>
        <w:numPr>
          <w:ilvl w:val="0"/>
          <w:numId w:val="40"/>
        </w:numPr>
        <w:autoSpaceDE w:val="0"/>
        <w:autoSpaceDN w:val="0"/>
        <w:adjustRightInd w:val="0"/>
        <w:rPr>
          <w:rFonts w:ascii="Arial" w:hAnsi="Arial" w:cs="Arial"/>
          <w:bCs/>
        </w:rPr>
      </w:pPr>
      <w:r w:rsidRPr="00600C55">
        <w:rPr>
          <w:rFonts w:ascii="Arial" w:hAnsi="Arial" w:cs="Arial"/>
          <w:iCs/>
        </w:rPr>
        <w:t>pochylenie poprzeczne jezdni (na odcinku prostym): 2% (daszkowe),</w:t>
      </w:r>
    </w:p>
    <w:p w14:paraId="32084792" w14:textId="77777777" w:rsidR="001C4581" w:rsidRPr="00600C55" w:rsidRDefault="001C4581" w:rsidP="00600C55">
      <w:pPr>
        <w:pStyle w:val="Akapitzlist"/>
        <w:numPr>
          <w:ilvl w:val="0"/>
          <w:numId w:val="40"/>
        </w:numPr>
        <w:autoSpaceDE w:val="0"/>
        <w:autoSpaceDN w:val="0"/>
        <w:adjustRightInd w:val="0"/>
        <w:rPr>
          <w:rFonts w:ascii="Arial" w:hAnsi="Arial" w:cs="Arial"/>
          <w:bCs/>
        </w:rPr>
      </w:pPr>
      <w:r w:rsidRPr="00600C55">
        <w:rPr>
          <w:rFonts w:ascii="Arial" w:hAnsi="Arial" w:cs="Arial"/>
          <w:iCs/>
        </w:rPr>
        <w:t>szerokość chodnika: 2,00 m,</w:t>
      </w:r>
    </w:p>
    <w:p w14:paraId="02AE8C7A" w14:textId="77777777" w:rsidR="001C4581" w:rsidRPr="00600C55" w:rsidRDefault="001C4581" w:rsidP="00600C55">
      <w:pPr>
        <w:pStyle w:val="Akapitzlist"/>
        <w:numPr>
          <w:ilvl w:val="0"/>
          <w:numId w:val="40"/>
        </w:numPr>
        <w:autoSpaceDE w:val="0"/>
        <w:autoSpaceDN w:val="0"/>
        <w:adjustRightInd w:val="0"/>
        <w:rPr>
          <w:rFonts w:ascii="Arial" w:hAnsi="Arial" w:cs="Arial"/>
          <w:bCs/>
        </w:rPr>
      </w:pPr>
      <w:r w:rsidRPr="00600C55">
        <w:rPr>
          <w:rFonts w:ascii="Arial" w:hAnsi="Arial" w:cs="Arial"/>
          <w:iCs/>
        </w:rPr>
        <w:t>szerokość ścieżki rowerowej: 2,00 m,</w:t>
      </w:r>
    </w:p>
    <w:p w14:paraId="33F052C7" w14:textId="7D4FCF07" w:rsidR="001C4581" w:rsidRPr="00600C55" w:rsidRDefault="001C4581" w:rsidP="00600C55">
      <w:pPr>
        <w:pStyle w:val="Akapitzlist"/>
        <w:numPr>
          <w:ilvl w:val="0"/>
          <w:numId w:val="40"/>
        </w:numPr>
        <w:autoSpaceDE w:val="0"/>
        <w:autoSpaceDN w:val="0"/>
        <w:adjustRightInd w:val="0"/>
        <w:rPr>
          <w:rFonts w:ascii="Arial" w:hAnsi="Arial" w:cs="Arial"/>
          <w:bCs/>
        </w:rPr>
      </w:pPr>
      <w:r w:rsidRPr="00600C55">
        <w:rPr>
          <w:rFonts w:ascii="Arial" w:hAnsi="Arial" w:cs="Arial"/>
          <w:iCs/>
        </w:rPr>
        <w:t>szerokość ciągu pieszo-rowerowego: 3,00 m.</w:t>
      </w:r>
    </w:p>
    <w:p w14:paraId="0AD19E77" w14:textId="77777777" w:rsidR="00053D47" w:rsidRPr="00600C55" w:rsidRDefault="00053D47" w:rsidP="00600C55">
      <w:pPr>
        <w:autoSpaceDE w:val="0"/>
        <w:autoSpaceDN w:val="0"/>
        <w:adjustRightInd w:val="0"/>
        <w:rPr>
          <w:rFonts w:ascii="Arial" w:hAnsi="Arial" w:cs="Arial"/>
          <w:bCs/>
        </w:rPr>
      </w:pPr>
    </w:p>
    <w:p w14:paraId="51AC96B0" w14:textId="40800926" w:rsidR="00053D47" w:rsidRPr="00600C55" w:rsidRDefault="00053D47" w:rsidP="00600C55">
      <w:pPr>
        <w:autoSpaceDE w:val="0"/>
        <w:autoSpaceDN w:val="0"/>
        <w:adjustRightInd w:val="0"/>
        <w:rPr>
          <w:rFonts w:ascii="Arial" w:hAnsi="Arial" w:cs="Arial"/>
          <w:iCs/>
          <w:lang w:eastAsia="en-US"/>
        </w:rPr>
      </w:pPr>
      <w:r w:rsidRPr="00600C55">
        <w:rPr>
          <w:rFonts w:ascii="Arial" w:hAnsi="Arial" w:cs="Arial"/>
          <w:bCs/>
        </w:rPr>
        <w:t xml:space="preserve">       </w:t>
      </w:r>
      <w:r w:rsidR="001C4581" w:rsidRPr="00600C55">
        <w:rPr>
          <w:rFonts w:ascii="Arial" w:hAnsi="Arial" w:cs="Arial"/>
          <w:bCs/>
        </w:rPr>
        <w:t xml:space="preserve">  W ramach przedsięwzięcia </w:t>
      </w:r>
      <w:r w:rsidR="001C4581" w:rsidRPr="00600C55">
        <w:rPr>
          <w:rFonts w:ascii="Arial" w:hAnsi="Arial" w:cs="Arial"/>
          <w:iCs/>
          <w:lang w:eastAsia="en-US"/>
        </w:rPr>
        <w:t>planowana jest</w:t>
      </w:r>
      <w:r w:rsidRPr="00600C55">
        <w:rPr>
          <w:rFonts w:ascii="Arial" w:hAnsi="Arial" w:cs="Arial"/>
          <w:iCs/>
          <w:lang w:eastAsia="en-US"/>
        </w:rPr>
        <w:t xml:space="preserve"> likwidacj</w:t>
      </w:r>
      <w:r w:rsidR="001C4581" w:rsidRPr="00600C55">
        <w:rPr>
          <w:rFonts w:ascii="Arial" w:hAnsi="Arial" w:cs="Arial"/>
          <w:iCs/>
          <w:lang w:eastAsia="en-US"/>
        </w:rPr>
        <w:t>a</w:t>
      </w:r>
      <w:r w:rsidRPr="00600C55">
        <w:rPr>
          <w:rFonts w:ascii="Arial" w:hAnsi="Arial" w:cs="Arial"/>
          <w:iCs/>
          <w:lang w:eastAsia="en-US"/>
        </w:rPr>
        <w:t xml:space="preserve"> przejazdu kolejowego w ciągu ulicy</w:t>
      </w:r>
      <w:r w:rsidR="001C4581" w:rsidRPr="00600C55">
        <w:rPr>
          <w:rFonts w:ascii="Arial" w:hAnsi="Arial" w:cs="Arial"/>
          <w:iCs/>
          <w:lang w:eastAsia="en-US"/>
        </w:rPr>
        <w:t xml:space="preserve"> </w:t>
      </w:r>
      <w:r w:rsidRPr="00600C55">
        <w:rPr>
          <w:rFonts w:ascii="Arial" w:hAnsi="Arial" w:cs="Arial"/>
          <w:iCs/>
          <w:lang w:eastAsia="en-US"/>
        </w:rPr>
        <w:t xml:space="preserve">Wienieckiej oraz wykonanie w ciągu tej ulicy tunelu pod linią kolejową nr 18 i połączenie ulic Ceglanej i Energetyków. W związku z budową tunelu planuje się rozbudowę ulicy Wienieckiej na odcinku o długości około </w:t>
      </w:r>
      <w:r w:rsidR="003024BB" w:rsidRPr="00600C55">
        <w:rPr>
          <w:rFonts w:ascii="Arial" w:hAnsi="Arial" w:cs="Arial"/>
          <w:iCs/>
          <w:lang w:eastAsia="en-US"/>
        </w:rPr>
        <w:t xml:space="preserve">580 </w:t>
      </w:r>
      <w:r w:rsidRPr="00600C55">
        <w:rPr>
          <w:rFonts w:ascii="Arial" w:hAnsi="Arial" w:cs="Arial"/>
          <w:iCs/>
          <w:lang w:eastAsia="en-US"/>
        </w:rPr>
        <w:t>m.</w:t>
      </w:r>
    </w:p>
    <w:p w14:paraId="125F0722" w14:textId="7ADB7D28" w:rsidR="00053D47" w:rsidRPr="00600C55" w:rsidRDefault="00053D47" w:rsidP="00600C55">
      <w:pPr>
        <w:autoSpaceDE w:val="0"/>
        <w:autoSpaceDN w:val="0"/>
        <w:adjustRightInd w:val="0"/>
        <w:rPr>
          <w:rFonts w:ascii="Arial" w:hAnsi="Arial" w:cs="Arial"/>
          <w:iCs/>
          <w:lang w:eastAsia="en-US"/>
        </w:rPr>
      </w:pPr>
      <w:r w:rsidRPr="00600C55">
        <w:rPr>
          <w:rFonts w:ascii="Arial" w:hAnsi="Arial" w:cs="Arial"/>
          <w:iCs/>
          <w:lang w:eastAsia="en-US"/>
        </w:rPr>
        <w:t xml:space="preserve">      </w:t>
      </w:r>
      <w:r w:rsidR="001C4581" w:rsidRPr="00600C55">
        <w:rPr>
          <w:rFonts w:ascii="Arial" w:hAnsi="Arial" w:cs="Arial"/>
          <w:iCs/>
          <w:lang w:eastAsia="en-US"/>
        </w:rPr>
        <w:t xml:space="preserve">   </w:t>
      </w:r>
      <w:r w:rsidRPr="00600C55">
        <w:rPr>
          <w:rFonts w:ascii="Arial" w:hAnsi="Arial" w:cs="Arial"/>
          <w:iCs/>
          <w:lang w:eastAsia="en-US"/>
        </w:rPr>
        <w:t>W ramach rozbudowy projektowane jest wykonanie jezdni o szerokości 7,0 m, odcinków chodników, ścieżek rowerowych i ciągu pieszo-rowerowego oraz zatok autobusowych w nowej lokalizacji. Ponadto projektowane jest wykonanie dodatkowego przejścia dla pieszych i przejazdu dla rowerzystów, zapewniających ciągłość dróg dla pieszych i rowerzystów. Planowane jest również  wykonanie połączenia ulicy Chemików z ulicą Wieniecką poprzez zaprojektowaną drogę zjazdową.</w:t>
      </w:r>
    </w:p>
    <w:p w14:paraId="62A15507" w14:textId="639E3C97" w:rsidR="00053D47" w:rsidRPr="00600C55" w:rsidRDefault="001C4581" w:rsidP="00600C55">
      <w:pPr>
        <w:autoSpaceDE w:val="0"/>
        <w:autoSpaceDN w:val="0"/>
        <w:adjustRightInd w:val="0"/>
        <w:rPr>
          <w:rFonts w:ascii="Arial" w:hAnsi="Arial" w:cs="Arial"/>
          <w:iCs/>
          <w:lang w:eastAsia="en-US"/>
        </w:rPr>
      </w:pPr>
      <w:r w:rsidRPr="00600C55">
        <w:rPr>
          <w:rFonts w:ascii="Arial" w:hAnsi="Arial" w:cs="Arial"/>
          <w:iCs/>
          <w:lang w:eastAsia="en-US"/>
        </w:rPr>
        <w:t xml:space="preserve">         </w:t>
      </w:r>
      <w:r w:rsidR="00053D47" w:rsidRPr="00600C55">
        <w:rPr>
          <w:rFonts w:ascii="Arial" w:hAnsi="Arial" w:cs="Arial"/>
          <w:iCs/>
          <w:lang w:eastAsia="en-US"/>
        </w:rPr>
        <w:t>W celu zapewnienia obsługi komunikacyjnej terenów przyległych projektuje się budowę wewnętrznych dróg dojazdowych oraz zjazdów. Początek i koniec projektowanego odcinka ulicy Wienieckiej będzie dowiązany do stanu istniejącego.</w:t>
      </w:r>
    </w:p>
    <w:p w14:paraId="0F6E8FD1" w14:textId="77777777" w:rsidR="001C4581" w:rsidRPr="00600C55" w:rsidRDefault="001C4581" w:rsidP="00600C55">
      <w:pPr>
        <w:autoSpaceDE w:val="0"/>
        <w:autoSpaceDN w:val="0"/>
        <w:adjustRightInd w:val="0"/>
        <w:rPr>
          <w:rFonts w:ascii="Arial" w:hAnsi="Arial" w:cs="Arial"/>
          <w:iCs/>
          <w:lang w:eastAsia="en-US"/>
        </w:rPr>
      </w:pPr>
    </w:p>
    <w:p w14:paraId="4159EC02" w14:textId="3ED432A8" w:rsidR="006F11D6" w:rsidRPr="00600C55" w:rsidRDefault="00B4155D" w:rsidP="00600C55">
      <w:pPr>
        <w:ind w:left="524"/>
        <w:rPr>
          <w:rFonts w:ascii="Arial" w:hAnsi="Arial" w:cs="Arial"/>
          <w:bCs/>
        </w:rPr>
      </w:pPr>
      <w:r w:rsidRPr="00600C55">
        <w:rPr>
          <w:rFonts w:ascii="Arial" w:hAnsi="Arial" w:cs="Arial"/>
          <w:iCs/>
          <w:lang w:eastAsia="en-US"/>
        </w:rPr>
        <w:t xml:space="preserve">3)   </w:t>
      </w:r>
      <w:r w:rsidR="001C4581" w:rsidRPr="00600C55">
        <w:rPr>
          <w:rFonts w:ascii="Arial" w:hAnsi="Arial" w:cs="Arial"/>
          <w:iCs/>
          <w:lang w:eastAsia="en-US"/>
        </w:rPr>
        <w:t>Podstawowe parametry projektowanego odcinka ulicy</w:t>
      </w:r>
      <w:r w:rsidR="006F11D6" w:rsidRPr="00600C55">
        <w:rPr>
          <w:rFonts w:ascii="Arial" w:hAnsi="Arial" w:cs="Arial"/>
          <w:iCs/>
        </w:rPr>
        <w:t xml:space="preserve"> Ceglan</w:t>
      </w:r>
      <w:r w:rsidR="001C4581" w:rsidRPr="00600C55">
        <w:rPr>
          <w:rFonts w:ascii="Arial" w:hAnsi="Arial" w:cs="Arial"/>
          <w:iCs/>
        </w:rPr>
        <w:t>ej</w:t>
      </w:r>
      <w:r w:rsidR="006F11D6" w:rsidRPr="00600C55">
        <w:rPr>
          <w:rFonts w:ascii="Arial" w:hAnsi="Arial" w:cs="Arial"/>
          <w:iCs/>
        </w:rPr>
        <w:t xml:space="preserve"> (</w:t>
      </w:r>
      <w:r w:rsidR="001C4581" w:rsidRPr="00600C55">
        <w:rPr>
          <w:rFonts w:ascii="Arial" w:hAnsi="Arial" w:cs="Arial"/>
          <w:iCs/>
        </w:rPr>
        <w:t>DG</w:t>
      </w:r>
      <w:r w:rsidR="006F11D6" w:rsidRPr="00600C55">
        <w:rPr>
          <w:rFonts w:ascii="Arial" w:hAnsi="Arial" w:cs="Arial"/>
          <w:iCs/>
        </w:rPr>
        <w:t xml:space="preserve"> nr 30025C):</w:t>
      </w:r>
    </w:p>
    <w:p w14:paraId="31BFE185" w14:textId="77777777" w:rsidR="006F11D6" w:rsidRPr="00600C55" w:rsidRDefault="006F11D6" w:rsidP="00600C55">
      <w:pPr>
        <w:numPr>
          <w:ilvl w:val="0"/>
          <w:numId w:val="14"/>
        </w:numPr>
        <w:rPr>
          <w:rFonts w:ascii="Arial" w:hAnsi="Arial" w:cs="Arial"/>
          <w:iCs/>
        </w:rPr>
      </w:pPr>
      <w:r w:rsidRPr="00600C55">
        <w:rPr>
          <w:rFonts w:ascii="Arial" w:hAnsi="Arial" w:cs="Arial"/>
          <w:iCs/>
        </w:rPr>
        <w:t>jezdnia: dwupasowa, dwukierunkowa (1x2),</w:t>
      </w:r>
    </w:p>
    <w:p w14:paraId="293B6829" w14:textId="77777777" w:rsidR="006F11D6" w:rsidRPr="00600C55" w:rsidRDefault="006F11D6" w:rsidP="00600C55">
      <w:pPr>
        <w:numPr>
          <w:ilvl w:val="0"/>
          <w:numId w:val="14"/>
        </w:numPr>
        <w:rPr>
          <w:rFonts w:ascii="Arial" w:hAnsi="Arial" w:cs="Arial"/>
          <w:iCs/>
        </w:rPr>
      </w:pPr>
      <w:r w:rsidRPr="00600C55">
        <w:rPr>
          <w:rFonts w:ascii="Arial" w:hAnsi="Arial" w:cs="Arial"/>
          <w:iCs/>
        </w:rPr>
        <w:t>kategoria drogi: gminna,</w:t>
      </w:r>
    </w:p>
    <w:p w14:paraId="6717B340" w14:textId="77777777" w:rsidR="006F11D6" w:rsidRPr="00600C55" w:rsidRDefault="006F11D6" w:rsidP="00600C55">
      <w:pPr>
        <w:numPr>
          <w:ilvl w:val="0"/>
          <w:numId w:val="14"/>
        </w:numPr>
        <w:rPr>
          <w:rFonts w:ascii="Arial" w:hAnsi="Arial" w:cs="Arial"/>
          <w:iCs/>
        </w:rPr>
      </w:pPr>
      <w:r w:rsidRPr="00600C55">
        <w:rPr>
          <w:rFonts w:ascii="Arial" w:hAnsi="Arial" w:cs="Arial"/>
          <w:iCs/>
        </w:rPr>
        <w:t>klasa techniczna: L,</w:t>
      </w:r>
    </w:p>
    <w:p w14:paraId="13448D99" w14:textId="77777777" w:rsidR="006F11D6" w:rsidRPr="00600C55" w:rsidRDefault="006F11D6" w:rsidP="00600C55">
      <w:pPr>
        <w:numPr>
          <w:ilvl w:val="0"/>
          <w:numId w:val="14"/>
        </w:numPr>
        <w:rPr>
          <w:rFonts w:ascii="Arial" w:hAnsi="Arial" w:cs="Arial"/>
          <w:iCs/>
        </w:rPr>
      </w:pPr>
      <w:r w:rsidRPr="00600C55">
        <w:rPr>
          <w:rFonts w:ascii="Arial" w:hAnsi="Arial" w:cs="Arial"/>
          <w:iCs/>
        </w:rPr>
        <w:lastRenderedPageBreak/>
        <w:t>kategoria ruchu: KR3,</w:t>
      </w:r>
    </w:p>
    <w:p w14:paraId="47F8D6E9" w14:textId="77777777" w:rsidR="006F11D6" w:rsidRPr="00600C55" w:rsidRDefault="006F11D6" w:rsidP="00600C55">
      <w:pPr>
        <w:numPr>
          <w:ilvl w:val="0"/>
          <w:numId w:val="14"/>
        </w:numPr>
        <w:rPr>
          <w:rFonts w:ascii="Arial" w:hAnsi="Arial" w:cs="Arial"/>
          <w:iCs/>
        </w:rPr>
      </w:pPr>
      <w:r w:rsidRPr="00600C55">
        <w:rPr>
          <w:rFonts w:ascii="Arial" w:hAnsi="Arial" w:cs="Arial"/>
          <w:iCs/>
        </w:rPr>
        <w:t xml:space="preserve">prędkość projektowa: </w:t>
      </w:r>
      <w:proofErr w:type="spellStart"/>
      <w:r w:rsidRPr="00600C55">
        <w:rPr>
          <w:rFonts w:ascii="Arial" w:hAnsi="Arial" w:cs="Arial"/>
          <w:iCs/>
        </w:rPr>
        <w:t>Vp</w:t>
      </w:r>
      <w:proofErr w:type="spellEnd"/>
      <w:r w:rsidRPr="00600C55">
        <w:rPr>
          <w:rFonts w:ascii="Arial" w:hAnsi="Arial" w:cs="Arial"/>
          <w:iCs/>
        </w:rPr>
        <w:t>=30 km/h,</w:t>
      </w:r>
    </w:p>
    <w:p w14:paraId="3059888E" w14:textId="77777777" w:rsidR="006F11D6" w:rsidRPr="00600C55" w:rsidRDefault="006F11D6" w:rsidP="00600C55">
      <w:pPr>
        <w:numPr>
          <w:ilvl w:val="0"/>
          <w:numId w:val="14"/>
        </w:numPr>
        <w:rPr>
          <w:rFonts w:ascii="Arial" w:hAnsi="Arial" w:cs="Arial"/>
          <w:iCs/>
        </w:rPr>
      </w:pPr>
      <w:r w:rsidRPr="00600C55">
        <w:rPr>
          <w:rFonts w:ascii="Arial" w:hAnsi="Arial" w:cs="Arial"/>
          <w:iCs/>
        </w:rPr>
        <w:t>szerokość jezdni: 5,5-6,0 m,</w:t>
      </w:r>
    </w:p>
    <w:p w14:paraId="75D8763E" w14:textId="77777777" w:rsidR="006F11D6" w:rsidRPr="00600C55" w:rsidRDefault="006F11D6" w:rsidP="00600C55">
      <w:pPr>
        <w:numPr>
          <w:ilvl w:val="0"/>
          <w:numId w:val="14"/>
        </w:numPr>
        <w:rPr>
          <w:rFonts w:ascii="Arial" w:hAnsi="Arial" w:cs="Arial"/>
          <w:iCs/>
        </w:rPr>
      </w:pPr>
      <w:r w:rsidRPr="00600C55">
        <w:rPr>
          <w:rFonts w:ascii="Arial" w:hAnsi="Arial" w:cs="Arial"/>
          <w:iCs/>
        </w:rPr>
        <w:t>pochylenie poprzeczne jezdni (na odcinku prostym): 2% (daszkowe),</w:t>
      </w:r>
    </w:p>
    <w:p w14:paraId="0C3D0D61" w14:textId="77777777" w:rsidR="006F11D6" w:rsidRPr="00600C55" w:rsidRDefault="006F11D6" w:rsidP="00600C55">
      <w:pPr>
        <w:numPr>
          <w:ilvl w:val="0"/>
          <w:numId w:val="14"/>
        </w:numPr>
        <w:rPr>
          <w:rFonts w:ascii="Arial" w:hAnsi="Arial" w:cs="Arial"/>
          <w:iCs/>
        </w:rPr>
      </w:pPr>
      <w:r w:rsidRPr="00600C55">
        <w:rPr>
          <w:rFonts w:ascii="Arial" w:hAnsi="Arial" w:cs="Arial"/>
          <w:iCs/>
        </w:rPr>
        <w:t>szerokość chodnika: 1,25-2,00 m.</w:t>
      </w:r>
    </w:p>
    <w:p w14:paraId="6B718283" w14:textId="77777777" w:rsidR="001C4581" w:rsidRPr="00600C55" w:rsidRDefault="001C4581" w:rsidP="00600C55">
      <w:pPr>
        <w:rPr>
          <w:rFonts w:ascii="Arial" w:hAnsi="Arial" w:cs="Arial"/>
          <w:iCs/>
        </w:rPr>
      </w:pPr>
    </w:p>
    <w:p w14:paraId="1070A104" w14:textId="2EE42A6F" w:rsidR="001C4581" w:rsidRPr="00600C55" w:rsidRDefault="001C4581" w:rsidP="00600C55">
      <w:pPr>
        <w:autoSpaceDE w:val="0"/>
        <w:autoSpaceDN w:val="0"/>
        <w:adjustRightInd w:val="0"/>
        <w:rPr>
          <w:rFonts w:ascii="Arial" w:hAnsi="Arial" w:cs="Arial"/>
          <w:iCs/>
          <w:lang w:eastAsia="en-US"/>
        </w:rPr>
      </w:pPr>
      <w:r w:rsidRPr="00600C55">
        <w:rPr>
          <w:rFonts w:ascii="Arial" w:hAnsi="Arial" w:cs="Arial"/>
          <w:iCs/>
        </w:rPr>
        <w:t xml:space="preserve">       </w:t>
      </w:r>
      <w:r w:rsidR="00732361" w:rsidRPr="00600C55">
        <w:rPr>
          <w:rFonts w:ascii="Arial" w:hAnsi="Arial" w:cs="Arial"/>
          <w:iCs/>
        </w:rPr>
        <w:t xml:space="preserve"> W zakresie inwestycji</w:t>
      </w:r>
      <w:r w:rsidRPr="00600C55">
        <w:rPr>
          <w:rFonts w:ascii="Arial" w:hAnsi="Arial" w:cs="Arial"/>
          <w:iCs/>
        </w:rPr>
        <w:t xml:space="preserve"> </w:t>
      </w:r>
      <w:r w:rsidR="00732361" w:rsidRPr="00600C55">
        <w:rPr>
          <w:rFonts w:ascii="Arial" w:hAnsi="Arial" w:cs="Arial"/>
          <w:iCs/>
        </w:rPr>
        <w:t xml:space="preserve"> projektowana jest </w:t>
      </w:r>
      <w:r w:rsidRPr="00600C55">
        <w:rPr>
          <w:rFonts w:ascii="Arial" w:hAnsi="Arial" w:cs="Arial"/>
          <w:iCs/>
          <w:lang w:eastAsia="en-US"/>
        </w:rPr>
        <w:t>rozbudow</w:t>
      </w:r>
      <w:r w:rsidR="00732361" w:rsidRPr="00600C55">
        <w:rPr>
          <w:rFonts w:ascii="Arial" w:hAnsi="Arial" w:cs="Arial"/>
          <w:iCs/>
          <w:lang w:eastAsia="en-US"/>
        </w:rPr>
        <w:t>a</w:t>
      </w:r>
      <w:r w:rsidRPr="00600C55">
        <w:rPr>
          <w:rFonts w:ascii="Arial" w:hAnsi="Arial" w:cs="Arial"/>
          <w:iCs/>
          <w:lang w:eastAsia="en-US"/>
        </w:rPr>
        <w:t xml:space="preserve"> ulicy Ceglanej na odcinku od ulicy Energetyków do ulicy Szpitalnej. Na odcinku od ulicy Energetyków do zjazdu do marketu „Biedronka” projektuje się jezdnię o szerokości</w:t>
      </w:r>
      <w:r w:rsidR="00C14A8B" w:rsidRPr="00600C55">
        <w:rPr>
          <w:rFonts w:ascii="Arial" w:hAnsi="Arial" w:cs="Arial"/>
          <w:iCs/>
          <w:lang w:eastAsia="en-US"/>
        </w:rPr>
        <w:t xml:space="preserve">  </w:t>
      </w:r>
      <w:r w:rsidRPr="00600C55">
        <w:rPr>
          <w:rFonts w:ascii="Arial" w:hAnsi="Arial" w:cs="Arial"/>
          <w:iCs/>
          <w:lang w:eastAsia="en-US"/>
        </w:rPr>
        <w:t xml:space="preserve">6,0 m. Na pozostałym odcinku, z uwagi na ograniczenia terenowe  </w:t>
      </w:r>
      <w:r w:rsidR="00C14A8B" w:rsidRPr="00600C55">
        <w:rPr>
          <w:rFonts w:ascii="Arial" w:hAnsi="Arial" w:cs="Arial"/>
          <w:iCs/>
          <w:lang w:eastAsia="en-US"/>
        </w:rPr>
        <w:t xml:space="preserve">planowana jest jezdnia </w:t>
      </w:r>
      <w:r w:rsidRPr="00600C55">
        <w:rPr>
          <w:rFonts w:ascii="Arial" w:hAnsi="Arial" w:cs="Arial"/>
          <w:iCs/>
          <w:lang w:eastAsia="en-US"/>
        </w:rPr>
        <w:t xml:space="preserve">o szerokości 5,50 m. Po obu stronach jezdni planuje się wykonanie chodników o szerokości od 1,25 m do 2,0 m. Na końcu odcinka projektuje się wykonanie przebudowy włączenia w ulicę Szpitalną. </w:t>
      </w:r>
    </w:p>
    <w:p w14:paraId="4BDDD817" w14:textId="72FF360F" w:rsidR="001C4581" w:rsidRPr="00600C55" w:rsidRDefault="00C14A8B" w:rsidP="00600C55">
      <w:pPr>
        <w:autoSpaceDE w:val="0"/>
        <w:autoSpaceDN w:val="0"/>
        <w:adjustRightInd w:val="0"/>
        <w:rPr>
          <w:rFonts w:ascii="Arial" w:hAnsi="Arial" w:cs="Arial"/>
          <w:iCs/>
          <w:lang w:eastAsia="en-US"/>
        </w:rPr>
      </w:pPr>
      <w:r w:rsidRPr="00600C55">
        <w:rPr>
          <w:rFonts w:ascii="Arial" w:hAnsi="Arial" w:cs="Arial"/>
          <w:iCs/>
          <w:lang w:eastAsia="en-US"/>
        </w:rPr>
        <w:t xml:space="preserve">        </w:t>
      </w:r>
      <w:r w:rsidR="001C4581" w:rsidRPr="00600C55">
        <w:rPr>
          <w:rFonts w:ascii="Arial" w:hAnsi="Arial" w:cs="Arial"/>
          <w:iCs/>
          <w:lang w:eastAsia="en-US"/>
        </w:rPr>
        <w:t xml:space="preserve">W ramach rozbudowy ulicy </w:t>
      </w:r>
      <w:r w:rsidRPr="00600C55">
        <w:rPr>
          <w:rFonts w:ascii="Arial" w:hAnsi="Arial" w:cs="Arial"/>
          <w:iCs/>
          <w:lang w:eastAsia="en-US"/>
        </w:rPr>
        <w:t>planowane jest</w:t>
      </w:r>
      <w:r w:rsidR="001C4581" w:rsidRPr="00600C55">
        <w:rPr>
          <w:rFonts w:ascii="Arial" w:hAnsi="Arial" w:cs="Arial"/>
          <w:iCs/>
          <w:lang w:eastAsia="en-US"/>
        </w:rPr>
        <w:t xml:space="preserve">  zajęcie części sąsiednich nieruchomości na potrzeby</w:t>
      </w:r>
      <w:r w:rsidRPr="00600C55">
        <w:rPr>
          <w:rFonts w:ascii="Arial" w:hAnsi="Arial" w:cs="Arial"/>
          <w:iCs/>
          <w:lang w:eastAsia="en-US"/>
        </w:rPr>
        <w:t xml:space="preserve"> </w:t>
      </w:r>
      <w:r w:rsidR="001C4581" w:rsidRPr="00600C55">
        <w:rPr>
          <w:rFonts w:ascii="Arial" w:hAnsi="Arial" w:cs="Arial"/>
          <w:iCs/>
          <w:lang w:eastAsia="en-US"/>
        </w:rPr>
        <w:t xml:space="preserve">poszerzenia pasa drogowego. </w:t>
      </w:r>
    </w:p>
    <w:p w14:paraId="2F05362F" w14:textId="77777777" w:rsidR="00732361" w:rsidRPr="00600C55" w:rsidRDefault="00732361" w:rsidP="00600C55">
      <w:pPr>
        <w:autoSpaceDE w:val="0"/>
        <w:autoSpaceDN w:val="0"/>
        <w:adjustRightInd w:val="0"/>
        <w:rPr>
          <w:rFonts w:ascii="Arial" w:hAnsi="Arial" w:cs="Arial"/>
          <w:iCs/>
          <w:lang w:eastAsia="en-US"/>
        </w:rPr>
      </w:pPr>
    </w:p>
    <w:p w14:paraId="2D89FE07" w14:textId="65768E91" w:rsidR="00732361" w:rsidRPr="00600C55" w:rsidRDefault="00B4155D" w:rsidP="00600C55">
      <w:pPr>
        <w:ind w:left="524"/>
        <w:rPr>
          <w:rFonts w:ascii="Arial" w:hAnsi="Arial" w:cs="Arial"/>
          <w:bCs/>
        </w:rPr>
      </w:pPr>
      <w:r w:rsidRPr="00600C55">
        <w:rPr>
          <w:rFonts w:ascii="Arial" w:hAnsi="Arial" w:cs="Arial"/>
          <w:iCs/>
          <w:lang w:eastAsia="en-US"/>
        </w:rPr>
        <w:t>4</w:t>
      </w:r>
      <w:r w:rsidR="00732361" w:rsidRPr="00600C55">
        <w:rPr>
          <w:rFonts w:ascii="Arial" w:hAnsi="Arial" w:cs="Arial"/>
          <w:iCs/>
          <w:lang w:eastAsia="en-US"/>
        </w:rPr>
        <w:t>)  Podstawowe parametry projektowanego odcinka ulicy</w:t>
      </w:r>
      <w:r w:rsidR="00732361" w:rsidRPr="00600C55">
        <w:rPr>
          <w:rFonts w:ascii="Arial" w:hAnsi="Arial" w:cs="Arial"/>
          <w:iCs/>
        </w:rPr>
        <w:t xml:space="preserve"> Energetyków:</w:t>
      </w:r>
    </w:p>
    <w:p w14:paraId="1D370899" w14:textId="642BF618" w:rsidR="006F11D6" w:rsidRPr="00600C55" w:rsidRDefault="006F11D6" w:rsidP="00600C55">
      <w:pPr>
        <w:autoSpaceDN w:val="0"/>
        <w:textAlignment w:val="baseline"/>
        <w:rPr>
          <w:rFonts w:ascii="Arial" w:hAnsi="Arial" w:cs="Arial"/>
        </w:rPr>
      </w:pPr>
    </w:p>
    <w:p w14:paraId="63519E8F" w14:textId="77777777" w:rsidR="006F11D6" w:rsidRPr="00600C55" w:rsidRDefault="006F11D6" w:rsidP="00600C55">
      <w:pPr>
        <w:pStyle w:val="Akapitzlist"/>
        <w:numPr>
          <w:ilvl w:val="0"/>
          <w:numId w:val="15"/>
        </w:numPr>
        <w:autoSpaceDN w:val="0"/>
        <w:contextualSpacing w:val="0"/>
        <w:textAlignment w:val="baseline"/>
        <w:rPr>
          <w:rFonts w:ascii="Arial" w:hAnsi="Arial" w:cs="Arial"/>
        </w:rPr>
      </w:pPr>
      <w:r w:rsidRPr="00600C55">
        <w:rPr>
          <w:rFonts w:ascii="Arial" w:hAnsi="Arial" w:cs="Arial"/>
        </w:rPr>
        <w:t>jezdnia: dwupasowa, dwukierunkowa (1x2),</w:t>
      </w:r>
    </w:p>
    <w:p w14:paraId="4D3CD101" w14:textId="77777777" w:rsidR="006F11D6" w:rsidRPr="00600C55" w:rsidRDefault="006F11D6" w:rsidP="00600C55">
      <w:pPr>
        <w:pStyle w:val="Akapitzlist"/>
        <w:numPr>
          <w:ilvl w:val="0"/>
          <w:numId w:val="15"/>
        </w:numPr>
        <w:autoSpaceDN w:val="0"/>
        <w:contextualSpacing w:val="0"/>
        <w:textAlignment w:val="baseline"/>
        <w:rPr>
          <w:rFonts w:ascii="Arial" w:hAnsi="Arial" w:cs="Arial"/>
        </w:rPr>
      </w:pPr>
      <w:r w:rsidRPr="00600C55">
        <w:rPr>
          <w:rFonts w:ascii="Arial" w:hAnsi="Arial" w:cs="Arial"/>
        </w:rPr>
        <w:t>kategoria drogi: gminna,</w:t>
      </w:r>
    </w:p>
    <w:p w14:paraId="312AF346" w14:textId="77777777" w:rsidR="006F11D6" w:rsidRPr="00600C55" w:rsidRDefault="006F11D6" w:rsidP="00600C55">
      <w:pPr>
        <w:pStyle w:val="Akapitzlist"/>
        <w:numPr>
          <w:ilvl w:val="0"/>
          <w:numId w:val="15"/>
        </w:numPr>
        <w:autoSpaceDN w:val="0"/>
        <w:contextualSpacing w:val="0"/>
        <w:textAlignment w:val="baseline"/>
        <w:rPr>
          <w:rFonts w:ascii="Arial" w:hAnsi="Arial" w:cs="Arial"/>
        </w:rPr>
      </w:pPr>
      <w:r w:rsidRPr="00600C55">
        <w:rPr>
          <w:rFonts w:ascii="Arial" w:hAnsi="Arial" w:cs="Arial"/>
        </w:rPr>
        <w:t>klasa techniczna: L,</w:t>
      </w:r>
    </w:p>
    <w:p w14:paraId="57C38B16" w14:textId="77777777" w:rsidR="006F11D6" w:rsidRPr="00600C55" w:rsidRDefault="006F11D6" w:rsidP="00600C55">
      <w:pPr>
        <w:pStyle w:val="Akapitzlist"/>
        <w:numPr>
          <w:ilvl w:val="0"/>
          <w:numId w:val="15"/>
        </w:numPr>
        <w:autoSpaceDN w:val="0"/>
        <w:contextualSpacing w:val="0"/>
        <w:textAlignment w:val="baseline"/>
        <w:rPr>
          <w:rFonts w:ascii="Arial" w:hAnsi="Arial" w:cs="Arial"/>
        </w:rPr>
      </w:pPr>
      <w:r w:rsidRPr="00600C55">
        <w:rPr>
          <w:rFonts w:ascii="Arial" w:hAnsi="Arial" w:cs="Arial"/>
        </w:rPr>
        <w:t>kategoria ruchu: KR3,</w:t>
      </w:r>
    </w:p>
    <w:p w14:paraId="03BBAFDA" w14:textId="77777777" w:rsidR="006F11D6" w:rsidRPr="00600C55" w:rsidRDefault="006F11D6" w:rsidP="00600C55">
      <w:pPr>
        <w:pStyle w:val="Akapitzlist"/>
        <w:numPr>
          <w:ilvl w:val="0"/>
          <w:numId w:val="15"/>
        </w:numPr>
        <w:autoSpaceDN w:val="0"/>
        <w:contextualSpacing w:val="0"/>
        <w:textAlignment w:val="baseline"/>
        <w:rPr>
          <w:rFonts w:ascii="Arial" w:hAnsi="Arial" w:cs="Arial"/>
        </w:rPr>
      </w:pPr>
      <w:r w:rsidRPr="00600C55">
        <w:rPr>
          <w:rFonts w:ascii="Arial" w:hAnsi="Arial" w:cs="Arial"/>
        </w:rPr>
        <w:t xml:space="preserve">prędkość projektowa: </w:t>
      </w:r>
      <w:proofErr w:type="spellStart"/>
      <w:r w:rsidRPr="00600C55">
        <w:rPr>
          <w:rFonts w:ascii="Arial" w:hAnsi="Arial" w:cs="Arial"/>
        </w:rPr>
        <w:t>Vp</w:t>
      </w:r>
      <w:proofErr w:type="spellEnd"/>
      <w:r w:rsidRPr="00600C55">
        <w:rPr>
          <w:rFonts w:ascii="Arial" w:hAnsi="Arial" w:cs="Arial"/>
        </w:rPr>
        <w:t>=30 km/h,</w:t>
      </w:r>
    </w:p>
    <w:p w14:paraId="5255DE0A" w14:textId="77777777" w:rsidR="006F11D6" w:rsidRPr="00600C55" w:rsidRDefault="006F11D6" w:rsidP="00600C55">
      <w:pPr>
        <w:pStyle w:val="Akapitzlist"/>
        <w:numPr>
          <w:ilvl w:val="0"/>
          <w:numId w:val="15"/>
        </w:numPr>
        <w:autoSpaceDN w:val="0"/>
        <w:contextualSpacing w:val="0"/>
        <w:textAlignment w:val="baseline"/>
        <w:rPr>
          <w:rFonts w:ascii="Arial" w:hAnsi="Arial" w:cs="Arial"/>
        </w:rPr>
      </w:pPr>
      <w:r w:rsidRPr="00600C55">
        <w:rPr>
          <w:rFonts w:ascii="Arial" w:hAnsi="Arial" w:cs="Arial"/>
        </w:rPr>
        <w:t>szerokość jezdni: 6,0 m,</w:t>
      </w:r>
    </w:p>
    <w:p w14:paraId="4334070A" w14:textId="77777777" w:rsidR="006F11D6" w:rsidRPr="00600C55" w:rsidRDefault="006F11D6" w:rsidP="00600C55">
      <w:pPr>
        <w:pStyle w:val="Akapitzlist"/>
        <w:numPr>
          <w:ilvl w:val="0"/>
          <w:numId w:val="15"/>
        </w:numPr>
        <w:autoSpaceDN w:val="0"/>
        <w:contextualSpacing w:val="0"/>
        <w:textAlignment w:val="baseline"/>
        <w:rPr>
          <w:rFonts w:ascii="Arial" w:hAnsi="Arial" w:cs="Arial"/>
        </w:rPr>
      </w:pPr>
      <w:r w:rsidRPr="00600C55">
        <w:rPr>
          <w:rFonts w:ascii="Arial" w:hAnsi="Arial" w:cs="Arial"/>
        </w:rPr>
        <w:t>pochylenie poprzeczne jezdni (na odcinku prostym): 2% (daszkowe),</w:t>
      </w:r>
    </w:p>
    <w:p w14:paraId="2D5F14E3" w14:textId="159AC973" w:rsidR="00732361" w:rsidRPr="00600C55" w:rsidRDefault="006F11D6" w:rsidP="00600C55">
      <w:pPr>
        <w:pStyle w:val="Akapitzlist"/>
        <w:numPr>
          <w:ilvl w:val="0"/>
          <w:numId w:val="15"/>
        </w:numPr>
        <w:autoSpaceDN w:val="0"/>
        <w:contextualSpacing w:val="0"/>
        <w:textAlignment w:val="baseline"/>
        <w:rPr>
          <w:rFonts w:ascii="Arial" w:hAnsi="Arial" w:cs="Arial"/>
        </w:rPr>
      </w:pPr>
      <w:r w:rsidRPr="00600C55">
        <w:rPr>
          <w:rFonts w:ascii="Arial" w:hAnsi="Arial" w:cs="Arial"/>
        </w:rPr>
        <w:t>szerokość chodnika: 2,00 m.</w:t>
      </w:r>
    </w:p>
    <w:p w14:paraId="19CD79C1" w14:textId="77777777" w:rsidR="00732361" w:rsidRPr="00600C55" w:rsidRDefault="00732361" w:rsidP="00600C55">
      <w:pPr>
        <w:pStyle w:val="Akapitzlist"/>
        <w:autoSpaceDN w:val="0"/>
        <w:ind w:left="1068"/>
        <w:contextualSpacing w:val="0"/>
        <w:textAlignment w:val="baseline"/>
        <w:rPr>
          <w:rFonts w:ascii="Arial" w:hAnsi="Arial" w:cs="Arial"/>
        </w:rPr>
      </w:pPr>
    </w:p>
    <w:p w14:paraId="4F22BF96" w14:textId="296FB1D4" w:rsidR="00732361" w:rsidRPr="00600C55" w:rsidRDefault="00732361" w:rsidP="00600C55">
      <w:pPr>
        <w:autoSpaceDE w:val="0"/>
        <w:autoSpaceDN w:val="0"/>
        <w:adjustRightInd w:val="0"/>
        <w:rPr>
          <w:rFonts w:ascii="Arial" w:hAnsi="Arial" w:cs="Arial"/>
          <w:iCs/>
          <w:lang w:eastAsia="en-US"/>
        </w:rPr>
      </w:pPr>
      <w:r w:rsidRPr="00600C55">
        <w:rPr>
          <w:rFonts w:ascii="Arial" w:hAnsi="Arial" w:cs="Arial"/>
          <w:iCs/>
          <w:lang w:eastAsia="en-US"/>
        </w:rPr>
        <w:t xml:space="preserve">        Na odcinku od ulicy Ceglanej do ulicy Zdrojowej p</w:t>
      </w:r>
      <w:r w:rsidR="006815A7" w:rsidRPr="00600C55">
        <w:rPr>
          <w:rFonts w:ascii="Arial" w:hAnsi="Arial" w:cs="Arial"/>
          <w:iCs/>
          <w:lang w:eastAsia="en-US"/>
        </w:rPr>
        <w:t xml:space="preserve">rojektowana jest </w:t>
      </w:r>
      <w:r w:rsidRPr="00600C55">
        <w:rPr>
          <w:rFonts w:ascii="Arial" w:hAnsi="Arial" w:cs="Arial"/>
          <w:iCs/>
          <w:lang w:eastAsia="en-US"/>
        </w:rPr>
        <w:t>budow</w:t>
      </w:r>
      <w:r w:rsidR="006815A7" w:rsidRPr="00600C55">
        <w:rPr>
          <w:rFonts w:ascii="Arial" w:hAnsi="Arial" w:cs="Arial"/>
          <w:iCs/>
          <w:lang w:eastAsia="en-US"/>
        </w:rPr>
        <w:t>a</w:t>
      </w:r>
      <w:r w:rsidRPr="00600C55">
        <w:rPr>
          <w:rFonts w:ascii="Arial" w:hAnsi="Arial" w:cs="Arial"/>
          <w:iCs/>
          <w:lang w:eastAsia="en-US"/>
        </w:rPr>
        <w:t xml:space="preserve"> odcinka ulicy Energetyków o szerokości jezdni  6,0 m oraz jednostronny chodnik o szerokości 2,0 m. </w:t>
      </w:r>
    </w:p>
    <w:p w14:paraId="00AEFE2D" w14:textId="4A6FE512" w:rsidR="00732361" w:rsidRPr="00600C55" w:rsidRDefault="00732361" w:rsidP="00600C55">
      <w:pPr>
        <w:autoSpaceDE w:val="0"/>
        <w:autoSpaceDN w:val="0"/>
        <w:adjustRightInd w:val="0"/>
        <w:rPr>
          <w:rFonts w:ascii="Arial" w:hAnsi="Arial" w:cs="Arial"/>
          <w:iCs/>
          <w:lang w:eastAsia="en-US"/>
        </w:rPr>
      </w:pPr>
      <w:r w:rsidRPr="00600C55">
        <w:rPr>
          <w:rFonts w:ascii="Arial" w:hAnsi="Arial" w:cs="Arial"/>
          <w:iCs/>
          <w:lang w:eastAsia="en-US"/>
        </w:rPr>
        <w:t xml:space="preserve">        Na skrzyżowaniu z ulicą Zdrojową planuje się wykonanie poszerzeń na łukach z kostki kamiennej w celu zapewnienia przejezdności przez pojazdy ciężarowe.</w:t>
      </w:r>
    </w:p>
    <w:p w14:paraId="55F1D6EB" w14:textId="77777777" w:rsidR="00732361" w:rsidRPr="00600C55" w:rsidRDefault="00732361" w:rsidP="00600C55">
      <w:pPr>
        <w:autoSpaceDN w:val="0"/>
        <w:textAlignment w:val="baseline"/>
        <w:rPr>
          <w:rFonts w:ascii="Arial" w:hAnsi="Arial" w:cs="Arial"/>
          <w:iCs/>
          <w:lang w:eastAsia="en-US"/>
        </w:rPr>
      </w:pPr>
      <w:r w:rsidRPr="00600C55">
        <w:rPr>
          <w:rFonts w:ascii="Arial" w:hAnsi="Arial" w:cs="Arial"/>
          <w:iCs/>
          <w:lang w:eastAsia="en-US"/>
        </w:rPr>
        <w:t xml:space="preserve">      </w:t>
      </w:r>
    </w:p>
    <w:p w14:paraId="77533ED5" w14:textId="3C5752D5" w:rsidR="006F11D6" w:rsidRPr="00600C55" w:rsidRDefault="00732361" w:rsidP="00600C55">
      <w:pPr>
        <w:autoSpaceDN w:val="0"/>
        <w:textAlignment w:val="baseline"/>
        <w:rPr>
          <w:rFonts w:ascii="Arial" w:hAnsi="Arial" w:cs="Arial"/>
        </w:rPr>
      </w:pPr>
      <w:r w:rsidRPr="00600C55">
        <w:rPr>
          <w:rFonts w:ascii="Arial" w:hAnsi="Arial" w:cs="Arial"/>
          <w:iCs/>
          <w:lang w:eastAsia="en-US"/>
        </w:rPr>
        <w:t xml:space="preserve">         </w:t>
      </w:r>
      <w:r w:rsidR="00B4155D" w:rsidRPr="00600C55">
        <w:rPr>
          <w:rFonts w:ascii="Arial" w:hAnsi="Arial" w:cs="Arial"/>
          <w:iCs/>
          <w:lang w:eastAsia="en-US"/>
        </w:rPr>
        <w:t>5</w:t>
      </w:r>
      <w:r w:rsidRPr="00600C55">
        <w:rPr>
          <w:rFonts w:ascii="Arial" w:hAnsi="Arial" w:cs="Arial"/>
          <w:iCs/>
          <w:lang w:eastAsia="en-US"/>
        </w:rPr>
        <w:t>) Podstawowe parametry projektowanego odcinka ulicy</w:t>
      </w:r>
      <w:r w:rsidRPr="00600C55">
        <w:rPr>
          <w:rFonts w:ascii="Arial" w:hAnsi="Arial" w:cs="Arial"/>
          <w:iCs/>
        </w:rPr>
        <w:t xml:space="preserve"> Zdrojowej (</w:t>
      </w:r>
      <w:r w:rsidRPr="00600C55">
        <w:rPr>
          <w:rFonts w:ascii="Arial" w:hAnsi="Arial" w:cs="Arial"/>
          <w:iCs/>
          <w:lang w:eastAsia="en-US"/>
        </w:rPr>
        <w:t>DG 230278C):</w:t>
      </w:r>
    </w:p>
    <w:p w14:paraId="61F996FE" w14:textId="77777777" w:rsidR="00732361" w:rsidRPr="00600C55" w:rsidRDefault="00732361" w:rsidP="00600C55">
      <w:pPr>
        <w:autoSpaceDN w:val="0"/>
        <w:textAlignment w:val="baseline"/>
        <w:rPr>
          <w:rFonts w:ascii="Arial" w:hAnsi="Arial" w:cs="Arial"/>
        </w:rPr>
      </w:pPr>
    </w:p>
    <w:p w14:paraId="4F9E6571" w14:textId="77777777" w:rsidR="006F11D6" w:rsidRPr="00600C55" w:rsidRDefault="006F11D6" w:rsidP="00600C55">
      <w:pPr>
        <w:numPr>
          <w:ilvl w:val="0"/>
          <w:numId w:val="16"/>
        </w:numPr>
        <w:autoSpaceDE w:val="0"/>
        <w:autoSpaceDN w:val="0"/>
        <w:adjustRightInd w:val="0"/>
        <w:rPr>
          <w:rFonts w:ascii="Arial" w:hAnsi="Arial" w:cs="Arial"/>
          <w:iCs/>
          <w:lang w:eastAsia="en-US"/>
        </w:rPr>
      </w:pPr>
      <w:r w:rsidRPr="00600C55">
        <w:rPr>
          <w:rFonts w:ascii="Arial" w:hAnsi="Arial" w:cs="Arial"/>
          <w:iCs/>
          <w:lang w:eastAsia="en-US"/>
        </w:rPr>
        <w:t>jezdnia: dwupasowa, dwukierunkowa (1x2),</w:t>
      </w:r>
    </w:p>
    <w:p w14:paraId="0AA687D4" w14:textId="77777777" w:rsidR="006F11D6" w:rsidRPr="00600C55" w:rsidRDefault="006F11D6" w:rsidP="00600C55">
      <w:pPr>
        <w:numPr>
          <w:ilvl w:val="0"/>
          <w:numId w:val="16"/>
        </w:numPr>
        <w:autoSpaceDE w:val="0"/>
        <w:autoSpaceDN w:val="0"/>
        <w:adjustRightInd w:val="0"/>
        <w:rPr>
          <w:rFonts w:ascii="Arial" w:hAnsi="Arial" w:cs="Arial"/>
          <w:iCs/>
          <w:lang w:eastAsia="en-US"/>
        </w:rPr>
      </w:pPr>
      <w:r w:rsidRPr="00600C55">
        <w:rPr>
          <w:rFonts w:ascii="Arial" w:hAnsi="Arial" w:cs="Arial"/>
          <w:iCs/>
          <w:lang w:eastAsia="en-US"/>
        </w:rPr>
        <w:t>Kategoria drogi: gminna,</w:t>
      </w:r>
    </w:p>
    <w:p w14:paraId="31B59972" w14:textId="77777777" w:rsidR="006F11D6" w:rsidRPr="00600C55" w:rsidRDefault="006F11D6" w:rsidP="00600C55">
      <w:pPr>
        <w:numPr>
          <w:ilvl w:val="0"/>
          <w:numId w:val="16"/>
        </w:numPr>
        <w:autoSpaceDE w:val="0"/>
        <w:autoSpaceDN w:val="0"/>
        <w:adjustRightInd w:val="0"/>
        <w:rPr>
          <w:rFonts w:ascii="Arial" w:hAnsi="Arial" w:cs="Arial"/>
          <w:iCs/>
          <w:lang w:eastAsia="en-US"/>
        </w:rPr>
      </w:pPr>
      <w:r w:rsidRPr="00600C55">
        <w:rPr>
          <w:rFonts w:ascii="Arial" w:hAnsi="Arial" w:cs="Arial"/>
          <w:iCs/>
          <w:lang w:eastAsia="en-US"/>
        </w:rPr>
        <w:t>Klasa techniczna: L,</w:t>
      </w:r>
    </w:p>
    <w:p w14:paraId="1ECC848E" w14:textId="77777777" w:rsidR="006F11D6" w:rsidRPr="00600C55" w:rsidRDefault="006F11D6" w:rsidP="00600C55">
      <w:pPr>
        <w:numPr>
          <w:ilvl w:val="0"/>
          <w:numId w:val="16"/>
        </w:numPr>
        <w:autoSpaceDE w:val="0"/>
        <w:autoSpaceDN w:val="0"/>
        <w:adjustRightInd w:val="0"/>
        <w:rPr>
          <w:rFonts w:ascii="Arial" w:hAnsi="Arial" w:cs="Arial"/>
          <w:iCs/>
          <w:lang w:eastAsia="en-US"/>
        </w:rPr>
      </w:pPr>
      <w:r w:rsidRPr="00600C55">
        <w:rPr>
          <w:rFonts w:ascii="Arial" w:hAnsi="Arial" w:cs="Arial"/>
          <w:iCs/>
          <w:lang w:eastAsia="en-US"/>
        </w:rPr>
        <w:t>Kategoria ruchu: KR3,</w:t>
      </w:r>
    </w:p>
    <w:p w14:paraId="270602C5" w14:textId="77777777" w:rsidR="006F11D6" w:rsidRPr="00600C55" w:rsidRDefault="006F11D6" w:rsidP="00600C55">
      <w:pPr>
        <w:numPr>
          <w:ilvl w:val="0"/>
          <w:numId w:val="16"/>
        </w:numPr>
        <w:autoSpaceDE w:val="0"/>
        <w:autoSpaceDN w:val="0"/>
        <w:adjustRightInd w:val="0"/>
        <w:rPr>
          <w:rFonts w:ascii="Arial" w:hAnsi="Arial" w:cs="Arial"/>
          <w:iCs/>
          <w:lang w:eastAsia="en-US"/>
        </w:rPr>
      </w:pPr>
      <w:r w:rsidRPr="00600C55">
        <w:rPr>
          <w:rFonts w:ascii="Arial" w:hAnsi="Arial" w:cs="Arial"/>
          <w:iCs/>
          <w:lang w:eastAsia="en-US"/>
        </w:rPr>
        <w:t xml:space="preserve">Prędkość projektowa: </w:t>
      </w:r>
      <w:proofErr w:type="spellStart"/>
      <w:r w:rsidRPr="00600C55">
        <w:rPr>
          <w:rFonts w:ascii="Arial" w:hAnsi="Arial" w:cs="Arial"/>
          <w:iCs/>
          <w:lang w:eastAsia="en-US"/>
        </w:rPr>
        <w:t>Vp</w:t>
      </w:r>
      <w:proofErr w:type="spellEnd"/>
      <w:r w:rsidRPr="00600C55">
        <w:rPr>
          <w:rFonts w:ascii="Arial" w:hAnsi="Arial" w:cs="Arial"/>
          <w:iCs/>
          <w:lang w:eastAsia="en-US"/>
        </w:rPr>
        <w:t>=30 km/h,</w:t>
      </w:r>
    </w:p>
    <w:p w14:paraId="2CA50879" w14:textId="77777777" w:rsidR="006F11D6" w:rsidRPr="00600C55" w:rsidRDefault="006F11D6" w:rsidP="00600C55">
      <w:pPr>
        <w:numPr>
          <w:ilvl w:val="0"/>
          <w:numId w:val="16"/>
        </w:numPr>
        <w:autoSpaceDE w:val="0"/>
        <w:autoSpaceDN w:val="0"/>
        <w:adjustRightInd w:val="0"/>
        <w:rPr>
          <w:rFonts w:ascii="Arial" w:hAnsi="Arial" w:cs="Arial"/>
          <w:iCs/>
          <w:lang w:eastAsia="en-US"/>
        </w:rPr>
      </w:pPr>
      <w:r w:rsidRPr="00600C55">
        <w:rPr>
          <w:rFonts w:ascii="Arial" w:hAnsi="Arial" w:cs="Arial"/>
          <w:iCs/>
          <w:lang w:eastAsia="en-US"/>
        </w:rPr>
        <w:t>Szerokość jezdni: 6,0 m,</w:t>
      </w:r>
    </w:p>
    <w:p w14:paraId="5242D9AE" w14:textId="77777777" w:rsidR="006F11D6" w:rsidRPr="00600C55" w:rsidRDefault="006F11D6" w:rsidP="00600C55">
      <w:pPr>
        <w:numPr>
          <w:ilvl w:val="0"/>
          <w:numId w:val="16"/>
        </w:numPr>
        <w:autoSpaceDE w:val="0"/>
        <w:autoSpaceDN w:val="0"/>
        <w:adjustRightInd w:val="0"/>
        <w:rPr>
          <w:rFonts w:ascii="Arial" w:hAnsi="Arial" w:cs="Arial"/>
          <w:iCs/>
          <w:lang w:eastAsia="en-US"/>
        </w:rPr>
      </w:pPr>
      <w:r w:rsidRPr="00600C55">
        <w:rPr>
          <w:rFonts w:ascii="Arial" w:hAnsi="Arial" w:cs="Arial"/>
          <w:iCs/>
          <w:lang w:eastAsia="en-US"/>
        </w:rPr>
        <w:t>Pochylenie poprzeczne jezdni (na odcinku prostym): 2% (daszkowe),</w:t>
      </w:r>
    </w:p>
    <w:p w14:paraId="1B82508F" w14:textId="04CAC418" w:rsidR="006F11D6" w:rsidRPr="00600C55" w:rsidRDefault="006F11D6" w:rsidP="00600C55">
      <w:pPr>
        <w:numPr>
          <w:ilvl w:val="0"/>
          <w:numId w:val="16"/>
        </w:numPr>
        <w:autoSpaceDE w:val="0"/>
        <w:autoSpaceDN w:val="0"/>
        <w:adjustRightInd w:val="0"/>
        <w:rPr>
          <w:rFonts w:ascii="Arial" w:hAnsi="Arial" w:cs="Arial"/>
          <w:iCs/>
          <w:lang w:eastAsia="en-US"/>
        </w:rPr>
      </w:pPr>
      <w:r w:rsidRPr="00600C55">
        <w:rPr>
          <w:rFonts w:ascii="Arial" w:hAnsi="Arial" w:cs="Arial"/>
          <w:iCs/>
          <w:lang w:eastAsia="en-US"/>
        </w:rPr>
        <w:t>Szerokość chodnika: 2,00 m.</w:t>
      </w:r>
    </w:p>
    <w:p w14:paraId="1B619EC4" w14:textId="77777777" w:rsidR="00732361" w:rsidRPr="00600C55" w:rsidRDefault="00732361" w:rsidP="00600C55">
      <w:pPr>
        <w:autoSpaceDE w:val="0"/>
        <w:autoSpaceDN w:val="0"/>
        <w:adjustRightInd w:val="0"/>
        <w:rPr>
          <w:rFonts w:ascii="Arial" w:hAnsi="Arial" w:cs="Arial"/>
          <w:iCs/>
          <w:lang w:eastAsia="en-US"/>
        </w:rPr>
      </w:pPr>
    </w:p>
    <w:p w14:paraId="0B149155" w14:textId="4EBE080C" w:rsidR="00732361" w:rsidRPr="00600C55" w:rsidRDefault="00732361" w:rsidP="00600C55">
      <w:pPr>
        <w:autoSpaceDE w:val="0"/>
        <w:autoSpaceDN w:val="0"/>
        <w:adjustRightInd w:val="0"/>
        <w:rPr>
          <w:rFonts w:ascii="Arial" w:hAnsi="Arial" w:cs="Arial"/>
          <w:iCs/>
          <w:lang w:eastAsia="en-US"/>
        </w:rPr>
      </w:pPr>
      <w:r w:rsidRPr="00600C55">
        <w:rPr>
          <w:rFonts w:ascii="Arial" w:hAnsi="Arial" w:cs="Arial"/>
          <w:iCs/>
          <w:lang w:eastAsia="en-US"/>
        </w:rPr>
        <w:t xml:space="preserve">         Na odcinku od ulicy Toruńskiej do ulicy Energetyków projekt</w:t>
      </w:r>
      <w:r w:rsidR="006815A7" w:rsidRPr="00600C55">
        <w:rPr>
          <w:rFonts w:ascii="Arial" w:hAnsi="Arial" w:cs="Arial"/>
          <w:iCs/>
          <w:lang w:eastAsia="en-US"/>
        </w:rPr>
        <w:t>owana  jest</w:t>
      </w:r>
      <w:r w:rsidRPr="00600C55">
        <w:rPr>
          <w:rFonts w:ascii="Arial" w:hAnsi="Arial" w:cs="Arial"/>
          <w:iCs/>
          <w:lang w:eastAsia="en-US"/>
        </w:rPr>
        <w:t xml:space="preserve"> rozbudow</w:t>
      </w:r>
      <w:r w:rsidR="006815A7" w:rsidRPr="00600C55">
        <w:rPr>
          <w:rFonts w:ascii="Arial" w:hAnsi="Arial" w:cs="Arial"/>
          <w:iCs/>
          <w:lang w:eastAsia="en-US"/>
        </w:rPr>
        <w:t>a</w:t>
      </w:r>
      <w:r w:rsidRPr="00600C55">
        <w:rPr>
          <w:rFonts w:ascii="Arial" w:hAnsi="Arial" w:cs="Arial"/>
          <w:iCs/>
          <w:lang w:eastAsia="en-US"/>
        </w:rPr>
        <w:t xml:space="preserve"> ulicy Zdrojowej</w:t>
      </w:r>
      <w:r w:rsidR="006815A7" w:rsidRPr="00600C55">
        <w:rPr>
          <w:rFonts w:ascii="Arial" w:hAnsi="Arial" w:cs="Arial"/>
          <w:iCs/>
          <w:lang w:eastAsia="en-US"/>
        </w:rPr>
        <w:t xml:space="preserve"> </w:t>
      </w:r>
      <w:r w:rsidRPr="00600C55">
        <w:rPr>
          <w:rFonts w:ascii="Arial" w:hAnsi="Arial" w:cs="Arial"/>
          <w:iCs/>
          <w:lang w:eastAsia="en-US"/>
        </w:rPr>
        <w:t xml:space="preserve"> o szerokości </w:t>
      </w:r>
      <w:r w:rsidR="006815A7" w:rsidRPr="00600C55">
        <w:rPr>
          <w:rFonts w:ascii="Arial" w:hAnsi="Arial" w:cs="Arial"/>
          <w:iCs/>
          <w:lang w:eastAsia="en-US"/>
        </w:rPr>
        <w:t xml:space="preserve">jezdni </w:t>
      </w:r>
      <w:r w:rsidRPr="00600C55">
        <w:rPr>
          <w:rFonts w:ascii="Arial" w:hAnsi="Arial" w:cs="Arial"/>
          <w:iCs/>
          <w:lang w:eastAsia="en-US"/>
        </w:rPr>
        <w:t xml:space="preserve">6,0m oraz obustronne chodniki o szerokości 2,0 m. </w:t>
      </w:r>
    </w:p>
    <w:p w14:paraId="34788511" w14:textId="23ADE0BB" w:rsidR="006815A7" w:rsidRPr="00600C55" w:rsidRDefault="00732361" w:rsidP="00600C55">
      <w:pPr>
        <w:autoSpaceDE w:val="0"/>
        <w:autoSpaceDN w:val="0"/>
        <w:adjustRightInd w:val="0"/>
        <w:rPr>
          <w:rFonts w:ascii="Arial" w:hAnsi="Arial" w:cs="Arial"/>
          <w:iCs/>
          <w:lang w:eastAsia="en-US"/>
        </w:rPr>
      </w:pPr>
      <w:r w:rsidRPr="00600C55">
        <w:rPr>
          <w:rFonts w:ascii="Arial" w:hAnsi="Arial" w:cs="Arial"/>
          <w:iCs/>
          <w:lang w:eastAsia="en-US"/>
        </w:rPr>
        <w:lastRenderedPageBreak/>
        <w:t xml:space="preserve">        Na skrzyżowaniach z ulicą Energetyków i ulicą Toruńską </w:t>
      </w:r>
      <w:r w:rsidR="006815A7" w:rsidRPr="00600C55">
        <w:rPr>
          <w:rFonts w:ascii="Arial" w:hAnsi="Arial" w:cs="Arial"/>
          <w:iCs/>
          <w:lang w:eastAsia="en-US"/>
        </w:rPr>
        <w:t>zostanie</w:t>
      </w:r>
      <w:r w:rsidRPr="00600C55">
        <w:rPr>
          <w:rFonts w:ascii="Arial" w:hAnsi="Arial" w:cs="Arial"/>
          <w:iCs/>
          <w:lang w:eastAsia="en-US"/>
        </w:rPr>
        <w:t xml:space="preserve"> wykonan</w:t>
      </w:r>
      <w:r w:rsidR="006815A7" w:rsidRPr="00600C55">
        <w:rPr>
          <w:rFonts w:ascii="Arial" w:hAnsi="Arial" w:cs="Arial"/>
          <w:iCs/>
          <w:lang w:eastAsia="en-US"/>
        </w:rPr>
        <w:t xml:space="preserve">e </w:t>
      </w:r>
      <w:r w:rsidRPr="00600C55">
        <w:rPr>
          <w:rFonts w:ascii="Arial" w:hAnsi="Arial" w:cs="Arial"/>
          <w:iCs/>
          <w:lang w:eastAsia="en-US"/>
        </w:rPr>
        <w:t>poszerze</w:t>
      </w:r>
      <w:r w:rsidR="006815A7" w:rsidRPr="00600C55">
        <w:rPr>
          <w:rFonts w:ascii="Arial" w:hAnsi="Arial" w:cs="Arial"/>
          <w:iCs/>
          <w:lang w:eastAsia="en-US"/>
        </w:rPr>
        <w:t>nie</w:t>
      </w:r>
      <w:r w:rsidRPr="00600C55">
        <w:rPr>
          <w:rFonts w:ascii="Arial" w:hAnsi="Arial" w:cs="Arial"/>
          <w:iCs/>
          <w:lang w:eastAsia="en-US"/>
        </w:rPr>
        <w:t xml:space="preserve"> na łukach z kostki kamiennej w celu zapewnienia przejezdności przez pojazdy ciężarowe.</w:t>
      </w:r>
    </w:p>
    <w:p w14:paraId="250F67C0" w14:textId="77777777" w:rsidR="00E9136B" w:rsidRPr="00600C55" w:rsidRDefault="00E9136B" w:rsidP="00600C55">
      <w:pPr>
        <w:rPr>
          <w:rFonts w:ascii="Arial" w:hAnsi="Arial" w:cs="Arial"/>
          <w:bCs/>
        </w:rPr>
      </w:pPr>
    </w:p>
    <w:p w14:paraId="1A08FFD9" w14:textId="69808A8E" w:rsidR="00E9136B" w:rsidRPr="00600C55" w:rsidRDefault="00E9136B" w:rsidP="00600C55">
      <w:pPr>
        <w:ind w:firstLine="709"/>
        <w:rPr>
          <w:rFonts w:ascii="Arial" w:hAnsi="Arial" w:cs="Arial"/>
        </w:rPr>
      </w:pPr>
      <w:r w:rsidRPr="00600C55">
        <w:rPr>
          <w:rFonts w:ascii="Arial" w:hAnsi="Arial" w:cs="Arial"/>
        </w:rPr>
        <w:t xml:space="preserve">Na terenie </w:t>
      </w:r>
      <w:r w:rsidR="00B4155D" w:rsidRPr="00600C55">
        <w:rPr>
          <w:rFonts w:ascii="Arial" w:hAnsi="Arial" w:cs="Arial"/>
        </w:rPr>
        <w:t>planowanego przedsięwzięcia</w:t>
      </w:r>
      <w:r w:rsidRPr="00600C55">
        <w:rPr>
          <w:rFonts w:ascii="Arial" w:hAnsi="Arial" w:cs="Arial"/>
        </w:rPr>
        <w:t xml:space="preserve"> nie występują obszary wodno-błotne, inne obszary o płytkim zaleganiu wód podziemnych, w tym siedliska łęgowe oraz ujścia rzek, obszary wybrzeży i środowisko morskie, górskie lub leśne, obszary objęte ochroną, w tym strefy ochronne ujęć wód i zbiorników wód śródlądowych, obszary wymagające specjalnej ochrony ze względu na występowanie gatunków roślin, grzybów i zwierząt lub ich siedlisk lub siedlisk przyrodniczych objętych ochroną, w tym obszary Natura 2000, oraz pozostałe formy ochrony przyrody, a także obszary o krajobrazie mającym znaczenie historyczne, kulturowe lub archeologiczne, przylegające do jezior, uzdrowiska i obszary ochrony uzdrowiskowej.</w:t>
      </w:r>
    </w:p>
    <w:p w14:paraId="2D5C16D7" w14:textId="0660006D" w:rsidR="00E9136B" w:rsidRPr="00600C55" w:rsidRDefault="00E9136B" w:rsidP="00600C55">
      <w:pPr>
        <w:ind w:firstLine="709"/>
        <w:rPr>
          <w:rFonts w:ascii="Arial" w:hAnsi="Arial" w:cs="Arial"/>
        </w:rPr>
      </w:pPr>
      <w:r w:rsidRPr="00600C55">
        <w:rPr>
          <w:rFonts w:ascii="Arial" w:hAnsi="Arial" w:cs="Arial"/>
        </w:rPr>
        <w:t>Teren realizacji przedsięwzięcia znajduje się poza granicami głównych zbiorników wód podziemnych, obszarami szczególnego zagrożenia powodzią oraz poza strefami ochronnymi ujęć wód na potrzeby zaopatrzenia ludności. Obszary szczególnego zagrożenia powodzią, powiązane z rzeką Wisłą oraz Zgłowiączką wyznaczono w odległości ponad 100 m od planowanego zamierzenia.</w:t>
      </w:r>
    </w:p>
    <w:p w14:paraId="283D4DF4" w14:textId="77777777" w:rsidR="00E9136B" w:rsidRPr="00600C55" w:rsidRDefault="00E9136B" w:rsidP="00600C55">
      <w:pPr>
        <w:ind w:firstLine="709"/>
        <w:rPr>
          <w:rFonts w:ascii="Arial" w:hAnsi="Arial" w:cs="Arial"/>
        </w:rPr>
      </w:pPr>
    </w:p>
    <w:p w14:paraId="40E4F618" w14:textId="7721E272" w:rsidR="00E9136B" w:rsidRPr="00600C55" w:rsidRDefault="00B4155D" w:rsidP="00600C55">
      <w:pPr>
        <w:rPr>
          <w:rFonts w:ascii="Arial" w:hAnsi="Arial" w:cs="Arial"/>
        </w:rPr>
      </w:pPr>
      <w:r w:rsidRPr="00600C55">
        <w:rPr>
          <w:rFonts w:ascii="Arial" w:hAnsi="Arial" w:cs="Arial"/>
        </w:rPr>
        <w:t xml:space="preserve">       </w:t>
      </w:r>
      <w:r w:rsidR="00E9136B" w:rsidRPr="00600C55">
        <w:rPr>
          <w:rFonts w:ascii="Arial" w:hAnsi="Arial" w:cs="Arial"/>
        </w:rPr>
        <w:t>Przedmiotowa inwestycja zlokalizowana jest w obszarze dorzecza Wisły,</w:t>
      </w:r>
      <w:r w:rsidRPr="00600C55">
        <w:rPr>
          <w:rFonts w:ascii="Arial" w:hAnsi="Arial" w:cs="Arial"/>
        </w:rPr>
        <w:t xml:space="preserve"> </w:t>
      </w:r>
      <w:r w:rsidR="00E9136B" w:rsidRPr="00600C55">
        <w:rPr>
          <w:rFonts w:ascii="Arial" w:hAnsi="Arial" w:cs="Arial"/>
        </w:rPr>
        <w:t>zgodnie z rozporządzeniem Ministra Infrastruktury z dnia 4 listopada 2022 r. w sprawie</w:t>
      </w:r>
      <w:r w:rsidRPr="00600C55">
        <w:rPr>
          <w:rFonts w:ascii="Arial" w:hAnsi="Arial" w:cs="Arial"/>
        </w:rPr>
        <w:t xml:space="preserve"> </w:t>
      </w:r>
      <w:r w:rsidR="00E9136B" w:rsidRPr="00600C55">
        <w:rPr>
          <w:rFonts w:ascii="Arial" w:hAnsi="Arial" w:cs="Arial"/>
        </w:rPr>
        <w:t>Planu gospodarowania wodami na obszarze dorzecza Wisły (Dz. U. z 2023 r., poz. 300 t.j.).</w:t>
      </w:r>
    </w:p>
    <w:p w14:paraId="51EBEDCF" w14:textId="0D089037" w:rsidR="00E9136B" w:rsidRPr="00600C55" w:rsidRDefault="00E9136B" w:rsidP="00600C55">
      <w:pPr>
        <w:rPr>
          <w:rFonts w:ascii="Arial" w:hAnsi="Arial" w:cs="Arial"/>
        </w:rPr>
      </w:pPr>
      <w:r w:rsidRPr="00600C55">
        <w:rPr>
          <w:rFonts w:ascii="Arial" w:hAnsi="Arial" w:cs="Arial"/>
        </w:rPr>
        <w:t xml:space="preserve">      </w:t>
      </w:r>
      <w:r w:rsidR="00B4155D" w:rsidRPr="00600C55">
        <w:rPr>
          <w:rFonts w:ascii="Arial" w:hAnsi="Arial" w:cs="Arial"/>
        </w:rPr>
        <w:t xml:space="preserve">  </w:t>
      </w:r>
      <w:r w:rsidRPr="00600C55">
        <w:rPr>
          <w:rFonts w:ascii="Arial" w:hAnsi="Arial" w:cs="Arial"/>
        </w:rPr>
        <w:t>Zamierzenie znajduje się w obszarze jednolitej części wód podziemnych oznaczonym europejskim kodem PLGW200047, zaliczonym do regionu wodnego Środkowej Wisły.</w:t>
      </w:r>
    </w:p>
    <w:p w14:paraId="29C37CF4" w14:textId="1C96B421" w:rsidR="00987902" w:rsidRPr="00600C55" w:rsidRDefault="00E9136B" w:rsidP="00600C55">
      <w:pPr>
        <w:rPr>
          <w:rFonts w:ascii="Arial" w:hAnsi="Arial" w:cs="Arial"/>
        </w:rPr>
      </w:pPr>
      <w:r w:rsidRPr="00600C55">
        <w:rPr>
          <w:rFonts w:ascii="Arial" w:hAnsi="Arial" w:cs="Arial"/>
        </w:rPr>
        <w:t xml:space="preserve">      </w:t>
      </w:r>
      <w:r w:rsidR="00B4155D" w:rsidRPr="00600C55">
        <w:rPr>
          <w:rFonts w:ascii="Arial" w:hAnsi="Arial" w:cs="Arial"/>
        </w:rPr>
        <w:t xml:space="preserve">  </w:t>
      </w:r>
      <w:r w:rsidRPr="00600C55">
        <w:rPr>
          <w:rFonts w:ascii="Arial" w:hAnsi="Arial" w:cs="Arial"/>
        </w:rPr>
        <w:t xml:space="preserve">Zgodnie z </w:t>
      </w:r>
      <w:r w:rsidR="00987902" w:rsidRPr="00600C55">
        <w:rPr>
          <w:rFonts w:ascii="Arial" w:hAnsi="Arial" w:cs="Arial"/>
        </w:rPr>
        <w:t xml:space="preserve">ww. </w:t>
      </w:r>
      <w:r w:rsidRPr="00600C55">
        <w:rPr>
          <w:rFonts w:ascii="Arial" w:hAnsi="Arial" w:cs="Arial"/>
        </w:rPr>
        <w:t xml:space="preserve">rozporządzeniem stan </w:t>
      </w:r>
      <w:r w:rsidR="00987902" w:rsidRPr="00600C55">
        <w:rPr>
          <w:rFonts w:ascii="Arial" w:hAnsi="Arial" w:cs="Arial"/>
        </w:rPr>
        <w:t>chemiczny i ilościowy</w:t>
      </w:r>
      <w:r w:rsidRPr="00600C55">
        <w:rPr>
          <w:rFonts w:ascii="Arial" w:hAnsi="Arial" w:cs="Arial"/>
        </w:rPr>
        <w:t xml:space="preserve"> tej JCWPd oceniono jako dobry</w:t>
      </w:r>
      <w:r w:rsidR="00987902" w:rsidRPr="00600C55">
        <w:rPr>
          <w:rFonts w:ascii="Arial" w:hAnsi="Arial" w:cs="Arial"/>
        </w:rPr>
        <w:t xml:space="preserve">, a ocena </w:t>
      </w:r>
      <w:r w:rsidRPr="00600C55">
        <w:rPr>
          <w:rFonts w:ascii="Arial" w:hAnsi="Arial" w:cs="Arial"/>
        </w:rPr>
        <w:t>ryzyk</w:t>
      </w:r>
      <w:r w:rsidR="00987902" w:rsidRPr="00600C55">
        <w:rPr>
          <w:rFonts w:ascii="Arial" w:hAnsi="Arial" w:cs="Arial"/>
        </w:rPr>
        <w:t>a</w:t>
      </w:r>
      <w:r w:rsidRPr="00600C55">
        <w:rPr>
          <w:rFonts w:ascii="Arial" w:hAnsi="Arial" w:cs="Arial"/>
        </w:rPr>
        <w:t xml:space="preserve"> nieosiągnięcia celów środowiskowych</w:t>
      </w:r>
      <w:r w:rsidR="00987902" w:rsidRPr="00600C55">
        <w:rPr>
          <w:rFonts w:ascii="Arial" w:hAnsi="Arial" w:cs="Arial"/>
        </w:rPr>
        <w:t xml:space="preserve"> jest zagrożona  ilościowo.</w:t>
      </w:r>
    </w:p>
    <w:p w14:paraId="3BCBA880" w14:textId="3B96F861" w:rsidR="00B4155D" w:rsidRPr="00600C55" w:rsidRDefault="00B4155D" w:rsidP="00600C55">
      <w:pPr>
        <w:rPr>
          <w:rFonts w:ascii="Arial" w:hAnsi="Arial" w:cs="Arial"/>
        </w:rPr>
      </w:pPr>
      <w:r w:rsidRPr="00600C55">
        <w:rPr>
          <w:rFonts w:ascii="Arial" w:hAnsi="Arial" w:cs="Arial"/>
        </w:rPr>
        <w:t xml:space="preserve">        </w:t>
      </w:r>
      <w:r w:rsidR="00E9136B" w:rsidRPr="00600C55">
        <w:rPr>
          <w:rFonts w:ascii="Arial" w:hAnsi="Arial" w:cs="Arial"/>
        </w:rPr>
        <w:t>Ponadto, północna część zakresu opracowania graniczy z obszarem jednolitej części wód podziemnych oznaczonym europejskim kodem PLGW200045, zaliczonym do regionu wodnego Dolnej Wisły. Stan ogólny tej JCWPd oceniono jako dobry (stan chemiczny: dobry; stan ilościowy: dobry). Rozpatrywana jednolita część wód podziemnych nie jest zagrożona ryzykiem nieosiągnięcia celów środowiskowych, tj. utrzymania dobrego stanu chemicznego i dobrego stanu ilościowego wód podziemnych.</w:t>
      </w:r>
    </w:p>
    <w:p w14:paraId="6ABDBB5A" w14:textId="7E33A19E" w:rsidR="00E9136B" w:rsidRPr="00600C55" w:rsidRDefault="00B4155D" w:rsidP="00600C55">
      <w:pPr>
        <w:rPr>
          <w:rFonts w:ascii="Arial" w:hAnsi="Arial" w:cs="Arial"/>
        </w:rPr>
      </w:pPr>
      <w:r w:rsidRPr="00600C55">
        <w:rPr>
          <w:rFonts w:ascii="Arial" w:hAnsi="Arial" w:cs="Arial"/>
        </w:rPr>
        <w:t xml:space="preserve">         </w:t>
      </w:r>
      <w:r w:rsidR="00E9136B" w:rsidRPr="00600C55">
        <w:rPr>
          <w:rFonts w:ascii="Arial" w:hAnsi="Arial" w:cs="Arial"/>
        </w:rPr>
        <w:t>Przedsięwzięcie znajduje się w obszarze zlewni jednolitej części wód powierzchniowych oznaczonej europejskim kodem PLRW2000112789 – „Zgłowiączka od jez. Głuszyńskiego do ujścia”, zaliczonym do regionu wodnego Środkowej Wisły. Zgodnie z rozporządzeniem Ministra Infrastruktury z dnia 4 listopada 2022 r. w sprawie Planu gospodarowania wodami na obszarze dorzecza Wisły, ta JCWP posiada status naturalnej części wód, której stan ogólny oceniono jako zły (stan ekologiczny: zły; stan chemiczny: poniżej dobrego). Rozpatrywana jednolita część wód powierzchniowych jest zagrożona ryzykiem nieosiągnięcia celów środowiskowych, tj. osiągnięcia dobrego stanu ekologicznego oraz zapewnienia drożności cieku dla migracji ichtiofauny o ile jest monitorowany wskaźnik diadromiczny D i osiągnięcia dobrego stanu chemicznego wód powierzchniowych.</w:t>
      </w:r>
    </w:p>
    <w:p w14:paraId="0BC96C6D" w14:textId="347B8DBA" w:rsidR="00E9136B" w:rsidRPr="00600C55" w:rsidRDefault="00B95F82" w:rsidP="00600C55">
      <w:pPr>
        <w:rPr>
          <w:rFonts w:ascii="Arial" w:hAnsi="Arial" w:cs="Arial"/>
        </w:rPr>
      </w:pPr>
      <w:r w:rsidRPr="00600C55">
        <w:rPr>
          <w:rFonts w:ascii="Arial" w:hAnsi="Arial" w:cs="Arial"/>
        </w:rPr>
        <w:t xml:space="preserve">        </w:t>
      </w:r>
      <w:r w:rsidR="00E9136B" w:rsidRPr="00600C55">
        <w:rPr>
          <w:rFonts w:ascii="Arial" w:hAnsi="Arial" w:cs="Arial"/>
        </w:rPr>
        <w:t xml:space="preserve">Ponadto, północna część zakresu opracowania graniczy z obszarem zlewni jednolitej części wód powierzchniowych oznaczonej europejskim kodem PLRW20001229199  „Wisła od Zgłowiączki do Brdy”, zaliczonym do regionu </w:t>
      </w:r>
      <w:r w:rsidR="00E9136B" w:rsidRPr="00600C55">
        <w:rPr>
          <w:rFonts w:ascii="Arial" w:hAnsi="Arial" w:cs="Arial"/>
        </w:rPr>
        <w:lastRenderedPageBreak/>
        <w:t>wodnego Dolnej Wisły. Ta JCWP posiada status silnie zmienionej części wód, której stan ogólny oceniono jako zły (potencjał ekologiczny: słaby; stan chemiczny: dobry). Rozpatrywana jednolita część wód powierzchniowych jest zagrożona ryzykiem nieosiągnięcia celów środowiskowych,</w:t>
      </w:r>
      <w:r w:rsidR="00E9136B" w:rsidRPr="00600C55">
        <w:rPr>
          <w:rFonts w:ascii="Arial" w:hAnsi="Arial" w:cs="Arial"/>
        </w:rPr>
        <w:br/>
        <w:t>tj. osiągnięcia umiarkowanego potencjału ekologicznego oraz zapewnienia drożności cieku</w:t>
      </w:r>
      <w:r w:rsidR="00E9136B" w:rsidRPr="00600C55">
        <w:rPr>
          <w:rFonts w:ascii="Arial" w:hAnsi="Arial" w:cs="Arial"/>
        </w:rPr>
        <w:br/>
        <w:t>dla migracji ichtiofauny na odcinku cieku istotnego Wisła w obrębie JCWP (dla jesiotra); zapewnienia drożności cieku według wymagań gatunków chronionych; zapewnienia drożności cieku dla migracji gatunków o znaczeniu gospodarczym na odcinku cieku głównego Wisła w obrębie JCWP (dla troci wędrownej oraz węgorza europejskiego) i utrzymania dobrego stanu chemicznego wód powierzchniowych.</w:t>
      </w:r>
    </w:p>
    <w:p w14:paraId="49514752" w14:textId="50170A2C" w:rsidR="00E9136B" w:rsidRPr="00600C55" w:rsidRDefault="00B95F82" w:rsidP="00600C55">
      <w:pPr>
        <w:rPr>
          <w:rFonts w:ascii="Arial" w:hAnsi="Arial" w:cs="Arial"/>
        </w:rPr>
      </w:pPr>
      <w:r w:rsidRPr="00600C55">
        <w:rPr>
          <w:rFonts w:ascii="Arial" w:hAnsi="Arial" w:cs="Arial"/>
        </w:rPr>
        <w:t xml:space="preserve">        </w:t>
      </w:r>
      <w:r w:rsidR="00E9136B" w:rsidRPr="00600C55">
        <w:rPr>
          <w:rFonts w:ascii="Arial" w:hAnsi="Arial" w:cs="Arial"/>
        </w:rPr>
        <w:t>Na etapie budowy, głównymi przyczynami zanieczyszczenia wód i gleby mogą</w:t>
      </w:r>
      <w:r w:rsidRPr="00600C55">
        <w:rPr>
          <w:rFonts w:ascii="Arial" w:hAnsi="Arial" w:cs="Arial"/>
        </w:rPr>
        <w:t xml:space="preserve"> </w:t>
      </w:r>
      <w:r w:rsidR="00E9136B" w:rsidRPr="00600C55">
        <w:rPr>
          <w:rFonts w:ascii="Arial" w:hAnsi="Arial" w:cs="Arial"/>
        </w:rPr>
        <w:t>być spływy deszczowe oraz roztopowe z terenu budowy, a także wypłukiwane zanieczyszczenia z materiałów używanych do budowy.</w:t>
      </w:r>
    </w:p>
    <w:p w14:paraId="4E29F7B2" w14:textId="2351D68C" w:rsidR="00E9136B" w:rsidRPr="00600C55" w:rsidRDefault="00B95F82" w:rsidP="00600C55">
      <w:pPr>
        <w:rPr>
          <w:rFonts w:ascii="Arial" w:hAnsi="Arial" w:cs="Arial"/>
        </w:rPr>
      </w:pPr>
      <w:r w:rsidRPr="00600C55">
        <w:rPr>
          <w:rFonts w:ascii="Arial" w:hAnsi="Arial" w:cs="Arial"/>
        </w:rPr>
        <w:t xml:space="preserve">        </w:t>
      </w:r>
      <w:r w:rsidR="00E9136B" w:rsidRPr="00600C55">
        <w:rPr>
          <w:rFonts w:ascii="Arial" w:hAnsi="Arial" w:cs="Arial"/>
        </w:rPr>
        <w:t>W celu zabezpieczenia gruntu oraz wód podziemnych i powierzchniowych przed zanieczyszczeniem substancjami ropopochodnymi, podczas realizacji inwestycji używany będzie wyłącznie sprawny sprzęt i monitorowane będą ewentualne wycieki substancji ropopochodnych, które mogą powstać w wyniku awarii.</w:t>
      </w:r>
    </w:p>
    <w:p w14:paraId="3B103883" w14:textId="0E3AFA50" w:rsidR="00E9136B" w:rsidRPr="00600C55" w:rsidRDefault="00B95F82" w:rsidP="00600C55">
      <w:pPr>
        <w:rPr>
          <w:rFonts w:ascii="Arial" w:hAnsi="Arial" w:cs="Arial"/>
        </w:rPr>
      </w:pPr>
      <w:r w:rsidRPr="00600C55">
        <w:rPr>
          <w:rFonts w:ascii="Arial" w:hAnsi="Arial" w:cs="Arial"/>
        </w:rPr>
        <w:t xml:space="preserve">        </w:t>
      </w:r>
      <w:r w:rsidR="00E9136B" w:rsidRPr="00600C55">
        <w:rPr>
          <w:rFonts w:ascii="Arial" w:hAnsi="Arial" w:cs="Arial"/>
        </w:rPr>
        <w:t>Na etapie realizacji przedsięwzięcia, zapewniona zostanie dostępność sorbentów</w:t>
      </w:r>
      <w:r w:rsidRPr="00600C55">
        <w:rPr>
          <w:rFonts w:ascii="Arial" w:hAnsi="Arial" w:cs="Arial"/>
        </w:rPr>
        <w:t xml:space="preserve">. </w:t>
      </w:r>
      <w:r w:rsidR="00E9136B" w:rsidRPr="00600C55">
        <w:rPr>
          <w:rFonts w:ascii="Arial" w:hAnsi="Arial" w:cs="Arial"/>
        </w:rPr>
        <w:t>W przypadku wycieku substancji niebezpiecznych, zanieczyszczony grunt lub zużyty sorbent należy zebrać i przekazać uprawnionym odbiorcom odpadów.</w:t>
      </w:r>
    </w:p>
    <w:p w14:paraId="263A89E3" w14:textId="77777777" w:rsidR="00E9136B" w:rsidRPr="00600C55" w:rsidRDefault="00E9136B" w:rsidP="00600C55">
      <w:pPr>
        <w:ind w:firstLine="708"/>
        <w:rPr>
          <w:rFonts w:ascii="Arial" w:hAnsi="Arial" w:cs="Arial"/>
        </w:rPr>
      </w:pPr>
    </w:p>
    <w:p w14:paraId="1D6B23C5" w14:textId="6A919248" w:rsidR="00E9136B" w:rsidRPr="00600C55" w:rsidRDefault="00B95F82" w:rsidP="00600C55">
      <w:pPr>
        <w:rPr>
          <w:rFonts w:ascii="Arial" w:hAnsi="Arial" w:cs="Arial"/>
        </w:rPr>
      </w:pPr>
      <w:r w:rsidRPr="00600C55">
        <w:rPr>
          <w:rFonts w:ascii="Arial" w:hAnsi="Arial" w:cs="Arial"/>
        </w:rPr>
        <w:t xml:space="preserve">        </w:t>
      </w:r>
      <w:r w:rsidR="00E9136B" w:rsidRPr="00600C55">
        <w:rPr>
          <w:rFonts w:ascii="Arial" w:hAnsi="Arial" w:cs="Arial"/>
        </w:rPr>
        <w:t>Zgodnie z uzupełnieniem do raportu, wody opadowe i roztopowe ze wszystkich nawierzchni dróg objętych opracowaniem będą odprowadzane do miejskiej kanalizacji deszczowej za pomocą spadków poprzecznych i podłużnych do projektowanych wpustów deszczowych. Wody z tunelu będą prowadzone ciągłym korytkiem krawężnikowym szczelinowym do najniższego punktu tunelu, gdzie wykonane zostaną: osadnik, separator substancji ropopochodnych oraz pompownia, która umożliwi odprowadzenie zgromadzonej wody do miejskiej kanalizacji deszczowej. Wszystkie wody opadowe i roztopowe</w:t>
      </w:r>
      <w:r w:rsidR="00E9136B" w:rsidRPr="00600C55">
        <w:rPr>
          <w:rFonts w:ascii="Arial" w:hAnsi="Arial" w:cs="Arial"/>
        </w:rPr>
        <w:br/>
        <w:t>z nawierzchni dróg objętych wnioskiem będą podczyszczane w miejskiej kanalizacji deszczowej, przed wprowadzeniem do odbiornika końcowego.</w:t>
      </w:r>
      <w:bookmarkStart w:id="2" w:name="_Hlk536427530"/>
    </w:p>
    <w:bookmarkEnd w:id="2"/>
    <w:p w14:paraId="32480014" w14:textId="253AD9D6" w:rsidR="00E9136B" w:rsidRPr="00600C55" w:rsidRDefault="00B95F82" w:rsidP="00600C55">
      <w:pPr>
        <w:rPr>
          <w:rFonts w:ascii="Arial" w:hAnsi="Arial" w:cs="Arial"/>
        </w:rPr>
      </w:pPr>
      <w:r w:rsidRPr="00600C55">
        <w:rPr>
          <w:rFonts w:ascii="Arial" w:hAnsi="Arial" w:cs="Arial"/>
        </w:rPr>
        <w:t xml:space="preserve">        </w:t>
      </w:r>
      <w:r w:rsidR="00E9136B" w:rsidRPr="00600C55">
        <w:rPr>
          <w:rFonts w:ascii="Arial" w:hAnsi="Arial" w:cs="Arial"/>
        </w:rPr>
        <w:t>Na etapie realizacji inwestycji, woda będzie pobierana z miejskiej sieci wodociągowej</w:t>
      </w:r>
      <w:r w:rsidRPr="00600C55">
        <w:rPr>
          <w:rFonts w:ascii="Arial" w:hAnsi="Arial" w:cs="Arial"/>
        </w:rPr>
        <w:t xml:space="preserve"> </w:t>
      </w:r>
      <w:r w:rsidR="00E9136B" w:rsidRPr="00600C55">
        <w:rPr>
          <w:rFonts w:ascii="Arial" w:hAnsi="Arial" w:cs="Arial"/>
        </w:rPr>
        <w:t>lub dowożona beczkowozem.</w:t>
      </w:r>
    </w:p>
    <w:p w14:paraId="0F37CBFF" w14:textId="68798AC6" w:rsidR="00E9136B" w:rsidRPr="00600C55" w:rsidRDefault="00B95F82" w:rsidP="00600C55">
      <w:pPr>
        <w:rPr>
          <w:rFonts w:ascii="Arial" w:hAnsi="Arial" w:cs="Arial"/>
        </w:rPr>
      </w:pPr>
      <w:r w:rsidRPr="00600C55">
        <w:rPr>
          <w:rFonts w:ascii="Arial" w:hAnsi="Arial" w:cs="Arial"/>
        </w:rPr>
        <w:t xml:space="preserve">        </w:t>
      </w:r>
      <w:r w:rsidR="00E9136B" w:rsidRPr="00600C55">
        <w:rPr>
          <w:rFonts w:ascii="Arial" w:hAnsi="Arial" w:cs="Arial"/>
        </w:rPr>
        <w:t>Podczas realizacji przedsięwzięcia zostaną wykorzystane przenośne toalety z bezodpływowym zbiornikiem na ścieki, których opróżnianiem zajmie się specjalistyczna firma, posiadająca stosowne zezwolenie.</w:t>
      </w:r>
    </w:p>
    <w:p w14:paraId="6A99A91C" w14:textId="2247396F" w:rsidR="00E9136B" w:rsidRPr="00600C55" w:rsidRDefault="00B95F82" w:rsidP="00600C55">
      <w:pPr>
        <w:rPr>
          <w:rFonts w:ascii="Arial" w:hAnsi="Arial" w:cs="Arial"/>
        </w:rPr>
      </w:pPr>
      <w:r w:rsidRPr="00600C55">
        <w:rPr>
          <w:rFonts w:ascii="Arial" w:hAnsi="Arial" w:cs="Arial"/>
        </w:rPr>
        <w:t xml:space="preserve">         </w:t>
      </w:r>
      <w:r w:rsidR="00E9136B" w:rsidRPr="00600C55">
        <w:rPr>
          <w:rFonts w:ascii="Arial" w:hAnsi="Arial" w:cs="Arial"/>
        </w:rPr>
        <w:t>Dla omawianej inwestycji w sierpniu 2022 r. sporządzono opracowanie pt.: „Dokumentacja geologiczno-inżynierska określająca warunki geologiczno-inżynierskie</w:t>
      </w:r>
      <w:r w:rsidRPr="00600C55">
        <w:rPr>
          <w:rFonts w:ascii="Arial" w:hAnsi="Arial" w:cs="Arial"/>
        </w:rPr>
        <w:t xml:space="preserve"> </w:t>
      </w:r>
      <w:r w:rsidR="00E9136B" w:rsidRPr="00600C55">
        <w:rPr>
          <w:rFonts w:ascii="Arial" w:hAnsi="Arial" w:cs="Arial"/>
        </w:rPr>
        <w:t>dla projektu budowy tunelu w ciągu ulicy Wienieckiej we Włocławku” (</w:t>
      </w:r>
      <w:proofErr w:type="spellStart"/>
      <w:r w:rsidR="00E9136B" w:rsidRPr="00600C55">
        <w:rPr>
          <w:rFonts w:ascii="Arial" w:hAnsi="Arial" w:cs="Arial"/>
        </w:rPr>
        <w:t>GEOactiv</w:t>
      </w:r>
      <w:proofErr w:type="spellEnd"/>
      <w:r w:rsidR="004F624B" w:rsidRPr="00600C55">
        <w:rPr>
          <w:rFonts w:ascii="Arial" w:hAnsi="Arial" w:cs="Arial"/>
        </w:rPr>
        <w:t xml:space="preserve"> </w:t>
      </w:r>
      <w:r w:rsidR="00E9136B" w:rsidRPr="00600C55">
        <w:rPr>
          <w:rFonts w:ascii="Arial" w:hAnsi="Arial" w:cs="Arial"/>
        </w:rPr>
        <w:t>Piotr</w:t>
      </w:r>
      <w:r w:rsidR="004F624B" w:rsidRPr="00600C55">
        <w:rPr>
          <w:rFonts w:ascii="Arial" w:hAnsi="Arial" w:cs="Arial"/>
        </w:rPr>
        <w:t xml:space="preserve"> </w:t>
      </w:r>
      <w:r w:rsidR="00E9136B" w:rsidRPr="00600C55">
        <w:rPr>
          <w:rFonts w:ascii="Arial" w:hAnsi="Arial" w:cs="Arial"/>
        </w:rPr>
        <w:t>Tański), która została zatwierdzona przez Prezydenta Miasta Włocławek, decyzją z dnia 25 stycznia 2023 r., znak: S.6541.5.2022.</w:t>
      </w:r>
    </w:p>
    <w:p w14:paraId="60EBEB81" w14:textId="1253195C" w:rsidR="002B02E6" w:rsidRPr="00600C55" w:rsidRDefault="00B95F82" w:rsidP="00600C55">
      <w:pPr>
        <w:rPr>
          <w:rFonts w:ascii="Arial" w:hAnsi="Arial" w:cs="Arial"/>
        </w:rPr>
      </w:pPr>
      <w:r w:rsidRPr="00600C55">
        <w:rPr>
          <w:rFonts w:ascii="Arial" w:hAnsi="Arial" w:cs="Arial"/>
        </w:rPr>
        <w:t xml:space="preserve">         </w:t>
      </w:r>
      <w:r w:rsidR="00E9136B" w:rsidRPr="00600C55">
        <w:rPr>
          <w:rFonts w:ascii="Arial" w:hAnsi="Arial" w:cs="Arial"/>
        </w:rPr>
        <w:t>Zgodnie z uzupełnieniem do raportu, biorąc pod uwagę wymagany zakres prac ziemnych związanych z wykonaniem tunelu, podczas projektowania przedsięwzięcia uwzględnione zostały wnioski wynikają</w:t>
      </w:r>
      <w:r w:rsidRPr="00600C55">
        <w:rPr>
          <w:rFonts w:ascii="Arial" w:hAnsi="Arial" w:cs="Arial"/>
        </w:rPr>
        <w:t>ce</w:t>
      </w:r>
      <w:r w:rsidR="00E9136B" w:rsidRPr="00600C55">
        <w:rPr>
          <w:rFonts w:ascii="Arial" w:hAnsi="Arial" w:cs="Arial"/>
        </w:rPr>
        <w:t xml:space="preserve"> z powyższego opracowania.</w:t>
      </w:r>
    </w:p>
    <w:p w14:paraId="5179BBA9" w14:textId="19009173" w:rsidR="002B02E6" w:rsidRPr="00600C55" w:rsidRDefault="002B02E6" w:rsidP="00600C55">
      <w:pPr>
        <w:rPr>
          <w:rFonts w:ascii="Arial" w:hAnsi="Arial" w:cs="Arial"/>
        </w:rPr>
      </w:pPr>
      <w:r w:rsidRPr="00600C55">
        <w:rPr>
          <w:rFonts w:ascii="Arial" w:hAnsi="Arial" w:cs="Arial"/>
        </w:rPr>
        <w:t xml:space="preserve">         Budowę geologiczną obszaru rozpoznano na podstawie wykonanych badań geologicznych, w tym m.in.: odwiertów (19 otworów badawczych o głębokości 12-20 m p.p.t.), badań laboratoryjnych próbek gruntu oraz wód gruntowych i sondowania statycznego CPTU.</w:t>
      </w:r>
    </w:p>
    <w:p w14:paraId="02C9269B" w14:textId="2421BB85" w:rsidR="004F624B" w:rsidRPr="00600C55" w:rsidRDefault="004F624B" w:rsidP="00600C55">
      <w:pPr>
        <w:rPr>
          <w:rFonts w:ascii="Arial" w:hAnsi="Arial" w:cs="Arial"/>
        </w:rPr>
      </w:pPr>
      <w:r w:rsidRPr="00600C55">
        <w:rPr>
          <w:rFonts w:ascii="Arial" w:hAnsi="Arial" w:cs="Arial"/>
        </w:rPr>
        <w:lastRenderedPageBreak/>
        <w:t xml:space="preserve">       </w:t>
      </w:r>
      <w:r w:rsidR="002B02E6" w:rsidRPr="00600C55">
        <w:rPr>
          <w:rFonts w:ascii="Arial" w:hAnsi="Arial" w:cs="Arial"/>
        </w:rPr>
        <w:t xml:space="preserve">Teren badań należy do zlewni Wisły znajdującej się około 350 m w kierunku północno  wschodnim. </w:t>
      </w:r>
      <w:r w:rsidRPr="00600C55">
        <w:rPr>
          <w:rFonts w:ascii="Arial" w:hAnsi="Arial" w:cs="Arial"/>
        </w:rPr>
        <w:t xml:space="preserve">        Rzędne terenu w rejonie inwestycji kształtują się w zakresie 57,60-59,00 m n.p.m.</w:t>
      </w:r>
    </w:p>
    <w:p w14:paraId="1C60AFBA" w14:textId="63F2CB23" w:rsidR="002B02E6" w:rsidRPr="00600C55" w:rsidRDefault="004F624B" w:rsidP="00600C55">
      <w:pPr>
        <w:rPr>
          <w:rFonts w:ascii="Arial" w:hAnsi="Arial" w:cs="Arial"/>
        </w:rPr>
      </w:pPr>
      <w:r w:rsidRPr="00600C55">
        <w:rPr>
          <w:rFonts w:ascii="Arial" w:hAnsi="Arial" w:cs="Arial"/>
        </w:rPr>
        <w:t xml:space="preserve">       </w:t>
      </w:r>
      <w:r w:rsidR="002B02E6" w:rsidRPr="00600C55">
        <w:rPr>
          <w:rFonts w:ascii="Arial" w:hAnsi="Arial" w:cs="Arial"/>
        </w:rPr>
        <w:t>W dokumentowanym rejonie</w:t>
      </w:r>
      <w:r w:rsidRPr="00600C55">
        <w:rPr>
          <w:rFonts w:ascii="Arial" w:hAnsi="Arial" w:cs="Arial"/>
        </w:rPr>
        <w:t xml:space="preserve"> </w:t>
      </w:r>
      <w:r w:rsidR="002B02E6" w:rsidRPr="00600C55">
        <w:rPr>
          <w:rFonts w:ascii="Arial" w:hAnsi="Arial" w:cs="Arial"/>
        </w:rPr>
        <w:t>rozpoznane zostały utwory zaliczane do czwartorzędu oraz neogenu.</w:t>
      </w:r>
    </w:p>
    <w:p w14:paraId="1E2423AC" w14:textId="77777777" w:rsidR="009D7A8E" w:rsidRPr="00600C55" w:rsidRDefault="004F624B" w:rsidP="00600C55">
      <w:pPr>
        <w:rPr>
          <w:rFonts w:ascii="Arial" w:hAnsi="Arial" w:cs="Arial"/>
        </w:rPr>
      </w:pPr>
      <w:r w:rsidRPr="00600C55">
        <w:rPr>
          <w:rFonts w:ascii="Arial" w:hAnsi="Arial" w:cs="Arial"/>
        </w:rPr>
        <w:t>Utwory czwartorzędowe są wieku holoceńskiego i  występują na całym badanym obszarze. W skład ich wchodzą nasypy niekontrolowane o zróżnicowanym składzie oraz miąższości.</w:t>
      </w:r>
      <w:r w:rsidR="009D7A8E" w:rsidRPr="00600C55">
        <w:rPr>
          <w:rFonts w:ascii="Arial" w:hAnsi="Arial" w:cs="Arial"/>
        </w:rPr>
        <w:t xml:space="preserve"> </w:t>
      </w:r>
      <w:r w:rsidRPr="00600C55">
        <w:rPr>
          <w:rFonts w:ascii="Arial" w:hAnsi="Arial" w:cs="Arial"/>
        </w:rPr>
        <w:t xml:space="preserve">Nasypy niekontrolowane osiągają na omawianym terenie miąższość 0,6-2,0 metra. W ich składzie wyróżniono piaski drobne i średnie próchniczne, lokalnie z gruzem lub śmieciami. Głębokość występowania nasypów niekontrolowanych może być odmienna w rejonie sieci podziemnych gęsto przeplatających ulicę Wieniecką. </w:t>
      </w:r>
    </w:p>
    <w:p w14:paraId="22B72649" w14:textId="7479EC03" w:rsidR="009D7A8E" w:rsidRPr="00600C55" w:rsidRDefault="009D7A8E" w:rsidP="00600C55">
      <w:pPr>
        <w:rPr>
          <w:rFonts w:ascii="Arial" w:hAnsi="Arial" w:cs="Arial"/>
        </w:rPr>
      </w:pPr>
      <w:r w:rsidRPr="00600C55">
        <w:rPr>
          <w:rFonts w:ascii="Arial" w:hAnsi="Arial" w:cs="Arial"/>
        </w:rPr>
        <w:t xml:space="preserve">       </w:t>
      </w:r>
      <w:r w:rsidR="004F624B" w:rsidRPr="00600C55">
        <w:rPr>
          <w:rFonts w:ascii="Arial" w:hAnsi="Arial" w:cs="Arial"/>
        </w:rPr>
        <w:t>Bezpośrednio pod nasypami występują utwory rzeczne wykształcone w postaci piasków drobnych, średnich oraz grubych, w głębszym podłożu często przechodzą w pospółki. W obrębie utworów fluwialnych stwierdzono znaczne ilości frakcji żwirowej i kamienistej w szczególności w spągowej strefie ich występowania. Bruki erozyjne posiadały miąższość dochodzącą do 1,2 metra (otwór nr 7).</w:t>
      </w:r>
    </w:p>
    <w:p w14:paraId="503AC1FD" w14:textId="0E3D22DE" w:rsidR="004F624B" w:rsidRPr="00600C55" w:rsidRDefault="009D7A8E" w:rsidP="00600C55">
      <w:pPr>
        <w:rPr>
          <w:rFonts w:ascii="Arial" w:hAnsi="Arial" w:cs="Arial"/>
        </w:rPr>
      </w:pPr>
      <w:r w:rsidRPr="00600C55">
        <w:rPr>
          <w:rFonts w:ascii="Arial" w:hAnsi="Arial" w:cs="Arial"/>
        </w:rPr>
        <w:t xml:space="preserve">       </w:t>
      </w:r>
      <w:r w:rsidR="004F624B" w:rsidRPr="00600C55">
        <w:rPr>
          <w:rFonts w:ascii="Arial" w:hAnsi="Arial" w:cs="Arial"/>
        </w:rPr>
        <w:t>Po stronie zachodniej od przejazdu kolejowego głębsze podłoże wykształcone jest w postaci utworów glacjalnych reprezentowanych przez gliny piaszczyste z licznymi domieszkami żwirów i kamieni. Strop utworów lodowcowych obniża się w kierunku wschodnim a stwierdzony został na głębokości 4,5-14,8 m p.p.t. Poniżej spągu utworów czwartorzędowych występują osady trzeciorzędowe.</w:t>
      </w:r>
    </w:p>
    <w:p w14:paraId="4F62BB5A" w14:textId="6399C666" w:rsidR="009D7A8E" w:rsidRPr="00600C55" w:rsidRDefault="009D7A8E" w:rsidP="00600C55">
      <w:pPr>
        <w:pStyle w:val="Akapitzlist"/>
        <w:ind w:left="-142"/>
        <w:rPr>
          <w:rFonts w:ascii="Arial" w:hAnsi="Arial" w:cs="Arial"/>
        </w:rPr>
      </w:pPr>
      <w:r w:rsidRPr="00600C55">
        <w:rPr>
          <w:rFonts w:ascii="Arial" w:hAnsi="Arial" w:cs="Arial"/>
        </w:rPr>
        <w:t xml:space="preserve">        Osady </w:t>
      </w:r>
      <w:proofErr w:type="spellStart"/>
      <w:r w:rsidRPr="00600C55">
        <w:rPr>
          <w:rFonts w:ascii="Arial" w:hAnsi="Arial" w:cs="Arial"/>
        </w:rPr>
        <w:t>neogeńskie</w:t>
      </w:r>
      <w:proofErr w:type="spellEnd"/>
      <w:r w:rsidRPr="00600C55">
        <w:rPr>
          <w:rFonts w:ascii="Arial" w:hAnsi="Arial" w:cs="Arial"/>
        </w:rPr>
        <w:t xml:space="preserve"> reprezentowane są na badanym obszarze przez iły serii poznańskiej oraz utwory zastoiskowe wykształcone w postaci pyłów, glin pylastych, piasków gliniastych, glin piaszczystych oraz piasków drobnoziarnistych. Utwory </w:t>
      </w:r>
      <w:proofErr w:type="spellStart"/>
      <w:r w:rsidRPr="00600C55">
        <w:rPr>
          <w:rFonts w:ascii="Arial" w:hAnsi="Arial" w:cs="Arial"/>
        </w:rPr>
        <w:t>neogeńskie</w:t>
      </w:r>
      <w:proofErr w:type="spellEnd"/>
      <w:r w:rsidRPr="00600C55">
        <w:rPr>
          <w:rFonts w:ascii="Arial" w:hAnsi="Arial" w:cs="Arial"/>
        </w:rPr>
        <w:t xml:space="preserve"> stwierdzono po wschodniej stronie od przejazdu kolejowego, ich strop zapada w kierunku zachodnim</w:t>
      </w:r>
      <w:r w:rsidR="00A15AB0" w:rsidRPr="00600C55">
        <w:rPr>
          <w:rFonts w:ascii="Arial" w:hAnsi="Arial" w:cs="Arial"/>
        </w:rPr>
        <w:t>,</w:t>
      </w:r>
      <w:r w:rsidRPr="00600C55">
        <w:rPr>
          <w:rFonts w:ascii="Arial" w:hAnsi="Arial" w:cs="Arial"/>
        </w:rPr>
        <w:t xml:space="preserve"> a stwierdzony został na głębokości 5,3-16,6 m p.p.t. Iły formacji poznańskiej należą do gruntów ekspansywnych, pod wpływem zmian wilgotności uaktywniają się w nich procesy skurczu lub pęcznienia doprowadzając do zmian ich objętości. Utwory </w:t>
      </w:r>
      <w:proofErr w:type="spellStart"/>
      <w:r w:rsidRPr="00600C55">
        <w:rPr>
          <w:rFonts w:ascii="Arial" w:hAnsi="Arial" w:cs="Arial"/>
        </w:rPr>
        <w:t>mio</w:t>
      </w:r>
      <w:proofErr w:type="spellEnd"/>
      <w:r w:rsidRPr="00600C55">
        <w:rPr>
          <w:rFonts w:ascii="Arial" w:hAnsi="Arial" w:cs="Arial"/>
        </w:rPr>
        <w:t>-plioceńskie występują do głębokości rozpoznania podłoża, tj. co najmniej 20 m p.p.t.</w:t>
      </w:r>
    </w:p>
    <w:p w14:paraId="19BA3D12" w14:textId="25284378" w:rsidR="009D7A8E" w:rsidRPr="00600C55" w:rsidRDefault="009D7A8E" w:rsidP="00600C55">
      <w:pPr>
        <w:ind w:left="-142"/>
        <w:rPr>
          <w:rFonts w:ascii="Arial" w:hAnsi="Arial" w:cs="Arial"/>
        </w:rPr>
      </w:pPr>
      <w:r w:rsidRPr="00600C55">
        <w:rPr>
          <w:rFonts w:ascii="Arial" w:hAnsi="Arial" w:cs="Arial"/>
        </w:rPr>
        <w:t xml:space="preserve">      </w:t>
      </w:r>
      <w:r w:rsidR="00AA7821" w:rsidRPr="00600C55">
        <w:rPr>
          <w:rFonts w:ascii="Arial" w:hAnsi="Arial" w:cs="Arial"/>
        </w:rPr>
        <w:t xml:space="preserve"> </w:t>
      </w:r>
      <w:r w:rsidR="00F138C9" w:rsidRPr="00600C55">
        <w:rPr>
          <w:rFonts w:ascii="Arial" w:hAnsi="Arial" w:cs="Arial"/>
        </w:rPr>
        <w:t xml:space="preserve"> </w:t>
      </w:r>
      <w:r w:rsidRPr="00600C55">
        <w:rPr>
          <w:rFonts w:ascii="Arial" w:hAnsi="Arial" w:cs="Arial"/>
        </w:rPr>
        <w:t xml:space="preserve">Na rozpoznawanym terenie stwierdzono występowanie pierwszego czwartorzędowego zwierciadła wody gruntowej wykształconego w postaci zwierciadła swobodnego oraz nieciągłego poziomu </w:t>
      </w:r>
      <w:proofErr w:type="spellStart"/>
      <w:r w:rsidRPr="00600C55">
        <w:rPr>
          <w:rFonts w:ascii="Arial" w:hAnsi="Arial" w:cs="Arial"/>
        </w:rPr>
        <w:t>neogeńskiego</w:t>
      </w:r>
      <w:proofErr w:type="spellEnd"/>
      <w:r w:rsidRPr="00600C55">
        <w:rPr>
          <w:rFonts w:ascii="Arial" w:hAnsi="Arial" w:cs="Arial"/>
        </w:rPr>
        <w:t xml:space="preserve">  wykształconego w postaci sączeń oraz zwierciadła napiętego występującego w utworach zastoiskowych (pyłach, piaskach drobnych i drobnych zapylonych).</w:t>
      </w:r>
    </w:p>
    <w:p w14:paraId="18C5990F" w14:textId="6CF4665C" w:rsidR="009D7A8E" w:rsidRPr="00600C55" w:rsidRDefault="009D7A8E" w:rsidP="00600C55">
      <w:pPr>
        <w:rPr>
          <w:rFonts w:ascii="Arial" w:hAnsi="Arial" w:cs="Arial"/>
        </w:rPr>
      </w:pPr>
      <w:r w:rsidRPr="00600C55">
        <w:rPr>
          <w:rFonts w:ascii="Arial" w:hAnsi="Arial" w:cs="Arial"/>
        </w:rPr>
        <w:t xml:space="preserve">   </w:t>
      </w:r>
      <w:r w:rsidR="00AA7821" w:rsidRPr="00600C55">
        <w:rPr>
          <w:rFonts w:ascii="Arial" w:hAnsi="Arial" w:cs="Arial"/>
        </w:rPr>
        <w:t xml:space="preserve">   </w:t>
      </w:r>
      <w:r w:rsidRPr="00600C55">
        <w:rPr>
          <w:rFonts w:ascii="Arial" w:hAnsi="Arial" w:cs="Arial"/>
        </w:rPr>
        <w:t>Czwartorzędowy poziom wodonośny stabilizował się na głębokości 3,40-4,70 m p.p.t., tj. w zakresie rzędnych 54,10-55,60 m n.p.m.</w:t>
      </w:r>
    </w:p>
    <w:p w14:paraId="3633312B" w14:textId="30E9A9A0" w:rsidR="00AA7821" w:rsidRPr="00600C55" w:rsidRDefault="009D7A8E" w:rsidP="00600C55">
      <w:pPr>
        <w:rPr>
          <w:rFonts w:ascii="Arial" w:hAnsi="Arial" w:cs="Arial"/>
        </w:rPr>
      </w:pPr>
      <w:r w:rsidRPr="00600C55">
        <w:rPr>
          <w:rFonts w:ascii="Arial" w:hAnsi="Arial" w:cs="Arial"/>
        </w:rPr>
        <w:t xml:space="preserve">    </w:t>
      </w:r>
      <w:r w:rsidR="00AA7821" w:rsidRPr="00600C55">
        <w:rPr>
          <w:rFonts w:ascii="Arial" w:hAnsi="Arial" w:cs="Arial"/>
        </w:rPr>
        <w:t xml:space="preserve">   </w:t>
      </w:r>
      <w:r w:rsidRPr="00600C55">
        <w:rPr>
          <w:rFonts w:ascii="Arial" w:hAnsi="Arial" w:cs="Arial"/>
        </w:rPr>
        <w:t>Regionalny spływ wody gruntowej określa się jako północno-wschodni w kierunku rzeki Wisła oddalonej około 400 metrów.</w:t>
      </w:r>
      <w:r w:rsidR="00B95F82" w:rsidRPr="00600C55">
        <w:rPr>
          <w:rFonts w:ascii="Arial" w:hAnsi="Arial" w:cs="Arial"/>
        </w:rPr>
        <w:t xml:space="preserve"> </w:t>
      </w:r>
    </w:p>
    <w:p w14:paraId="7249C86C" w14:textId="10349734" w:rsidR="00E9136B" w:rsidRPr="00600C55" w:rsidRDefault="00AA7821" w:rsidP="00600C55">
      <w:pPr>
        <w:rPr>
          <w:rFonts w:ascii="Arial" w:hAnsi="Arial" w:cs="Arial"/>
        </w:rPr>
      </w:pPr>
      <w:r w:rsidRPr="00600C55">
        <w:rPr>
          <w:rFonts w:ascii="Arial" w:hAnsi="Arial" w:cs="Arial"/>
        </w:rPr>
        <w:t xml:space="preserve">        </w:t>
      </w:r>
      <w:r w:rsidR="00E9136B" w:rsidRPr="00600C55">
        <w:rPr>
          <w:rFonts w:ascii="Arial" w:hAnsi="Arial" w:cs="Arial"/>
        </w:rPr>
        <w:t>Na podstawie otrzymanych wyników rozpoznania oraz uwzględniając charakterystykę konstrukcji, ustalono II kategorię geotechniczną w złożonych warunkach gruntowo-wodnych.</w:t>
      </w:r>
    </w:p>
    <w:p w14:paraId="2408C122" w14:textId="77777777" w:rsidR="0005204E" w:rsidRPr="00600C55" w:rsidRDefault="0005204E" w:rsidP="00600C55">
      <w:pPr>
        <w:rPr>
          <w:rFonts w:ascii="Arial" w:hAnsi="Arial" w:cs="Arial"/>
        </w:rPr>
      </w:pPr>
    </w:p>
    <w:p w14:paraId="04A15409" w14:textId="77777777" w:rsidR="003024BB" w:rsidRPr="00600C55" w:rsidRDefault="00AA7821" w:rsidP="00600C55">
      <w:pPr>
        <w:rPr>
          <w:rFonts w:ascii="Arial" w:hAnsi="Arial" w:cs="Arial"/>
        </w:rPr>
      </w:pPr>
      <w:r w:rsidRPr="00600C55">
        <w:rPr>
          <w:rFonts w:ascii="Arial" w:hAnsi="Arial" w:cs="Arial"/>
        </w:rPr>
        <w:t xml:space="preserve">        </w:t>
      </w:r>
      <w:r w:rsidR="00E9136B" w:rsidRPr="00600C55">
        <w:rPr>
          <w:rFonts w:ascii="Arial" w:hAnsi="Arial" w:cs="Arial"/>
        </w:rPr>
        <w:t xml:space="preserve">Zgodnie z ww. dokumentacją geologiczno-inżynierską, projektowany tunel może zostać posadowiony bezpośrednio, a rodzaj fundamentu zostanie dostosowany do stwierdzonych warunków gruntowo-wodnych. </w:t>
      </w:r>
    </w:p>
    <w:p w14:paraId="139ACD53" w14:textId="0AEBD73E" w:rsidR="00E9136B" w:rsidRPr="00600C55" w:rsidRDefault="00E9136B" w:rsidP="00600C55">
      <w:pPr>
        <w:ind w:firstLine="426"/>
        <w:rPr>
          <w:rFonts w:ascii="Arial" w:hAnsi="Arial" w:cs="Arial"/>
        </w:rPr>
      </w:pPr>
      <w:r w:rsidRPr="00600C55">
        <w:rPr>
          <w:rFonts w:ascii="Arial" w:hAnsi="Arial" w:cs="Arial"/>
        </w:rPr>
        <w:t xml:space="preserve">Wykop planuje się wykonać jako zabezpieczony ścianką </w:t>
      </w:r>
      <w:r w:rsidR="00A0389E" w:rsidRPr="00600C55">
        <w:rPr>
          <w:rFonts w:ascii="Arial" w:hAnsi="Arial" w:cs="Arial"/>
        </w:rPr>
        <w:t>szczelinową</w:t>
      </w:r>
      <w:r w:rsidRPr="00600C55">
        <w:rPr>
          <w:rFonts w:ascii="Arial" w:hAnsi="Arial" w:cs="Arial"/>
        </w:rPr>
        <w:t xml:space="preserve">. </w:t>
      </w:r>
    </w:p>
    <w:p w14:paraId="34C3A6D2" w14:textId="770725B8" w:rsidR="00E9136B" w:rsidRPr="00600C55" w:rsidRDefault="00AA7821" w:rsidP="00600C55">
      <w:pPr>
        <w:rPr>
          <w:rFonts w:ascii="Arial" w:hAnsi="Arial" w:cs="Arial"/>
        </w:rPr>
      </w:pPr>
      <w:r w:rsidRPr="00600C55">
        <w:rPr>
          <w:rFonts w:ascii="Arial" w:hAnsi="Arial" w:cs="Arial"/>
        </w:rPr>
        <w:t xml:space="preserve">        </w:t>
      </w:r>
      <w:r w:rsidR="00E9136B" w:rsidRPr="00600C55">
        <w:rPr>
          <w:rFonts w:ascii="Arial" w:hAnsi="Arial" w:cs="Arial"/>
        </w:rPr>
        <w:t>Woda gruntowa w obrębie planowanych prac występuje na głębokości 3,4-4,7 m p.p.t.,</w:t>
      </w:r>
      <w:r w:rsidR="00E9136B" w:rsidRPr="00600C55">
        <w:rPr>
          <w:rFonts w:ascii="Arial" w:hAnsi="Arial" w:cs="Arial"/>
        </w:rPr>
        <w:br/>
      </w:r>
      <w:r w:rsidR="00E9136B" w:rsidRPr="00600C55">
        <w:rPr>
          <w:rFonts w:ascii="Arial" w:hAnsi="Arial" w:cs="Arial"/>
        </w:rPr>
        <w:lastRenderedPageBreak/>
        <w:t>tj. na rzędnych 54,1-55,6 m n.p.m., z możliwymi wahaniami sezonowymi. Wstępnie zakłada się, że niweleta tunelu w jego najgłębszym punkcie znajdzie się na rzędnej 49,1 m n.p.m. Praktycznie na całym obszarze robót należy przewidzieć tymczasowe odwodnienie terenu obniżając zwierciadło wód gruntowych poniżej projektowanego poziomu posadowienia tunelu.</w:t>
      </w:r>
    </w:p>
    <w:p w14:paraId="57EABE9D" w14:textId="77777777" w:rsidR="0005204E" w:rsidRPr="00600C55" w:rsidRDefault="0005204E" w:rsidP="00600C55">
      <w:pPr>
        <w:rPr>
          <w:rFonts w:ascii="Arial" w:hAnsi="Arial" w:cs="Arial"/>
        </w:rPr>
      </w:pPr>
    </w:p>
    <w:p w14:paraId="50E38C92" w14:textId="57EB1E65" w:rsidR="00E9136B" w:rsidRPr="00600C55" w:rsidRDefault="008F160D" w:rsidP="00600C55">
      <w:pPr>
        <w:rPr>
          <w:rFonts w:ascii="Arial" w:hAnsi="Arial" w:cs="Arial"/>
        </w:rPr>
      </w:pPr>
      <w:r w:rsidRPr="00600C55">
        <w:rPr>
          <w:rFonts w:ascii="Arial" w:hAnsi="Arial" w:cs="Arial"/>
        </w:rPr>
        <w:t xml:space="preserve">         W dokumentacji z</w:t>
      </w:r>
      <w:r w:rsidR="00E9136B" w:rsidRPr="00600C55">
        <w:rPr>
          <w:rFonts w:ascii="Arial" w:hAnsi="Arial" w:cs="Arial"/>
        </w:rPr>
        <w:t>aproponowano odwodnienie za pomocą studni depresyjnych, lub odwodnienia mieszanego, tj. sieci igłofiltrów w strefie wlotów do tunelu oraz studni depresyjnych w strefie najgłębszej partii tunelu. Przed rozpoczęciem odwodnienia należy przewidzieć wykonanie tymczasowych otworów obserwacyjnych, celem weryfikacji aktualnego stanu zwierciadła wód gruntowych, obserwacji w trakcie odwodnienia oraz po jego zakończeniu.</w:t>
      </w:r>
    </w:p>
    <w:p w14:paraId="773FD9C4" w14:textId="3F324987" w:rsidR="0005204E" w:rsidRPr="00600C55" w:rsidRDefault="0005204E" w:rsidP="00600C55">
      <w:pPr>
        <w:rPr>
          <w:rFonts w:ascii="Arial" w:hAnsi="Arial" w:cs="Arial"/>
        </w:rPr>
      </w:pPr>
    </w:p>
    <w:p w14:paraId="159AAE53" w14:textId="28B03268" w:rsidR="00E9136B" w:rsidRPr="00600C55" w:rsidRDefault="008F160D" w:rsidP="00600C55">
      <w:pPr>
        <w:rPr>
          <w:rFonts w:ascii="Arial" w:hAnsi="Arial" w:cs="Arial"/>
        </w:rPr>
      </w:pPr>
      <w:r w:rsidRPr="00600C55">
        <w:rPr>
          <w:rFonts w:ascii="Arial" w:hAnsi="Arial" w:cs="Arial"/>
        </w:rPr>
        <w:t xml:space="preserve">         </w:t>
      </w:r>
      <w:r w:rsidR="00E9136B" w:rsidRPr="00600C55">
        <w:rPr>
          <w:rFonts w:ascii="Arial" w:hAnsi="Arial" w:cs="Arial"/>
        </w:rPr>
        <w:t>Jak wynika z uzupełnienia do raportu</w:t>
      </w:r>
      <w:r w:rsidRPr="00600C55">
        <w:rPr>
          <w:rFonts w:ascii="Arial" w:hAnsi="Arial" w:cs="Arial"/>
        </w:rPr>
        <w:t xml:space="preserve"> ( pismo z  30.04.2024 r.)</w:t>
      </w:r>
      <w:r w:rsidR="00E9136B" w:rsidRPr="00600C55">
        <w:rPr>
          <w:rFonts w:ascii="Arial" w:hAnsi="Arial" w:cs="Arial"/>
        </w:rPr>
        <w:t>, wykop zostanie zabezpieczony ścianką szczelinową stanowiącą zarazem element konstrukcyjny tunelu. Nie zakłada się zmian stosunków wodnych wokół projektowanego tunelu. Wahania wody gruntowej będą monitorowane na etapie budowy siecią otworów obserwacyjnych. W przypadku</w:t>
      </w:r>
      <w:r w:rsidR="00A0389E" w:rsidRPr="00600C55">
        <w:rPr>
          <w:rFonts w:ascii="Arial" w:hAnsi="Arial" w:cs="Arial"/>
        </w:rPr>
        <w:t xml:space="preserve"> </w:t>
      </w:r>
      <w:proofErr w:type="spellStart"/>
      <w:r w:rsidR="00A0389E" w:rsidRPr="00600C55">
        <w:rPr>
          <w:rFonts w:ascii="Arial" w:hAnsi="Arial" w:cs="Arial"/>
        </w:rPr>
        <w:t>podpiętrzenia</w:t>
      </w:r>
      <w:proofErr w:type="spellEnd"/>
      <w:r w:rsidR="00A0389E" w:rsidRPr="00600C55">
        <w:rPr>
          <w:rFonts w:ascii="Arial" w:hAnsi="Arial" w:cs="Arial"/>
        </w:rPr>
        <w:t xml:space="preserve"> wód gruntowych po stronie zewnętrznej obudowy wykopu</w:t>
      </w:r>
      <w:r w:rsidR="00E9136B" w:rsidRPr="00600C55">
        <w:rPr>
          <w:rFonts w:ascii="Arial" w:hAnsi="Arial" w:cs="Arial"/>
        </w:rPr>
        <w:t xml:space="preserve">, zostanie przeanalizowana zasadność wykonania </w:t>
      </w:r>
      <w:proofErr w:type="spellStart"/>
      <w:r w:rsidR="00E9136B" w:rsidRPr="00600C55">
        <w:rPr>
          <w:rFonts w:ascii="Arial" w:hAnsi="Arial" w:cs="Arial"/>
        </w:rPr>
        <w:t>odwodnień</w:t>
      </w:r>
      <w:proofErr w:type="spellEnd"/>
      <w:r w:rsidR="00E9136B" w:rsidRPr="00600C55">
        <w:rPr>
          <w:rFonts w:ascii="Arial" w:hAnsi="Arial" w:cs="Arial"/>
        </w:rPr>
        <w:t xml:space="preserve"> liniowych</w:t>
      </w:r>
      <w:r w:rsidR="00A0389E" w:rsidRPr="00600C55">
        <w:rPr>
          <w:rFonts w:ascii="Arial" w:hAnsi="Arial" w:cs="Arial"/>
        </w:rPr>
        <w:t>.</w:t>
      </w:r>
      <w:r w:rsidR="00E9136B" w:rsidRPr="00600C55">
        <w:rPr>
          <w:rFonts w:ascii="Arial" w:hAnsi="Arial" w:cs="Arial"/>
        </w:rPr>
        <w:t xml:space="preserve"> </w:t>
      </w:r>
      <w:r w:rsidR="00A0389E" w:rsidRPr="00600C55">
        <w:rPr>
          <w:rFonts w:ascii="Arial" w:hAnsi="Arial" w:cs="Arial"/>
        </w:rPr>
        <w:t xml:space="preserve"> Nie przewiduje się negatywnego oddziaływania obniżonego zwierciadła wód gruntowych na etapie budowy na tereny okoliczne ze względu na szczelną obudowę.</w:t>
      </w:r>
    </w:p>
    <w:p w14:paraId="6A1E5F52" w14:textId="61296206" w:rsidR="00E9136B" w:rsidRPr="00600C55" w:rsidRDefault="008F160D" w:rsidP="00600C55">
      <w:pPr>
        <w:rPr>
          <w:rFonts w:ascii="Arial" w:hAnsi="Arial" w:cs="Arial"/>
        </w:rPr>
      </w:pPr>
      <w:r w:rsidRPr="00600C55">
        <w:rPr>
          <w:rFonts w:ascii="Arial" w:hAnsi="Arial" w:cs="Arial"/>
        </w:rPr>
        <w:t xml:space="preserve">        </w:t>
      </w:r>
      <w:r w:rsidR="00E9136B" w:rsidRPr="00600C55">
        <w:rPr>
          <w:rFonts w:ascii="Arial" w:hAnsi="Arial" w:cs="Arial"/>
        </w:rPr>
        <w:t>Ponadto, zgodnie z uzupełnieniem do raportu oraz zaleceniami dokumentacji geologiczno-inżynierskiej, prace ziemne będą prowadzone pod stałym nadzorem geotechnicznym, co zapewni minimalizację negatywnego oddziaływania na stosunki wodno-gruntowe, a także dobór odpowiedniej technologii prac oraz materiałów budowlanych.</w:t>
      </w:r>
    </w:p>
    <w:p w14:paraId="7CF993D1" w14:textId="5EFBF157" w:rsidR="006F3A41" w:rsidRPr="00600C55" w:rsidRDefault="008F160D" w:rsidP="00600C55">
      <w:pPr>
        <w:rPr>
          <w:rFonts w:ascii="Arial" w:hAnsi="Arial" w:cs="Arial"/>
        </w:rPr>
      </w:pPr>
      <w:r w:rsidRPr="00600C55">
        <w:rPr>
          <w:rFonts w:ascii="Arial" w:hAnsi="Arial" w:cs="Arial"/>
        </w:rPr>
        <w:t xml:space="preserve">        </w:t>
      </w:r>
      <w:r w:rsidR="006F3A41" w:rsidRPr="00600C55">
        <w:rPr>
          <w:rFonts w:ascii="Arial" w:hAnsi="Arial" w:cs="Arial"/>
        </w:rPr>
        <w:t>Tymczasowe zaplecze budowy oraz miejsca składowania materiałów budowlanych</w:t>
      </w:r>
      <w:r w:rsidRPr="00600C55">
        <w:rPr>
          <w:rFonts w:ascii="Arial" w:hAnsi="Arial" w:cs="Arial"/>
        </w:rPr>
        <w:t xml:space="preserve"> </w:t>
      </w:r>
      <w:r w:rsidR="006F3A41" w:rsidRPr="00600C55">
        <w:rPr>
          <w:rFonts w:ascii="Arial" w:hAnsi="Arial" w:cs="Arial"/>
        </w:rPr>
        <w:t>lub postoju pojazdów i maszyn należy zorganizować na terenie utwardzonym lub posiadającym szczelną nawierzchnię, w odległości co najmniej 100 m od rzek Wisła i Zgłowiączka</w:t>
      </w:r>
      <w:r w:rsidRPr="00600C55">
        <w:rPr>
          <w:rFonts w:ascii="Arial" w:hAnsi="Arial" w:cs="Arial"/>
        </w:rPr>
        <w:t xml:space="preserve"> </w:t>
      </w:r>
      <w:r w:rsidR="006F3A41" w:rsidRPr="00600C55">
        <w:rPr>
          <w:rFonts w:ascii="Arial" w:hAnsi="Arial" w:cs="Arial"/>
        </w:rPr>
        <w:t>oraz zbiorników wodnych, co znacznie ograniczy ryzyko zanieczyszczenia środowiska wodno-gruntowego.</w:t>
      </w:r>
    </w:p>
    <w:p w14:paraId="0895D25F" w14:textId="77777777" w:rsidR="0005204E" w:rsidRPr="00600C55" w:rsidRDefault="0005204E" w:rsidP="00600C55">
      <w:pPr>
        <w:rPr>
          <w:rFonts w:ascii="Arial" w:hAnsi="Arial" w:cs="Arial"/>
        </w:rPr>
      </w:pPr>
    </w:p>
    <w:p w14:paraId="0DA8A13B" w14:textId="4A3B6E1E" w:rsidR="006F3A41" w:rsidRPr="00600C55" w:rsidRDefault="008F160D" w:rsidP="00600C55">
      <w:pPr>
        <w:rPr>
          <w:rFonts w:ascii="Arial" w:hAnsi="Arial" w:cs="Arial"/>
        </w:rPr>
      </w:pPr>
      <w:r w:rsidRPr="00600C55">
        <w:rPr>
          <w:rFonts w:ascii="Arial" w:hAnsi="Arial" w:cs="Arial"/>
        </w:rPr>
        <w:t xml:space="preserve">        </w:t>
      </w:r>
      <w:r w:rsidR="006F3A41" w:rsidRPr="00600C55">
        <w:rPr>
          <w:rFonts w:ascii="Arial" w:hAnsi="Arial" w:cs="Arial"/>
        </w:rPr>
        <w:t>Z uwagi na rodzaj, zakres i lokalizację przedsięwzięcia, stwierdza się, że przy zastosowaniu rozwiązań opisanych w przedłożonej dokumentacji, jego realizacja i eksploatacja nie wpłynie negatywnie na ryzyko nieosiągnięcia celów środowiskowych zawartych w Planie gospodarowania wodami na obszarze dorzecza Wisły. Omawiane zamierzenie pozostanie również bez wpływu na wyznaczone dla obu JCWP cele środowiskowe dotyczące zapewnienia możliwości migracji organizmów wodnych, ponieważ rzeki Wisła i Zgłowiączka przepływają w odległości przekraczającej 100 m od terenu realizacji przedsięwzięcia, w związku z czym w ich obrębie nie będą prowadzone jakiekolwiek prace.</w:t>
      </w:r>
    </w:p>
    <w:p w14:paraId="7BFBE6C0" w14:textId="77777777" w:rsidR="0005204E" w:rsidRPr="00600C55" w:rsidRDefault="0005204E" w:rsidP="00600C55">
      <w:pPr>
        <w:rPr>
          <w:rFonts w:ascii="Arial" w:hAnsi="Arial" w:cs="Arial"/>
        </w:rPr>
      </w:pPr>
    </w:p>
    <w:p w14:paraId="173494C5" w14:textId="573C14F1" w:rsidR="0005204E" w:rsidRPr="00600C55" w:rsidRDefault="008F160D" w:rsidP="00600C55">
      <w:pPr>
        <w:rPr>
          <w:rFonts w:ascii="Arial" w:hAnsi="Arial" w:cs="Arial"/>
        </w:rPr>
      </w:pPr>
      <w:r w:rsidRPr="00600C55">
        <w:rPr>
          <w:rFonts w:ascii="Arial" w:hAnsi="Arial" w:cs="Arial"/>
        </w:rPr>
        <w:t xml:space="preserve">         </w:t>
      </w:r>
      <w:r w:rsidR="006F3A41" w:rsidRPr="00600C55">
        <w:rPr>
          <w:rFonts w:ascii="Arial" w:hAnsi="Arial" w:cs="Arial"/>
        </w:rPr>
        <w:t xml:space="preserve">W trakcie realizacji inwestycji nastąpi głównie wytworzenie typowych odpadów budowlanych z grupy 17 wg katalogu odpadów, zawartego w rozporządzeniu Ministra Klimatu z dnia 2 stycznia 2020 r. w sprawie katalogu odpadów (Dz. U. z 2020 r., poz. 10 t.j.). Funkcjonowanie instalacji prowadzić będzie w niewielkim stopniu do wytwarzania odpadów, w tym także odpadów niebezpiecznych. Przesłana dokumentacja zakłada selektywne magazynowane odpadów na terenie budowy w </w:t>
      </w:r>
      <w:r w:rsidR="006F3A41" w:rsidRPr="00600C55">
        <w:rPr>
          <w:rFonts w:ascii="Arial" w:hAnsi="Arial" w:cs="Arial"/>
        </w:rPr>
        <w:lastRenderedPageBreak/>
        <w:t>wyznaczonych miejscach, w sposób zabezpieczający środowisko przed ich negatywnym wpływem oraz przekazywanie uprawnionym podmiotom.</w:t>
      </w:r>
    </w:p>
    <w:p w14:paraId="7ADC51A9" w14:textId="1EED06E7" w:rsidR="006F3A41" w:rsidRPr="00600C55" w:rsidRDefault="008F160D" w:rsidP="00600C55">
      <w:pPr>
        <w:contextualSpacing/>
        <w:rPr>
          <w:rFonts w:ascii="Arial" w:eastAsia="Calibri" w:hAnsi="Arial" w:cs="Arial"/>
          <w:iCs/>
          <w:lang w:eastAsia="en-US"/>
        </w:rPr>
      </w:pPr>
      <w:r w:rsidRPr="00600C55">
        <w:rPr>
          <w:rFonts w:ascii="Arial" w:eastAsia="Calibri" w:hAnsi="Arial" w:cs="Arial"/>
          <w:iCs/>
          <w:lang w:eastAsia="en-US"/>
        </w:rPr>
        <w:t xml:space="preserve">         </w:t>
      </w:r>
      <w:r w:rsidR="006F3A41" w:rsidRPr="00600C55">
        <w:rPr>
          <w:rFonts w:ascii="Arial" w:eastAsia="Calibri" w:hAnsi="Arial" w:cs="Arial"/>
          <w:iCs/>
          <w:lang w:eastAsia="en-US"/>
        </w:rPr>
        <w:t>Wykonawca robót jest zobowiązany do prowadzenia prawidłowej gospodarki z powstającymi odpadami, zgodnie z ustawą z dnia 14 grudnia 2012 r. o odpadach  (Dz. U. z 2023 r., poz. 1587 ze zm.) oraz szczegółowymi aktami wykonawczymi.</w:t>
      </w:r>
    </w:p>
    <w:p w14:paraId="7135B08F" w14:textId="37030CE1" w:rsidR="006F3A41" w:rsidRPr="00600C55" w:rsidRDefault="00470D91" w:rsidP="00600C55">
      <w:pPr>
        <w:contextualSpacing/>
        <w:rPr>
          <w:rFonts w:ascii="Arial" w:eastAsia="Calibri" w:hAnsi="Arial" w:cs="Arial"/>
          <w:iCs/>
          <w:lang w:eastAsia="en-US"/>
        </w:rPr>
      </w:pPr>
      <w:r w:rsidRPr="00600C55">
        <w:rPr>
          <w:rFonts w:ascii="Arial" w:eastAsia="Calibri" w:hAnsi="Arial" w:cs="Arial"/>
          <w:iCs/>
          <w:lang w:eastAsia="en-US"/>
        </w:rPr>
        <w:t xml:space="preserve">         </w:t>
      </w:r>
      <w:r w:rsidR="006F3A41" w:rsidRPr="00600C55">
        <w:rPr>
          <w:rFonts w:ascii="Arial" w:eastAsia="Calibri" w:hAnsi="Arial" w:cs="Arial"/>
          <w:iCs/>
          <w:lang w:eastAsia="en-US"/>
        </w:rPr>
        <w:t>Rodzaj i ilość wytwarzanych odpadów nie będą miały znaczącego negatywnego wpływu na środowisko przy zachowaniu podstawowych zasad gospodarowania odpadami, tj. hierarchii sposobów postępowania z odpadami zawartej w art. 17 ww. ustawy z dnia 14 grudnia 2012 r. o odpadach.</w:t>
      </w:r>
    </w:p>
    <w:p w14:paraId="09B24CA3" w14:textId="77777777" w:rsidR="0005204E" w:rsidRPr="00600C55" w:rsidRDefault="0005204E" w:rsidP="00600C55">
      <w:pPr>
        <w:contextualSpacing/>
        <w:rPr>
          <w:rFonts w:ascii="Arial" w:eastAsia="Calibri" w:hAnsi="Arial" w:cs="Arial"/>
          <w:iCs/>
          <w:lang w:eastAsia="en-US"/>
        </w:rPr>
      </w:pPr>
    </w:p>
    <w:p w14:paraId="6C69B063" w14:textId="1D5D1C5C" w:rsidR="0005204E" w:rsidRPr="00600C55" w:rsidRDefault="0091611D" w:rsidP="00600C55">
      <w:pPr>
        <w:rPr>
          <w:rFonts w:ascii="Arial" w:hAnsi="Arial" w:cs="Arial"/>
        </w:rPr>
      </w:pPr>
      <w:r w:rsidRPr="00600C55">
        <w:rPr>
          <w:rFonts w:ascii="Arial" w:hAnsi="Arial" w:cs="Arial"/>
        </w:rPr>
        <w:t xml:space="preserve">         </w:t>
      </w:r>
      <w:r w:rsidR="006F3A41" w:rsidRPr="00600C55">
        <w:rPr>
          <w:rFonts w:ascii="Arial" w:hAnsi="Arial" w:cs="Arial"/>
        </w:rPr>
        <w:t>Planowane przedsięwzięcie zostanie usytuowane na działkach sąsiadujących z terenami chronionymi przed hałasem. W myśl rozporządzenia Ministra Środowiska z dnia 14 czerwca</w:t>
      </w:r>
      <w:r w:rsidR="006F3A41" w:rsidRPr="00600C55">
        <w:rPr>
          <w:rFonts w:ascii="Arial" w:hAnsi="Arial" w:cs="Arial"/>
        </w:rPr>
        <w:br/>
        <w:t>2007 r. w sprawie dopuszczalnych poziomów hałasu w środowisku (Dz. U. z 2014 r., poz. 112 j.t.), są to przede wszystkim tereny zabudowy mieszkaniowej jednorodzinnej oraz wielorodzinnej.</w:t>
      </w:r>
    </w:p>
    <w:p w14:paraId="68871558" w14:textId="3356A6FC" w:rsidR="006F3A41" w:rsidRPr="00600C55" w:rsidRDefault="0091611D" w:rsidP="00600C55">
      <w:pPr>
        <w:rPr>
          <w:rFonts w:ascii="Arial" w:hAnsi="Arial" w:cs="Arial"/>
        </w:rPr>
      </w:pPr>
      <w:r w:rsidRPr="00600C55">
        <w:rPr>
          <w:rFonts w:ascii="Arial" w:hAnsi="Arial" w:cs="Arial"/>
        </w:rPr>
        <w:t xml:space="preserve">         </w:t>
      </w:r>
      <w:r w:rsidR="006F3A41" w:rsidRPr="00600C55">
        <w:rPr>
          <w:rFonts w:ascii="Arial" w:hAnsi="Arial" w:cs="Arial"/>
        </w:rPr>
        <w:t xml:space="preserve">Identyfikację terenów chronionych przed hałasem dokonano na podstawie zapisów obowiązujących miejscowych planów zagospodarowania przestrzennego oraz faktycznego zagospodarowania i wykorzystania. </w:t>
      </w:r>
    </w:p>
    <w:p w14:paraId="07DA1FAC" w14:textId="1815BF14" w:rsidR="0005204E" w:rsidRPr="00600C55" w:rsidRDefault="0091611D" w:rsidP="00600C55">
      <w:pPr>
        <w:rPr>
          <w:rFonts w:ascii="Arial" w:hAnsi="Arial" w:cs="Arial"/>
        </w:rPr>
      </w:pPr>
      <w:r w:rsidRPr="00600C55">
        <w:rPr>
          <w:rFonts w:ascii="Arial" w:hAnsi="Arial" w:cs="Arial"/>
        </w:rPr>
        <w:t xml:space="preserve">         </w:t>
      </w:r>
      <w:r w:rsidR="006F3A41" w:rsidRPr="00600C55">
        <w:rPr>
          <w:rFonts w:ascii="Arial" w:hAnsi="Arial" w:cs="Arial"/>
        </w:rPr>
        <w:t xml:space="preserve">Na etapie prac realizacyjnych, w celu ograniczenia oddziaływań związanych z emisją hałasu, wibracji i zanieczyszczeń do powietrza, uciążliwe prace budowlane (przede wszystkim prace hałaśliwe oraz związane z wykorzystywaniem ciężkiego sprzętu/transportu) zlokalizowane w sąsiedztwie terenów objętych ochroną przed hałasem, będą prowadzone wyłącznie w porze dziennej, tj. w godz. 6:00 – 22:00. Wyjątek stanowić będą prace betoniarskie, których technologia wymaga zachowania ciągłości procesu. Zaplecze budowy i bazy materiałowe zostaną zlokalizowane poza terenami chronionymi akustycznie. </w:t>
      </w:r>
      <w:r w:rsidR="006F3A41" w:rsidRPr="00600C55">
        <w:rPr>
          <w:rFonts w:ascii="Arial" w:hAnsi="Arial" w:cs="Arial"/>
        </w:rPr>
        <w:br/>
        <w:t xml:space="preserve">Ponadto, przewiduje się szereg działań minimalizujących, m.in.: zraszanie terenu budowy wodą w okresie suszy, stosowanie gotowych mieszanek bitumicznych oraz transportowanie materiałów pylących samochodami wyposażonymi w zabezpieczenia ograniczające pylenie. </w:t>
      </w:r>
      <w:r w:rsidR="00A14C26" w:rsidRPr="00600C55">
        <w:rPr>
          <w:rFonts w:ascii="Arial" w:hAnsi="Arial" w:cs="Arial"/>
        </w:rPr>
        <w:t xml:space="preserve"> </w:t>
      </w:r>
    </w:p>
    <w:p w14:paraId="4C72CBBC" w14:textId="57965993" w:rsidR="006F3A41" w:rsidRPr="00600C55" w:rsidRDefault="0091611D" w:rsidP="00600C55">
      <w:pPr>
        <w:rPr>
          <w:rFonts w:ascii="Arial" w:eastAsia="Calibri" w:hAnsi="Arial" w:cs="Arial"/>
          <w:lang w:eastAsia="en-US"/>
        </w:rPr>
      </w:pPr>
      <w:r w:rsidRPr="00600C55">
        <w:rPr>
          <w:rFonts w:ascii="Arial" w:hAnsi="Arial" w:cs="Arial"/>
        </w:rPr>
        <w:t xml:space="preserve">        </w:t>
      </w:r>
      <w:r w:rsidR="006F3A41" w:rsidRPr="00600C55">
        <w:rPr>
          <w:rFonts w:ascii="Arial" w:eastAsia="Calibri" w:hAnsi="Arial" w:cs="Arial"/>
          <w:lang w:eastAsia="en-US"/>
        </w:rPr>
        <w:t>Wszelkie uciążliwości związane z etapem realizacji mają charakter okresowy i ustąpią z chwilą zakończenia budowy. Biorąc pod uwagę odcinkowy charakter zadania inwestycyjnego, lokalizacja źródeł dźwięku i zanieczyszczeń powietrza będzie zmienna w czasie oraz ograniczona przestrzennie.</w:t>
      </w:r>
    </w:p>
    <w:p w14:paraId="6AFED83E" w14:textId="154424BE" w:rsidR="006F3A41" w:rsidRPr="00600C55" w:rsidRDefault="006F3A41" w:rsidP="00600C55">
      <w:pPr>
        <w:ind w:firstLine="567"/>
        <w:contextualSpacing/>
        <w:rPr>
          <w:rFonts w:ascii="Arial" w:hAnsi="Arial" w:cs="Arial"/>
          <w:bCs/>
          <w:iCs/>
        </w:rPr>
      </w:pPr>
      <w:r w:rsidRPr="00600C55">
        <w:rPr>
          <w:rFonts w:ascii="Arial" w:hAnsi="Arial" w:cs="Arial"/>
          <w:bCs/>
          <w:iCs/>
        </w:rPr>
        <w:t xml:space="preserve">W dniu 26.06.2023 r. Sejmik Województwa Kujawsko-Pomorskiego uchwalił nowe programy ochrony powietrza (POP) dla wszystkich stref województwa kujawsko-pomorskiego, w tym dla miasta Włocławka, w której znajduje się projektowane przedsięwzięcie – Uchwała Nr LIX/803/23 Sejmiku Województwa Kujawsko – Pomorskiego z dnia 26 czerwca 2023 r. w sprawie określenia programu ochrony powietrza w zakresie pyłu zawieszonego PM10, PM2,5 oraz </w:t>
      </w:r>
      <w:proofErr w:type="spellStart"/>
      <w:r w:rsidRPr="00600C55">
        <w:rPr>
          <w:rFonts w:ascii="Arial" w:hAnsi="Arial" w:cs="Arial"/>
          <w:bCs/>
          <w:iCs/>
        </w:rPr>
        <w:t>benzo</w:t>
      </w:r>
      <w:proofErr w:type="spellEnd"/>
      <w:r w:rsidRPr="00600C55">
        <w:rPr>
          <w:rFonts w:ascii="Arial" w:hAnsi="Arial" w:cs="Arial"/>
          <w:bCs/>
          <w:iCs/>
        </w:rPr>
        <w:t>(a)</w:t>
      </w:r>
      <w:proofErr w:type="spellStart"/>
      <w:r w:rsidRPr="00600C55">
        <w:rPr>
          <w:rFonts w:ascii="Arial" w:hAnsi="Arial" w:cs="Arial"/>
          <w:bCs/>
          <w:iCs/>
        </w:rPr>
        <w:t>pirenu</w:t>
      </w:r>
      <w:proofErr w:type="spellEnd"/>
      <w:r w:rsidRPr="00600C55">
        <w:rPr>
          <w:rFonts w:ascii="Arial" w:hAnsi="Arial" w:cs="Arial"/>
          <w:bCs/>
          <w:iCs/>
        </w:rPr>
        <w:t xml:space="preserve"> dla strefy miasto Włocławek – aktualizacja.</w:t>
      </w:r>
    </w:p>
    <w:p w14:paraId="4DBAA068" w14:textId="77777777" w:rsidR="006F3A41" w:rsidRPr="00600C55" w:rsidRDefault="006F3A41" w:rsidP="00600C55">
      <w:pPr>
        <w:ind w:firstLine="567"/>
        <w:contextualSpacing/>
        <w:rPr>
          <w:rFonts w:ascii="Arial" w:hAnsi="Arial" w:cs="Arial"/>
          <w:bCs/>
          <w:iCs/>
        </w:rPr>
      </w:pPr>
      <w:r w:rsidRPr="00600C55">
        <w:rPr>
          <w:rFonts w:ascii="Arial" w:hAnsi="Arial" w:cs="Arial"/>
          <w:bCs/>
          <w:iCs/>
        </w:rPr>
        <w:t>Programy powstały w oparciu o wyniki opracowanej w Głównym Inspektoracie Ochrony Środowiska „Rocznej oceny jakości powietrza w województwie kujawsko-pomorskim. Raport wojewódzki za rok 2021”.</w:t>
      </w:r>
    </w:p>
    <w:p w14:paraId="0BA8A68D" w14:textId="72424F68" w:rsidR="006F3A41" w:rsidRPr="00600C55" w:rsidRDefault="006F3A41" w:rsidP="00600C55">
      <w:pPr>
        <w:ind w:firstLine="567"/>
        <w:contextualSpacing/>
        <w:rPr>
          <w:rFonts w:ascii="Arial" w:hAnsi="Arial" w:cs="Arial"/>
          <w:bCs/>
          <w:iCs/>
        </w:rPr>
      </w:pPr>
      <w:r w:rsidRPr="00600C55">
        <w:rPr>
          <w:rFonts w:ascii="Arial" w:hAnsi="Arial" w:cs="Arial"/>
          <w:bCs/>
          <w:iCs/>
        </w:rPr>
        <w:t xml:space="preserve">Dokument stanowi aktualizację obowiązującego dotychczas „Programu ochrony powietrza w zakresie pyłu zawieszonego PM10 oraz </w:t>
      </w:r>
      <w:proofErr w:type="spellStart"/>
      <w:r w:rsidRPr="00600C55">
        <w:rPr>
          <w:rFonts w:ascii="Arial" w:hAnsi="Arial" w:cs="Arial"/>
          <w:bCs/>
          <w:iCs/>
        </w:rPr>
        <w:t>benzo</w:t>
      </w:r>
      <w:proofErr w:type="spellEnd"/>
      <w:r w:rsidRPr="00600C55">
        <w:rPr>
          <w:rFonts w:ascii="Arial" w:hAnsi="Arial" w:cs="Arial"/>
          <w:bCs/>
          <w:iCs/>
        </w:rPr>
        <w:t>(a)</w:t>
      </w:r>
      <w:proofErr w:type="spellStart"/>
      <w:r w:rsidRPr="00600C55">
        <w:rPr>
          <w:rFonts w:ascii="Arial" w:hAnsi="Arial" w:cs="Arial"/>
          <w:bCs/>
          <w:iCs/>
        </w:rPr>
        <w:t>pirenu</w:t>
      </w:r>
      <w:proofErr w:type="spellEnd"/>
      <w:r w:rsidRPr="00600C55">
        <w:rPr>
          <w:rFonts w:ascii="Arial" w:hAnsi="Arial" w:cs="Arial"/>
          <w:bCs/>
          <w:iCs/>
        </w:rPr>
        <w:t xml:space="preserve"> dla strefy miasto Włocławek” określonego uchwałą Nr XXIII/338/20 Sejmiku Województwa Kujawsko-Pomorskiego z dnia 22 czerwca 2020 r., w zakresie pyłu zawieszonego PM10 oraz </w:t>
      </w:r>
      <w:proofErr w:type="spellStart"/>
      <w:r w:rsidRPr="00600C55">
        <w:rPr>
          <w:rFonts w:ascii="Arial" w:hAnsi="Arial" w:cs="Arial"/>
          <w:bCs/>
          <w:iCs/>
        </w:rPr>
        <w:t>benzo</w:t>
      </w:r>
      <w:proofErr w:type="spellEnd"/>
      <w:r w:rsidRPr="00600C55">
        <w:rPr>
          <w:rFonts w:ascii="Arial" w:hAnsi="Arial" w:cs="Arial"/>
          <w:bCs/>
          <w:iCs/>
        </w:rPr>
        <w:t>(a)</w:t>
      </w:r>
      <w:proofErr w:type="spellStart"/>
      <w:r w:rsidRPr="00600C55">
        <w:rPr>
          <w:rFonts w:ascii="Arial" w:hAnsi="Arial" w:cs="Arial"/>
          <w:bCs/>
          <w:iCs/>
        </w:rPr>
        <w:t>pirenu</w:t>
      </w:r>
      <w:proofErr w:type="spellEnd"/>
      <w:r w:rsidRPr="00600C55">
        <w:rPr>
          <w:rFonts w:ascii="Arial" w:hAnsi="Arial" w:cs="Arial"/>
          <w:bCs/>
          <w:iCs/>
        </w:rPr>
        <w:t xml:space="preserve">, a także uwzględnia nowe zanieczyszczenie pył zawieszony PM2,5. </w:t>
      </w:r>
      <w:r w:rsidRPr="00600C55">
        <w:rPr>
          <w:rFonts w:ascii="Arial" w:hAnsi="Arial" w:cs="Arial"/>
          <w:bCs/>
          <w:iCs/>
        </w:rPr>
        <w:lastRenderedPageBreak/>
        <w:t xml:space="preserve">Został opracowany w związku z odnotowaniem w 2021 r. przekroczenia standardów jakości powietrza – średniodobowego poziomu dopuszczalnego pyłu zawieszonego PM10 oraz średniorocznego poziomu dopuszczalnego pyłu zawieszonego PM2,5 (nowego zanieczyszczenia, którego przekroczenie poziomu dopuszczalnego nie wystąpiło w 2018 r.), a także poziomu docelowego </w:t>
      </w:r>
      <w:proofErr w:type="spellStart"/>
      <w:r w:rsidRPr="00600C55">
        <w:rPr>
          <w:rFonts w:ascii="Arial" w:hAnsi="Arial" w:cs="Arial"/>
          <w:bCs/>
          <w:iCs/>
        </w:rPr>
        <w:t>benzo</w:t>
      </w:r>
      <w:proofErr w:type="spellEnd"/>
      <w:r w:rsidRPr="00600C55">
        <w:rPr>
          <w:rFonts w:ascii="Arial" w:hAnsi="Arial" w:cs="Arial"/>
          <w:bCs/>
          <w:iCs/>
        </w:rPr>
        <w:t>(a)</w:t>
      </w:r>
      <w:proofErr w:type="spellStart"/>
      <w:r w:rsidRPr="00600C55">
        <w:rPr>
          <w:rFonts w:ascii="Arial" w:hAnsi="Arial" w:cs="Arial"/>
          <w:bCs/>
          <w:iCs/>
        </w:rPr>
        <w:t>pirenu</w:t>
      </w:r>
      <w:proofErr w:type="spellEnd"/>
      <w:r w:rsidRPr="00600C55">
        <w:rPr>
          <w:rFonts w:ascii="Arial" w:hAnsi="Arial" w:cs="Arial"/>
          <w:bCs/>
          <w:iCs/>
        </w:rPr>
        <w:t xml:space="preserve"> na terenie strefy.</w:t>
      </w:r>
    </w:p>
    <w:p w14:paraId="512A4FDA" w14:textId="76E23046" w:rsidR="0005204E" w:rsidRPr="00600C55" w:rsidRDefault="0091611D" w:rsidP="00600C55">
      <w:pPr>
        <w:contextualSpacing/>
        <w:rPr>
          <w:rFonts w:ascii="Arial" w:hAnsi="Arial" w:cs="Arial"/>
          <w:bCs/>
          <w:iCs/>
        </w:rPr>
      </w:pPr>
      <w:r w:rsidRPr="00600C55">
        <w:rPr>
          <w:rFonts w:ascii="Arial" w:hAnsi="Arial" w:cs="Arial"/>
          <w:bCs/>
          <w:iCs/>
        </w:rPr>
        <w:t xml:space="preserve">         </w:t>
      </w:r>
      <w:r w:rsidR="006F3A41" w:rsidRPr="00600C55">
        <w:rPr>
          <w:rFonts w:ascii="Arial" w:hAnsi="Arial" w:cs="Arial"/>
          <w:bCs/>
          <w:iCs/>
        </w:rPr>
        <w:t>Planowane zamierzenie jest zgodne z kierunkami działań, określonymi w programie ochrony powietrza.</w:t>
      </w:r>
    </w:p>
    <w:p w14:paraId="02014643" w14:textId="3237D211" w:rsidR="006F3A41" w:rsidRPr="00600C55" w:rsidRDefault="0091611D" w:rsidP="00600C55">
      <w:pPr>
        <w:rPr>
          <w:rFonts w:ascii="Arial" w:eastAsia="Calibri" w:hAnsi="Arial" w:cs="Arial"/>
          <w:lang w:eastAsia="en-US"/>
        </w:rPr>
      </w:pPr>
      <w:r w:rsidRPr="00600C55">
        <w:rPr>
          <w:rFonts w:ascii="Arial" w:eastAsia="Calibri" w:hAnsi="Arial" w:cs="Arial"/>
          <w:lang w:eastAsia="en-US"/>
        </w:rPr>
        <w:t xml:space="preserve">         </w:t>
      </w:r>
      <w:r w:rsidR="006F3A41" w:rsidRPr="00600C55">
        <w:rPr>
          <w:rFonts w:ascii="Arial" w:eastAsia="Calibri" w:hAnsi="Arial" w:cs="Arial"/>
          <w:lang w:eastAsia="en-US"/>
        </w:rPr>
        <w:t xml:space="preserve">Źródłem hałasu na etapie funkcjonowania inwestycji będzie ruch pojazdów po planowanych do przebudowy/rozbudowy ulicach: Wienieckiej, Energetyków, Zdrojowej i Ceglanej. </w:t>
      </w:r>
    </w:p>
    <w:p w14:paraId="05F11FC2" w14:textId="11BA46B9" w:rsidR="006F3A41" w:rsidRPr="00600C55" w:rsidRDefault="0091611D" w:rsidP="00600C55">
      <w:pPr>
        <w:rPr>
          <w:rFonts w:ascii="Arial" w:eastAsia="Calibri" w:hAnsi="Arial" w:cs="Arial"/>
          <w:lang w:eastAsia="en-US"/>
        </w:rPr>
      </w:pPr>
      <w:r w:rsidRPr="00600C55">
        <w:rPr>
          <w:rFonts w:ascii="Arial" w:eastAsia="Calibri" w:hAnsi="Arial" w:cs="Arial"/>
          <w:lang w:eastAsia="en-US"/>
        </w:rPr>
        <w:t xml:space="preserve">         </w:t>
      </w:r>
      <w:r w:rsidR="006F3A41" w:rsidRPr="00600C55">
        <w:rPr>
          <w:rFonts w:ascii="Arial" w:eastAsia="Calibri" w:hAnsi="Arial" w:cs="Arial"/>
          <w:lang w:eastAsia="en-US"/>
        </w:rPr>
        <w:t xml:space="preserve">W ramach oddziaływań skumulowanych w obliczeniach uwzględniono odcinki ulicy Wienieckiej, odcinek ulicy Energetyków oraz linię kolejową nr 18. </w:t>
      </w:r>
    </w:p>
    <w:p w14:paraId="0E5BF76D" w14:textId="5B7670C1" w:rsidR="006F3A41" w:rsidRPr="00600C55" w:rsidRDefault="006F3A41" w:rsidP="00600C55">
      <w:pPr>
        <w:rPr>
          <w:rFonts w:ascii="Arial" w:hAnsi="Arial" w:cs="Arial"/>
        </w:rPr>
      </w:pPr>
      <w:r w:rsidRPr="00600C55">
        <w:rPr>
          <w:rFonts w:ascii="Arial" w:hAnsi="Arial" w:cs="Arial"/>
        </w:rPr>
        <w:t xml:space="preserve">          Do analiz oceny oddziaływania ww. przedsięwzięcia na środowisko przyjęto dane oparte o prognozę natężenia i struktury ruchu drogowego na rok 2027 (rok bazowy) i 2037 (horyzont prognostyczny</w:t>
      </w:r>
      <w:r w:rsidR="0091611D" w:rsidRPr="00600C55">
        <w:rPr>
          <w:rFonts w:ascii="Arial" w:hAnsi="Arial" w:cs="Arial"/>
        </w:rPr>
        <w:t xml:space="preserve"> </w:t>
      </w:r>
      <w:r w:rsidRPr="00600C55">
        <w:rPr>
          <w:rFonts w:ascii="Arial" w:hAnsi="Arial" w:cs="Arial"/>
        </w:rPr>
        <w:t>wynoszący 10 lat). Prognozowane natężenie ruchu pojazdów oraz strukturę ruchu przyjęto zgodnie z opracowaniem wykonanym w czerwcu 2023 r. przez Pana Mariusza Majewskiego, stanowiącym załącznik do uzupełnienia raportu o oddziaływaniu na środowisko.</w:t>
      </w:r>
    </w:p>
    <w:p w14:paraId="792FBF91" w14:textId="3250E5CF" w:rsidR="006F3A41" w:rsidRPr="00600C55" w:rsidRDefault="0091611D" w:rsidP="00600C55">
      <w:pPr>
        <w:rPr>
          <w:rFonts w:ascii="Arial" w:hAnsi="Arial" w:cs="Arial"/>
        </w:rPr>
      </w:pPr>
      <w:r w:rsidRPr="00600C55">
        <w:rPr>
          <w:rFonts w:ascii="Arial" w:hAnsi="Arial" w:cs="Arial"/>
        </w:rPr>
        <w:t xml:space="preserve">        </w:t>
      </w:r>
      <w:r w:rsidR="006F3A41" w:rsidRPr="00600C55">
        <w:rPr>
          <w:rFonts w:ascii="Arial" w:hAnsi="Arial" w:cs="Arial"/>
        </w:rPr>
        <w:t>Obliczenia propagacji hałasu drogowego w środowisku wykonano wykorzystując francuską krajową metodę obliczeniową „NMPB-Routes-96 (SETRA-CERTU-LCPC-CSTB)” określoną w „</w:t>
      </w:r>
      <w:proofErr w:type="spellStart"/>
      <w:r w:rsidR="006F3A41" w:rsidRPr="00600C55">
        <w:rPr>
          <w:rFonts w:ascii="Arial" w:hAnsi="Arial" w:cs="Arial"/>
        </w:rPr>
        <w:t>Arrêté</w:t>
      </w:r>
      <w:proofErr w:type="spellEnd"/>
      <w:r w:rsidR="006F3A41" w:rsidRPr="00600C55">
        <w:rPr>
          <w:rFonts w:ascii="Arial" w:hAnsi="Arial" w:cs="Arial"/>
        </w:rPr>
        <w:t xml:space="preserve"> </w:t>
      </w:r>
      <w:proofErr w:type="spellStart"/>
      <w:r w:rsidR="006F3A41" w:rsidRPr="00600C55">
        <w:rPr>
          <w:rFonts w:ascii="Arial" w:hAnsi="Arial" w:cs="Arial"/>
        </w:rPr>
        <w:t>du</w:t>
      </w:r>
      <w:proofErr w:type="spellEnd"/>
      <w:r w:rsidR="006F3A41" w:rsidRPr="00600C55">
        <w:rPr>
          <w:rFonts w:ascii="Arial" w:hAnsi="Arial" w:cs="Arial"/>
        </w:rPr>
        <w:t xml:space="preserve"> 5 mai 1995 </w:t>
      </w:r>
      <w:proofErr w:type="spellStart"/>
      <w:r w:rsidR="006F3A41" w:rsidRPr="00600C55">
        <w:rPr>
          <w:rFonts w:ascii="Arial" w:hAnsi="Arial" w:cs="Arial"/>
        </w:rPr>
        <w:t>relatif</w:t>
      </w:r>
      <w:proofErr w:type="spellEnd"/>
      <w:r w:rsidR="006F3A41" w:rsidRPr="00600C55">
        <w:rPr>
          <w:rFonts w:ascii="Arial" w:hAnsi="Arial" w:cs="Arial"/>
        </w:rPr>
        <w:t xml:space="preserve"> au </w:t>
      </w:r>
      <w:proofErr w:type="spellStart"/>
      <w:r w:rsidR="006F3A41" w:rsidRPr="00600C55">
        <w:rPr>
          <w:rFonts w:ascii="Arial" w:hAnsi="Arial" w:cs="Arial"/>
        </w:rPr>
        <w:t>bruit</w:t>
      </w:r>
      <w:proofErr w:type="spellEnd"/>
      <w:r w:rsidR="006F3A41" w:rsidRPr="00600C55">
        <w:rPr>
          <w:rFonts w:ascii="Arial" w:hAnsi="Arial" w:cs="Arial"/>
        </w:rPr>
        <w:t xml:space="preserve"> des </w:t>
      </w:r>
      <w:proofErr w:type="spellStart"/>
      <w:r w:rsidR="006F3A41" w:rsidRPr="00600C55">
        <w:rPr>
          <w:rFonts w:ascii="Arial" w:hAnsi="Arial" w:cs="Arial"/>
        </w:rPr>
        <w:t>infrastructures</w:t>
      </w:r>
      <w:proofErr w:type="spellEnd"/>
      <w:r w:rsidR="006F3A41" w:rsidRPr="00600C55">
        <w:rPr>
          <w:rFonts w:ascii="Arial" w:hAnsi="Arial" w:cs="Arial"/>
        </w:rPr>
        <w:t xml:space="preserve"> </w:t>
      </w:r>
      <w:proofErr w:type="spellStart"/>
      <w:r w:rsidR="006F3A41" w:rsidRPr="00600C55">
        <w:rPr>
          <w:rFonts w:ascii="Arial" w:hAnsi="Arial" w:cs="Arial"/>
        </w:rPr>
        <w:t>routières</w:t>
      </w:r>
      <w:proofErr w:type="spellEnd"/>
      <w:r w:rsidR="006F3A41" w:rsidRPr="00600C55">
        <w:rPr>
          <w:rFonts w:ascii="Arial" w:hAnsi="Arial" w:cs="Arial"/>
        </w:rPr>
        <w:t xml:space="preserve">, </w:t>
      </w:r>
      <w:proofErr w:type="spellStart"/>
      <w:r w:rsidR="006F3A41" w:rsidRPr="00600C55">
        <w:rPr>
          <w:rFonts w:ascii="Arial" w:hAnsi="Arial" w:cs="Arial"/>
        </w:rPr>
        <w:t>Journal</w:t>
      </w:r>
      <w:proofErr w:type="spellEnd"/>
      <w:r w:rsidR="006F3A41" w:rsidRPr="00600C55">
        <w:rPr>
          <w:rFonts w:ascii="Arial" w:hAnsi="Arial" w:cs="Arial"/>
        </w:rPr>
        <w:t xml:space="preserve"> </w:t>
      </w:r>
      <w:proofErr w:type="spellStart"/>
      <w:r w:rsidR="006F3A41" w:rsidRPr="00600C55">
        <w:rPr>
          <w:rFonts w:ascii="Arial" w:hAnsi="Arial" w:cs="Arial"/>
        </w:rPr>
        <w:t>Officiel</w:t>
      </w:r>
      <w:proofErr w:type="spellEnd"/>
      <w:r w:rsidR="006F3A41" w:rsidRPr="00600C55">
        <w:rPr>
          <w:rFonts w:ascii="Arial" w:hAnsi="Arial" w:cs="Arial"/>
        </w:rPr>
        <w:t xml:space="preserve"> </w:t>
      </w:r>
      <w:proofErr w:type="spellStart"/>
      <w:r w:rsidR="006F3A41" w:rsidRPr="00600C55">
        <w:rPr>
          <w:rFonts w:ascii="Arial" w:hAnsi="Arial" w:cs="Arial"/>
        </w:rPr>
        <w:t>du</w:t>
      </w:r>
      <w:proofErr w:type="spellEnd"/>
      <w:r w:rsidR="006F3A41" w:rsidRPr="00600C55">
        <w:rPr>
          <w:rFonts w:ascii="Arial" w:hAnsi="Arial" w:cs="Arial"/>
        </w:rPr>
        <w:t xml:space="preserve"> 10 mai 1995, art. 6”. Obliczenia emisji hałasu wykonano przy użyciu programu komputerowego </w:t>
      </w:r>
      <w:proofErr w:type="spellStart"/>
      <w:r w:rsidR="006F3A41" w:rsidRPr="00600C55">
        <w:rPr>
          <w:rFonts w:ascii="Arial" w:hAnsi="Arial" w:cs="Arial"/>
        </w:rPr>
        <w:t>SoundPLAN</w:t>
      </w:r>
      <w:proofErr w:type="spellEnd"/>
      <w:r w:rsidR="006F3A41" w:rsidRPr="00600C55">
        <w:rPr>
          <w:rFonts w:ascii="Arial" w:hAnsi="Arial" w:cs="Arial"/>
        </w:rPr>
        <w:t xml:space="preserve"> 8.0 Professional.</w:t>
      </w:r>
    </w:p>
    <w:p w14:paraId="0021F3BF" w14:textId="77777777" w:rsidR="0005204E" w:rsidRPr="00600C55" w:rsidRDefault="0005204E" w:rsidP="00600C55">
      <w:pPr>
        <w:rPr>
          <w:rFonts w:ascii="Arial" w:hAnsi="Arial" w:cs="Arial"/>
        </w:rPr>
      </w:pPr>
    </w:p>
    <w:p w14:paraId="7BE0239A" w14:textId="77777777" w:rsidR="0091611D" w:rsidRPr="00600C55" w:rsidRDefault="0091611D" w:rsidP="00600C55">
      <w:pPr>
        <w:rPr>
          <w:rFonts w:ascii="Arial" w:hAnsi="Arial" w:cs="Arial"/>
        </w:rPr>
      </w:pPr>
      <w:r w:rsidRPr="00600C55">
        <w:rPr>
          <w:rFonts w:ascii="Arial" w:hAnsi="Arial" w:cs="Arial"/>
        </w:rPr>
        <w:t xml:space="preserve">        </w:t>
      </w:r>
      <w:r w:rsidR="006F3A41" w:rsidRPr="00600C55">
        <w:rPr>
          <w:rFonts w:ascii="Arial" w:hAnsi="Arial" w:cs="Arial"/>
        </w:rPr>
        <w:t>Analiza akustyczna oddziaływania przedsięwzięcia na etapie jego eksploatacji wykazała, iż głównym czynnikiem odpowiedzialnym za klimat akustyczny w rejonie planowanej inwestycji jest hałas drogowy.</w:t>
      </w:r>
    </w:p>
    <w:p w14:paraId="109445AE" w14:textId="18640338" w:rsidR="0005204E" w:rsidRPr="00600C55" w:rsidRDefault="0091611D" w:rsidP="00600C55">
      <w:pPr>
        <w:rPr>
          <w:rFonts w:ascii="Arial" w:hAnsi="Arial" w:cs="Arial"/>
        </w:rPr>
      </w:pPr>
      <w:r w:rsidRPr="00600C55">
        <w:rPr>
          <w:rFonts w:ascii="Arial" w:hAnsi="Arial" w:cs="Arial"/>
        </w:rPr>
        <w:t xml:space="preserve"> </w:t>
      </w:r>
      <w:r w:rsidR="006F3A41" w:rsidRPr="00600C55">
        <w:rPr>
          <w:rFonts w:ascii="Arial" w:hAnsi="Arial" w:cs="Arial"/>
        </w:rPr>
        <w:t xml:space="preserve"> </w:t>
      </w:r>
      <w:r w:rsidRPr="00600C55">
        <w:rPr>
          <w:rFonts w:ascii="Arial" w:hAnsi="Arial" w:cs="Arial"/>
        </w:rPr>
        <w:t xml:space="preserve">     </w:t>
      </w:r>
      <w:r w:rsidR="006F3A41" w:rsidRPr="00600C55">
        <w:rPr>
          <w:rFonts w:ascii="Arial" w:hAnsi="Arial" w:cs="Arial"/>
        </w:rPr>
        <w:t>Otrzymane wyniki wykazują przekroczenia w maksymalnie czterech punktach obserwacji</w:t>
      </w:r>
      <w:r w:rsidRPr="00600C55">
        <w:rPr>
          <w:rFonts w:ascii="Arial" w:hAnsi="Arial" w:cs="Arial"/>
        </w:rPr>
        <w:t xml:space="preserve"> </w:t>
      </w:r>
      <w:r w:rsidR="006F3A41" w:rsidRPr="00600C55">
        <w:rPr>
          <w:rFonts w:ascii="Arial" w:hAnsi="Arial" w:cs="Arial"/>
        </w:rPr>
        <w:t xml:space="preserve">zlokalizowanych przy budynkach chronionych akustycznie oraz w trzech punktach obserwacji zlokalizowanych na granicach terenów chronionych akustycznie. </w:t>
      </w:r>
    </w:p>
    <w:p w14:paraId="7C74AED2" w14:textId="767394EA" w:rsidR="006F3A41" w:rsidRPr="00600C55" w:rsidRDefault="0091611D" w:rsidP="00600C55">
      <w:pPr>
        <w:rPr>
          <w:rFonts w:ascii="Arial" w:hAnsi="Arial" w:cs="Arial"/>
        </w:rPr>
      </w:pPr>
      <w:r w:rsidRPr="00600C55">
        <w:rPr>
          <w:rFonts w:ascii="Arial" w:hAnsi="Arial" w:cs="Arial"/>
        </w:rPr>
        <w:t xml:space="preserve">        </w:t>
      </w:r>
      <w:r w:rsidR="006F3A41" w:rsidRPr="00600C55">
        <w:rPr>
          <w:rFonts w:ascii="Arial" w:hAnsi="Arial" w:cs="Arial"/>
        </w:rPr>
        <w:t xml:space="preserve">Najwyższe otrzymane przekroczenia przy budynkach chronionych akustycznie otrzymano w punkcie obserwacji P3, zlokalizowanym przy budynku mieszkalnym wielorodzinnym – w okolicy km 0+220 ulicy Wienieckiej, występują tylko w porze nocy i wynoszą maksymalnie 3,4 </w:t>
      </w:r>
      <w:proofErr w:type="spellStart"/>
      <w:r w:rsidR="006F3A41" w:rsidRPr="00600C55">
        <w:rPr>
          <w:rFonts w:ascii="Arial" w:hAnsi="Arial" w:cs="Arial"/>
        </w:rPr>
        <w:t>dB</w:t>
      </w:r>
      <w:proofErr w:type="spellEnd"/>
      <w:r w:rsidR="006F3A41" w:rsidRPr="00600C55">
        <w:rPr>
          <w:rFonts w:ascii="Arial" w:hAnsi="Arial" w:cs="Arial"/>
        </w:rPr>
        <w:t xml:space="preserve"> (rok 2027) i 5,2 </w:t>
      </w:r>
      <w:proofErr w:type="spellStart"/>
      <w:r w:rsidR="006F3A41" w:rsidRPr="00600C55">
        <w:rPr>
          <w:rFonts w:ascii="Arial" w:hAnsi="Arial" w:cs="Arial"/>
        </w:rPr>
        <w:t>dB</w:t>
      </w:r>
      <w:proofErr w:type="spellEnd"/>
      <w:r w:rsidR="006F3A41" w:rsidRPr="00600C55">
        <w:rPr>
          <w:rFonts w:ascii="Arial" w:hAnsi="Arial" w:cs="Arial"/>
        </w:rPr>
        <w:t xml:space="preserve"> (rok 2037).</w:t>
      </w:r>
    </w:p>
    <w:p w14:paraId="331888CA" w14:textId="7BFC4806" w:rsidR="0005204E" w:rsidRPr="00600C55" w:rsidRDefault="0091611D" w:rsidP="00600C55">
      <w:pPr>
        <w:rPr>
          <w:rFonts w:ascii="Arial" w:hAnsi="Arial" w:cs="Arial"/>
        </w:rPr>
      </w:pPr>
      <w:r w:rsidRPr="00600C55">
        <w:rPr>
          <w:rFonts w:ascii="Arial" w:hAnsi="Arial" w:cs="Arial"/>
        </w:rPr>
        <w:t xml:space="preserve">        </w:t>
      </w:r>
      <w:r w:rsidR="006F3A41" w:rsidRPr="00600C55">
        <w:rPr>
          <w:rFonts w:ascii="Arial" w:hAnsi="Arial" w:cs="Arial"/>
        </w:rPr>
        <w:t xml:space="preserve">We wszystkich punktach obserwacji zlokalizowanych przy budynkach mieszkalnych brak jest przekroczeń w porze dnia. </w:t>
      </w:r>
    </w:p>
    <w:p w14:paraId="0E9ABA35" w14:textId="60E63E98" w:rsidR="0005204E" w:rsidRPr="00600C55" w:rsidRDefault="0091611D" w:rsidP="00600C55">
      <w:pPr>
        <w:rPr>
          <w:rFonts w:ascii="Arial" w:hAnsi="Arial" w:cs="Arial"/>
        </w:rPr>
      </w:pPr>
      <w:r w:rsidRPr="00600C55">
        <w:rPr>
          <w:rFonts w:ascii="Arial" w:hAnsi="Arial" w:cs="Arial"/>
        </w:rPr>
        <w:t xml:space="preserve">         </w:t>
      </w:r>
      <w:r w:rsidR="006F3A41" w:rsidRPr="00600C55">
        <w:rPr>
          <w:rFonts w:ascii="Arial" w:hAnsi="Arial" w:cs="Arial"/>
        </w:rPr>
        <w:t xml:space="preserve">Dla punktów obserwacji zlokalizowanych na granicach terenów chronionych akustycznie najwyższe wyniki otrzymano w punkcie obserwacji T1, gdzie przekroczenia </w:t>
      </w:r>
      <w:r w:rsidR="00DC5C27" w:rsidRPr="00600C55">
        <w:rPr>
          <w:rFonts w:ascii="Arial" w:hAnsi="Arial" w:cs="Arial"/>
        </w:rPr>
        <w:t xml:space="preserve"> </w:t>
      </w:r>
      <w:r w:rsidR="006F3A41" w:rsidRPr="00600C55">
        <w:rPr>
          <w:rFonts w:ascii="Arial" w:hAnsi="Arial" w:cs="Arial"/>
        </w:rPr>
        <w:t xml:space="preserve">w tym punkcie wynoszą </w:t>
      </w:r>
      <w:r w:rsidR="00DC5C27" w:rsidRPr="00600C55">
        <w:rPr>
          <w:rFonts w:ascii="Arial" w:hAnsi="Arial" w:cs="Arial"/>
        </w:rPr>
        <w:t xml:space="preserve"> </w:t>
      </w:r>
      <w:r w:rsidR="006F3A41" w:rsidRPr="00600C55">
        <w:rPr>
          <w:rFonts w:ascii="Arial" w:hAnsi="Arial" w:cs="Arial"/>
        </w:rPr>
        <w:t xml:space="preserve">2,1dB w porze dnia i 6,8 </w:t>
      </w:r>
      <w:proofErr w:type="spellStart"/>
      <w:r w:rsidR="006F3A41" w:rsidRPr="00600C55">
        <w:rPr>
          <w:rFonts w:ascii="Arial" w:hAnsi="Arial" w:cs="Arial"/>
        </w:rPr>
        <w:t>dB</w:t>
      </w:r>
      <w:proofErr w:type="spellEnd"/>
      <w:r w:rsidR="006F3A41" w:rsidRPr="00600C55">
        <w:rPr>
          <w:rFonts w:ascii="Arial" w:hAnsi="Arial" w:cs="Arial"/>
        </w:rPr>
        <w:t xml:space="preserve"> w porze nocy (rok 2027) oraz 2,7 </w:t>
      </w:r>
      <w:proofErr w:type="spellStart"/>
      <w:r w:rsidR="006F3A41" w:rsidRPr="00600C55">
        <w:rPr>
          <w:rFonts w:ascii="Arial" w:hAnsi="Arial" w:cs="Arial"/>
        </w:rPr>
        <w:t>dB</w:t>
      </w:r>
      <w:proofErr w:type="spellEnd"/>
      <w:r w:rsidR="006F3A41" w:rsidRPr="00600C55">
        <w:rPr>
          <w:rFonts w:ascii="Arial" w:hAnsi="Arial" w:cs="Arial"/>
        </w:rPr>
        <w:t xml:space="preserve"> w porze dnia i 8,7 </w:t>
      </w:r>
      <w:proofErr w:type="spellStart"/>
      <w:r w:rsidR="006F3A41" w:rsidRPr="00600C55">
        <w:rPr>
          <w:rFonts w:ascii="Arial" w:hAnsi="Arial" w:cs="Arial"/>
        </w:rPr>
        <w:t>dB</w:t>
      </w:r>
      <w:proofErr w:type="spellEnd"/>
      <w:r w:rsidR="006F3A41" w:rsidRPr="00600C55">
        <w:rPr>
          <w:rFonts w:ascii="Arial" w:hAnsi="Arial" w:cs="Arial"/>
        </w:rPr>
        <w:t xml:space="preserve"> w porze nocy (rok 2037).</w:t>
      </w:r>
    </w:p>
    <w:p w14:paraId="60DC8087" w14:textId="4B34763E" w:rsidR="006F3A41" w:rsidRPr="00600C55" w:rsidRDefault="0091611D" w:rsidP="00600C55">
      <w:pPr>
        <w:rPr>
          <w:rFonts w:ascii="Arial" w:hAnsi="Arial" w:cs="Arial"/>
        </w:rPr>
      </w:pPr>
      <w:r w:rsidRPr="00600C55">
        <w:rPr>
          <w:rFonts w:ascii="Arial" w:hAnsi="Arial" w:cs="Arial"/>
        </w:rPr>
        <w:t xml:space="preserve">         </w:t>
      </w:r>
      <w:r w:rsidR="006F3A41" w:rsidRPr="00600C55">
        <w:rPr>
          <w:rFonts w:ascii="Arial" w:hAnsi="Arial" w:cs="Arial"/>
        </w:rPr>
        <w:t>Konieczne jest zatem zastosowanie działań minimalizujących oddziaływanie inwestycji w zakresie emisji hałasu. Z uwagi na istniejące już ograniczenie ruchu pojazdów, w ramach rozwiązań antyhałasowych proponuje się budowę ekranów akustycznych.</w:t>
      </w:r>
    </w:p>
    <w:p w14:paraId="063B9BC7" w14:textId="2766CBB7" w:rsidR="006F3A41" w:rsidRPr="00600C55" w:rsidRDefault="0005204E" w:rsidP="00600C55">
      <w:pPr>
        <w:rPr>
          <w:rFonts w:ascii="Arial" w:hAnsi="Arial" w:cs="Arial"/>
        </w:rPr>
      </w:pPr>
      <w:r w:rsidRPr="00600C55">
        <w:rPr>
          <w:rFonts w:ascii="Arial" w:hAnsi="Arial" w:cs="Arial"/>
        </w:rPr>
        <w:t xml:space="preserve">         </w:t>
      </w:r>
      <w:r w:rsidR="006F3A41" w:rsidRPr="00600C55">
        <w:rPr>
          <w:rFonts w:ascii="Arial" w:hAnsi="Arial" w:cs="Arial"/>
        </w:rPr>
        <w:t>W ramach działań minimalizujących oddziaływanie inwestycji proponuje się budowę 4 ekranów akustycznych o łącznej długości 211,5 m i powierzchni całkowitej 1431,55 m</w:t>
      </w:r>
      <w:r w:rsidR="006F3A41" w:rsidRPr="00600C55">
        <w:rPr>
          <w:rFonts w:ascii="Arial" w:hAnsi="Arial" w:cs="Arial"/>
          <w:vertAlign w:val="superscript"/>
        </w:rPr>
        <w:t>2</w:t>
      </w:r>
      <w:r w:rsidR="006F3A41" w:rsidRPr="00600C55">
        <w:rPr>
          <w:rFonts w:ascii="Arial" w:hAnsi="Arial" w:cs="Arial"/>
        </w:rPr>
        <w:t xml:space="preserve">. </w:t>
      </w:r>
    </w:p>
    <w:p w14:paraId="2E8B06C0" w14:textId="77777777" w:rsidR="00DC5C27" w:rsidRPr="00600C55" w:rsidRDefault="00DC5C27" w:rsidP="00600C55">
      <w:pPr>
        <w:ind w:firstLine="709"/>
        <w:rPr>
          <w:rFonts w:ascii="Arial" w:hAnsi="Arial" w:cs="Arial"/>
        </w:rPr>
      </w:pPr>
    </w:p>
    <w:p w14:paraId="336EBE2B" w14:textId="77777777" w:rsidR="0005204E" w:rsidRPr="00600C55" w:rsidRDefault="0005204E" w:rsidP="00600C55">
      <w:pPr>
        <w:ind w:firstLine="709"/>
        <w:rPr>
          <w:rFonts w:ascii="Arial" w:hAnsi="Arial" w:cs="Arial"/>
        </w:rPr>
      </w:pPr>
    </w:p>
    <w:p w14:paraId="37D3E7E0" w14:textId="77777777" w:rsidR="006F3A41" w:rsidRPr="003B75FE" w:rsidRDefault="006F3A41" w:rsidP="006F3A41">
      <w:pPr>
        <w:spacing w:line="360" w:lineRule="auto"/>
      </w:pPr>
      <w:r w:rsidRPr="003B75FE">
        <w:rPr>
          <w:noProof/>
        </w:rPr>
        <w:lastRenderedPageBreak/>
        <w:drawing>
          <wp:inline distT="0" distB="0" distL="0" distR="0" wp14:anchorId="36BD63B0" wp14:editId="230EF12D">
            <wp:extent cx="5761355" cy="379793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1355" cy="3797935"/>
                    </a:xfrm>
                    <a:prstGeom prst="rect">
                      <a:avLst/>
                    </a:prstGeom>
                    <a:noFill/>
                    <a:ln>
                      <a:noFill/>
                    </a:ln>
                  </pic:spPr>
                </pic:pic>
              </a:graphicData>
            </a:graphic>
          </wp:inline>
        </w:drawing>
      </w:r>
    </w:p>
    <w:p w14:paraId="57735A42" w14:textId="77777777" w:rsidR="006F3A41" w:rsidRPr="00600C55" w:rsidRDefault="006F3A41" w:rsidP="00600C55">
      <w:pPr>
        <w:rPr>
          <w:rFonts w:ascii="Arial" w:hAnsi="Arial" w:cs="Arial"/>
          <w:sz w:val="20"/>
          <w:szCs w:val="20"/>
        </w:rPr>
      </w:pPr>
      <w:r w:rsidRPr="00600C55">
        <w:rPr>
          <w:rFonts w:ascii="Arial" w:hAnsi="Arial" w:cs="Arial"/>
          <w:sz w:val="20"/>
          <w:szCs w:val="20"/>
        </w:rPr>
        <w:t>Tabela 4. Parametry planowanych ekranów akustycznych.</w:t>
      </w:r>
    </w:p>
    <w:p w14:paraId="6CF1A28C" w14:textId="77777777" w:rsidR="0005204E" w:rsidRPr="00600C55" w:rsidRDefault="0005204E" w:rsidP="00600C55">
      <w:pPr>
        <w:rPr>
          <w:rFonts w:ascii="Arial" w:hAnsi="Arial" w:cs="Arial"/>
          <w:sz w:val="20"/>
          <w:szCs w:val="20"/>
        </w:rPr>
      </w:pPr>
    </w:p>
    <w:p w14:paraId="7F5A86AA" w14:textId="6FA064A1" w:rsidR="006F3A41" w:rsidRPr="00600C55" w:rsidRDefault="0005204E" w:rsidP="00600C55">
      <w:pPr>
        <w:rPr>
          <w:rFonts w:ascii="Arial" w:hAnsi="Arial" w:cs="Arial"/>
        </w:rPr>
      </w:pPr>
      <w:r w:rsidRPr="00600C55">
        <w:rPr>
          <w:rFonts w:ascii="Arial" w:hAnsi="Arial" w:cs="Arial"/>
          <w:sz w:val="20"/>
          <w:szCs w:val="20"/>
        </w:rPr>
        <w:t xml:space="preserve">        </w:t>
      </w:r>
      <w:r w:rsidR="006F3A41" w:rsidRPr="00600C55">
        <w:rPr>
          <w:rFonts w:ascii="Arial" w:hAnsi="Arial" w:cs="Arial"/>
        </w:rPr>
        <w:t>Dla zapewnienia wymaganej skuteczności ekranowania powinny być spełnione odpowiednie warunki izolacyjności i pochłaniania dźwięku materiałów, z których wykonane zostaną ekrany akustyczne.</w:t>
      </w:r>
    </w:p>
    <w:p w14:paraId="4EED2F27" w14:textId="36FEC0AB" w:rsidR="006F3A41" w:rsidRPr="00600C55" w:rsidRDefault="0005204E" w:rsidP="00600C55">
      <w:pPr>
        <w:rPr>
          <w:rFonts w:ascii="Arial" w:hAnsi="Arial" w:cs="Arial"/>
        </w:rPr>
      </w:pPr>
      <w:r w:rsidRPr="00600C55">
        <w:rPr>
          <w:rFonts w:ascii="Arial" w:hAnsi="Arial" w:cs="Arial"/>
        </w:rPr>
        <w:t xml:space="preserve">       </w:t>
      </w:r>
      <w:r w:rsidR="006F3A41" w:rsidRPr="00600C55">
        <w:rPr>
          <w:rFonts w:ascii="Arial" w:hAnsi="Arial" w:cs="Arial"/>
        </w:rPr>
        <w:t>Aktualne normy dotyczące drogowych urządzeń przeciwhałasowych nie określają minimalnych wymagań w zakresie izolacyjności i pochłaniania. W normach obecnie obowiązujących, tj.:</w:t>
      </w:r>
    </w:p>
    <w:p w14:paraId="7C36CDB2" w14:textId="77777777" w:rsidR="006F3A41" w:rsidRPr="00600C55" w:rsidRDefault="006F3A41" w:rsidP="00600C55">
      <w:pPr>
        <w:numPr>
          <w:ilvl w:val="0"/>
          <w:numId w:val="37"/>
        </w:numPr>
        <w:rPr>
          <w:rFonts w:ascii="Arial" w:hAnsi="Arial" w:cs="Arial"/>
        </w:rPr>
      </w:pPr>
      <w:r w:rsidRPr="00600C55">
        <w:rPr>
          <w:rFonts w:ascii="Arial" w:hAnsi="Arial" w:cs="Arial"/>
        </w:rPr>
        <w:t>PN-EN 1793-1:2017 Drogowe urządzenia przeciwhałasowe - Metoda oznaczania właściwości akustycznych - Część 1: Podstawowe właściwości pochłaniania dźwięku w warunkach rozproszonego pola akustycznego,</w:t>
      </w:r>
    </w:p>
    <w:p w14:paraId="46DD4BAB" w14:textId="77777777" w:rsidR="0005204E" w:rsidRPr="00600C55" w:rsidRDefault="006F3A41" w:rsidP="00600C55">
      <w:pPr>
        <w:numPr>
          <w:ilvl w:val="0"/>
          <w:numId w:val="37"/>
        </w:numPr>
        <w:rPr>
          <w:rFonts w:ascii="Arial" w:hAnsi="Arial" w:cs="Arial"/>
        </w:rPr>
      </w:pPr>
      <w:r w:rsidRPr="00600C55">
        <w:rPr>
          <w:rFonts w:ascii="Arial" w:hAnsi="Arial" w:cs="Arial"/>
        </w:rPr>
        <w:t>PN-EN 1793-2:2018 Drogowe urządzenia przeciwhałasowe - Metoda oznaczania właściwości akustycznych - Część 2: Podstawowe właściwości izolacji od dźwięków powietrznych w warunkach dźwięku rozproszonego,</w:t>
      </w:r>
      <w:r w:rsidR="0005204E" w:rsidRPr="00600C55">
        <w:rPr>
          <w:rFonts w:ascii="Arial" w:hAnsi="Arial" w:cs="Arial"/>
        </w:rPr>
        <w:t xml:space="preserve"> </w:t>
      </w:r>
    </w:p>
    <w:p w14:paraId="4AADB0E9" w14:textId="47168AF2" w:rsidR="006F3A41" w:rsidRPr="00600C55" w:rsidRDefault="006F3A41" w:rsidP="00600C55">
      <w:pPr>
        <w:ind w:left="1428"/>
        <w:rPr>
          <w:rFonts w:ascii="Arial" w:hAnsi="Arial" w:cs="Arial"/>
        </w:rPr>
      </w:pPr>
      <w:r w:rsidRPr="00600C55">
        <w:rPr>
          <w:rFonts w:ascii="Arial" w:hAnsi="Arial" w:cs="Arial"/>
        </w:rPr>
        <w:t xml:space="preserve">usunięto załącznik informacyjny klasyfikacji ekranów akustycznych dotyczący klas A (pochłanianie) i B (izolacyjność). </w:t>
      </w:r>
    </w:p>
    <w:p w14:paraId="0468BBE8" w14:textId="57C66EA8" w:rsidR="006F3A41" w:rsidRPr="00600C55" w:rsidRDefault="0005204E" w:rsidP="00600C55">
      <w:pPr>
        <w:rPr>
          <w:rFonts w:ascii="Arial" w:hAnsi="Arial" w:cs="Arial"/>
        </w:rPr>
      </w:pPr>
      <w:r w:rsidRPr="00600C55">
        <w:rPr>
          <w:rFonts w:ascii="Arial" w:hAnsi="Arial" w:cs="Arial"/>
        </w:rPr>
        <w:t xml:space="preserve">       </w:t>
      </w:r>
      <w:r w:rsidR="006F3A41" w:rsidRPr="00600C55">
        <w:rPr>
          <w:rFonts w:ascii="Arial" w:hAnsi="Arial" w:cs="Arial"/>
        </w:rPr>
        <w:t xml:space="preserve">Nie mniej jednak, do wypełnienia ekranów jako barier zabezpieczających przed hałasem należy zastosować akustyczne panele o właściwościach wskazanych w ww. tabeli. </w:t>
      </w:r>
    </w:p>
    <w:p w14:paraId="6C9C433B" w14:textId="77777777" w:rsidR="00DC5C27" w:rsidRPr="00600C55" w:rsidRDefault="00DC5C27" w:rsidP="00600C55">
      <w:pPr>
        <w:ind w:firstLine="708"/>
        <w:rPr>
          <w:rFonts w:ascii="Arial" w:hAnsi="Arial" w:cs="Arial"/>
        </w:rPr>
      </w:pPr>
    </w:p>
    <w:p w14:paraId="40FD5DEA" w14:textId="6CE0B1B3" w:rsidR="006F3A41" w:rsidRPr="00600C55" w:rsidRDefault="0005204E" w:rsidP="00600C55">
      <w:pPr>
        <w:rPr>
          <w:rFonts w:ascii="Arial" w:hAnsi="Arial" w:cs="Arial"/>
        </w:rPr>
      </w:pPr>
      <w:r w:rsidRPr="00600C55">
        <w:rPr>
          <w:rFonts w:ascii="Arial" w:hAnsi="Arial" w:cs="Arial"/>
        </w:rPr>
        <w:t xml:space="preserve">        </w:t>
      </w:r>
      <w:r w:rsidR="006F3A41" w:rsidRPr="00600C55">
        <w:rPr>
          <w:rFonts w:ascii="Arial" w:hAnsi="Arial" w:cs="Arial"/>
        </w:rPr>
        <w:t xml:space="preserve">W ramach analizy akustycznej przeprowadzono również obliczenia w punkcie obserwacji P4 zlokalizowanym przy budynku mieszkalnym zlokalizowanym na terenie zamkniętym oraz w punktach obserwacji P17, P22, P26 i P27 usytuowanych przy budynkach mieszkalnych znajdujących się na granicy pasa drogowego. Zgodnie z art. 114 ust. 3 (budynki na terenach zamkniętych) oraz z art. 114 ust. 4 cyt. ustawy z dnia 27 kwietnia 2001 r. Prawo ochrony środowiska (budynki na granicy pasa </w:t>
      </w:r>
      <w:r w:rsidR="006F3A41" w:rsidRPr="00600C55">
        <w:rPr>
          <w:rFonts w:ascii="Arial" w:hAnsi="Arial" w:cs="Arial"/>
        </w:rPr>
        <w:lastRenderedPageBreak/>
        <w:t xml:space="preserve">drogowego), ochrona przed hałasem tych budynków polega na stosowaniu rozwiązań technicznych zapewniających właściwe warunki akustyczne w budynkach. Przedstawiona w raporcie analiza wskazała </w:t>
      </w:r>
      <w:r w:rsidR="006F3A41" w:rsidRPr="00600C55">
        <w:rPr>
          <w:rFonts w:ascii="Arial" w:hAnsi="Arial" w:cs="Arial"/>
        </w:rPr>
        <w:br/>
        <w:t>na dotrzymanie poziomów hałasu wskazanych w normie PN-87/B-021151/02 „Akustyka budowlana. Ochrona przed hałasem pomieszczeń w budynkach. Dopuszczalne wartości poziomu dźwięku w pomieszczeniach”.</w:t>
      </w:r>
    </w:p>
    <w:p w14:paraId="259CF23C" w14:textId="77777777" w:rsidR="0005204E" w:rsidRPr="00600C55" w:rsidRDefault="0005204E" w:rsidP="00600C55">
      <w:pPr>
        <w:rPr>
          <w:rFonts w:ascii="Arial" w:hAnsi="Arial" w:cs="Arial"/>
        </w:rPr>
      </w:pPr>
      <w:r w:rsidRPr="00600C55">
        <w:rPr>
          <w:rFonts w:ascii="Arial" w:hAnsi="Arial" w:cs="Arial"/>
        </w:rPr>
        <w:t xml:space="preserve">          </w:t>
      </w:r>
      <w:r w:rsidR="006F3A41" w:rsidRPr="00600C55">
        <w:rPr>
          <w:rFonts w:ascii="Arial" w:hAnsi="Arial" w:cs="Arial"/>
        </w:rPr>
        <w:t xml:space="preserve">Wprowadzone w analizie rozwiązania przeciwhałasowe pozwoliły usunąć bądź zniwelować przekroczenia wartości dopuszczalnych w większości punktów obserwacji. Przekroczenia występują jedynie w 3 punktach obserwacji i nie są wyższe niż 3 </w:t>
      </w:r>
      <w:proofErr w:type="spellStart"/>
      <w:r w:rsidR="006F3A41" w:rsidRPr="00600C55">
        <w:rPr>
          <w:rFonts w:ascii="Arial" w:hAnsi="Arial" w:cs="Arial"/>
        </w:rPr>
        <w:t>dB</w:t>
      </w:r>
      <w:proofErr w:type="spellEnd"/>
      <w:r w:rsidR="006F3A41" w:rsidRPr="00600C55">
        <w:rPr>
          <w:rFonts w:ascii="Arial" w:hAnsi="Arial" w:cs="Arial"/>
        </w:rPr>
        <w:t>.</w:t>
      </w:r>
    </w:p>
    <w:p w14:paraId="11F0A619" w14:textId="02BA8577" w:rsidR="006F3A41" w:rsidRPr="003B75FE" w:rsidRDefault="0005204E" w:rsidP="00600C55">
      <w:pPr>
        <w:rPr>
          <w:rFonts w:ascii="Arial Narrow" w:hAnsi="Arial Narrow"/>
        </w:rPr>
      </w:pPr>
      <w:r w:rsidRPr="00600C55">
        <w:rPr>
          <w:rFonts w:ascii="Arial" w:hAnsi="Arial" w:cs="Arial"/>
        </w:rPr>
        <w:t xml:space="preserve">          </w:t>
      </w:r>
      <w:r w:rsidR="006F3A41" w:rsidRPr="00600C55">
        <w:rPr>
          <w:rFonts w:ascii="Arial" w:hAnsi="Arial" w:cs="Arial"/>
        </w:rPr>
        <w:t xml:space="preserve">Otrzymane przekroczenia mieszczą się w granicy błędu obliczeniowego. Decyzję o wprowadzeniu dodatkowych działań minimalizujących należy podjąć na etapie analizy porealizacyjnej, która przeprowadzona zostanie na podstawie rzeczywistych natężeń ruchu i struktury rodzajowej pojazdów. </w:t>
      </w:r>
      <w:r w:rsidR="00A615F5" w:rsidRPr="00600C55">
        <w:rPr>
          <w:rFonts w:ascii="Arial" w:hAnsi="Arial" w:cs="Arial"/>
        </w:rPr>
        <w:t xml:space="preserve">    </w:t>
      </w:r>
      <w:r w:rsidR="006F3A41" w:rsidRPr="00600C55">
        <w:rPr>
          <w:rFonts w:ascii="Arial" w:hAnsi="Arial" w:cs="Arial"/>
        </w:rPr>
        <w:t>W miejscach, w których otrzymano przekroczenia proponowane jest zostawienie rezerw terenu pod ewentualne ekrany akustyczne. Decyzję o ich budowie należy podjąć na etapie analizy porealizacyjnej</w:t>
      </w:r>
      <w:r w:rsidR="006F3A41" w:rsidRPr="003B75FE">
        <w:t>.</w:t>
      </w:r>
    </w:p>
    <w:p w14:paraId="697525F4" w14:textId="77777777" w:rsidR="00DC5C27" w:rsidRPr="003B75FE" w:rsidRDefault="00DC5C27" w:rsidP="00DC5C27">
      <w:pPr>
        <w:ind w:firstLine="709"/>
        <w:jc w:val="both"/>
      </w:pPr>
    </w:p>
    <w:p w14:paraId="5820D576" w14:textId="77777777" w:rsidR="006F3A41" w:rsidRPr="003B75FE" w:rsidRDefault="006F3A41" w:rsidP="006F3A41">
      <w:pPr>
        <w:spacing w:line="360" w:lineRule="auto"/>
        <w:jc w:val="both"/>
      </w:pPr>
      <w:r w:rsidRPr="003B75FE">
        <w:rPr>
          <w:noProof/>
        </w:rPr>
        <w:drawing>
          <wp:inline distT="0" distB="0" distL="0" distR="0" wp14:anchorId="714BBAC3" wp14:editId="0148ACED">
            <wp:extent cx="5760085" cy="87820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085" cy="878205"/>
                    </a:xfrm>
                    <a:prstGeom prst="rect">
                      <a:avLst/>
                    </a:prstGeom>
                  </pic:spPr>
                </pic:pic>
              </a:graphicData>
            </a:graphic>
          </wp:inline>
        </w:drawing>
      </w:r>
    </w:p>
    <w:p w14:paraId="7EA9FB89" w14:textId="77777777" w:rsidR="006F3A41" w:rsidRPr="00600C55" w:rsidRDefault="006F3A41" w:rsidP="00600C55">
      <w:pPr>
        <w:spacing w:line="360" w:lineRule="auto"/>
        <w:rPr>
          <w:rFonts w:ascii="Arial" w:hAnsi="Arial" w:cs="Arial"/>
          <w:sz w:val="18"/>
          <w:szCs w:val="18"/>
        </w:rPr>
      </w:pPr>
      <w:r w:rsidRPr="00600C55">
        <w:rPr>
          <w:rFonts w:ascii="Arial" w:hAnsi="Arial" w:cs="Arial"/>
          <w:sz w:val="18"/>
          <w:szCs w:val="18"/>
        </w:rPr>
        <w:t>Tabela 5. Rezerwa terenu pod ewentualne ekrany akustyczne.</w:t>
      </w:r>
    </w:p>
    <w:p w14:paraId="5A23B7A5" w14:textId="77A7E50A" w:rsidR="006F3A41" w:rsidRPr="00600C55" w:rsidRDefault="0005204E" w:rsidP="00600C55">
      <w:pPr>
        <w:rPr>
          <w:rFonts w:ascii="Arial" w:hAnsi="Arial" w:cs="Arial"/>
        </w:rPr>
      </w:pPr>
      <w:r w:rsidRPr="00600C55">
        <w:rPr>
          <w:rFonts w:ascii="Arial" w:hAnsi="Arial" w:cs="Arial"/>
        </w:rPr>
        <w:t xml:space="preserve">           </w:t>
      </w:r>
      <w:r w:rsidR="006F3A41" w:rsidRPr="00600C55">
        <w:rPr>
          <w:rFonts w:ascii="Arial" w:hAnsi="Arial" w:cs="Arial"/>
        </w:rPr>
        <w:t xml:space="preserve">Przedmiotowa analiza akustyczna wykonana została o teoretyczny model obliczeniowy oraz uwzględniała prognostyczne dane ruchowe, które obarczone są pewnym zakresem niepewności (błędu). Proponuje się zatem, przeprowadzenie analizy rzeczywistych danych na podstawie badań empirycznych w celu określenia dotrzymania standardów jakości środowiska w zakresie klimatu akustycznego. Odpowiednim etapem do tych rozważań będzie analiza </w:t>
      </w:r>
      <w:proofErr w:type="spellStart"/>
      <w:r w:rsidR="006F3A41" w:rsidRPr="00600C55">
        <w:rPr>
          <w:rFonts w:ascii="Arial" w:hAnsi="Arial" w:cs="Arial"/>
        </w:rPr>
        <w:t>porealizacyjna</w:t>
      </w:r>
      <w:proofErr w:type="spellEnd"/>
      <w:r w:rsidR="006F3A41" w:rsidRPr="00600C55">
        <w:rPr>
          <w:rFonts w:ascii="Arial" w:hAnsi="Arial" w:cs="Arial"/>
        </w:rPr>
        <w:t>.</w:t>
      </w:r>
    </w:p>
    <w:p w14:paraId="27491EF7" w14:textId="46723544" w:rsidR="006F3A41" w:rsidRPr="00600C55" w:rsidRDefault="0005204E" w:rsidP="00600C55">
      <w:pPr>
        <w:rPr>
          <w:rFonts w:ascii="Arial" w:hAnsi="Arial" w:cs="Arial"/>
        </w:rPr>
      </w:pPr>
      <w:r w:rsidRPr="00600C55">
        <w:rPr>
          <w:rFonts w:ascii="Arial" w:hAnsi="Arial" w:cs="Arial"/>
        </w:rPr>
        <w:t xml:space="preserve">           </w:t>
      </w:r>
      <w:r w:rsidR="006F3A41" w:rsidRPr="00600C55">
        <w:rPr>
          <w:rFonts w:ascii="Arial" w:hAnsi="Arial" w:cs="Arial"/>
        </w:rPr>
        <w:t>Zgodnie z art. 135 ust. 1 ustawy Prawo ochrony środowiska, w przypadku, w którym pomimo zastosowania dostępnych rozwiązań technicznych, technologicznych i organizacyjnych nie mogą być dotrzymane standardy jakości środowiska poza terenem inwestycji tworzy się obszar ograniczonego użytkowania. Decyzję o wprowadzeniu obszaru ograniczonego użytkowania należy podjąć na etapie analizy porealizacyjnej.</w:t>
      </w:r>
    </w:p>
    <w:p w14:paraId="3B35C465" w14:textId="71D13739" w:rsidR="006F3A41" w:rsidRPr="00600C55" w:rsidRDefault="0005204E" w:rsidP="00600C55">
      <w:pPr>
        <w:rPr>
          <w:rFonts w:ascii="Arial" w:hAnsi="Arial" w:cs="Arial"/>
          <w:lang w:eastAsia="ar-SA"/>
        </w:rPr>
      </w:pPr>
      <w:r w:rsidRPr="00600C55">
        <w:rPr>
          <w:rFonts w:ascii="Arial" w:hAnsi="Arial" w:cs="Arial"/>
        </w:rPr>
        <w:t xml:space="preserve">           </w:t>
      </w:r>
      <w:r w:rsidR="006F3A41" w:rsidRPr="00600C55">
        <w:rPr>
          <w:rFonts w:ascii="Arial" w:hAnsi="Arial" w:cs="Arial"/>
        </w:rPr>
        <w:t xml:space="preserve">W celu porównania ustaleń i wniosków zawartych w raporcie o oddziaływaniu przedsięwzięcia na środowisko z rzeczywistym oddziaływaniem na środowisko, po upływie 1 roku od rozpoczęcia eksploatacji inwestycji, należy wykonać badania rozprzestrzeniania się hałasu w środowisku w porze dnia i nocy, na terenach chronionych przed hałasem. Pomiary wartości poziomów hałasu wykonać w celu zbadania dotrzymania poziomów dopuszczalnych na całym terenie objętym ochroną. Punkty pomiarowe zlokalizować przed elewacją budynków mieszkalnych i budynków o innej funkcji chronionej oraz na granicy terenu chronionego. </w:t>
      </w:r>
      <w:r w:rsidR="006F3A41" w:rsidRPr="00600C55">
        <w:rPr>
          <w:rFonts w:ascii="Arial" w:hAnsi="Arial" w:cs="Arial"/>
          <w:lang w:eastAsia="ar-SA"/>
        </w:rPr>
        <w:t>Pomiary przeprowadzić na całym odcinku analizowanej inwestycji objętej zakresem przedsięwzięcia, w szczególności w poniższych punktach obliczeniowych:</w:t>
      </w:r>
    </w:p>
    <w:p w14:paraId="18BC284B" w14:textId="77777777" w:rsidR="006F3A41" w:rsidRPr="003B75FE" w:rsidRDefault="006F3A41" w:rsidP="006F3A41">
      <w:pPr>
        <w:pStyle w:val="Standard"/>
        <w:tabs>
          <w:tab w:val="left" w:pos="-993"/>
        </w:tabs>
        <w:spacing w:line="360" w:lineRule="auto"/>
        <w:jc w:val="both"/>
        <w:rPr>
          <w:rFonts w:ascii="Arial Narrow" w:hAnsi="Arial Narrow"/>
          <w:lang w:eastAsia="ar-SA"/>
        </w:rPr>
      </w:pPr>
      <w:r w:rsidRPr="003B75FE">
        <w:rPr>
          <w:noProof/>
        </w:rPr>
        <w:lastRenderedPageBreak/>
        <w:drawing>
          <wp:inline distT="0" distB="0" distL="0" distR="0" wp14:anchorId="5C1EAABB" wp14:editId="1F88AF57">
            <wp:extent cx="5753100" cy="177546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1775460"/>
                    </a:xfrm>
                    <a:prstGeom prst="rect">
                      <a:avLst/>
                    </a:prstGeom>
                    <a:noFill/>
                    <a:ln>
                      <a:noFill/>
                    </a:ln>
                  </pic:spPr>
                </pic:pic>
              </a:graphicData>
            </a:graphic>
          </wp:inline>
        </w:drawing>
      </w:r>
      <w:r w:rsidRPr="003B75FE">
        <w:rPr>
          <w:lang w:eastAsia="ar-SA"/>
        </w:rPr>
        <w:br/>
      </w:r>
      <w:r w:rsidRPr="003B75FE">
        <w:rPr>
          <w:rFonts w:ascii="Arial Narrow" w:hAnsi="Arial Narrow"/>
          <w:sz w:val="18"/>
          <w:szCs w:val="18"/>
          <w:lang w:eastAsia="ar-SA"/>
        </w:rPr>
        <w:t>Tabela 6. Lokalizacja proponowanych punktów pomiarowych.</w:t>
      </w:r>
    </w:p>
    <w:p w14:paraId="5CD35E70" w14:textId="109673C2" w:rsidR="00DC5C27" w:rsidRPr="00600C55" w:rsidRDefault="006F3A41" w:rsidP="00600C55">
      <w:pPr>
        <w:pStyle w:val="Standard"/>
        <w:tabs>
          <w:tab w:val="left" w:pos="-993"/>
        </w:tabs>
        <w:rPr>
          <w:rFonts w:ascii="Arial" w:hAnsi="Arial" w:cs="Arial"/>
          <w:lang w:eastAsia="ar-SA"/>
        </w:rPr>
      </w:pPr>
      <w:r w:rsidRPr="003B75FE">
        <w:rPr>
          <w:lang w:eastAsia="ar-SA"/>
        </w:rPr>
        <w:tab/>
      </w:r>
      <w:r w:rsidRPr="00600C55">
        <w:rPr>
          <w:rFonts w:ascii="Arial" w:hAnsi="Arial" w:cs="Arial"/>
          <w:lang w:eastAsia="ar-SA"/>
        </w:rPr>
        <w:t xml:space="preserve">Przed wykonaniem badań, dokonać ponownej identyfikacji terenów chronionych przed hałasem, w celu ustalenia aktualnego stanu zagospodarowania terenu w sąsiedztwie przedmiotowego zamierzenia oraz ewentualnej weryfikacji punktów pomiarowych. Badania dokonać według metodyk i wymagań określonych w przepisach wydanych na podstawie ww. ustawy z dnia 27 kwietnia 2001 r. Prawo ochrony środowiska. </w:t>
      </w:r>
    </w:p>
    <w:p w14:paraId="6F14D1C8" w14:textId="0CC0E915" w:rsidR="00432819" w:rsidRPr="00600C55" w:rsidRDefault="00DC5C27" w:rsidP="00600C55">
      <w:pPr>
        <w:pStyle w:val="Standard"/>
        <w:tabs>
          <w:tab w:val="left" w:pos="-993"/>
        </w:tabs>
        <w:rPr>
          <w:rFonts w:ascii="Arial" w:hAnsi="Arial" w:cs="Arial"/>
          <w:lang w:eastAsia="ar-SA"/>
        </w:rPr>
      </w:pPr>
      <w:r w:rsidRPr="00600C55">
        <w:rPr>
          <w:rFonts w:ascii="Arial" w:hAnsi="Arial" w:cs="Arial"/>
          <w:lang w:eastAsia="ar-SA"/>
        </w:rPr>
        <w:t xml:space="preserve">         </w:t>
      </w:r>
      <w:r w:rsidR="006F3A41" w:rsidRPr="00600C55">
        <w:rPr>
          <w:rFonts w:ascii="Arial" w:hAnsi="Arial" w:cs="Arial"/>
          <w:lang w:eastAsia="ar-SA"/>
        </w:rPr>
        <w:t>Z uwagi na fakt, iż w rejonie narażonym na negatywne oddziaływanie hałasu, budynki mieszkalne położone są na granicy pasa drogowego, wykonać badania sprawdzające dotrzymanie właściwych warunków akustycznych wewnątrz tych budynków. Uzyskane wyniki przedstawić w terminie 18 miesięcy od rozpoczęcia eksploatacji zamierzenia, Regionalnemu Dyrektorowi Ochrony Środowiska w Bydgoszczy oraz Wojewódzkiemu Inspektorowi Ochrony Środowiska w Bydgoszczy, celem weryfikacji przyjętej w raporcie koncepcji technologicznej.</w:t>
      </w:r>
    </w:p>
    <w:p w14:paraId="2CA18FAF" w14:textId="1B1E374D" w:rsidR="006F3A41" w:rsidRPr="00600C55" w:rsidRDefault="00177831" w:rsidP="00600C55">
      <w:pPr>
        <w:rPr>
          <w:rFonts w:ascii="Arial" w:hAnsi="Arial" w:cs="Arial"/>
        </w:rPr>
      </w:pPr>
      <w:r w:rsidRPr="00600C55">
        <w:rPr>
          <w:rFonts w:ascii="Arial" w:hAnsi="Arial" w:cs="Arial"/>
        </w:rPr>
        <w:t xml:space="preserve">         </w:t>
      </w:r>
      <w:r w:rsidR="006F3A41" w:rsidRPr="00600C55">
        <w:rPr>
          <w:rFonts w:ascii="Arial" w:hAnsi="Arial" w:cs="Arial"/>
        </w:rPr>
        <w:t>Analizę należy wykonać w celu ostatecznego określenia poziomu hałasu w rejonie inwestycji.</w:t>
      </w:r>
    </w:p>
    <w:p w14:paraId="0EA90BFC" w14:textId="77777777" w:rsidR="00177831" w:rsidRPr="00600C55" w:rsidRDefault="00177831" w:rsidP="00600C55">
      <w:pPr>
        <w:rPr>
          <w:rFonts w:ascii="Arial" w:hAnsi="Arial" w:cs="Arial"/>
        </w:rPr>
      </w:pPr>
    </w:p>
    <w:p w14:paraId="4D11F7F4" w14:textId="018E12F0" w:rsidR="006F3A41" w:rsidRPr="00600C55" w:rsidRDefault="00177831" w:rsidP="00600C55">
      <w:pPr>
        <w:rPr>
          <w:rFonts w:ascii="Arial" w:eastAsia="Calibri" w:hAnsi="Arial" w:cs="Arial"/>
          <w:lang w:eastAsia="en-US"/>
        </w:rPr>
      </w:pPr>
      <w:r w:rsidRPr="00600C55">
        <w:rPr>
          <w:rFonts w:ascii="Arial" w:hAnsi="Arial" w:cs="Arial"/>
        </w:rPr>
        <w:t xml:space="preserve">         </w:t>
      </w:r>
      <w:r w:rsidR="006F3A41" w:rsidRPr="00600C55">
        <w:rPr>
          <w:rFonts w:ascii="Arial" w:eastAsia="Calibri" w:hAnsi="Arial" w:cs="Arial"/>
          <w:lang w:eastAsia="en-US"/>
        </w:rPr>
        <w:t>Planowane przedsięwzięcie będzie zlokalizowane poza obszarami chronionymi w myśl ustawy z</w:t>
      </w:r>
      <w:r w:rsidRPr="00600C55">
        <w:rPr>
          <w:rFonts w:ascii="Arial" w:eastAsia="Calibri" w:hAnsi="Arial" w:cs="Arial"/>
          <w:lang w:eastAsia="en-US"/>
        </w:rPr>
        <w:t xml:space="preserve"> </w:t>
      </w:r>
      <w:r w:rsidR="006F3A41" w:rsidRPr="00600C55">
        <w:rPr>
          <w:rFonts w:ascii="Arial" w:eastAsia="Calibri" w:hAnsi="Arial" w:cs="Arial"/>
          <w:lang w:eastAsia="en-US"/>
        </w:rPr>
        <w:t>dnia 16 kwietnia 2004 r. o ochronie przyrody (Dz. U. z 2023 r., poz. 1336 ze zm.), w tym poza wyznaczonymi, mającymi znaczenie dla Wspólnoty i projektowanymi przekazanymi do Komisji Europejskiej obszarami Natura 2000.</w:t>
      </w:r>
    </w:p>
    <w:p w14:paraId="45621B24" w14:textId="4D043C57" w:rsidR="006F3A41" w:rsidRPr="00600C55" w:rsidRDefault="00177831" w:rsidP="00600C55">
      <w:pPr>
        <w:rPr>
          <w:rFonts w:ascii="Arial" w:eastAsia="Calibri" w:hAnsi="Arial" w:cs="Arial"/>
          <w:lang w:eastAsia="en-US"/>
        </w:rPr>
      </w:pPr>
      <w:r w:rsidRPr="00600C55">
        <w:rPr>
          <w:rFonts w:ascii="Arial" w:eastAsia="Calibri" w:hAnsi="Arial" w:cs="Arial"/>
          <w:lang w:eastAsia="en-US"/>
        </w:rPr>
        <w:t xml:space="preserve">         </w:t>
      </w:r>
      <w:r w:rsidR="006F3A41" w:rsidRPr="00600C55">
        <w:rPr>
          <w:rFonts w:ascii="Arial" w:eastAsia="Calibri" w:hAnsi="Arial" w:cs="Arial"/>
          <w:lang w:eastAsia="en-US"/>
        </w:rPr>
        <w:t>Inwestycja realizowana jest w obrębie terenu przekształconego przez człowieka, zabudowanego.</w:t>
      </w:r>
    </w:p>
    <w:p w14:paraId="5FB80333" w14:textId="04A0867D" w:rsidR="006F3A41" w:rsidRPr="00600C55" w:rsidRDefault="006F3A41" w:rsidP="00600C55">
      <w:pPr>
        <w:rPr>
          <w:rFonts w:ascii="Arial" w:eastAsia="Calibri" w:hAnsi="Arial" w:cs="Arial"/>
          <w:lang w:eastAsia="en-US"/>
        </w:rPr>
      </w:pPr>
      <w:r w:rsidRPr="00600C55">
        <w:rPr>
          <w:rFonts w:ascii="Arial" w:eastAsia="Calibri" w:hAnsi="Arial" w:cs="Arial"/>
          <w:lang w:eastAsia="en-US"/>
        </w:rPr>
        <w:t xml:space="preserve">Realizacja zamierzenia wymaga wycinki </w:t>
      </w:r>
      <w:proofErr w:type="spellStart"/>
      <w:r w:rsidRPr="00600C55">
        <w:rPr>
          <w:rFonts w:ascii="Arial" w:eastAsia="Calibri" w:hAnsi="Arial" w:cs="Arial"/>
          <w:lang w:eastAsia="en-US"/>
        </w:rPr>
        <w:t>zadrzewień</w:t>
      </w:r>
      <w:proofErr w:type="spellEnd"/>
      <w:r w:rsidRPr="00600C55">
        <w:rPr>
          <w:rFonts w:ascii="Arial" w:eastAsia="Calibri" w:hAnsi="Arial" w:cs="Arial"/>
          <w:lang w:eastAsia="en-US"/>
        </w:rPr>
        <w:t>, w obrębie których stwierdzono:</w:t>
      </w:r>
    </w:p>
    <w:p w14:paraId="315FB48A" w14:textId="368BB12B" w:rsidR="006F3A41" w:rsidRPr="00600C55" w:rsidRDefault="006F3A41" w:rsidP="00600C55">
      <w:pPr>
        <w:pStyle w:val="Akapitzlist"/>
        <w:numPr>
          <w:ilvl w:val="0"/>
          <w:numId w:val="38"/>
        </w:numPr>
        <w:autoSpaceDN w:val="0"/>
        <w:contextualSpacing w:val="0"/>
        <w:textAlignment w:val="baseline"/>
        <w:rPr>
          <w:rFonts w:ascii="Arial" w:eastAsia="Calibri" w:hAnsi="Arial" w:cs="Arial"/>
          <w:lang w:eastAsia="en-US"/>
        </w:rPr>
      </w:pPr>
      <w:r w:rsidRPr="00600C55">
        <w:rPr>
          <w:rFonts w:ascii="Arial" w:eastAsia="Calibri" w:hAnsi="Arial" w:cs="Arial"/>
          <w:lang w:eastAsia="en-US"/>
        </w:rPr>
        <w:t>siedliska lęgowe gatunku chronionego – sierpówki, których zniszczenie wymagać będzie uzyskania zezwolenia na podstawie art. 56 ww. ustawy z dnia 16 kwietnia 2004 r. o ochronie przyrody,</w:t>
      </w:r>
    </w:p>
    <w:p w14:paraId="3F9DD305" w14:textId="2818971D" w:rsidR="006F3A41" w:rsidRPr="00600C55" w:rsidRDefault="006F3A41" w:rsidP="00600C55">
      <w:pPr>
        <w:pStyle w:val="Akapitzlist"/>
        <w:numPr>
          <w:ilvl w:val="0"/>
          <w:numId w:val="38"/>
        </w:numPr>
        <w:autoSpaceDN w:val="0"/>
        <w:contextualSpacing w:val="0"/>
        <w:textAlignment w:val="baseline"/>
        <w:rPr>
          <w:rFonts w:ascii="Arial" w:eastAsia="Calibri" w:hAnsi="Arial" w:cs="Arial"/>
          <w:lang w:eastAsia="en-US"/>
        </w:rPr>
      </w:pPr>
      <w:r w:rsidRPr="00600C55">
        <w:rPr>
          <w:rFonts w:ascii="Arial" w:eastAsia="Calibri" w:hAnsi="Arial" w:cs="Arial"/>
          <w:lang w:eastAsia="en-US"/>
        </w:rPr>
        <w:t>siedliska lęgowe gatunku łownego – grzywacza, względem którego w przedmiotowej sprawie istnieje możliwość zastosowania art. 125 ww. ustawy z dnia 16 kwietnia 2004 r. o ochronie przyrody.</w:t>
      </w:r>
    </w:p>
    <w:p w14:paraId="24B54C32" w14:textId="7AA40E45" w:rsidR="006F3A41" w:rsidRPr="00600C55" w:rsidRDefault="00177831" w:rsidP="00600C55">
      <w:pPr>
        <w:rPr>
          <w:rFonts w:ascii="Arial" w:eastAsia="Calibri" w:hAnsi="Arial" w:cs="Arial"/>
          <w:lang w:eastAsia="en-US"/>
        </w:rPr>
      </w:pPr>
      <w:r w:rsidRPr="00600C55">
        <w:rPr>
          <w:rFonts w:ascii="Arial" w:eastAsia="Calibri" w:hAnsi="Arial" w:cs="Arial"/>
          <w:lang w:eastAsia="en-US"/>
        </w:rPr>
        <w:t xml:space="preserve">        </w:t>
      </w:r>
      <w:r w:rsidR="006F3A41" w:rsidRPr="00600C55">
        <w:rPr>
          <w:rFonts w:ascii="Arial" w:eastAsia="Calibri" w:hAnsi="Arial" w:cs="Arial"/>
          <w:lang w:eastAsia="en-US"/>
        </w:rPr>
        <w:t>Jednocześnie zaplanowano wykonanie wycinki z uwzględnieniem okresu lęgowego ptaków, a także przewidziano wykonanie nasadzeń zastępczych w odniesieniu do usuwanych drzew.</w:t>
      </w:r>
    </w:p>
    <w:p w14:paraId="5A38EAC9" w14:textId="53666040" w:rsidR="006F3A41" w:rsidRPr="00600C55" w:rsidRDefault="00177831" w:rsidP="00600C55">
      <w:pPr>
        <w:rPr>
          <w:rFonts w:ascii="Arial" w:eastAsia="Calibri" w:hAnsi="Arial" w:cs="Arial"/>
          <w:lang w:eastAsia="en-US"/>
        </w:rPr>
      </w:pPr>
      <w:r w:rsidRPr="00600C55">
        <w:rPr>
          <w:rFonts w:ascii="Arial" w:eastAsia="Calibri" w:hAnsi="Arial" w:cs="Arial"/>
          <w:lang w:eastAsia="en-US"/>
        </w:rPr>
        <w:t xml:space="preserve">        </w:t>
      </w:r>
      <w:r w:rsidR="006F3A41" w:rsidRPr="00600C55">
        <w:rPr>
          <w:rFonts w:ascii="Arial" w:eastAsia="Calibri" w:hAnsi="Arial" w:cs="Arial"/>
          <w:lang w:eastAsia="en-US"/>
        </w:rPr>
        <w:t>W związku z powyższym zniszczenie siedlisk ww. gatunków ptaków (sierpówka, grzywacz) nie spowoduje znacząco negatywnego wpływu na zachowanie ich populacji.</w:t>
      </w:r>
    </w:p>
    <w:p w14:paraId="54940BF1" w14:textId="769A70F5" w:rsidR="006F3A41" w:rsidRPr="00600C55" w:rsidRDefault="00177831" w:rsidP="00600C55">
      <w:pPr>
        <w:rPr>
          <w:rFonts w:ascii="Arial" w:eastAsia="Calibri" w:hAnsi="Arial" w:cs="Arial"/>
          <w:lang w:eastAsia="en-US"/>
        </w:rPr>
      </w:pPr>
      <w:r w:rsidRPr="00600C55">
        <w:rPr>
          <w:rFonts w:ascii="Arial" w:eastAsia="Calibri" w:hAnsi="Arial" w:cs="Arial"/>
          <w:lang w:eastAsia="en-US"/>
        </w:rPr>
        <w:t xml:space="preserve">        </w:t>
      </w:r>
      <w:r w:rsidR="006F3A41" w:rsidRPr="00600C55">
        <w:rPr>
          <w:rFonts w:ascii="Arial" w:eastAsia="Calibri" w:hAnsi="Arial" w:cs="Arial"/>
          <w:lang w:eastAsia="en-US"/>
        </w:rPr>
        <w:t xml:space="preserve">Ponadto, zgodnie z raportem, w przypadku kolizji inwestycji z </w:t>
      </w:r>
      <w:proofErr w:type="spellStart"/>
      <w:r w:rsidR="006F3A41" w:rsidRPr="00600C55">
        <w:rPr>
          <w:rFonts w:ascii="Arial" w:eastAsia="Calibri" w:hAnsi="Arial" w:cs="Arial"/>
          <w:lang w:eastAsia="en-US"/>
        </w:rPr>
        <w:t>zadrzewieniami</w:t>
      </w:r>
      <w:proofErr w:type="spellEnd"/>
      <w:r w:rsidR="006F3A41" w:rsidRPr="00600C55">
        <w:rPr>
          <w:rFonts w:ascii="Arial" w:eastAsia="Calibri" w:hAnsi="Arial" w:cs="Arial"/>
          <w:lang w:eastAsia="en-US"/>
        </w:rPr>
        <w:t xml:space="preserve">, w pierwszej kolejności podjęte zostaną działania mające na celu przesadzenie </w:t>
      </w:r>
      <w:r w:rsidR="006F3A41" w:rsidRPr="00600C55">
        <w:rPr>
          <w:rFonts w:ascii="Arial" w:eastAsia="Calibri" w:hAnsi="Arial" w:cs="Arial"/>
          <w:lang w:eastAsia="en-US"/>
        </w:rPr>
        <w:lastRenderedPageBreak/>
        <w:t xml:space="preserve">kolidującego drzewa/krzewu w inną lokalizację – wycinka prowadzona będzie w sytuacji braku możliwości lub braku celowości i uzasadnienia przesadzenia. </w:t>
      </w:r>
    </w:p>
    <w:p w14:paraId="4E9AFE1B" w14:textId="3BE8CE6E" w:rsidR="006F3A41" w:rsidRPr="00600C55" w:rsidRDefault="00177831" w:rsidP="00600C55">
      <w:pPr>
        <w:rPr>
          <w:rFonts w:ascii="Arial" w:eastAsia="Calibri" w:hAnsi="Arial" w:cs="Arial"/>
          <w:lang w:eastAsia="en-US"/>
        </w:rPr>
      </w:pPr>
      <w:r w:rsidRPr="00600C55">
        <w:rPr>
          <w:rFonts w:ascii="Arial" w:eastAsia="Calibri" w:hAnsi="Arial" w:cs="Arial"/>
          <w:lang w:eastAsia="en-US"/>
        </w:rPr>
        <w:t xml:space="preserve">         </w:t>
      </w:r>
      <w:r w:rsidR="006F3A41" w:rsidRPr="00600C55">
        <w:rPr>
          <w:rFonts w:ascii="Arial" w:eastAsia="Calibri" w:hAnsi="Arial" w:cs="Arial"/>
          <w:lang w:eastAsia="en-US"/>
        </w:rPr>
        <w:t xml:space="preserve">Ze względu na możliwe występowanie małych zwierząt na etapie realizacji, na podstawie raportu określono potrzebę bieżącej kontroli terenu robót na etapie realizacji, co ma na celu wykluczenie przypadkowej śmiertelności fauny. </w:t>
      </w:r>
    </w:p>
    <w:p w14:paraId="2B133EAE" w14:textId="40F3BC5A" w:rsidR="006F3A41" w:rsidRPr="00600C55" w:rsidRDefault="00177831" w:rsidP="00600C55">
      <w:pPr>
        <w:rPr>
          <w:rFonts w:ascii="Arial" w:eastAsia="Calibri" w:hAnsi="Arial" w:cs="Arial"/>
          <w:lang w:eastAsia="en-US"/>
        </w:rPr>
      </w:pPr>
      <w:r w:rsidRPr="00600C55">
        <w:rPr>
          <w:rFonts w:ascii="Arial" w:eastAsia="Calibri" w:hAnsi="Arial" w:cs="Arial"/>
          <w:lang w:eastAsia="en-US"/>
        </w:rPr>
        <w:t xml:space="preserve">         </w:t>
      </w:r>
      <w:r w:rsidR="006F3A41" w:rsidRPr="00600C55">
        <w:rPr>
          <w:rFonts w:ascii="Arial" w:eastAsia="Calibri" w:hAnsi="Arial" w:cs="Arial"/>
          <w:lang w:eastAsia="en-US"/>
        </w:rPr>
        <w:t>Zgodnie z przedstawioną dokumentacją zadrzewienia w zasięgu robót (nieprzewidziane do usunięcia) zostaną zabezpieczone przed uszkodzeniem na etapie realizacji, co uwzględniono w niniejszym postanowieniu, wskazując jednocześnie przykładowe rozwiązania w ww. zakresie.</w:t>
      </w:r>
    </w:p>
    <w:p w14:paraId="1C587021" w14:textId="05FC3F87" w:rsidR="006F3A41" w:rsidRPr="00600C55" w:rsidRDefault="00177831" w:rsidP="00600C55">
      <w:pPr>
        <w:rPr>
          <w:rFonts w:ascii="Arial" w:eastAsia="Calibri" w:hAnsi="Arial" w:cs="Arial"/>
          <w:lang w:eastAsia="en-US"/>
        </w:rPr>
      </w:pPr>
      <w:r w:rsidRPr="00600C55">
        <w:rPr>
          <w:rFonts w:ascii="Arial" w:eastAsia="Calibri" w:hAnsi="Arial" w:cs="Arial"/>
          <w:lang w:eastAsia="en-US"/>
        </w:rPr>
        <w:t xml:space="preserve">         </w:t>
      </w:r>
      <w:r w:rsidR="006F3A41" w:rsidRPr="00600C55">
        <w:rPr>
          <w:rFonts w:ascii="Arial" w:eastAsia="Calibri" w:hAnsi="Arial" w:cs="Arial"/>
          <w:lang w:eastAsia="en-US"/>
        </w:rPr>
        <w:t>Zamierzenie nie wiąże się ze zniszczeniem lub naruszeniem terenów leśnych, podmokłych, bagiennych i torfowiskowych. Jednocześnie na podstawie analizy przedłożonej dokumentacji nie stwierdza się negatywnego wpływu w zakresie zachowania różnorodności biologicznej.</w:t>
      </w:r>
    </w:p>
    <w:p w14:paraId="07D27071" w14:textId="731137E6" w:rsidR="006F3A41" w:rsidRPr="00600C55" w:rsidRDefault="00177831" w:rsidP="00600C55">
      <w:pPr>
        <w:rPr>
          <w:rFonts w:ascii="Arial" w:eastAsia="Calibri" w:hAnsi="Arial" w:cs="Arial"/>
          <w:lang w:eastAsia="en-US"/>
        </w:rPr>
      </w:pPr>
      <w:r w:rsidRPr="00600C55">
        <w:rPr>
          <w:rFonts w:ascii="Arial" w:eastAsia="Calibri" w:hAnsi="Arial" w:cs="Arial"/>
          <w:lang w:eastAsia="en-US"/>
        </w:rPr>
        <w:t xml:space="preserve">         </w:t>
      </w:r>
      <w:r w:rsidR="006F3A41" w:rsidRPr="00600C55">
        <w:rPr>
          <w:rFonts w:ascii="Arial" w:eastAsia="Calibri" w:hAnsi="Arial" w:cs="Arial"/>
          <w:lang w:eastAsia="en-US"/>
        </w:rPr>
        <w:t>W związku z powyższym</w:t>
      </w:r>
      <w:r w:rsidRPr="00600C55">
        <w:rPr>
          <w:rFonts w:ascii="Arial" w:eastAsia="Calibri" w:hAnsi="Arial" w:cs="Arial"/>
          <w:lang w:eastAsia="en-US"/>
        </w:rPr>
        <w:t xml:space="preserve"> RDOŚ w Bydgoszczy</w:t>
      </w:r>
      <w:r w:rsidR="006F3A41" w:rsidRPr="00600C55">
        <w:rPr>
          <w:rFonts w:ascii="Arial" w:eastAsia="Calibri" w:hAnsi="Arial" w:cs="Arial"/>
          <w:lang w:eastAsia="en-US"/>
        </w:rPr>
        <w:t>, nie stwierdz</w:t>
      </w:r>
      <w:r w:rsidRPr="00600C55">
        <w:rPr>
          <w:rFonts w:ascii="Arial" w:eastAsia="Calibri" w:hAnsi="Arial" w:cs="Arial"/>
          <w:lang w:eastAsia="en-US"/>
        </w:rPr>
        <w:t>ił</w:t>
      </w:r>
      <w:r w:rsidR="006F3A41" w:rsidRPr="00600C55">
        <w:rPr>
          <w:rFonts w:ascii="Arial" w:eastAsia="Calibri" w:hAnsi="Arial" w:cs="Arial"/>
          <w:lang w:eastAsia="en-US"/>
        </w:rPr>
        <w:t xml:space="preserve"> znacząco negatywnego oddziaływania </w:t>
      </w:r>
      <w:r w:rsidR="006F3A41" w:rsidRPr="00600C55">
        <w:rPr>
          <w:rFonts w:ascii="Arial" w:eastAsia="Calibri" w:hAnsi="Arial" w:cs="Arial"/>
          <w:lang w:eastAsia="en-US"/>
        </w:rPr>
        <w:br/>
        <w:t xml:space="preserve">na obszary chronione, w tym obszary Natura 2000, a także na przyrodę i krajobraz ww. obszaru chronionego krajobrazu, </w:t>
      </w:r>
      <w:r w:rsidRPr="00600C55">
        <w:rPr>
          <w:rFonts w:ascii="Arial" w:eastAsia="Calibri" w:hAnsi="Arial" w:cs="Arial"/>
          <w:lang w:eastAsia="en-US"/>
        </w:rPr>
        <w:t>i</w:t>
      </w:r>
      <w:r w:rsidR="006F3A41" w:rsidRPr="00600C55">
        <w:rPr>
          <w:rFonts w:ascii="Arial" w:eastAsia="Calibri" w:hAnsi="Arial" w:cs="Arial"/>
          <w:lang w:eastAsia="en-US"/>
        </w:rPr>
        <w:t xml:space="preserve"> uzg</w:t>
      </w:r>
      <w:r w:rsidRPr="00600C55">
        <w:rPr>
          <w:rFonts w:ascii="Arial" w:eastAsia="Calibri" w:hAnsi="Arial" w:cs="Arial"/>
          <w:lang w:eastAsia="en-US"/>
        </w:rPr>
        <w:t>o</w:t>
      </w:r>
      <w:r w:rsidR="006F3A41" w:rsidRPr="00600C55">
        <w:rPr>
          <w:rFonts w:ascii="Arial" w:eastAsia="Calibri" w:hAnsi="Arial" w:cs="Arial"/>
          <w:lang w:eastAsia="en-US"/>
        </w:rPr>
        <w:t>dni</w:t>
      </w:r>
      <w:r w:rsidRPr="00600C55">
        <w:rPr>
          <w:rFonts w:ascii="Arial" w:eastAsia="Calibri" w:hAnsi="Arial" w:cs="Arial"/>
          <w:lang w:eastAsia="en-US"/>
        </w:rPr>
        <w:t>ł</w:t>
      </w:r>
      <w:r w:rsidR="006F3A41" w:rsidRPr="00600C55">
        <w:rPr>
          <w:rFonts w:ascii="Arial" w:eastAsia="Calibri" w:hAnsi="Arial" w:cs="Arial"/>
          <w:lang w:eastAsia="en-US"/>
        </w:rPr>
        <w:t xml:space="preserve"> </w:t>
      </w:r>
      <w:r w:rsidRPr="00600C55">
        <w:rPr>
          <w:rFonts w:ascii="Arial" w:eastAsia="Calibri" w:hAnsi="Arial" w:cs="Arial"/>
          <w:lang w:eastAsia="en-US"/>
        </w:rPr>
        <w:t xml:space="preserve">przedsięwzięcie </w:t>
      </w:r>
      <w:r w:rsidR="006F3A41" w:rsidRPr="00600C55">
        <w:rPr>
          <w:rFonts w:ascii="Arial" w:eastAsia="Calibri" w:hAnsi="Arial" w:cs="Arial"/>
          <w:lang w:eastAsia="en-US"/>
        </w:rPr>
        <w:t>się określając ww. warunki.</w:t>
      </w:r>
    </w:p>
    <w:p w14:paraId="2F305959" w14:textId="6EA53CC1" w:rsidR="006F3A41" w:rsidRPr="00600C55" w:rsidRDefault="00177831" w:rsidP="00600C55">
      <w:pPr>
        <w:rPr>
          <w:rFonts w:ascii="Arial" w:eastAsia="Calibri" w:hAnsi="Arial" w:cs="Arial"/>
          <w:lang w:eastAsia="en-US"/>
        </w:rPr>
      </w:pPr>
      <w:r w:rsidRPr="00600C55">
        <w:rPr>
          <w:rFonts w:ascii="Arial" w:eastAsia="Calibri" w:hAnsi="Arial" w:cs="Arial"/>
          <w:lang w:eastAsia="en-US"/>
        </w:rPr>
        <w:t xml:space="preserve">         </w:t>
      </w:r>
      <w:r w:rsidR="006F3A41" w:rsidRPr="00600C55">
        <w:rPr>
          <w:rFonts w:ascii="Arial" w:eastAsia="Calibri" w:hAnsi="Arial" w:cs="Arial"/>
          <w:lang w:eastAsia="en-US"/>
        </w:rPr>
        <w:t>Jednocześnie</w:t>
      </w:r>
      <w:r w:rsidRPr="00600C55">
        <w:rPr>
          <w:rFonts w:ascii="Arial" w:eastAsia="Calibri" w:hAnsi="Arial" w:cs="Arial"/>
          <w:lang w:eastAsia="en-US"/>
        </w:rPr>
        <w:t xml:space="preserve"> RDOŚ w Bydgoszczy </w:t>
      </w:r>
      <w:r w:rsidR="00A615F5" w:rsidRPr="00600C55">
        <w:rPr>
          <w:rFonts w:ascii="Arial" w:eastAsia="Calibri" w:hAnsi="Arial" w:cs="Arial"/>
          <w:lang w:eastAsia="en-US"/>
        </w:rPr>
        <w:t>wskazał,</w:t>
      </w:r>
      <w:r w:rsidR="006F3A41" w:rsidRPr="00600C55">
        <w:rPr>
          <w:rFonts w:ascii="Arial" w:eastAsia="Calibri" w:hAnsi="Arial" w:cs="Arial"/>
          <w:lang w:eastAsia="en-US"/>
        </w:rPr>
        <w:t xml:space="preserve"> że w przypadku jeśli skutkiem robót budowlanych bądź innych prac związanych z realizacją zamierzenia będzie podjęcie czynności objętych zakazami względem gatunków chronionych zwierząt, roślin oraz grzybów, wynikającymi z art. 51 i art. 52 ww. ustawy</w:t>
      </w:r>
      <w:r w:rsidR="006F3A41" w:rsidRPr="00600C55">
        <w:rPr>
          <w:rFonts w:ascii="Arial" w:hAnsi="Arial" w:cs="Arial"/>
        </w:rPr>
        <w:t xml:space="preserve"> </w:t>
      </w:r>
      <w:r w:rsidR="006F3A41" w:rsidRPr="00600C55">
        <w:rPr>
          <w:rFonts w:ascii="Arial" w:eastAsia="Calibri" w:hAnsi="Arial" w:cs="Arial"/>
          <w:lang w:eastAsia="en-US"/>
        </w:rPr>
        <w:t>z dnia 16 kwietnia 2004 r. o ochronie przyrody, np.:</w:t>
      </w:r>
    </w:p>
    <w:p w14:paraId="6CE06AF2" w14:textId="57DF0985" w:rsidR="006F3A41" w:rsidRPr="00600C55" w:rsidRDefault="006F3A41" w:rsidP="00600C55">
      <w:pPr>
        <w:pStyle w:val="Akapitzlist"/>
        <w:numPr>
          <w:ilvl w:val="0"/>
          <w:numId w:val="36"/>
        </w:numPr>
        <w:contextualSpacing w:val="0"/>
        <w:rPr>
          <w:rFonts w:ascii="Arial" w:eastAsia="Calibri" w:hAnsi="Arial" w:cs="Arial"/>
          <w:lang w:eastAsia="en-US"/>
        </w:rPr>
      </w:pPr>
      <w:r w:rsidRPr="00600C55">
        <w:rPr>
          <w:rFonts w:ascii="Arial" w:eastAsia="Calibri" w:hAnsi="Arial" w:cs="Arial"/>
          <w:lang w:eastAsia="en-US"/>
        </w:rPr>
        <w:t xml:space="preserve">w odniesieniu do zwierząt objętych ochroną gatunkową – niszczenie ich siedlisk </w:t>
      </w:r>
      <w:r w:rsidRPr="00600C55">
        <w:rPr>
          <w:rFonts w:ascii="Arial" w:eastAsia="Calibri" w:hAnsi="Arial" w:cs="Arial"/>
          <w:lang w:eastAsia="en-US"/>
        </w:rPr>
        <w:br/>
        <w:t xml:space="preserve">lub ostoi, będących obszarem rozrodu, wychowu młodych, odpoczynku, migracji </w:t>
      </w:r>
      <w:r w:rsidR="00432819" w:rsidRPr="00600C55">
        <w:rPr>
          <w:rFonts w:ascii="Arial" w:eastAsia="Calibri" w:hAnsi="Arial" w:cs="Arial"/>
          <w:lang w:eastAsia="en-US"/>
        </w:rPr>
        <w:t xml:space="preserve"> </w:t>
      </w:r>
      <w:r w:rsidRPr="00600C55">
        <w:rPr>
          <w:rFonts w:ascii="Arial" w:eastAsia="Calibri" w:hAnsi="Arial" w:cs="Arial"/>
          <w:lang w:eastAsia="en-US"/>
        </w:rPr>
        <w:t xml:space="preserve">lub żerowania, jak również niszczenie, usuwanie lub uszkadzanie gniazd, mrowisk, nor, legowisk, żeremi, tam, tarlisk, zimowisk lub innych schronień, </w:t>
      </w:r>
    </w:p>
    <w:p w14:paraId="7873A7EB" w14:textId="77777777" w:rsidR="006F3A41" w:rsidRPr="00600C55" w:rsidRDefault="006F3A41" w:rsidP="00600C55">
      <w:pPr>
        <w:pStyle w:val="Akapitzlist"/>
        <w:numPr>
          <w:ilvl w:val="0"/>
          <w:numId w:val="36"/>
        </w:numPr>
        <w:contextualSpacing w:val="0"/>
        <w:rPr>
          <w:rFonts w:ascii="Arial" w:eastAsia="Calibri" w:hAnsi="Arial" w:cs="Arial"/>
          <w:lang w:eastAsia="en-US"/>
        </w:rPr>
      </w:pPr>
      <w:r w:rsidRPr="00600C55">
        <w:rPr>
          <w:rFonts w:ascii="Arial" w:eastAsia="Calibri" w:hAnsi="Arial" w:cs="Arial"/>
          <w:lang w:eastAsia="en-US"/>
        </w:rPr>
        <w:t xml:space="preserve">w odniesieniu do grzybów i roślin – umyślne niszczenie osobników oraz niszczenie siedlisk lub ostoi roślin i grzybów, </w:t>
      </w:r>
    </w:p>
    <w:p w14:paraId="07FDD2B1" w14:textId="773BA3F7" w:rsidR="006F3A41" w:rsidRPr="00600C55" w:rsidRDefault="006F3A41" w:rsidP="00600C55">
      <w:pPr>
        <w:rPr>
          <w:rFonts w:ascii="Arial" w:eastAsia="Calibri" w:hAnsi="Arial" w:cs="Arial"/>
          <w:lang w:eastAsia="en-US"/>
        </w:rPr>
      </w:pPr>
      <w:r w:rsidRPr="00600C55">
        <w:rPr>
          <w:rFonts w:ascii="Arial" w:eastAsia="Calibri" w:hAnsi="Arial" w:cs="Arial"/>
          <w:lang w:eastAsia="en-US"/>
        </w:rPr>
        <w:t>Inwestor lub Wykonawca są zobowiązani do uzyskania zgody na wykonanie czynności podlegających zakazom na zasadach określonych w art. 56 ww. ustawy z dnia 16 kwietnia 2004 r. o ochronie przyrody.</w:t>
      </w:r>
    </w:p>
    <w:p w14:paraId="2F888E91" w14:textId="2E2D0D37" w:rsidR="006F3A41" w:rsidRPr="00600C55" w:rsidRDefault="00177831" w:rsidP="00600C55">
      <w:pPr>
        <w:rPr>
          <w:rFonts w:ascii="Arial" w:hAnsi="Arial" w:cs="Arial"/>
        </w:rPr>
      </w:pPr>
      <w:r w:rsidRPr="00600C55">
        <w:rPr>
          <w:rFonts w:ascii="Arial" w:hAnsi="Arial" w:cs="Arial"/>
        </w:rPr>
        <w:t xml:space="preserve">          </w:t>
      </w:r>
      <w:r w:rsidR="006F3A41" w:rsidRPr="00600C55">
        <w:rPr>
          <w:rFonts w:ascii="Arial" w:hAnsi="Arial" w:cs="Arial"/>
        </w:rPr>
        <w:t xml:space="preserve">Na etapie </w:t>
      </w:r>
      <w:r w:rsidRPr="00600C55">
        <w:rPr>
          <w:rFonts w:ascii="Arial" w:hAnsi="Arial" w:cs="Arial"/>
        </w:rPr>
        <w:t>prowadzonego postępowania</w:t>
      </w:r>
      <w:r w:rsidR="005A7258" w:rsidRPr="00600C55">
        <w:rPr>
          <w:rFonts w:ascii="Arial" w:hAnsi="Arial" w:cs="Arial"/>
        </w:rPr>
        <w:t xml:space="preserve"> tut. Organ przeanalizował ryzyko wystąpienia efektu skumulowanego oddziaływania </w:t>
      </w:r>
      <w:r w:rsidR="006F3A41" w:rsidRPr="00600C55">
        <w:rPr>
          <w:rFonts w:ascii="Arial" w:hAnsi="Arial" w:cs="Arial"/>
        </w:rPr>
        <w:t>przy określaniu negatywnych oddziaływań, uwzględni</w:t>
      </w:r>
      <w:r w:rsidRPr="00600C55">
        <w:rPr>
          <w:rFonts w:ascii="Arial" w:hAnsi="Arial" w:cs="Arial"/>
        </w:rPr>
        <w:t>ł</w:t>
      </w:r>
      <w:r w:rsidR="006F3A41" w:rsidRPr="00600C55">
        <w:rPr>
          <w:rFonts w:ascii="Arial" w:hAnsi="Arial" w:cs="Arial"/>
        </w:rPr>
        <w:t xml:space="preserve"> wzajemne powiązania poszczególnych elementów środowiska oraz oddziaływania pośrednie wynikające z tych powiązań. Analiza oddziaływania na środowisko objęła więc efekty skumulowane, związane z potencjalną degradacją kilku elementów środowiska, przede wszystkim powietrza oraz klimatu akustycznego. </w:t>
      </w:r>
    </w:p>
    <w:p w14:paraId="24D22858" w14:textId="45A1BE5C" w:rsidR="006F3A41" w:rsidRPr="00600C55" w:rsidRDefault="005A7258" w:rsidP="00600C55">
      <w:pPr>
        <w:rPr>
          <w:rFonts w:ascii="Arial" w:hAnsi="Arial" w:cs="Arial"/>
        </w:rPr>
      </w:pPr>
      <w:r w:rsidRPr="00600C55">
        <w:rPr>
          <w:rFonts w:ascii="Arial" w:hAnsi="Arial" w:cs="Arial"/>
        </w:rPr>
        <w:t xml:space="preserve">           </w:t>
      </w:r>
      <w:r w:rsidR="006F3A41" w:rsidRPr="00600C55">
        <w:rPr>
          <w:rFonts w:ascii="Arial" w:hAnsi="Arial" w:cs="Arial"/>
        </w:rPr>
        <w:t>Na podstawie informacji zawartych w przedłożonej przez Inwestora dokumentacji,</w:t>
      </w:r>
      <w:r w:rsidR="006F3A41" w:rsidRPr="00600C55">
        <w:rPr>
          <w:rFonts w:ascii="Arial" w:hAnsi="Arial" w:cs="Arial"/>
        </w:rPr>
        <w:br/>
        <w:t>przeanalizowano wpływ przedsięwzięcia w kontekście adaptacji do skutków zmian klimatu (efekt cieplarniany). Inwestycja będzie związana z niewielką emisją gazów cieplarnianych</w:t>
      </w:r>
      <w:r w:rsidRPr="00600C55">
        <w:rPr>
          <w:rFonts w:ascii="Arial" w:hAnsi="Arial" w:cs="Arial"/>
        </w:rPr>
        <w:t xml:space="preserve"> </w:t>
      </w:r>
      <w:r w:rsidR="006F3A41" w:rsidRPr="00600C55">
        <w:rPr>
          <w:rFonts w:ascii="Arial" w:hAnsi="Arial" w:cs="Arial"/>
        </w:rPr>
        <w:t>do atmosfery, pochodzących ze spalin poruszających się pojazdów, bez wpływu na klimat. Zamierzenie będzie położone poza terenami zagrożonymi powodzią i podtopieniami</w:t>
      </w:r>
      <w:r w:rsidRPr="00600C55">
        <w:rPr>
          <w:rFonts w:ascii="Arial" w:hAnsi="Arial" w:cs="Arial"/>
        </w:rPr>
        <w:t xml:space="preserve"> </w:t>
      </w:r>
      <w:r w:rsidR="006F3A41" w:rsidRPr="00600C55">
        <w:rPr>
          <w:rFonts w:ascii="Arial" w:hAnsi="Arial" w:cs="Arial"/>
        </w:rPr>
        <w:t xml:space="preserve">oraz obszarami osuwisk. Nie przewiduje się zatem wystąpienia ekstremalnych zjawisk pogodowych. </w:t>
      </w:r>
    </w:p>
    <w:p w14:paraId="4BFB97D2" w14:textId="28D7AF76" w:rsidR="00E9136B" w:rsidRPr="00600C55" w:rsidRDefault="00717D93" w:rsidP="00600C55">
      <w:pPr>
        <w:pStyle w:val="Textbody"/>
        <w:autoSpaceDE w:val="0"/>
        <w:snapToGrid w:val="0"/>
        <w:spacing w:line="240" w:lineRule="auto"/>
        <w:jc w:val="left"/>
        <w:rPr>
          <w:rFonts w:ascii="Arial" w:hAnsi="Arial" w:cs="Arial"/>
        </w:rPr>
      </w:pPr>
      <w:r w:rsidRPr="00600C55">
        <w:rPr>
          <w:rFonts w:ascii="Arial" w:hAnsi="Arial" w:cs="Arial"/>
        </w:rPr>
        <w:lastRenderedPageBreak/>
        <w:t xml:space="preserve">          </w:t>
      </w:r>
      <w:r w:rsidR="006F3A41" w:rsidRPr="00600C55">
        <w:rPr>
          <w:rFonts w:ascii="Arial" w:hAnsi="Arial" w:cs="Arial"/>
        </w:rPr>
        <w:t xml:space="preserve">Odnośnie ryzyka wystąpienia poważnej awarii, planowane zamierzenie nie kwalifikuje się do zakładów o zwiększonym ryzyku, zgodnie z rozporządzeniem Ministra Rozwoju z dnia 29 stycznia 2016 r. w sprawie rodzajów i ilości znajdujących się w zakładzie substancji niebezpiecznych, decydujących o zaliczeniu zakładu do zakładu o zwiększonym lub dużym ryzyku wystąpienia poważnej awarii przemysłowej (Dz. U. z 2016 r., poz. 138 j.t.). </w:t>
      </w:r>
    </w:p>
    <w:p w14:paraId="1C3CD51B" w14:textId="77777777" w:rsidR="00E9136B" w:rsidRPr="00600C55" w:rsidRDefault="00E9136B" w:rsidP="00600C55">
      <w:pPr>
        <w:rPr>
          <w:rFonts w:ascii="Arial" w:hAnsi="Arial" w:cs="Arial"/>
        </w:rPr>
      </w:pPr>
    </w:p>
    <w:p w14:paraId="3AA2A1F0" w14:textId="7CFF4135" w:rsidR="00F026C1" w:rsidRPr="00600C55" w:rsidRDefault="00846582" w:rsidP="00600C55">
      <w:pPr>
        <w:rPr>
          <w:rFonts w:ascii="Arial" w:hAnsi="Arial" w:cs="Arial"/>
        </w:rPr>
      </w:pPr>
      <w:r w:rsidRPr="00600C55">
        <w:rPr>
          <w:rFonts w:ascii="Arial" w:hAnsi="Arial" w:cs="Arial"/>
        </w:rPr>
        <w:t xml:space="preserve">     </w:t>
      </w:r>
      <w:r w:rsidR="00D50501" w:rsidRPr="00600C55">
        <w:rPr>
          <w:rFonts w:ascii="Arial" w:hAnsi="Arial" w:cs="Arial"/>
        </w:rPr>
        <w:t xml:space="preserve">  </w:t>
      </w:r>
      <w:r w:rsidRPr="00600C55">
        <w:rPr>
          <w:rFonts w:ascii="Arial" w:hAnsi="Arial" w:cs="Arial"/>
        </w:rPr>
        <w:t>Zastosowanie zaproponowanych rozwiązań technicznych,</w:t>
      </w:r>
      <w:r w:rsidR="005A6993" w:rsidRPr="00600C55">
        <w:rPr>
          <w:rFonts w:ascii="Arial" w:hAnsi="Arial" w:cs="Arial"/>
        </w:rPr>
        <w:t xml:space="preserve"> technologicznych i organizacyjn</w:t>
      </w:r>
      <w:r w:rsidRPr="00600C55">
        <w:rPr>
          <w:rFonts w:ascii="Arial" w:hAnsi="Arial" w:cs="Arial"/>
        </w:rPr>
        <w:t>ych, w przedłożonym raporcie o oddziaływaniu przedmiotowego przedsięwzięcia na środowisko oraz właściwa organizacja prac budowlanych, zapewni ochronę środowiska przed</w:t>
      </w:r>
      <w:r w:rsidR="005A6993" w:rsidRPr="00600C55">
        <w:rPr>
          <w:rFonts w:ascii="Arial" w:hAnsi="Arial" w:cs="Arial"/>
        </w:rPr>
        <w:t xml:space="preserve"> </w:t>
      </w:r>
      <w:r w:rsidR="00083CC5" w:rsidRPr="00600C55">
        <w:rPr>
          <w:rFonts w:ascii="Arial" w:hAnsi="Arial" w:cs="Arial"/>
        </w:rPr>
        <w:t xml:space="preserve"> negatywnym oddziaływaniem inwestycji na etapie jej realizacji i eksploatacji.</w:t>
      </w:r>
    </w:p>
    <w:p w14:paraId="2BA42E9C" w14:textId="77777777" w:rsidR="00D50501" w:rsidRPr="00600C55" w:rsidRDefault="00D50501" w:rsidP="00600C55">
      <w:pPr>
        <w:rPr>
          <w:rFonts w:ascii="Arial" w:hAnsi="Arial" w:cs="Arial"/>
        </w:rPr>
      </w:pPr>
    </w:p>
    <w:p w14:paraId="7483CF55" w14:textId="21492E76" w:rsidR="00421CC9" w:rsidRPr="00600C55" w:rsidRDefault="00421CC9" w:rsidP="00600C55">
      <w:pPr>
        <w:rPr>
          <w:rFonts w:ascii="Arial" w:hAnsi="Arial" w:cs="Arial"/>
        </w:rPr>
      </w:pPr>
      <w:r w:rsidRPr="00600C55">
        <w:rPr>
          <w:rFonts w:ascii="Arial" w:hAnsi="Arial" w:cs="Arial"/>
        </w:rPr>
        <w:t xml:space="preserve">       Ze względu na szczegółowy i jednoznaczny opis planowanej do zastosowania technologii oraz stosowanych środków, mających na celu zmniejszenie uciążliwości dla środowiska, w związku z zamierzeniem, nie stwierdzono konieczności przeprowadzenia ponownej oceny oddziaływania na środowisko, w ramach postępowania w sprawie wydania decyzji, o których mowa w art. 88 ust.1 ustawy </w:t>
      </w:r>
      <w:proofErr w:type="spellStart"/>
      <w:r w:rsidRPr="00600C55">
        <w:rPr>
          <w:rFonts w:ascii="Arial" w:hAnsi="Arial" w:cs="Arial"/>
        </w:rPr>
        <w:t>ooś</w:t>
      </w:r>
      <w:proofErr w:type="spellEnd"/>
      <w:r w:rsidRPr="00600C55">
        <w:rPr>
          <w:rFonts w:ascii="Arial" w:hAnsi="Arial" w:cs="Arial"/>
        </w:rPr>
        <w:t>, pod warunkiem jednak, że we wniosku o wydanie ww. decyzji nie zostaną dokonane zmiany w stosunku do wymagań określonych w decyzji o środowiskowych uwarunkowaniach oraz w raporcie o oddziaływaniu na środowisko.</w:t>
      </w:r>
    </w:p>
    <w:p w14:paraId="237EA65E" w14:textId="77777777" w:rsidR="00D50501" w:rsidRPr="00600C55" w:rsidRDefault="00D50501" w:rsidP="00600C55">
      <w:pPr>
        <w:rPr>
          <w:rFonts w:ascii="Arial" w:hAnsi="Arial" w:cs="Arial"/>
        </w:rPr>
      </w:pPr>
    </w:p>
    <w:p w14:paraId="4A93D2E2" w14:textId="7F720480" w:rsidR="003B75FE" w:rsidRPr="00600C55" w:rsidRDefault="00083CC5" w:rsidP="00600C55">
      <w:pPr>
        <w:autoSpaceDE w:val="0"/>
        <w:autoSpaceDN w:val="0"/>
        <w:adjustRightInd w:val="0"/>
        <w:rPr>
          <w:rFonts w:ascii="Arial" w:hAnsi="Arial" w:cs="Arial"/>
          <w:bCs/>
        </w:rPr>
      </w:pPr>
      <w:r w:rsidRPr="00600C55">
        <w:rPr>
          <w:rFonts w:ascii="Arial" w:hAnsi="Arial" w:cs="Arial"/>
        </w:rPr>
        <w:t xml:space="preserve">          W związku z powyższym, analizując zgromadzone dokumenty objęte postępowaniem, uzgodnieni</w:t>
      </w:r>
      <w:r w:rsidR="00FB3338" w:rsidRPr="00600C55">
        <w:rPr>
          <w:rFonts w:ascii="Arial" w:hAnsi="Arial" w:cs="Arial"/>
        </w:rPr>
        <w:t xml:space="preserve">e </w:t>
      </w:r>
      <w:r w:rsidRPr="00600C55">
        <w:rPr>
          <w:rFonts w:ascii="Arial" w:hAnsi="Arial" w:cs="Arial"/>
        </w:rPr>
        <w:t>wydane  przez Regionalnego Dyrektora Ochrony Środowiska w Bydgoszczy, opinię Państwowego Powiatowego Inspektora Sanitarnego we Włocławku</w:t>
      </w:r>
      <w:r w:rsidR="001C7A95" w:rsidRPr="00600C55">
        <w:rPr>
          <w:rFonts w:ascii="Arial" w:hAnsi="Arial" w:cs="Arial"/>
        </w:rPr>
        <w:t xml:space="preserve"> i opinię Dyrektora Zarządu Zlewni we Włocławku Państwowe Gospodarstwo Wodne Wody Polskiego</w:t>
      </w:r>
      <w:r w:rsidR="00EA6ADC" w:rsidRPr="00600C55">
        <w:rPr>
          <w:rFonts w:ascii="Arial" w:hAnsi="Arial" w:cs="Arial"/>
        </w:rPr>
        <w:t xml:space="preserve"> </w:t>
      </w:r>
      <w:r w:rsidRPr="00600C55">
        <w:rPr>
          <w:rFonts w:ascii="Arial" w:hAnsi="Arial" w:cs="Arial"/>
        </w:rPr>
        <w:t>określono warunki korzystania ze środowiska w fazie realizacji i eksploatacji</w:t>
      </w:r>
      <w:r w:rsidR="00D50501" w:rsidRPr="00600C55">
        <w:rPr>
          <w:rFonts w:ascii="Arial" w:hAnsi="Arial" w:cs="Arial"/>
          <w:b/>
        </w:rPr>
        <w:t xml:space="preserve"> </w:t>
      </w:r>
      <w:r w:rsidR="00D50501" w:rsidRPr="00600C55">
        <w:rPr>
          <w:rFonts w:ascii="Arial" w:hAnsi="Arial" w:cs="Arial"/>
          <w:bCs/>
        </w:rPr>
        <w:t>lub użytkowania przedsięwzięcia, ze szczególnym uwzględnieniem konieczności ochrony cennych wartości przyrodniczych, zasobów naturalnych i zabytków oraz ograniczenia uciążliwości dla terenów sąsiednich.</w:t>
      </w:r>
    </w:p>
    <w:p w14:paraId="71035BB3" w14:textId="77777777" w:rsidR="003E7709" w:rsidRPr="00600C55" w:rsidRDefault="003E2A74" w:rsidP="00600C55">
      <w:pPr>
        <w:rPr>
          <w:rFonts w:ascii="Arial" w:hAnsi="Arial" w:cs="Arial"/>
        </w:rPr>
      </w:pPr>
      <w:r w:rsidRPr="00600C55">
        <w:rPr>
          <w:rFonts w:ascii="Arial" w:hAnsi="Arial" w:cs="Arial"/>
        </w:rPr>
        <w:t xml:space="preserve">                                                                                                                                                                                                                                                                                                                                                                                                                                                                                                                                                                                                                                                                                                 </w:t>
      </w:r>
      <w:r w:rsidR="002F599C" w:rsidRPr="00600C55">
        <w:rPr>
          <w:rFonts w:ascii="Arial" w:hAnsi="Arial" w:cs="Arial"/>
        </w:rPr>
        <w:t xml:space="preserve">                   </w:t>
      </w:r>
      <w:r w:rsidR="006C44D2" w:rsidRPr="00600C55">
        <w:rPr>
          <w:rFonts w:ascii="Arial" w:hAnsi="Arial" w:cs="Arial"/>
        </w:rPr>
        <w:t xml:space="preserve">          </w:t>
      </w:r>
    </w:p>
    <w:p w14:paraId="7A4C7ECC" w14:textId="2881EBFD" w:rsidR="00E43B50" w:rsidRPr="00600C55" w:rsidRDefault="003A2D2A" w:rsidP="00600C55">
      <w:pPr>
        <w:rPr>
          <w:rFonts w:ascii="Arial" w:hAnsi="Arial" w:cs="Arial"/>
          <w:b/>
        </w:rPr>
      </w:pPr>
      <w:r w:rsidRPr="00600C55">
        <w:rPr>
          <w:rFonts w:ascii="Arial" w:hAnsi="Arial" w:cs="Arial"/>
          <w:b/>
        </w:rPr>
        <w:t>P o u c z e n i e</w:t>
      </w:r>
    </w:p>
    <w:p w14:paraId="140C75D8" w14:textId="77777777" w:rsidR="003A2D2A" w:rsidRPr="00600C55" w:rsidRDefault="003A2D2A" w:rsidP="00600C55">
      <w:pPr>
        <w:rPr>
          <w:rFonts w:ascii="Arial" w:hAnsi="Arial" w:cs="Arial"/>
          <w:b/>
        </w:rPr>
      </w:pPr>
    </w:p>
    <w:p w14:paraId="63A9613A" w14:textId="77777777" w:rsidR="00FA5CE6" w:rsidRPr="00600C55" w:rsidRDefault="00310ED6" w:rsidP="00600C55">
      <w:pPr>
        <w:rPr>
          <w:rFonts w:ascii="Arial" w:hAnsi="Arial" w:cs="Arial"/>
        </w:rPr>
      </w:pPr>
      <w:r w:rsidRPr="00600C55">
        <w:rPr>
          <w:rFonts w:ascii="Arial" w:hAnsi="Arial" w:cs="Arial"/>
        </w:rPr>
        <w:t>1.</w:t>
      </w:r>
      <w:r w:rsidR="000152B4" w:rsidRPr="00600C55">
        <w:rPr>
          <w:rFonts w:ascii="Arial" w:hAnsi="Arial" w:cs="Arial"/>
        </w:rPr>
        <w:t>Od niniejszej decyzji przysługuje stronom odwołanie do Samorządowego Kolegium Odwoławczego we Włocławku  za pośrednictwem  Prezydenta Miasta Włocławek w terminie  14  dni od dnia  doręczenia niniejszej decyzji.</w:t>
      </w:r>
    </w:p>
    <w:p w14:paraId="7403D77E" w14:textId="77777777" w:rsidR="00BF4EAB" w:rsidRPr="00600C55" w:rsidRDefault="00BF4EAB" w:rsidP="00600C55">
      <w:pPr>
        <w:rPr>
          <w:rFonts w:ascii="Arial" w:hAnsi="Arial" w:cs="Arial"/>
        </w:rPr>
      </w:pPr>
    </w:p>
    <w:p w14:paraId="526EEC6A" w14:textId="77777777" w:rsidR="00BF4EAB" w:rsidRPr="00600C55" w:rsidRDefault="00310ED6" w:rsidP="00600C55">
      <w:pPr>
        <w:rPr>
          <w:rFonts w:ascii="Arial" w:hAnsi="Arial" w:cs="Arial"/>
        </w:rPr>
      </w:pPr>
      <w:r w:rsidRPr="00600C55">
        <w:rPr>
          <w:rFonts w:ascii="Arial" w:hAnsi="Arial" w:cs="Arial"/>
        </w:rPr>
        <w:t>2.</w:t>
      </w:r>
      <w:r w:rsidR="00BF4EAB" w:rsidRPr="00600C55">
        <w:rPr>
          <w:rFonts w:ascii="Arial" w:hAnsi="Arial" w:cs="Arial"/>
        </w:rPr>
        <w:t>Zgodnie z art. 127a ustawy Kodeks postępowania administracyjnego</w:t>
      </w:r>
      <w:r w:rsidR="008B54EA" w:rsidRPr="00600C55">
        <w:rPr>
          <w:rFonts w:ascii="Arial" w:hAnsi="Arial" w:cs="Arial"/>
        </w:rPr>
        <w:t>:</w:t>
      </w:r>
    </w:p>
    <w:p w14:paraId="0470913A" w14:textId="77777777" w:rsidR="00BF4EAB" w:rsidRPr="00600C55" w:rsidRDefault="00BF4EAB" w:rsidP="00600C55">
      <w:pPr>
        <w:rPr>
          <w:rFonts w:ascii="Arial" w:hAnsi="Arial" w:cs="Arial"/>
        </w:rPr>
      </w:pPr>
      <w:r w:rsidRPr="00600C55">
        <w:rPr>
          <w:rFonts w:ascii="Arial" w:hAnsi="Arial" w:cs="Arial"/>
        </w:rPr>
        <w:t>§  1.  W trakcie biegu terminu do wniesienia odwołania strona może zrzec się prawa do wniesienia odwołania wobec organu administracji publicznej, który wydał decyzję.</w:t>
      </w:r>
    </w:p>
    <w:p w14:paraId="6D801511" w14:textId="77777777" w:rsidR="00BF4EAB" w:rsidRPr="00600C55" w:rsidRDefault="00BF4EAB" w:rsidP="00600C55">
      <w:pPr>
        <w:rPr>
          <w:rFonts w:ascii="Arial" w:hAnsi="Arial" w:cs="Arial"/>
        </w:rPr>
      </w:pPr>
      <w:r w:rsidRPr="00600C55">
        <w:rPr>
          <w:rFonts w:ascii="Arial" w:hAnsi="Arial" w:cs="Arial"/>
        </w:rPr>
        <w:t xml:space="preserve">§  2.  Z dniem doręczenia organowi administracji publicznej oświadczenia o zrzeczeniu się prawa do wniesienia odwołania przez ostatnią ze stron </w:t>
      </w:r>
      <w:r w:rsidRPr="00600C55">
        <w:rPr>
          <w:rFonts w:ascii="Arial" w:hAnsi="Arial" w:cs="Arial"/>
          <w:iCs/>
        </w:rPr>
        <w:t>postępowania</w:t>
      </w:r>
      <w:r w:rsidRPr="00600C55">
        <w:rPr>
          <w:rFonts w:ascii="Arial" w:hAnsi="Arial" w:cs="Arial"/>
        </w:rPr>
        <w:t>, decyzja staje się ostateczna i prawomocna.</w:t>
      </w:r>
    </w:p>
    <w:p w14:paraId="65B51373" w14:textId="77777777" w:rsidR="00BC20C6" w:rsidRPr="00600C55" w:rsidRDefault="00BC20C6" w:rsidP="00600C55">
      <w:pPr>
        <w:rPr>
          <w:rFonts w:ascii="Arial" w:hAnsi="Arial" w:cs="Arial"/>
        </w:rPr>
      </w:pPr>
    </w:p>
    <w:p w14:paraId="6EB820BB" w14:textId="4F7E9C84" w:rsidR="00BC20C6" w:rsidRPr="00600C55" w:rsidRDefault="00310ED6" w:rsidP="00600C55">
      <w:pPr>
        <w:rPr>
          <w:rFonts w:ascii="Arial" w:hAnsi="Arial" w:cs="Arial"/>
        </w:rPr>
      </w:pPr>
      <w:r w:rsidRPr="00600C55">
        <w:rPr>
          <w:rFonts w:ascii="Arial" w:hAnsi="Arial" w:cs="Arial"/>
        </w:rPr>
        <w:t>3.</w:t>
      </w:r>
      <w:r w:rsidR="0045161F" w:rsidRPr="00600C55">
        <w:rPr>
          <w:rFonts w:ascii="Arial" w:hAnsi="Arial" w:cs="Arial"/>
        </w:rPr>
        <w:t>Zgodnie z art. 72 ust. 3 u</w:t>
      </w:r>
      <w:r w:rsidR="00E94FC6" w:rsidRPr="00600C55">
        <w:rPr>
          <w:rFonts w:ascii="Arial" w:hAnsi="Arial" w:cs="Arial"/>
        </w:rPr>
        <w:t xml:space="preserve">stawy </w:t>
      </w:r>
      <w:proofErr w:type="spellStart"/>
      <w:r w:rsidR="00E94FC6" w:rsidRPr="00600C55">
        <w:rPr>
          <w:rFonts w:ascii="Arial" w:hAnsi="Arial" w:cs="Arial"/>
        </w:rPr>
        <w:t>ooś</w:t>
      </w:r>
      <w:proofErr w:type="spellEnd"/>
      <w:r w:rsidR="00BC20C6" w:rsidRPr="00600C55">
        <w:rPr>
          <w:rFonts w:ascii="Arial" w:hAnsi="Arial" w:cs="Arial"/>
        </w:rPr>
        <w:t>, decyzję o środowiskowych uwarunkowaniach dołącza się do wniosku o wydanie</w:t>
      </w:r>
      <w:r w:rsidR="008B54EA" w:rsidRPr="00600C55">
        <w:rPr>
          <w:rFonts w:ascii="Arial" w:hAnsi="Arial" w:cs="Arial"/>
        </w:rPr>
        <w:t xml:space="preserve"> decyzji o pozwoleniu na budowę,  o której m</w:t>
      </w:r>
      <w:r w:rsidR="0045161F" w:rsidRPr="00600C55">
        <w:rPr>
          <w:rFonts w:ascii="Arial" w:hAnsi="Arial" w:cs="Arial"/>
        </w:rPr>
        <w:t>owa w art. 72 ust.1 pkt 10 u</w:t>
      </w:r>
      <w:r w:rsidR="005F0FBB" w:rsidRPr="00600C55">
        <w:rPr>
          <w:rFonts w:ascii="Arial" w:hAnsi="Arial" w:cs="Arial"/>
        </w:rPr>
        <w:t xml:space="preserve">stawy </w:t>
      </w:r>
      <w:proofErr w:type="spellStart"/>
      <w:r w:rsidR="005F0FBB" w:rsidRPr="00600C55">
        <w:rPr>
          <w:rFonts w:ascii="Arial" w:hAnsi="Arial" w:cs="Arial"/>
        </w:rPr>
        <w:t>ooś</w:t>
      </w:r>
      <w:proofErr w:type="spellEnd"/>
      <w:r w:rsidR="008B54EA" w:rsidRPr="00600C55">
        <w:rPr>
          <w:rFonts w:ascii="Arial" w:hAnsi="Arial" w:cs="Arial"/>
        </w:rPr>
        <w:t>. Wniosek ten powinien być złożony nie później niż przed upływem sześciu lat od dnia, w którym decyzja o środowiskowych uwarunkowaniach stała się ostateczna.</w:t>
      </w:r>
    </w:p>
    <w:p w14:paraId="28CC8CBD" w14:textId="77777777" w:rsidR="002F47A9" w:rsidRPr="00600C55" w:rsidRDefault="002F47A9" w:rsidP="00600C55">
      <w:pPr>
        <w:rPr>
          <w:rFonts w:ascii="Arial" w:hAnsi="Arial" w:cs="Arial"/>
        </w:rPr>
      </w:pPr>
    </w:p>
    <w:p w14:paraId="4A3FEA3A" w14:textId="3640AB22" w:rsidR="009D4720" w:rsidRPr="00600C55" w:rsidRDefault="002F47A9" w:rsidP="00600C55">
      <w:pPr>
        <w:rPr>
          <w:rFonts w:ascii="Arial" w:hAnsi="Arial" w:cs="Arial"/>
        </w:rPr>
      </w:pPr>
      <w:r w:rsidRPr="00600C55">
        <w:rPr>
          <w:rFonts w:ascii="Arial" w:hAnsi="Arial" w:cs="Arial"/>
        </w:rPr>
        <w:t xml:space="preserve"> </w:t>
      </w:r>
      <w:r w:rsidR="00310ED6" w:rsidRPr="00600C55">
        <w:rPr>
          <w:rFonts w:ascii="Arial" w:hAnsi="Arial" w:cs="Arial"/>
        </w:rPr>
        <w:t>4.</w:t>
      </w:r>
      <w:r w:rsidR="003D1CEE" w:rsidRPr="00600C55">
        <w:rPr>
          <w:rFonts w:ascii="Arial" w:hAnsi="Arial" w:cs="Arial"/>
        </w:rPr>
        <w:t>Zgodnie z art. 72 ust.4 u</w:t>
      </w:r>
      <w:r w:rsidR="005F0FBB" w:rsidRPr="00600C55">
        <w:rPr>
          <w:rFonts w:ascii="Arial" w:hAnsi="Arial" w:cs="Arial"/>
        </w:rPr>
        <w:t xml:space="preserve">stawy </w:t>
      </w:r>
      <w:proofErr w:type="spellStart"/>
      <w:r w:rsidR="005F0FBB" w:rsidRPr="00600C55">
        <w:rPr>
          <w:rFonts w:ascii="Arial" w:hAnsi="Arial" w:cs="Arial"/>
        </w:rPr>
        <w:t>ooś</w:t>
      </w:r>
      <w:proofErr w:type="spellEnd"/>
      <w:r w:rsidRPr="00600C55">
        <w:rPr>
          <w:rFonts w:ascii="Arial" w:hAnsi="Arial" w:cs="Arial"/>
        </w:rPr>
        <w:t xml:space="preserve"> złożenie wniosku lub dokonanie zgłoszenia może nastąpić w terminie 10 lat od dnia, w którym decyzja o środowiskowych uwarunkowaniach stała się ostateczna , o ile strona, która złożyła wniosek o wydanie decyzji o środowiskowych uwarunkowaniach, lub podmiot, na który została przeniesiona ta decyzja, otrzymali, przed</w:t>
      </w:r>
      <w:r w:rsidR="004C6AD5" w:rsidRPr="00600C55">
        <w:rPr>
          <w:rFonts w:ascii="Arial" w:hAnsi="Arial" w:cs="Arial"/>
        </w:rPr>
        <w:t xml:space="preserve"> upływem terminu, o którym mowa w ust.3, od organu, który wydał decyzję o środowiskowych uwarunkowaniach w pierwszej instancji, stanowisko, że aktualne są warunki realizacji przedsięwzięcia określone  w decyzji o środowiskowych uwarunkowaniach lub postanowieniu, o którym mowa w art.90 ust.1, jeżeli było wydane. Zajęcia stanowiska  następuje na wniosek uwzględniający informacje na temat stanu środowiska i możliwości</w:t>
      </w:r>
      <w:r w:rsidR="00310ED6" w:rsidRPr="00600C55">
        <w:rPr>
          <w:rFonts w:ascii="Arial" w:hAnsi="Arial" w:cs="Arial"/>
        </w:rPr>
        <w:t xml:space="preserve"> realizacji warunków wynikających z decyzji o środowiskowych uwarunkowaniach lub postanowienia, o którym mowa w art.90 ust.1, jeżeli było wydane. Wniosek, o którym mowa w zdaniu drugim, składa się do organu nie wcześniej niż po upływie 5 lat od dnia, w którym decyzja o środowiskowych uwarunkowaniach stała się ostateczna.</w:t>
      </w:r>
    </w:p>
    <w:p w14:paraId="11099C6C" w14:textId="77777777" w:rsidR="004C6AD5" w:rsidRPr="00600C55" w:rsidRDefault="004C6AD5" w:rsidP="00600C55">
      <w:pPr>
        <w:rPr>
          <w:rFonts w:ascii="Arial" w:hAnsi="Arial" w:cs="Arial"/>
        </w:rPr>
      </w:pPr>
    </w:p>
    <w:p w14:paraId="38C29D8C" w14:textId="191B1B3D" w:rsidR="009D4720" w:rsidRPr="00600C55" w:rsidRDefault="00310ED6" w:rsidP="00600C55">
      <w:pPr>
        <w:rPr>
          <w:rFonts w:ascii="Arial" w:hAnsi="Arial" w:cs="Arial"/>
        </w:rPr>
      </w:pPr>
      <w:r w:rsidRPr="00600C55">
        <w:rPr>
          <w:rFonts w:ascii="Arial" w:hAnsi="Arial" w:cs="Arial"/>
        </w:rPr>
        <w:t>5.</w:t>
      </w:r>
      <w:r w:rsidR="009D4720" w:rsidRPr="00600C55">
        <w:rPr>
          <w:rFonts w:ascii="Arial" w:hAnsi="Arial" w:cs="Arial"/>
        </w:rPr>
        <w:t xml:space="preserve">Wykonanie warunków decyzji o środowiskowych uwarunkowaniach, które nie zostały </w:t>
      </w:r>
      <w:r w:rsidR="00BC20C6" w:rsidRPr="00600C55">
        <w:rPr>
          <w:rFonts w:ascii="Arial" w:hAnsi="Arial" w:cs="Arial"/>
        </w:rPr>
        <w:t>uwzględnione w decyzja</w:t>
      </w:r>
      <w:r w:rsidR="003D1CEE" w:rsidRPr="00600C55">
        <w:rPr>
          <w:rFonts w:ascii="Arial" w:hAnsi="Arial" w:cs="Arial"/>
        </w:rPr>
        <w:t>ch, o których mowa w art. 86 u</w:t>
      </w:r>
      <w:r w:rsidR="005F0FBB" w:rsidRPr="00600C55">
        <w:rPr>
          <w:rFonts w:ascii="Arial" w:hAnsi="Arial" w:cs="Arial"/>
        </w:rPr>
        <w:t xml:space="preserve">stawy </w:t>
      </w:r>
      <w:proofErr w:type="spellStart"/>
      <w:r w:rsidR="005F0FBB" w:rsidRPr="00600C55">
        <w:rPr>
          <w:rFonts w:ascii="Arial" w:hAnsi="Arial" w:cs="Arial"/>
        </w:rPr>
        <w:t>ooś</w:t>
      </w:r>
      <w:proofErr w:type="spellEnd"/>
      <w:r w:rsidR="00BC20C6" w:rsidRPr="00600C55">
        <w:rPr>
          <w:rFonts w:ascii="Arial" w:hAnsi="Arial" w:cs="Arial"/>
        </w:rPr>
        <w:t xml:space="preserve"> podlegają egzekucji administracyjnej w trybie przepisów o postępowaniu egzekucyjnym w administracji, o ile przedsięwzięcie jest rea</w:t>
      </w:r>
      <w:r w:rsidR="003D1CEE" w:rsidRPr="00600C55">
        <w:rPr>
          <w:rFonts w:ascii="Arial" w:hAnsi="Arial" w:cs="Arial"/>
        </w:rPr>
        <w:t>lizowane. W myśl art. 136a u</w:t>
      </w:r>
      <w:r w:rsidR="005F0FBB" w:rsidRPr="00600C55">
        <w:rPr>
          <w:rFonts w:ascii="Arial" w:hAnsi="Arial" w:cs="Arial"/>
        </w:rPr>
        <w:t>stawy</w:t>
      </w:r>
      <w:r w:rsidR="00F43CCF" w:rsidRPr="00600C55">
        <w:rPr>
          <w:rFonts w:ascii="Arial" w:hAnsi="Arial" w:cs="Arial"/>
        </w:rPr>
        <w:t xml:space="preserve"> </w:t>
      </w:r>
      <w:proofErr w:type="spellStart"/>
      <w:r w:rsidR="005F0FBB" w:rsidRPr="00600C55">
        <w:rPr>
          <w:rFonts w:ascii="Arial" w:hAnsi="Arial" w:cs="Arial"/>
        </w:rPr>
        <w:t>ooś</w:t>
      </w:r>
      <w:proofErr w:type="spellEnd"/>
      <w:r w:rsidR="00BC20C6" w:rsidRPr="00600C55">
        <w:rPr>
          <w:rFonts w:ascii="Arial" w:hAnsi="Arial" w:cs="Arial"/>
        </w:rPr>
        <w:t>, jeżeli warunki, wymogi oraz obowiązki określone w decyzji o środowiskowych uwarunkowaniach nie zostały uwzględnione w decyzjach</w:t>
      </w:r>
      <w:r w:rsidR="003D1CEE" w:rsidRPr="00600C55">
        <w:rPr>
          <w:rFonts w:ascii="Arial" w:hAnsi="Arial" w:cs="Arial"/>
        </w:rPr>
        <w:t>, o których mowa w art. 86 u</w:t>
      </w:r>
      <w:r w:rsidR="005F0FBB" w:rsidRPr="00600C55">
        <w:rPr>
          <w:rFonts w:ascii="Arial" w:hAnsi="Arial" w:cs="Arial"/>
        </w:rPr>
        <w:t xml:space="preserve">stawy </w:t>
      </w:r>
      <w:proofErr w:type="spellStart"/>
      <w:r w:rsidR="005F0FBB" w:rsidRPr="00600C55">
        <w:rPr>
          <w:rFonts w:ascii="Arial" w:hAnsi="Arial" w:cs="Arial"/>
        </w:rPr>
        <w:t>ooś</w:t>
      </w:r>
      <w:proofErr w:type="spellEnd"/>
      <w:r w:rsidR="00BC20C6" w:rsidRPr="00600C55">
        <w:rPr>
          <w:rFonts w:ascii="Arial" w:hAnsi="Arial" w:cs="Arial"/>
        </w:rPr>
        <w:t>, podmiot realizujący, eksploatujący lub likwidujący przedsięwzięcie, podlega karze pieniężnej w wysokości od 500 zł do 1 000 000 zł.</w:t>
      </w:r>
    </w:p>
    <w:p w14:paraId="1D22D42F" w14:textId="77777777" w:rsidR="00F33EB6" w:rsidRPr="003B75FE" w:rsidRDefault="00F33EB6" w:rsidP="000152B4">
      <w:pPr>
        <w:jc w:val="both"/>
        <w:rPr>
          <w:rFonts w:ascii="Arial Narrow" w:hAnsi="Arial Narrow"/>
          <w:i/>
          <w:sz w:val="20"/>
          <w:szCs w:val="20"/>
        </w:rPr>
      </w:pPr>
    </w:p>
    <w:p w14:paraId="5C32DE1F" w14:textId="77777777" w:rsidR="002B72E9" w:rsidRPr="003B75FE" w:rsidRDefault="002B72E9" w:rsidP="000152B4">
      <w:pPr>
        <w:jc w:val="both"/>
        <w:rPr>
          <w:rFonts w:ascii="Arial Narrow" w:hAnsi="Arial Narrow"/>
          <w:i/>
          <w:sz w:val="20"/>
          <w:szCs w:val="20"/>
        </w:rPr>
      </w:pPr>
    </w:p>
    <w:p w14:paraId="7F137AF8" w14:textId="77777777" w:rsidR="002B72E9" w:rsidRPr="003B75FE" w:rsidRDefault="002B72E9" w:rsidP="000152B4">
      <w:pPr>
        <w:jc w:val="both"/>
        <w:rPr>
          <w:rFonts w:ascii="Arial Narrow" w:hAnsi="Arial Narrow"/>
          <w:i/>
          <w:sz w:val="20"/>
          <w:szCs w:val="20"/>
        </w:rPr>
      </w:pPr>
    </w:p>
    <w:p w14:paraId="68879EC8" w14:textId="77777777" w:rsidR="0030348B" w:rsidRPr="003B75FE" w:rsidRDefault="0030348B" w:rsidP="000152B4">
      <w:pPr>
        <w:jc w:val="both"/>
        <w:rPr>
          <w:rFonts w:ascii="Arial Narrow" w:hAnsi="Arial Narrow"/>
          <w:i/>
          <w:sz w:val="20"/>
          <w:szCs w:val="20"/>
        </w:rPr>
      </w:pPr>
    </w:p>
    <w:p w14:paraId="6DA13C44" w14:textId="77777777" w:rsidR="0030348B" w:rsidRPr="003B75FE" w:rsidRDefault="0030348B" w:rsidP="000152B4">
      <w:pPr>
        <w:jc w:val="both"/>
        <w:rPr>
          <w:rFonts w:ascii="Arial Narrow" w:hAnsi="Arial Narrow"/>
          <w:i/>
          <w:sz w:val="20"/>
          <w:szCs w:val="20"/>
        </w:rPr>
      </w:pPr>
    </w:p>
    <w:p w14:paraId="41D7421A" w14:textId="77777777" w:rsidR="0030348B" w:rsidRPr="00600C55" w:rsidRDefault="0030348B" w:rsidP="000152B4">
      <w:pPr>
        <w:jc w:val="both"/>
        <w:rPr>
          <w:rFonts w:ascii="Arial" w:hAnsi="Arial" w:cs="Arial"/>
          <w:i/>
          <w:sz w:val="20"/>
          <w:szCs w:val="20"/>
        </w:rPr>
      </w:pPr>
    </w:p>
    <w:p w14:paraId="43A135C3" w14:textId="6C9540E3" w:rsidR="005A7258" w:rsidRPr="00600C55" w:rsidRDefault="005A7258" w:rsidP="005A7258">
      <w:pPr>
        <w:tabs>
          <w:tab w:val="left" w:pos="1695"/>
        </w:tabs>
        <w:jc w:val="both"/>
        <w:rPr>
          <w:rFonts w:ascii="Arial" w:hAnsi="Arial" w:cs="Arial"/>
          <w:i/>
          <w:sz w:val="20"/>
          <w:szCs w:val="20"/>
        </w:rPr>
      </w:pPr>
      <w:r w:rsidRPr="00600C55">
        <w:rPr>
          <w:rFonts w:ascii="Arial" w:hAnsi="Arial" w:cs="Arial"/>
          <w:i/>
          <w:sz w:val="20"/>
          <w:szCs w:val="20"/>
        </w:rPr>
        <w:t>Zgodnie z art. 7 ust. 3 ustawy z dnia 16 listopada 2006 r. o opłacie skarbowej (Dz. U. z 2023 r. poz. 2111t.j.) jednostki samorządu terytorialnego zwolnione są z obowiązku uiszczania opłaty skarbowej.</w:t>
      </w:r>
    </w:p>
    <w:p w14:paraId="0C5CA707" w14:textId="77777777" w:rsidR="005A7258" w:rsidRPr="00600C55" w:rsidRDefault="005A7258" w:rsidP="000152B4">
      <w:pPr>
        <w:jc w:val="both"/>
        <w:rPr>
          <w:rFonts w:ascii="Arial" w:hAnsi="Arial" w:cs="Arial"/>
        </w:rPr>
      </w:pPr>
    </w:p>
    <w:p w14:paraId="4472A391" w14:textId="268D0DF1" w:rsidR="000152B4" w:rsidRPr="00600C55" w:rsidRDefault="000152B4" w:rsidP="000152B4">
      <w:pPr>
        <w:jc w:val="both"/>
        <w:rPr>
          <w:rFonts w:ascii="Arial" w:hAnsi="Arial" w:cs="Arial"/>
        </w:rPr>
      </w:pPr>
      <w:r w:rsidRPr="00600C55">
        <w:rPr>
          <w:rFonts w:ascii="Arial" w:hAnsi="Arial" w:cs="Arial"/>
        </w:rPr>
        <w:t>Załącznik:</w:t>
      </w:r>
    </w:p>
    <w:p w14:paraId="7CF9BCE7" w14:textId="77777777" w:rsidR="00BF4EAB" w:rsidRPr="00600C55" w:rsidRDefault="00BF4EAB" w:rsidP="000152B4">
      <w:pPr>
        <w:jc w:val="both"/>
        <w:rPr>
          <w:rFonts w:ascii="Arial" w:hAnsi="Arial" w:cs="Arial"/>
        </w:rPr>
      </w:pPr>
    </w:p>
    <w:p w14:paraId="372EC423" w14:textId="08BF2D02" w:rsidR="00EA6ADC" w:rsidRPr="00600C55" w:rsidRDefault="000152B4" w:rsidP="00007FD8">
      <w:pPr>
        <w:pStyle w:val="Akapitzlist"/>
        <w:numPr>
          <w:ilvl w:val="0"/>
          <w:numId w:val="1"/>
        </w:numPr>
        <w:jc w:val="both"/>
        <w:rPr>
          <w:rFonts w:ascii="Arial" w:hAnsi="Arial" w:cs="Arial"/>
        </w:rPr>
      </w:pPr>
      <w:r w:rsidRPr="00600C55">
        <w:rPr>
          <w:rFonts w:ascii="Arial" w:hAnsi="Arial" w:cs="Arial"/>
        </w:rPr>
        <w:t xml:space="preserve">Charakterystyka  planowanego przedsięwzięcia </w:t>
      </w:r>
      <w:r w:rsidR="00A4604C" w:rsidRPr="00600C55">
        <w:rPr>
          <w:rFonts w:ascii="Arial" w:hAnsi="Arial" w:cs="Arial"/>
        </w:rPr>
        <w:t xml:space="preserve">zgodnie z art.82 ust.3 ustawy </w:t>
      </w:r>
      <w:proofErr w:type="spellStart"/>
      <w:r w:rsidR="005F0FBB" w:rsidRPr="00600C55">
        <w:rPr>
          <w:rFonts w:ascii="Arial" w:hAnsi="Arial" w:cs="Arial"/>
        </w:rPr>
        <w:t>oo</w:t>
      </w:r>
      <w:r w:rsidR="00A4604C" w:rsidRPr="00600C55">
        <w:rPr>
          <w:rFonts w:ascii="Arial" w:hAnsi="Arial" w:cs="Arial"/>
        </w:rPr>
        <w:t>ś</w:t>
      </w:r>
      <w:proofErr w:type="spellEnd"/>
      <w:r w:rsidR="00BF7078" w:rsidRPr="00600C55">
        <w:rPr>
          <w:rFonts w:ascii="Arial" w:hAnsi="Arial" w:cs="Arial"/>
        </w:rPr>
        <w:t>.</w:t>
      </w:r>
    </w:p>
    <w:p w14:paraId="3B3C0601" w14:textId="77777777" w:rsidR="00BF7078" w:rsidRPr="00600C55" w:rsidRDefault="00BF7078" w:rsidP="00BF7078">
      <w:pPr>
        <w:ind w:left="360"/>
        <w:jc w:val="both"/>
        <w:rPr>
          <w:rFonts w:ascii="Arial" w:hAnsi="Arial" w:cs="Arial"/>
        </w:rPr>
      </w:pPr>
    </w:p>
    <w:p w14:paraId="58BB1D82" w14:textId="363C023E" w:rsidR="00A304F1" w:rsidRPr="00600C55" w:rsidRDefault="00A304F1" w:rsidP="00A304F1">
      <w:pPr>
        <w:jc w:val="both"/>
        <w:rPr>
          <w:rFonts w:ascii="Arial" w:hAnsi="Arial" w:cs="Arial"/>
        </w:rPr>
      </w:pPr>
      <w:r w:rsidRPr="00600C55">
        <w:rPr>
          <w:rFonts w:ascii="Arial" w:hAnsi="Arial" w:cs="Arial"/>
        </w:rPr>
        <w:t>Otrzymują:</w:t>
      </w:r>
    </w:p>
    <w:p w14:paraId="4DD409E3" w14:textId="77777777" w:rsidR="00421CC9" w:rsidRPr="00600C55" w:rsidRDefault="00421CC9" w:rsidP="00421CC9">
      <w:pPr>
        <w:jc w:val="both"/>
        <w:rPr>
          <w:rFonts w:ascii="Arial" w:hAnsi="Arial" w:cs="Arial"/>
        </w:rPr>
      </w:pPr>
    </w:p>
    <w:p w14:paraId="0F9EE5C8" w14:textId="1ED89A9E" w:rsidR="005A7258" w:rsidRPr="00600C55" w:rsidRDefault="005A7258" w:rsidP="005A7258">
      <w:pPr>
        <w:jc w:val="both"/>
        <w:rPr>
          <w:rFonts w:ascii="Arial" w:hAnsi="Arial" w:cs="Arial"/>
        </w:rPr>
      </w:pPr>
      <w:r w:rsidRPr="00600C55">
        <w:rPr>
          <w:rFonts w:ascii="Arial" w:hAnsi="Arial" w:cs="Arial"/>
        </w:rPr>
        <w:t>1.Pani Alicja  Gackowska</w:t>
      </w:r>
    </w:p>
    <w:p w14:paraId="5DE1DB8F" w14:textId="77777777" w:rsidR="005A7258" w:rsidRPr="00600C55" w:rsidRDefault="005A7258" w:rsidP="005A7258">
      <w:pPr>
        <w:jc w:val="both"/>
        <w:rPr>
          <w:rFonts w:ascii="Arial" w:hAnsi="Arial" w:cs="Arial"/>
        </w:rPr>
      </w:pPr>
      <w:r w:rsidRPr="00600C55">
        <w:rPr>
          <w:rFonts w:ascii="Arial" w:hAnsi="Arial" w:cs="Arial"/>
        </w:rPr>
        <w:t xml:space="preserve">2. </w:t>
      </w:r>
      <w:r w:rsidRPr="00600C55">
        <w:rPr>
          <w:rFonts w:ascii="Arial" w:hAnsi="Arial" w:cs="Arial"/>
          <w:i/>
        </w:rPr>
        <w:t>Pozostałe strony postępowania, zgodnie z art. 74 ust 3 ustawy z dnia 3 października 2008r. o udostępnieniu informacji o środowisku i jego ochronie, udziale społeczeństwa w ochronie środowiska oraz ocenach oddziaływania na środowisko (Dz. U. z 2024 r., poz.1112 t.j.) są informowane o toczącym się  postępowaniu w drodze obwieszczenia.</w:t>
      </w:r>
    </w:p>
    <w:p w14:paraId="3CB0D5BD" w14:textId="77777777" w:rsidR="005A7258" w:rsidRPr="00600C55" w:rsidRDefault="005A7258" w:rsidP="005A7258">
      <w:pPr>
        <w:jc w:val="both"/>
        <w:rPr>
          <w:rFonts w:ascii="Arial" w:hAnsi="Arial" w:cs="Arial"/>
          <w:i/>
        </w:rPr>
      </w:pPr>
    </w:p>
    <w:p w14:paraId="670496DD" w14:textId="77777777" w:rsidR="005A7258" w:rsidRPr="00600C55" w:rsidRDefault="005A7258" w:rsidP="005A7258">
      <w:pPr>
        <w:jc w:val="both"/>
        <w:rPr>
          <w:rFonts w:ascii="Arial" w:hAnsi="Arial" w:cs="Arial"/>
        </w:rPr>
      </w:pPr>
    </w:p>
    <w:p w14:paraId="7410D804" w14:textId="61E148C3" w:rsidR="008E00F8" w:rsidRPr="00600C55" w:rsidRDefault="008E00F8" w:rsidP="005A7258">
      <w:pPr>
        <w:jc w:val="both"/>
        <w:rPr>
          <w:rFonts w:ascii="Arial" w:hAnsi="Arial" w:cs="Arial"/>
        </w:rPr>
      </w:pPr>
    </w:p>
    <w:p w14:paraId="453C0059" w14:textId="77777777" w:rsidR="008B54EA" w:rsidRPr="00600C55" w:rsidRDefault="008B54EA" w:rsidP="00BF4EAB">
      <w:pPr>
        <w:jc w:val="both"/>
        <w:rPr>
          <w:rFonts w:ascii="Arial" w:hAnsi="Arial" w:cs="Arial"/>
        </w:rPr>
      </w:pPr>
      <w:r w:rsidRPr="00600C55">
        <w:rPr>
          <w:rFonts w:ascii="Arial" w:hAnsi="Arial" w:cs="Arial"/>
        </w:rPr>
        <w:t>Do wiadomości:</w:t>
      </w:r>
    </w:p>
    <w:p w14:paraId="29E62994" w14:textId="77777777" w:rsidR="00CA0DAB" w:rsidRPr="00600C55" w:rsidRDefault="00CA0DAB" w:rsidP="00BF4EAB">
      <w:pPr>
        <w:jc w:val="both"/>
        <w:rPr>
          <w:rFonts w:ascii="Arial" w:hAnsi="Arial" w:cs="Arial"/>
        </w:rPr>
      </w:pPr>
    </w:p>
    <w:p w14:paraId="7DD5E509" w14:textId="77777777" w:rsidR="008B54EA" w:rsidRPr="00600C55" w:rsidRDefault="008B54EA" w:rsidP="00BF4EAB">
      <w:pPr>
        <w:jc w:val="both"/>
        <w:rPr>
          <w:rFonts w:ascii="Arial" w:hAnsi="Arial" w:cs="Arial"/>
        </w:rPr>
      </w:pPr>
      <w:r w:rsidRPr="00600C55">
        <w:rPr>
          <w:rFonts w:ascii="Arial" w:hAnsi="Arial" w:cs="Arial"/>
        </w:rPr>
        <w:t>1. Regionalny Dyrektor Ochrony Środowiska w Bydgoszczy</w:t>
      </w:r>
    </w:p>
    <w:p w14:paraId="11C0750C" w14:textId="77777777" w:rsidR="008B54EA" w:rsidRPr="00600C55" w:rsidRDefault="008B54EA" w:rsidP="00BF4EAB">
      <w:pPr>
        <w:jc w:val="both"/>
        <w:rPr>
          <w:rFonts w:ascii="Arial" w:hAnsi="Arial" w:cs="Arial"/>
        </w:rPr>
      </w:pPr>
      <w:r w:rsidRPr="00600C55">
        <w:rPr>
          <w:rFonts w:ascii="Arial" w:hAnsi="Arial" w:cs="Arial"/>
        </w:rPr>
        <w:lastRenderedPageBreak/>
        <w:t xml:space="preserve">    ul. Dworcowa 81, 85-009 Bydgoszcz</w:t>
      </w:r>
    </w:p>
    <w:p w14:paraId="27DE47DD" w14:textId="2304B761" w:rsidR="00872D07" w:rsidRPr="00600C55" w:rsidRDefault="00872D07" w:rsidP="00600C55">
      <w:pPr>
        <w:rPr>
          <w:rFonts w:ascii="Arial" w:hAnsi="Arial" w:cs="Arial"/>
        </w:rPr>
      </w:pPr>
      <w:r w:rsidRPr="00600C55">
        <w:rPr>
          <w:rFonts w:ascii="Arial" w:hAnsi="Arial" w:cs="Arial"/>
        </w:rPr>
        <w:t>2</w:t>
      </w:r>
      <w:r w:rsidR="00D50501" w:rsidRPr="00600C55">
        <w:rPr>
          <w:rFonts w:ascii="Arial" w:hAnsi="Arial" w:cs="Arial"/>
        </w:rPr>
        <w:t>.</w:t>
      </w:r>
      <w:r w:rsidR="002B17A6" w:rsidRPr="00600C55">
        <w:rPr>
          <w:rFonts w:ascii="Arial" w:hAnsi="Arial" w:cs="Arial"/>
        </w:rPr>
        <w:t>Państwowe Gospodarstwo Wodne Wody Polskie</w:t>
      </w:r>
    </w:p>
    <w:p w14:paraId="05335195" w14:textId="70BA5D67" w:rsidR="002B17A6" w:rsidRPr="00600C55" w:rsidRDefault="002B17A6" w:rsidP="00600C55">
      <w:pPr>
        <w:rPr>
          <w:rFonts w:ascii="Arial" w:hAnsi="Arial" w:cs="Arial"/>
        </w:rPr>
      </w:pPr>
      <w:r w:rsidRPr="00600C55">
        <w:rPr>
          <w:rFonts w:ascii="Arial" w:hAnsi="Arial" w:cs="Arial"/>
        </w:rPr>
        <w:t xml:space="preserve">   </w:t>
      </w:r>
      <w:r w:rsidR="0056692F" w:rsidRPr="00600C55">
        <w:rPr>
          <w:rFonts w:ascii="Arial" w:hAnsi="Arial" w:cs="Arial"/>
        </w:rPr>
        <w:t>Zarząd Zlewni we Włocławku</w:t>
      </w:r>
    </w:p>
    <w:p w14:paraId="6DA7E0BA" w14:textId="29AF94EC" w:rsidR="002B17A6" w:rsidRPr="00600C55" w:rsidRDefault="002B17A6" w:rsidP="00600C55">
      <w:pPr>
        <w:rPr>
          <w:rFonts w:ascii="Arial" w:hAnsi="Arial" w:cs="Arial"/>
        </w:rPr>
      </w:pPr>
      <w:r w:rsidRPr="00600C55">
        <w:rPr>
          <w:rFonts w:ascii="Arial" w:hAnsi="Arial" w:cs="Arial"/>
        </w:rPr>
        <w:t xml:space="preserve">   </w:t>
      </w:r>
      <w:r w:rsidR="0056692F" w:rsidRPr="00600C55">
        <w:rPr>
          <w:rFonts w:ascii="Arial" w:hAnsi="Arial" w:cs="Arial"/>
        </w:rPr>
        <w:t>u</w:t>
      </w:r>
      <w:r w:rsidRPr="00600C55">
        <w:rPr>
          <w:rFonts w:ascii="Arial" w:hAnsi="Arial" w:cs="Arial"/>
        </w:rPr>
        <w:t xml:space="preserve">l. </w:t>
      </w:r>
      <w:r w:rsidR="0056692F" w:rsidRPr="00600C55">
        <w:rPr>
          <w:rFonts w:ascii="Arial" w:hAnsi="Arial" w:cs="Arial"/>
        </w:rPr>
        <w:t>Okrzei 74A, 87-800 Włocławku</w:t>
      </w:r>
    </w:p>
    <w:p w14:paraId="1577BF28" w14:textId="77777777" w:rsidR="00872D07" w:rsidRPr="00600C55" w:rsidRDefault="00872D07" w:rsidP="00600C55">
      <w:pPr>
        <w:rPr>
          <w:rFonts w:ascii="Arial" w:hAnsi="Arial" w:cs="Arial"/>
        </w:rPr>
      </w:pPr>
      <w:r w:rsidRPr="00600C55">
        <w:rPr>
          <w:rFonts w:ascii="Arial" w:hAnsi="Arial" w:cs="Arial"/>
        </w:rPr>
        <w:t>3. Państwowy Powiatowy Inspektor Sanitarny we Włocławku</w:t>
      </w:r>
    </w:p>
    <w:p w14:paraId="2DED1B27" w14:textId="77777777" w:rsidR="000152B4" w:rsidRPr="00600C55" w:rsidRDefault="00872D07" w:rsidP="00600C55">
      <w:pPr>
        <w:rPr>
          <w:rFonts w:ascii="Arial" w:hAnsi="Arial" w:cs="Arial"/>
        </w:rPr>
      </w:pPr>
      <w:r w:rsidRPr="00600C55">
        <w:rPr>
          <w:rFonts w:ascii="Arial" w:hAnsi="Arial" w:cs="Arial"/>
        </w:rPr>
        <w:t xml:space="preserve">    ul. Kilińskiego 16, 87-800 Włocławek</w:t>
      </w:r>
    </w:p>
    <w:p w14:paraId="554B92AB" w14:textId="079F1785" w:rsidR="005A7258" w:rsidRPr="00600C55" w:rsidRDefault="005A7258" w:rsidP="00600C55">
      <w:pPr>
        <w:rPr>
          <w:rFonts w:ascii="Arial" w:hAnsi="Arial" w:cs="Arial"/>
        </w:rPr>
      </w:pPr>
      <w:r w:rsidRPr="00600C55">
        <w:rPr>
          <w:rFonts w:ascii="Arial" w:hAnsi="Arial" w:cs="Arial"/>
        </w:rPr>
        <w:t>4.  Wydział  Inwestycji i Zamówień Publicznych</w:t>
      </w:r>
    </w:p>
    <w:p w14:paraId="66E6C862" w14:textId="01A46851" w:rsidR="005A7258" w:rsidRPr="00600C55" w:rsidRDefault="005A7258" w:rsidP="00600C55">
      <w:pPr>
        <w:rPr>
          <w:rFonts w:ascii="Arial" w:hAnsi="Arial" w:cs="Arial"/>
        </w:rPr>
      </w:pPr>
      <w:r w:rsidRPr="00600C55">
        <w:rPr>
          <w:rFonts w:ascii="Arial" w:hAnsi="Arial" w:cs="Arial"/>
        </w:rPr>
        <w:t xml:space="preserve">                       w/m</w:t>
      </w:r>
    </w:p>
    <w:p w14:paraId="1E1A599A" w14:textId="77777777" w:rsidR="00480F85" w:rsidRPr="00600C55" w:rsidRDefault="00480F85" w:rsidP="00600C55">
      <w:pPr>
        <w:rPr>
          <w:rFonts w:ascii="Arial" w:hAnsi="Arial" w:cs="Arial"/>
          <w:b/>
        </w:rPr>
      </w:pPr>
    </w:p>
    <w:p w14:paraId="73EC1A78" w14:textId="77777777" w:rsidR="00310ED6" w:rsidRPr="003B75FE" w:rsidRDefault="00310ED6" w:rsidP="003D1CEE">
      <w:pPr>
        <w:rPr>
          <w:rFonts w:ascii="Arial Narrow" w:hAnsi="Arial Narrow"/>
          <w:b/>
        </w:rPr>
      </w:pPr>
    </w:p>
    <w:p w14:paraId="43C07045" w14:textId="77777777" w:rsidR="003D1CEE" w:rsidRPr="003B75FE" w:rsidRDefault="003D1CEE" w:rsidP="003D1CEE">
      <w:pPr>
        <w:rPr>
          <w:rFonts w:ascii="Arial Narrow" w:hAnsi="Arial Narrow"/>
          <w:b/>
        </w:rPr>
      </w:pPr>
    </w:p>
    <w:p w14:paraId="489FD883" w14:textId="77777777" w:rsidR="003D1CEE" w:rsidRPr="003B75FE" w:rsidRDefault="003D1CEE" w:rsidP="003D1CEE">
      <w:pPr>
        <w:rPr>
          <w:rFonts w:ascii="Arial Narrow" w:hAnsi="Arial Narrow"/>
          <w:b/>
        </w:rPr>
      </w:pPr>
    </w:p>
    <w:p w14:paraId="37420470" w14:textId="77777777" w:rsidR="00AA6E6F" w:rsidRPr="003B75FE" w:rsidRDefault="00AA6E6F" w:rsidP="002B72E9">
      <w:pPr>
        <w:jc w:val="right"/>
        <w:rPr>
          <w:rFonts w:ascii="Arial Narrow" w:hAnsi="Arial Narrow"/>
          <w:b/>
        </w:rPr>
      </w:pPr>
    </w:p>
    <w:p w14:paraId="7AB11746" w14:textId="77777777" w:rsidR="00E22565" w:rsidRPr="003B75FE" w:rsidRDefault="00E22565" w:rsidP="002B72E9">
      <w:pPr>
        <w:jc w:val="right"/>
        <w:rPr>
          <w:rFonts w:ascii="Arial Narrow" w:hAnsi="Arial Narrow"/>
          <w:b/>
        </w:rPr>
      </w:pPr>
    </w:p>
    <w:p w14:paraId="76D6C96B" w14:textId="77777777" w:rsidR="00E22565" w:rsidRPr="003B75FE" w:rsidRDefault="00E22565" w:rsidP="002B72E9">
      <w:pPr>
        <w:jc w:val="right"/>
        <w:rPr>
          <w:rFonts w:ascii="Arial Narrow" w:hAnsi="Arial Narrow"/>
          <w:b/>
        </w:rPr>
      </w:pPr>
    </w:p>
    <w:p w14:paraId="28FA0AC7" w14:textId="77777777" w:rsidR="00E22565" w:rsidRPr="003B75FE" w:rsidRDefault="00E22565" w:rsidP="002B72E9">
      <w:pPr>
        <w:jc w:val="right"/>
        <w:rPr>
          <w:rFonts w:ascii="Arial Narrow" w:hAnsi="Arial Narrow"/>
          <w:b/>
        </w:rPr>
      </w:pPr>
    </w:p>
    <w:p w14:paraId="1B7C4658" w14:textId="77777777" w:rsidR="00E22565" w:rsidRPr="003B75FE" w:rsidRDefault="00E22565" w:rsidP="002B72E9">
      <w:pPr>
        <w:jc w:val="right"/>
        <w:rPr>
          <w:rFonts w:ascii="Arial Narrow" w:hAnsi="Arial Narrow"/>
          <w:b/>
        </w:rPr>
      </w:pPr>
    </w:p>
    <w:p w14:paraId="09A34D7A" w14:textId="77777777" w:rsidR="00E22565" w:rsidRPr="003B75FE" w:rsidRDefault="00E22565" w:rsidP="002B72E9">
      <w:pPr>
        <w:jc w:val="right"/>
        <w:rPr>
          <w:rFonts w:ascii="Arial Narrow" w:hAnsi="Arial Narrow"/>
          <w:b/>
        </w:rPr>
      </w:pPr>
    </w:p>
    <w:p w14:paraId="58DFFAF0" w14:textId="77777777" w:rsidR="00E22565" w:rsidRPr="003B75FE" w:rsidRDefault="00E22565" w:rsidP="00DE3D31">
      <w:pPr>
        <w:rPr>
          <w:rFonts w:ascii="Arial Narrow" w:hAnsi="Arial Narrow"/>
          <w:b/>
        </w:rPr>
      </w:pPr>
    </w:p>
    <w:p w14:paraId="23AABD2E" w14:textId="77777777" w:rsidR="00E22565" w:rsidRPr="003B75FE" w:rsidRDefault="00E22565" w:rsidP="002B72E9">
      <w:pPr>
        <w:jc w:val="right"/>
        <w:rPr>
          <w:rFonts w:ascii="Arial Narrow" w:hAnsi="Arial Narrow"/>
          <w:b/>
        </w:rPr>
      </w:pPr>
    </w:p>
    <w:p w14:paraId="68284814" w14:textId="77777777" w:rsidR="00E22565" w:rsidRPr="003B75FE" w:rsidRDefault="00E22565" w:rsidP="002B72E9">
      <w:pPr>
        <w:jc w:val="right"/>
        <w:rPr>
          <w:rFonts w:ascii="Arial Narrow" w:hAnsi="Arial Narrow"/>
          <w:b/>
        </w:rPr>
      </w:pPr>
    </w:p>
    <w:p w14:paraId="3839E9EB" w14:textId="77777777" w:rsidR="0030348B" w:rsidRPr="003B75FE" w:rsidRDefault="0030348B" w:rsidP="00DB5257">
      <w:pPr>
        <w:rPr>
          <w:rFonts w:ascii="Arial Narrow" w:hAnsi="Arial Narrow"/>
          <w:b/>
        </w:rPr>
      </w:pPr>
    </w:p>
    <w:p w14:paraId="18F9E1B1" w14:textId="77777777" w:rsidR="007A5342" w:rsidRPr="003B75FE" w:rsidRDefault="007A5342" w:rsidP="00DB5257">
      <w:pPr>
        <w:rPr>
          <w:rFonts w:ascii="Arial Narrow" w:hAnsi="Arial Narrow"/>
          <w:b/>
        </w:rPr>
      </w:pPr>
    </w:p>
    <w:p w14:paraId="769C607F" w14:textId="682EE09F" w:rsidR="00F43CCF" w:rsidRPr="003B75FE" w:rsidRDefault="00F43CCF" w:rsidP="00DB5257">
      <w:pPr>
        <w:rPr>
          <w:rFonts w:ascii="Arial Narrow" w:hAnsi="Arial Narrow"/>
          <w:b/>
        </w:rPr>
      </w:pPr>
    </w:p>
    <w:p w14:paraId="696C1EFB" w14:textId="73ED809C" w:rsidR="00F43CCF" w:rsidRPr="003B75FE" w:rsidRDefault="00F43CCF" w:rsidP="00DB5257">
      <w:pPr>
        <w:rPr>
          <w:rFonts w:ascii="Arial Narrow" w:hAnsi="Arial Narrow"/>
          <w:b/>
        </w:rPr>
      </w:pPr>
    </w:p>
    <w:p w14:paraId="57BDCC00" w14:textId="77777777" w:rsidR="002473AE" w:rsidRPr="003B75FE" w:rsidRDefault="002473AE" w:rsidP="00DB5257">
      <w:pPr>
        <w:rPr>
          <w:rFonts w:ascii="Arial Narrow" w:hAnsi="Arial Narrow"/>
          <w:b/>
        </w:rPr>
      </w:pPr>
    </w:p>
    <w:p w14:paraId="1E50314A" w14:textId="77777777" w:rsidR="002B17A6" w:rsidRPr="003B75FE" w:rsidRDefault="002B17A6" w:rsidP="00232CAA">
      <w:pPr>
        <w:rPr>
          <w:rFonts w:ascii="Arial Narrow" w:hAnsi="Arial Narrow"/>
          <w:b/>
        </w:rPr>
      </w:pPr>
    </w:p>
    <w:p w14:paraId="6542CEBA" w14:textId="77777777" w:rsidR="005A7258" w:rsidRPr="003B75FE" w:rsidRDefault="005A7258" w:rsidP="00232CAA">
      <w:pPr>
        <w:rPr>
          <w:rFonts w:ascii="Arial Narrow" w:hAnsi="Arial Narrow"/>
          <w:b/>
        </w:rPr>
      </w:pPr>
    </w:p>
    <w:p w14:paraId="0C20A737" w14:textId="77777777" w:rsidR="005A7258" w:rsidRPr="003B75FE" w:rsidRDefault="005A7258" w:rsidP="00232CAA">
      <w:pPr>
        <w:rPr>
          <w:rFonts w:ascii="Arial Narrow" w:hAnsi="Arial Narrow"/>
          <w:b/>
        </w:rPr>
      </w:pPr>
    </w:p>
    <w:p w14:paraId="45D018CC" w14:textId="77777777" w:rsidR="005A7258" w:rsidRPr="003B75FE" w:rsidRDefault="005A7258" w:rsidP="00232CAA">
      <w:pPr>
        <w:rPr>
          <w:rFonts w:ascii="Arial Narrow" w:hAnsi="Arial Narrow"/>
          <w:b/>
        </w:rPr>
      </w:pPr>
    </w:p>
    <w:p w14:paraId="489494B0" w14:textId="77777777" w:rsidR="005A7258" w:rsidRPr="003B75FE" w:rsidRDefault="005A7258" w:rsidP="00232CAA">
      <w:pPr>
        <w:rPr>
          <w:rFonts w:ascii="Arial Narrow" w:hAnsi="Arial Narrow"/>
          <w:b/>
        </w:rPr>
      </w:pPr>
    </w:p>
    <w:p w14:paraId="63F216CB" w14:textId="77777777" w:rsidR="005A7258" w:rsidRDefault="005A7258" w:rsidP="00232CAA">
      <w:pPr>
        <w:rPr>
          <w:rFonts w:ascii="Arial Narrow" w:hAnsi="Arial Narrow"/>
          <w:b/>
        </w:rPr>
      </w:pPr>
    </w:p>
    <w:p w14:paraId="16D7557E" w14:textId="77777777" w:rsidR="0056692F" w:rsidRDefault="0056692F" w:rsidP="00232CAA">
      <w:pPr>
        <w:rPr>
          <w:rFonts w:ascii="Arial Narrow" w:hAnsi="Arial Narrow"/>
          <w:b/>
        </w:rPr>
      </w:pPr>
    </w:p>
    <w:p w14:paraId="04CDDB37" w14:textId="77777777" w:rsidR="0056692F" w:rsidRDefault="0056692F" w:rsidP="00232CAA">
      <w:pPr>
        <w:rPr>
          <w:rFonts w:ascii="Arial Narrow" w:hAnsi="Arial Narrow"/>
          <w:b/>
        </w:rPr>
      </w:pPr>
    </w:p>
    <w:p w14:paraId="6286DEEE" w14:textId="77777777" w:rsidR="0056692F" w:rsidRDefault="0056692F" w:rsidP="00232CAA">
      <w:pPr>
        <w:rPr>
          <w:rFonts w:ascii="Arial Narrow" w:hAnsi="Arial Narrow"/>
          <w:b/>
        </w:rPr>
      </w:pPr>
    </w:p>
    <w:p w14:paraId="25F67A1F" w14:textId="77777777" w:rsidR="0056692F" w:rsidRDefault="0056692F" w:rsidP="00232CAA">
      <w:pPr>
        <w:rPr>
          <w:rFonts w:ascii="Arial Narrow" w:hAnsi="Arial Narrow"/>
          <w:b/>
        </w:rPr>
      </w:pPr>
    </w:p>
    <w:p w14:paraId="72C3EBF4" w14:textId="77777777" w:rsidR="0056692F" w:rsidRDefault="0056692F" w:rsidP="00232CAA">
      <w:pPr>
        <w:rPr>
          <w:rFonts w:ascii="Arial Narrow" w:hAnsi="Arial Narrow"/>
          <w:b/>
        </w:rPr>
      </w:pPr>
    </w:p>
    <w:p w14:paraId="11439517" w14:textId="77777777" w:rsidR="0056692F" w:rsidRDefault="0056692F" w:rsidP="00232CAA">
      <w:pPr>
        <w:rPr>
          <w:rFonts w:ascii="Arial Narrow" w:hAnsi="Arial Narrow"/>
          <w:b/>
        </w:rPr>
      </w:pPr>
    </w:p>
    <w:p w14:paraId="60D48E71" w14:textId="77777777" w:rsidR="0056692F" w:rsidRDefault="0056692F" w:rsidP="00232CAA">
      <w:pPr>
        <w:rPr>
          <w:rFonts w:ascii="Arial Narrow" w:hAnsi="Arial Narrow"/>
          <w:b/>
        </w:rPr>
      </w:pPr>
    </w:p>
    <w:p w14:paraId="1F27809E" w14:textId="77777777" w:rsidR="0056692F" w:rsidRDefault="0056692F" w:rsidP="00232CAA">
      <w:pPr>
        <w:rPr>
          <w:rFonts w:ascii="Arial Narrow" w:hAnsi="Arial Narrow"/>
          <w:b/>
        </w:rPr>
      </w:pPr>
    </w:p>
    <w:p w14:paraId="3A9E386F" w14:textId="77777777" w:rsidR="0056692F" w:rsidRDefault="0056692F" w:rsidP="00232CAA">
      <w:pPr>
        <w:rPr>
          <w:rFonts w:ascii="Arial Narrow" w:hAnsi="Arial Narrow"/>
          <w:b/>
        </w:rPr>
      </w:pPr>
    </w:p>
    <w:p w14:paraId="23CC7C81" w14:textId="77777777" w:rsidR="0056692F" w:rsidRPr="003B75FE" w:rsidRDefault="0056692F" w:rsidP="00232CAA">
      <w:pPr>
        <w:rPr>
          <w:rFonts w:ascii="Arial Narrow" w:hAnsi="Arial Narrow"/>
          <w:b/>
        </w:rPr>
      </w:pPr>
    </w:p>
    <w:p w14:paraId="48BF6766" w14:textId="77777777" w:rsidR="005A7258" w:rsidRPr="003B75FE" w:rsidRDefault="005A7258" w:rsidP="00232CAA">
      <w:pPr>
        <w:rPr>
          <w:rFonts w:ascii="Arial Narrow" w:hAnsi="Arial Narrow"/>
          <w:b/>
        </w:rPr>
      </w:pPr>
    </w:p>
    <w:p w14:paraId="47726A07" w14:textId="77777777" w:rsidR="005B298C" w:rsidRPr="003B75FE" w:rsidRDefault="005B298C" w:rsidP="005B298C">
      <w:pPr>
        <w:pStyle w:val="Stopka"/>
        <w:rPr>
          <w:rFonts w:ascii="Arial Narrow" w:hAnsi="Arial Narrow"/>
          <w:i/>
          <w:sz w:val="16"/>
          <w:szCs w:val="16"/>
        </w:rPr>
      </w:pPr>
      <w:r w:rsidRPr="003B75FE">
        <w:rPr>
          <w:rFonts w:ascii="Arial Narrow" w:hAnsi="Arial Narrow"/>
          <w:i/>
          <w:sz w:val="16"/>
          <w:szCs w:val="16"/>
        </w:rPr>
        <w:t>Sporządziła: Iwona Walicka</w:t>
      </w:r>
    </w:p>
    <w:p w14:paraId="0B5A646A" w14:textId="77777777" w:rsidR="005B298C" w:rsidRPr="003B75FE" w:rsidRDefault="005B298C" w:rsidP="005B298C">
      <w:pPr>
        <w:pStyle w:val="Stopka"/>
        <w:rPr>
          <w:rFonts w:ascii="Arial Narrow" w:hAnsi="Arial Narrow"/>
          <w:i/>
          <w:sz w:val="16"/>
          <w:szCs w:val="16"/>
        </w:rPr>
      </w:pPr>
      <w:r w:rsidRPr="003B75FE">
        <w:rPr>
          <w:rFonts w:ascii="Arial Narrow" w:hAnsi="Arial Narrow"/>
          <w:i/>
          <w:sz w:val="16"/>
          <w:szCs w:val="16"/>
        </w:rPr>
        <w:t>tel. 54 414 41 66</w:t>
      </w:r>
    </w:p>
    <w:p w14:paraId="5390F7BA" w14:textId="025B7B86" w:rsidR="005A7258" w:rsidRPr="003B75FE" w:rsidRDefault="005B298C" w:rsidP="005B298C">
      <w:pPr>
        <w:pStyle w:val="Stopka"/>
        <w:rPr>
          <w:rFonts w:ascii="Arial Narrow" w:hAnsi="Arial Narrow"/>
          <w:i/>
          <w:sz w:val="16"/>
          <w:szCs w:val="16"/>
        </w:rPr>
      </w:pPr>
      <w:r w:rsidRPr="003B75FE">
        <w:rPr>
          <w:rFonts w:ascii="Arial Narrow" w:hAnsi="Arial Narrow"/>
          <w:i/>
          <w:sz w:val="16"/>
          <w:szCs w:val="16"/>
        </w:rPr>
        <w:t>iwalicka@um.wloclawek.pl</w:t>
      </w:r>
    </w:p>
    <w:p w14:paraId="747304CF" w14:textId="77777777" w:rsidR="005A7258" w:rsidRPr="003B75FE" w:rsidRDefault="005A7258" w:rsidP="00232CAA">
      <w:pPr>
        <w:rPr>
          <w:rFonts w:ascii="Arial Narrow" w:hAnsi="Arial Narrow"/>
          <w:b/>
        </w:rPr>
      </w:pPr>
    </w:p>
    <w:p w14:paraId="0C0B79EE" w14:textId="77777777" w:rsidR="00600C55" w:rsidRDefault="00600C55" w:rsidP="002B72E9">
      <w:pPr>
        <w:jc w:val="right"/>
        <w:rPr>
          <w:rFonts w:ascii="Arial Narrow" w:hAnsi="Arial Narrow"/>
        </w:rPr>
      </w:pPr>
    </w:p>
    <w:p w14:paraId="5E660D2B" w14:textId="77777777" w:rsidR="00600C55" w:rsidRDefault="00600C55" w:rsidP="002B72E9">
      <w:pPr>
        <w:jc w:val="right"/>
        <w:rPr>
          <w:rFonts w:ascii="Arial Narrow" w:hAnsi="Arial Narrow"/>
        </w:rPr>
      </w:pPr>
    </w:p>
    <w:p w14:paraId="787D2335" w14:textId="77777777" w:rsidR="00600C55" w:rsidRDefault="00600C55" w:rsidP="002B72E9">
      <w:pPr>
        <w:jc w:val="right"/>
        <w:rPr>
          <w:rFonts w:ascii="Arial Narrow" w:hAnsi="Arial Narrow"/>
        </w:rPr>
      </w:pPr>
    </w:p>
    <w:p w14:paraId="25417D27" w14:textId="77777777" w:rsidR="00600C55" w:rsidRDefault="00600C55" w:rsidP="002B72E9">
      <w:pPr>
        <w:jc w:val="right"/>
        <w:rPr>
          <w:rFonts w:ascii="Arial Narrow" w:hAnsi="Arial Narrow"/>
        </w:rPr>
      </w:pPr>
    </w:p>
    <w:p w14:paraId="0EACBC6E" w14:textId="73BC98DE" w:rsidR="000152B4" w:rsidRPr="00600C55" w:rsidRDefault="00520CB3" w:rsidP="00600C55">
      <w:pPr>
        <w:rPr>
          <w:rFonts w:ascii="Arial" w:hAnsi="Arial" w:cs="Arial"/>
        </w:rPr>
      </w:pPr>
      <w:r w:rsidRPr="00600C55">
        <w:rPr>
          <w:rFonts w:ascii="Arial" w:hAnsi="Arial" w:cs="Arial"/>
        </w:rPr>
        <w:lastRenderedPageBreak/>
        <w:t>Włocławek,</w:t>
      </w:r>
      <w:r w:rsidR="0056692F" w:rsidRPr="00600C55">
        <w:rPr>
          <w:rFonts w:ascii="Arial" w:hAnsi="Arial" w:cs="Arial"/>
        </w:rPr>
        <w:t xml:space="preserve"> 14 października</w:t>
      </w:r>
      <w:r w:rsidR="00A0090F" w:rsidRPr="00600C55">
        <w:rPr>
          <w:rFonts w:ascii="Arial" w:hAnsi="Arial" w:cs="Arial"/>
        </w:rPr>
        <w:t xml:space="preserve"> </w:t>
      </w:r>
      <w:r w:rsidR="00486298" w:rsidRPr="00600C55">
        <w:rPr>
          <w:rFonts w:ascii="Arial" w:hAnsi="Arial" w:cs="Arial"/>
        </w:rPr>
        <w:t>202</w:t>
      </w:r>
      <w:r w:rsidR="002B17A6" w:rsidRPr="00600C55">
        <w:rPr>
          <w:rFonts w:ascii="Arial" w:hAnsi="Arial" w:cs="Arial"/>
        </w:rPr>
        <w:t>4</w:t>
      </w:r>
      <w:r w:rsidR="002B72E9" w:rsidRPr="00600C55">
        <w:rPr>
          <w:rFonts w:ascii="Arial" w:hAnsi="Arial" w:cs="Arial"/>
        </w:rPr>
        <w:t xml:space="preserve"> r.</w:t>
      </w:r>
      <w:r w:rsidR="00FA5CE6" w:rsidRPr="00600C55">
        <w:rPr>
          <w:rFonts w:ascii="Arial" w:hAnsi="Arial" w:cs="Arial"/>
        </w:rPr>
        <w:t xml:space="preserve">                              </w:t>
      </w:r>
      <w:r w:rsidR="000152B4" w:rsidRPr="00600C55">
        <w:rPr>
          <w:rFonts w:ascii="Arial" w:hAnsi="Arial" w:cs="Arial"/>
        </w:rPr>
        <w:t xml:space="preserve">              </w:t>
      </w:r>
    </w:p>
    <w:p w14:paraId="13C578AB" w14:textId="77777777" w:rsidR="000152B4" w:rsidRPr="00600C55" w:rsidRDefault="000152B4" w:rsidP="00600C55">
      <w:pPr>
        <w:rPr>
          <w:rFonts w:ascii="Arial" w:hAnsi="Arial" w:cs="Arial"/>
        </w:rPr>
      </w:pPr>
    </w:p>
    <w:p w14:paraId="19B2EE26" w14:textId="77777777" w:rsidR="000152B4" w:rsidRPr="00094F85" w:rsidRDefault="000152B4" w:rsidP="00600C55">
      <w:pPr>
        <w:rPr>
          <w:rFonts w:ascii="Arial" w:hAnsi="Arial" w:cs="Arial"/>
          <w:bCs/>
        </w:rPr>
      </w:pPr>
      <w:r w:rsidRPr="00094F85">
        <w:rPr>
          <w:rFonts w:ascii="Arial" w:hAnsi="Arial" w:cs="Arial"/>
          <w:bCs/>
        </w:rPr>
        <w:t>Załącznik do decyzji</w:t>
      </w:r>
    </w:p>
    <w:p w14:paraId="0066D9DC" w14:textId="72C6FB74" w:rsidR="000152B4" w:rsidRPr="00094F85" w:rsidRDefault="000152B4" w:rsidP="00600C55">
      <w:pPr>
        <w:rPr>
          <w:rFonts w:ascii="Arial" w:hAnsi="Arial" w:cs="Arial"/>
          <w:bCs/>
        </w:rPr>
      </w:pPr>
      <w:r w:rsidRPr="00094F85">
        <w:rPr>
          <w:rFonts w:ascii="Arial" w:hAnsi="Arial" w:cs="Arial"/>
          <w:bCs/>
        </w:rPr>
        <w:t>z dnia</w:t>
      </w:r>
      <w:r w:rsidR="000D4FD3" w:rsidRPr="00094F85">
        <w:rPr>
          <w:rFonts w:ascii="Arial" w:hAnsi="Arial" w:cs="Arial"/>
          <w:bCs/>
        </w:rPr>
        <w:t xml:space="preserve"> </w:t>
      </w:r>
      <w:r w:rsidR="00274849" w:rsidRPr="00094F85">
        <w:rPr>
          <w:rFonts w:ascii="Arial" w:hAnsi="Arial" w:cs="Arial"/>
          <w:bCs/>
        </w:rPr>
        <w:t xml:space="preserve"> </w:t>
      </w:r>
      <w:r w:rsidR="0056692F" w:rsidRPr="00094F85">
        <w:rPr>
          <w:rFonts w:ascii="Arial" w:hAnsi="Arial" w:cs="Arial"/>
          <w:bCs/>
        </w:rPr>
        <w:t xml:space="preserve">14 października </w:t>
      </w:r>
      <w:r w:rsidR="00274849" w:rsidRPr="00094F85">
        <w:rPr>
          <w:rFonts w:ascii="Arial" w:hAnsi="Arial" w:cs="Arial"/>
          <w:bCs/>
        </w:rPr>
        <w:t xml:space="preserve"> </w:t>
      </w:r>
      <w:r w:rsidR="002B17A6" w:rsidRPr="00094F85">
        <w:rPr>
          <w:rFonts w:ascii="Arial" w:hAnsi="Arial" w:cs="Arial"/>
          <w:bCs/>
        </w:rPr>
        <w:t xml:space="preserve"> 2024</w:t>
      </w:r>
      <w:r w:rsidRPr="00094F85">
        <w:rPr>
          <w:rFonts w:ascii="Arial" w:hAnsi="Arial" w:cs="Arial"/>
          <w:bCs/>
        </w:rPr>
        <w:t xml:space="preserve"> r. , znak:</w:t>
      </w:r>
      <w:r w:rsidR="002B72E9" w:rsidRPr="00094F85">
        <w:rPr>
          <w:rFonts w:ascii="Arial" w:hAnsi="Arial" w:cs="Arial"/>
          <w:bCs/>
        </w:rPr>
        <w:t xml:space="preserve"> </w:t>
      </w:r>
      <w:r w:rsidR="00CA0DAB" w:rsidRPr="00094F85">
        <w:rPr>
          <w:rFonts w:ascii="Arial" w:hAnsi="Arial" w:cs="Arial"/>
          <w:bCs/>
        </w:rPr>
        <w:t>S.6220.</w:t>
      </w:r>
      <w:r w:rsidR="00A0090F" w:rsidRPr="00094F85">
        <w:rPr>
          <w:rFonts w:ascii="Arial" w:hAnsi="Arial" w:cs="Arial"/>
          <w:bCs/>
        </w:rPr>
        <w:t>33</w:t>
      </w:r>
      <w:r w:rsidR="00520CB3" w:rsidRPr="00094F85">
        <w:rPr>
          <w:rFonts w:ascii="Arial" w:hAnsi="Arial" w:cs="Arial"/>
          <w:bCs/>
        </w:rPr>
        <w:t>.202</w:t>
      </w:r>
      <w:r w:rsidR="002B17A6" w:rsidRPr="00094F85">
        <w:rPr>
          <w:rFonts w:ascii="Arial" w:hAnsi="Arial" w:cs="Arial"/>
          <w:bCs/>
        </w:rPr>
        <w:t>3</w:t>
      </w:r>
    </w:p>
    <w:p w14:paraId="04C08D4A" w14:textId="77777777" w:rsidR="000152B4" w:rsidRPr="00094F85" w:rsidRDefault="000152B4" w:rsidP="00600C55">
      <w:pPr>
        <w:rPr>
          <w:rFonts w:ascii="Arial" w:hAnsi="Arial" w:cs="Arial"/>
          <w:bCs/>
        </w:rPr>
      </w:pPr>
    </w:p>
    <w:p w14:paraId="4B17F4E6" w14:textId="1A8EE018" w:rsidR="00A0090F" w:rsidRPr="00094F85" w:rsidRDefault="000152B4" w:rsidP="00600C55">
      <w:pPr>
        <w:rPr>
          <w:rFonts w:ascii="Arial" w:hAnsi="Arial" w:cs="Arial"/>
          <w:bCs/>
          <w:i/>
        </w:rPr>
      </w:pPr>
      <w:r w:rsidRPr="00094F85">
        <w:rPr>
          <w:rFonts w:ascii="Arial" w:hAnsi="Arial" w:cs="Arial"/>
          <w:bCs/>
          <w:i/>
        </w:rPr>
        <w:t>Charakterystyka  przedsięwzięcia.</w:t>
      </w:r>
    </w:p>
    <w:p w14:paraId="33618890" w14:textId="77777777" w:rsidR="00A0090F" w:rsidRPr="00600C55" w:rsidRDefault="00A0090F" w:rsidP="00600C55">
      <w:pPr>
        <w:ind w:right="100"/>
        <w:rPr>
          <w:rFonts w:ascii="Arial" w:hAnsi="Arial" w:cs="Arial"/>
        </w:rPr>
      </w:pPr>
    </w:p>
    <w:p w14:paraId="6CD674EA" w14:textId="1917030A" w:rsidR="00A0090F" w:rsidRPr="00600C55" w:rsidRDefault="00A0090F" w:rsidP="00600C55">
      <w:pPr>
        <w:rPr>
          <w:rFonts w:ascii="Arial" w:hAnsi="Arial" w:cs="Arial"/>
        </w:rPr>
      </w:pPr>
      <w:r w:rsidRPr="00600C55">
        <w:rPr>
          <w:rFonts w:ascii="Arial" w:hAnsi="Arial" w:cs="Arial"/>
        </w:rPr>
        <w:t xml:space="preserve">         Przedmiotem zamierzenia jest budowa tunelu w ciągu ulicy Wienieckiej we Włocławku. Teren inwestycji jest zlokalizowany w rejonie skrzyżowania linii kolejowej nr 18 Kutno – Piła z ulicą Wieniecką, stanowiącą drogę powiatową nr 2807C</w:t>
      </w:r>
      <w:r w:rsidRPr="00600C55">
        <w:rPr>
          <w:rFonts w:ascii="Arial" w:hAnsi="Arial" w:cs="Arial"/>
          <w:bCs/>
        </w:rPr>
        <w:t xml:space="preserve">. </w:t>
      </w:r>
    </w:p>
    <w:p w14:paraId="7A502A0B" w14:textId="77777777" w:rsidR="00A0090F" w:rsidRPr="00600C55" w:rsidRDefault="00A0090F" w:rsidP="00600C55">
      <w:pPr>
        <w:rPr>
          <w:rFonts w:ascii="Arial" w:hAnsi="Arial" w:cs="Arial"/>
        </w:rPr>
      </w:pPr>
      <w:r w:rsidRPr="00600C55">
        <w:rPr>
          <w:rFonts w:ascii="Arial" w:hAnsi="Arial" w:cs="Arial"/>
        </w:rPr>
        <w:t xml:space="preserve">       Obecnie skrzyżowanie funkcjonuje w postaci przejazdu kolejowego. W obszarze zamierzenia znajdują się również drogi gminne: ulica Ceglana, Zdrojowa oraz drogi wewnętrzne: ulica Energetyków i ulica Chemików.</w:t>
      </w:r>
    </w:p>
    <w:p w14:paraId="286B5062" w14:textId="77777777" w:rsidR="00A0090F" w:rsidRPr="00600C55" w:rsidRDefault="00A0090F" w:rsidP="00600C55">
      <w:pPr>
        <w:ind w:firstLine="708"/>
        <w:rPr>
          <w:rFonts w:ascii="Arial" w:hAnsi="Arial" w:cs="Arial"/>
        </w:rPr>
      </w:pPr>
    </w:p>
    <w:p w14:paraId="37F77B2C" w14:textId="77777777" w:rsidR="00A0090F" w:rsidRPr="00600C55" w:rsidRDefault="00A0090F" w:rsidP="00600C55">
      <w:pPr>
        <w:ind w:firstLine="708"/>
        <w:rPr>
          <w:rFonts w:ascii="Arial" w:hAnsi="Arial" w:cs="Arial"/>
          <w:bCs/>
        </w:rPr>
      </w:pPr>
      <w:r w:rsidRPr="00600C55">
        <w:rPr>
          <w:rFonts w:ascii="Arial" w:hAnsi="Arial" w:cs="Arial"/>
          <w:bCs/>
        </w:rPr>
        <w:t>Inwestycja swoim zakresem obejmuje:</w:t>
      </w:r>
    </w:p>
    <w:p w14:paraId="2C3D09F9" w14:textId="77777777" w:rsidR="00A0090F" w:rsidRPr="00600C55" w:rsidRDefault="00A0090F" w:rsidP="00600C55">
      <w:pPr>
        <w:ind w:firstLine="708"/>
        <w:rPr>
          <w:rFonts w:ascii="Arial" w:hAnsi="Arial" w:cs="Arial"/>
          <w:bCs/>
        </w:rPr>
      </w:pPr>
    </w:p>
    <w:p w14:paraId="3CB457C5" w14:textId="77777777" w:rsidR="00A0090F" w:rsidRPr="00600C55" w:rsidRDefault="00A0090F" w:rsidP="00600C55">
      <w:pPr>
        <w:numPr>
          <w:ilvl w:val="0"/>
          <w:numId w:val="13"/>
        </w:numPr>
        <w:rPr>
          <w:rFonts w:ascii="Arial" w:hAnsi="Arial" w:cs="Arial"/>
          <w:bCs/>
        </w:rPr>
      </w:pPr>
      <w:r w:rsidRPr="00600C55">
        <w:rPr>
          <w:rFonts w:ascii="Arial" w:hAnsi="Arial" w:cs="Arial"/>
          <w:bCs/>
        </w:rPr>
        <w:t>likwidację przejazdu kolejowego w ciągu ulicy Wienieckiej,</w:t>
      </w:r>
    </w:p>
    <w:p w14:paraId="6D97F0E3" w14:textId="77777777" w:rsidR="00A0090F" w:rsidRPr="00600C55" w:rsidRDefault="00A0090F" w:rsidP="00600C55">
      <w:pPr>
        <w:numPr>
          <w:ilvl w:val="0"/>
          <w:numId w:val="13"/>
        </w:numPr>
        <w:rPr>
          <w:rFonts w:ascii="Arial" w:hAnsi="Arial" w:cs="Arial"/>
          <w:bCs/>
        </w:rPr>
      </w:pPr>
      <w:r w:rsidRPr="00600C55">
        <w:rPr>
          <w:rFonts w:ascii="Arial" w:hAnsi="Arial" w:cs="Arial"/>
          <w:bCs/>
        </w:rPr>
        <w:t>budowę tunelu drogowo-kolejowego w ciągu ulicy Wienieckiej,</w:t>
      </w:r>
    </w:p>
    <w:p w14:paraId="790129E0" w14:textId="0A8A7715" w:rsidR="00A0090F" w:rsidRPr="00600C55" w:rsidRDefault="00A0090F" w:rsidP="00600C55">
      <w:pPr>
        <w:numPr>
          <w:ilvl w:val="0"/>
          <w:numId w:val="13"/>
        </w:numPr>
        <w:rPr>
          <w:rFonts w:ascii="Arial" w:hAnsi="Arial" w:cs="Arial"/>
          <w:bCs/>
        </w:rPr>
      </w:pPr>
      <w:r w:rsidRPr="00600C55">
        <w:rPr>
          <w:rFonts w:ascii="Arial" w:hAnsi="Arial" w:cs="Arial"/>
          <w:bCs/>
        </w:rPr>
        <w:t xml:space="preserve">rozbudowę ulicy Wienieckiej w rejonie przecięcia z linią kolejową nr 18, na odcinku około </w:t>
      </w:r>
      <w:r w:rsidR="003024BB" w:rsidRPr="00600C55">
        <w:rPr>
          <w:rFonts w:ascii="Arial" w:hAnsi="Arial" w:cs="Arial"/>
          <w:bCs/>
        </w:rPr>
        <w:t xml:space="preserve">580 </w:t>
      </w:r>
      <w:r w:rsidRPr="00600C55">
        <w:rPr>
          <w:rFonts w:ascii="Arial" w:hAnsi="Arial" w:cs="Arial"/>
          <w:bCs/>
        </w:rPr>
        <w:t>m,</w:t>
      </w:r>
    </w:p>
    <w:p w14:paraId="3CB0687E" w14:textId="5398AA15" w:rsidR="00A0090F" w:rsidRPr="00600C55" w:rsidRDefault="00A0090F" w:rsidP="00600C55">
      <w:pPr>
        <w:numPr>
          <w:ilvl w:val="0"/>
          <w:numId w:val="13"/>
        </w:numPr>
        <w:rPr>
          <w:rFonts w:ascii="Arial" w:hAnsi="Arial" w:cs="Arial"/>
          <w:bCs/>
        </w:rPr>
      </w:pPr>
      <w:r w:rsidRPr="00600C55">
        <w:rPr>
          <w:rFonts w:ascii="Arial" w:hAnsi="Arial" w:cs="Arial"/>
          <w:bCs/>
        </w:rPr>
        <w:t>rozbudowę ulicy Ceglanej,</w:t>
      </w:r>
    </w:p>
    <w:p w14:paraId="56A575D3" w14:textId="5E208BF2" w:rsidR="00A0090F" w:rsidRPr="00600C55" w:rsidRDefault="00A0090F" w:rsidP="00600C55">
      <w:pPr>
        <w:numPr>
          <w:ilvl w:val="0"/>
          <w:numId w:val="13"/>
        </w:numPr>
        <w:rPr>
          <w:rFonts w:ascii="Arial" w:hAnsi="Arial" w:cs="Arial"/>
          <w:bCs/>
        </w:rPr>
      </w:pPr>
      <w:r w:rsidRPr="00600C55">
        <w:rPr>
          <w:rFonts w:ascii="Arial" w:hAnsi="Arial" w:cs="Arial"/>
          <w:bCs/>
        </w:rPr>
        <w:t>rozbudowę ulicy Zdrojowej</w:t>
      </w:r>
      <w:r w:rsidR="0056692F" w:rsidRPr="00600C55">
        <w:rPr>
          <w:rFonts w:ascii="Arial" w:hAnsi="Arial" w:cs="Arial"/>
          <w:bCs/>
        </w:rPr>
        <w:t>,</w:t>
      </w:r>
    </w:p>
    <w:p w14:paraId="24A60781" w14:textId="77777777" w:rsidR="00A0090F" w:rsidRPr="00600C55" w:rsidRDefault="00A0090F" w:rsidP="00600C55">
      <w:pPr>
        <w:numPr>
          <w:ilvl w:val="0"/>
          <w:numId w:val="13"/>
        </w:numPr>
        <w:rPr>
          <w:rFonts w:ascii="Arial" w:hAnsi="Arial" w:cs="Arial"/>
          <w:bCs/>
        </w:rPr>
      </w:pPr>
      <w:r w:rsidRPr="00600C55">
        <w:rPr>
          <w:rFonts w:ascii="Arial" w:hAnsi="Arial" w:cs="Arial"/>
          <w:bCs/>
        </w:rPr>
        <w:t>budowę odcinka ulicy Energetyków na odcinku od ulicy Wienieckiej do ulicy Zdrojowej,</w:t>
      </w:r>
    </w:p>
    <w:p w14:paraId="107AB044" w14:textId="77777777" w:rsidR="00A0090F" w:rsidRPr="00600C55" w:rsidRDefault="00A0090F" w:rsidP="00600C55">
      <w:pPr>
        <w:numPr>
          <w:ilvl w:val="0"/>
          <w:numId w:val="13"/>
        </w:numPr>
        <w:rPr>
          <w:rFonts w:ascii="Arial" w:hAnsi="Arial" w:cs="Arial"/>
          <w:bCs/>
        </w:rPr>
      </w:pPr>
      <w:r w:rsidRPr="00600C55">
        <w:rPr>
          <w:rFonts w:ascii="Arial" w:hAnsi="Arial" w:cs="Arial"/>
          <w:bCs/>
        </w:rPr>
        <w:t>budowę dróg dojazdowych wewnętrznych, zapewniających obsługę komunikacyjną terenów przyległych,</w:t>
      </w:r>
    </w:p>
    <w:p w14:paraId="4DC8D05B" w14:textId="77777777" w:rsidR="00A0090F" w:rsidRPr="00600C55" w:rsidRDefault="00A0090F" w:rsidP="00600C55">
      <w:pPr>
        <w:numPr>
          <w:ilvl w:val="0"/>
          <w:numId w:val="13"/>
        </w:numPr>
        <w:rPr>
          <w:rFonts w:ascii="Arial" w:hAnsi="Arial" w:cs="Arial"/>
          <w:bCs/>
        </w:rPr>
      </w:pPr>
      <w:r w:rsidRPr="00600C55">
        <w:rPr>
          <w:rFonts w:ascii="Arial" w:hAnsi="Arial" w:cs="Arial"/>
          <w:bCs/>
        </w:rPr>
        <w:t>budowę chodników, ścieżki rowerowej i ciągu pieszo-rowerowego,</w:t>
      </w:r>
    </w:p>
    <w:p w14:paraId="2BEE20FB" w14:textId="77777777" w:rsidR="00A0090F" w:rsidRPr="00600C55" w:rsidRDefault="00A0090F" w:rsidP="00600C55">
      <w:pPr>
        <w:numPr>
          <w:ilvl w:val="0"/>
          <w:numId w:val="13"/>
        </w:numPr>
        <w:rPr>
          <w:rFonts w:ascii="Arial" w:hAnsi="Arial" w:cs="Arial"/>
          <w:bCs/>
        </w:rPr>
      </w:pPr>
      <w:r w:rsidRPr="00600C55">
        <w:rPr>
          <w:rFonts w:ascii="Arial" w:hAnsi="Arial" w:cs="Arial"/>
          <w:bCs/>
        </w:rPr>
        <w:t>budowę skrzyżowań, zjazdów z dróg,</w:t>
      </w:r>
    </w:p>
    <w:p w14:paraId="69740291" w14:textId="77777777" w:rsidR="00A0090F" w:rsidRPr="00600C55" w:rsidRDefault="00A0090F" w:rsidP="00600C55">
      <w:pPr>
        <w:numPr>
          <w:ilvl w:val="0"/>
          <w:numId w:val="13"/>
        </w:numPr>
        <w:rPr>
          <w:rFonts w:ascii="Arial" w:hAnsi="Arial" w:cs="Arial"/>
          <w:bCs/>
        </w:rPr>
      </w:pPr>
      <w:r w:rsidRPr="00600C55">
        <w:rPr>
          <w:rFonts w:ascii="Arial" w:hAnsi="Arial" w:cs="Arial"/>
          <w:bCs/>
        </w:rPr>
        <w:t>budowę oświetlenia drogowego,</w:t>
      </w:r>
    </w:p>
    <w:p w14:paraId="22935629" w14:textId="77777777" w:rsidR="00A0090F" w:rsidRPr="00600C55" w:rsidRDefault="00A0090F" w:rsidP="00600C55">
      <w:pPr>
        <w:numPr>
          <w:ilvl w:val="0"/>
          <w:numId w:val="13"/>
        </w:numPr>
        <w:rPr>
          <w:rFonts w:ascii="Arial" w:hAnsi="Arial" w:cs="Arial"/>
          <w:bCs/>
        </w:rPr>
      </w:pPr>
      <w:r w:rsidRPr="00600C55">
        <w:rPr>
          <w:rFonts w:ascii="Arial" w:hAnsi="Arial" w:cs="Arial"/>
          <w:bCs/>
        </w:rPr>
        <w:t>rozbudowę kanalizacji deszczowej,</w:t>
      </w:r>
    </w:p>
    <w:p w14:paraId="095D2270" w14:textId="77777777" w:rsidR="00A0090F" w:rsidRPr="00600C55" w:rsidRDefault="00A0090F" w:rsidP="00600C55">
      <w:pPr>
        <w:numPr>
          <w:ilvl w:val="0"/>
          <w:numId w:val="13"/>
        </w:numPr>
        <w:rPr>
          <w:rFonts w:ascii="Arial" w:hAnsi="Arial" w:cs="Arial"/>
          <w:bCs/>
        </w:rPr>
      </w:pPr>
      <w:r w:rsidRPr="00600C55">
        <w:rPr>
          <w:rFonts w:ascii="Arial" w:hAnsi="Arial" w:cs="Arial"/>
          <w:bCs/>
        </w:rPr>
        <w:t>budowę zjazdów i włączeń dróg poprzecznych,</w:t>
      </w:r>
    </w:p>
    <w:p w14:paraId="54FED75C" w14:textId="77777777" w:rsidR="00A0090F" w:rsidRPr="00600C55" w:rsidRDefault="00A0090F" w:rsidP="00600C55">
      <w:pPr>
        <w:numPr>
          <w:ilvl w:val="0"/>
          <w:numId w:val="13"/>
        </w:numPr>
        <w:rPr>
          <w:rFonts w:ascii="Arial" w:hAnsi="Arial" w:cs="Arial"/>
          <w:bCs/>
        </w:rPr>
      </w:pPr>
      <w:r w:rsidRPr="00600C55">
        <w:rPr>
          <w:rFonts w:ascii="Arial" w:hAnsi="Arial" w:cs="Arial"/>
          <w:bCs/>
        </w:rPr>
        <w:t>budowę kanału technologicznego,</w:t>
      </w:r>
    </w:p>
    <w:p w14:paraId="4F98D8DC" w14:textId="77777777" w:rsidR="00A0090F" w:rsidRPr="00600C55" w:rsidRDefault="00A0090F" w:rsidP="00600C55">
      <w:pPr>
        <w:numPr>
          <w:ilvl w:val="0"/>
          <w:numId w:val="13"/>
        </w:numPr>
        <w:rPr>
          <w:rFonts w:ascii="Arial" w:hAnsi="Arial" w:cs="Arial"/>
          <w:bCs/>
        </w:rPr>
      </w:pPr>
      <w:r w:rsidRPr="00600C55">
        <w:rPr>
          <w:rFonts w:ascii="Arial" w:hAnsi="Arial" w:cs="Arial"/>
          <w:bCs/>
        </w:rPr>
        <w:t>przebudowę istniejących sieci uzbrojenia terenu w zakresie kolidującym z inwestycją,</w:t>
      </w:r>
    </w:p>
    <w:p w14:paraId="35C4541A" w14:textId="77777777" w:rsidR="00A0090F" w:rsidRPr="00600C55" w:rsidRDefault="00A0090F" w:rsidP="00600C55">
      <w:pPr>
        <w:numPr>
          <w:ilvl w:val="0"/>
          <w:numId w:val="13"/>
        </w:numPr>
        <w:rPr>
          <w:rFonts w:ascii="Arial" w:hAnsi="Arial" w:cs="Arial"/>
          <w:bCs/>
        </w:rPr>
      </w:pPr>
      <w:r w:rsidRPr="00600C55">
        <w:rPr>
          <w:rFonts w:ascii="Arial" w:hAnsi="Arial" w:cs="Arial"/>
          <w:bCs/>
        </w:rPr>
        <w:t>usunięcie drzew i krzewów w zakresie kolidującym z projektowanym zamierzeniem,</w:t>
      </w:r>
    </w:p>
    <w:p w14:paraId="47DB3DAA" w14:textId="77777777" w:rsidR="00A0090F" w:rsidRPr="00600C55" w:rsidRDefault="00A0090F" w:rsidP="00600C55">
      <w:pPr>
        <w:numPr>
          <w:ilvl w:val="0"/>
          <w:numId w:val="13"/>
        </w:numPr>
        <w:rPr>
          <w:rFonts w:ascii="Arial" w:hAnsi="Arial" w:cs="Arial"/>
          <w:bCs/>
        </w:rPr>
      </w:pPr>
      <w:r w:rsidRPr="00600C55">
        <w:rPr>
          <w:rFonts w:ascii="Arial" w:hAnsi="Arial" w:cs="Arial"/>
          <w:bCs/>
        </w:rPr>
        <w:t>wykonanie oznakowania pionowego, poziomego i urządzeń bezpieczeństwa ruchu drogowego.</w:t>
      </w:r>
    </w:p>
    <w:p w14:paraId="6B4849C6" w14:textId="6D0B44B8" w:rsidR="00A87727" w:rsidRPr="00600C55" w:rsidRDefault="00A87727" w:rsidP="00600C55">
      <w:pPr>
        <w:autoSpaceDE w:val="0"/>
        <w:autoSpaceDN w:val="0"/>
        <w:adjustRightInd w:val="0"/>
        <w:rPr>
          <w:rFonts w:ascii="Arial" w:hAnsi="Arial" w:cs="Arial"/>
          <w:iCs/>
          <w:lang w:eastAsia="en-US"/>
        </w:rPr>
      </w:pPr>
    </w:p>
    <w:p w14:paraId="1A10BAB3" w14:textId="77777777" w:rsidR="00274849" w:rsidRPr="00600C55" w:rsidRDefault="003F3C25" w:rsidP="00600C55">
      <w:pPr>
        <w:rPr>
          <w:rFonts w:ascii="Arial" w:hAnsi="Arial" w:cs="Arial"/>
          <w:bCs/>
        </w:rPr>
      </w:pPr>
      <w:r w:rsidRPr="00600C55">
        <w:rPr>
          <w:rFonts w:ascii="Arial" w:hAnsi="Arial" w:cs="Arial"/>
          <w:bCs/>
        </w:rPr>
        <w:t xml:space="preserve">         W ramach przedsięwzięcia </w:t>
      </w:r>
      <w:r w:rsidRPr="00600C55">
        <w:rPr>
          <w:rFonts w:ascii="Arial" w:hAnsi="Arial" w:cs="Arial"/>
          <w:iCs/>
          <w:lang w:eastAsia="en-US"/>
        </w:rPr>
        <w:t xml:space="preserve">planowana jest likwidacja przejazdu kolejowego w ciągu ulicy Wienieckiej oraz wykonanie w ciągu tej ulicy tunelu pod linią kolejową nr 18 i połączenie ulic Ceglanej i Energetyków. </w:t>
      </w:r>
      <w:r w:rsidR="00274849" w:rsidRPr="00600C55">
        <w:rPr>
          <w:rFonts w:ascii="Arial" w:hAnsi="Arial" w:cs="Arial"/>
          <w:bCs/>
        </w:rPr>
        <w:t xml:space="preserve">        </w:t>
      </w:r>
    </w:p>
    <w:p w14:paraId="5A3EAEC2" w14:textId="37C29E19" w:rsidR="00274849" w:rsidRPr="00600C55" w:rsidRDefault="00274849" w:rsidP="00600C55">
      <w:pPr>
        <w:rPr>
          <w:rFonts w:ascii="Arial" w:hAnsi="Arial" w:cs="Arial"/>
          <w:bCs/>
        </w:rPr>
      </w:pPr>
      <w:r w:rsidRPr="00600C55">
        <w:rPr>
          <w:rFonts w:ascii="Arial" w:hAnsi="Arial" w:cs="Arial"/>
          <w:bCs/>
        </w:rPr>
        <w:t xml:space="preserve">         Jak wynika z dokumentacji wstępnie założono, że głębokość tunelu wyniesie około 10 m p.p.t                                      ze zjazdami o długości około 12</w:t>
      </w:r>
      <w:r w:rsidR="006D1B5C" w:rsidRPr="00600C55">
        <w:rPr>
          <w:rFonts w:ascii="Arial" w:hAnsi="Arial" w:cs="Arial"/>
          <w:bCs/>
        </w:rPr>
        <w:t>0</w:t>
      </w:r>
      <w:r w:rsidRPr="00600C55">
        <w:rPr>
          <w:rFonts w:ascii="Arial" w:hAnsi="Arial" w:cs="Arial"/>
          <w:bCs/>
        </w:rPr>
        <w:t xml:space="preserve"> m zabezpieczonymi murem oporowym.</w:t>
      </w:r>
    </w:p>
    <w:p w14:paraId="127B342C" w14:textId="13E5DE1F" w:rsidR="003F3C25" w:rsidRPr="00600C55" w:rsidRDefault="00274849" w:rsidP="00600C55">
      <w:pPr>
        <w:autoSpaceDE w:val="0"/>
        <w:autoSpaceDN w:val="0"/>
        <w:adjustRightInd w:val="0"/>
        <w:rPr>
          <w:rFonts w:ascii="Arial" w:hAnsi="Arial" w:cs="Arial"/>
          <w:iCs/>
          <w:lang w:eastAsia="en-US"/>
        </w:rPr>
      </w:pPr>
      <w:r w:rsidRPr="00600C55">
        <w:rPr>
          <w:rFonts w:ascii="Arial" w:hAnsi="Arial" w:cs="Arial"/>
          <w:iCs/>
          <w:lang w:eastAsia="en-US"/>
        </w:rPr>
        <w:t xml:space="preserve">          </w:t>
      </w:r>
      <w:r w:rsidR="003F3C25" w:rsidRPr="00600C55">
        <w:rPr>
          <w:rFonts w:ascii="Arial" w:hAnsi="Arial" w:cs="Arial"/>
          <w:iCs/>
          <w:lang w:eastAsia="en-US"/>
        </w:rPr>
        <w:t xml:space="preserve">W związku z budową tunelu planuje się rozbudowę ulicy Wienieckiej na odcinku o długości około </w:t>
      </w:r>
      <w:r w:rsidR="003024BB" w:rsidRPr="00600C55">
        <w:rPr>
          <w:rFonts w:ascii="Arial" w:hAnsi="Arial" w:cs="Arial"/>
          <w:iCs/>
          <w:lang w:eastAsia="en-US"/>
        </w:rPr>
        <w:t xml:space="preserve">580 </w:t>
      </w:r>
      <w:r w:rsidR="003F3C25" w:rsidRPr="00600C55">
        <w:rPr>
          <w:rFonts w:ascii="Arial" w:hAnsi="Arial" w:cs="Arial"/>
          <w:iCs/>
          <w:lang w:eastAsia="en-US"/>
        </w:rPr>
        <w:t>m.</w:t>
      </w:r>
    </w:p>
    <w:p w14:paraId="1B8D487D" w14:textId="77777777" w:rsidR="003F3C25" w:rsidRPr="00600C55" w:rsidRDefault="003F3C25" w:rsidP="00600C55">
      <w:pPr>
        <w:autoSpaceDE w:val="0"/>
        <w:autoSpaceDN w:val="0"/>
        <w:adjustRightInd w:val="0"/>
        <w:rPr>
          <w:rFonts w:ascii="Arial" w:hAnsi="Arial" w:cs="Arial"/>
          <w:iCs/>
          <w:lang w:eastAsia="en-US"/>
        </w:rPr>
      </w:pPr>
      <w:r w:rsidRPr="00600C55">
        <w:rPr>
          <w:rFonts w:ascii="Arial" w:hAnsi="Arial" w:cs="Arial"/>
          <w:iCs/>
          <w:lang w:eastAsia="en-US"/>
        </w:rPr>
        <w:t xml:space="preserve">         W ramach rozbudowy projektowane jest wykonanie jezdni o szerokości 7,0 m, odcinków chodników, ścieżek rowerowych i ciągu pieszo-rowerowego oraz zatok </w:t>
      </w:r>
      <w:r w:rsidRPr="00600C55">
        <w:rPr>
          <w:rFonts w:ascii="Arial" w:hAnsi="Arial" w:cs="Arial"/>
          <w:iCs/>
          <w:lang w:eastAsia="en-US"/>
        </w:rPr>
        <w:lastRenderedPageBreak/>
        <w:t>autobusowych w nowej lokalizacji. Ponadto projektowane jest wykonanie dodatkowego przejścia dla pieszych i przejazdu dla rowerzystów, zapewniających ciągłość dróg dla pieszych i rowerzystów. Planowane jest również  wykonanie połączenia ulicy Chemików z ulicą Wieniecką poprzez zaprojektowaną drogę zjazdową.</w:t>
      </w:r>
    </w:p>
    <w:p w14:paraId="1622A859" w14:textId="77777777" w:rsidR="003F3C25" w:rsidRPr="00600C55" w:rsidRDefault="003F3C25" w:rsidP="00600C55">
      <w:pPr>
        <w:autoSpaceDE w:val="0"/>
        <w:autoSpaceDN w:val="0"/>
        <w:adjustRightInd w:val="0"/>
        <w:rPr>
          <w:rFonts w:ascii="Arial" w:hAnsi="Arial" w:cs="Arial"/>
          <w:iCs/>
          <w:lang w:eastAsia="en-US"/>
        </w:rPr>
      </w:pPr>
      <w:r w:rsidRPr="00600C55">
        <w:rPr>
          <w:rFonts w:ascii="Arial" w:hAnsi="Arial" w:cs="Arial"/>
          <w:iCs/>
          <w:lang w:eastAsia="en-US"/>
        </w:rPr>
        <w:t xml:space="preserve">         W celu zapewnienia obsługi komunikacyjnej terenów przyległych projektuje się budowę wewnętrznych dróg dojazdowych oraz zjazdów. Początek i koniec projektowanego odcinka ulicy Wienieckiej będzie dowiązany do stanu istniejącego.</w:t>
      </w:r>
    </w:p>
    <w:p w14:paraId="4AA11601" w14:textId="77777777" w:rsidR="003F3C25" w:rsidRPr="00600C55" w:rsidRDefault="003F3C25" w:rsidP="00600C55">
      <w:pPr>
        <w:autoSpaceDE w:val="0"/>
        <w:autoSpaceDN w:val="0"/>
        <w:adjustRightInd w:val="0"/>
        <w:rPr>
          <w:rFonts w:ascii="Arial" w:hAnsi="Arial" w:cs="Arial"/>
          <w:iCs/>
          <w:lang w:eastAsia="en-US"/>
        </w:rPr>
      </w:pPr>
    </w:p>
    <w:p w14:paraId="5F9DB1C6" w14:textId="10331B4B" w:rsidR="003F3C25" w:rsidRPr="00600C55" w:rsidRDefault="003F3C25" w:rsidP="00600C55">
      <w:pPr>
        <w:autoSpaceDE w:val="0"/>
        <w:autoSpaceDN w:val="0"/>
        <w:adjustRightInd w:val="0"/>
        <w:rPr>
          <w:rFonts w:ascii="Arial" w:hAnsi="Arial" w:cs="Arial"/>
          <w:iCs/>
          <w:lang w:eastAsia="en-US"/>
        </w:rPr>
      </w:pPr>
      <w:r w:rsidRPr="00600C55">
        <w:rPr>
          <w:rFonts w:ascii="Arial" w:hAnsi="Arial" w:cs="Arial"/>
          <w:iCs/>
        </w:rPr>
        <w:t xml:space="preserve">        W zakresie inwestycji  projektowana jest </w:t>
      </w:r>
      <w:r w:rsidRPr="00600C55">
        <w:rPr>
          <w:rFonts w:ascii="Arial" w:hAnsi="Arial" w:cs="Arial"/>
          <w:iCs/>
          <w:lang w:eastAsia="en-US"/>
        </w:rPr>
        <w:t xml:space="preserve">rozbudowa ulicy Ceglanej na odcinku od ulicy Energetyków do ulicy Szpitalnej. Na odcinku od ulicy Energetyków do zjazdu do marketu „Biedronka” projektuje się jezdnię o szerokości  6,0 m. Na pozostałym odcinku, z uwagi na ograniczenia terenowe  planowana jest jezdnia o szerokości 5,50 m. Po obu stronach jezdni planuje się wykonanie chodników o szerokości od 1,25 m do 2,0 m. Na końcu odcinka projektuje się wykonanie przebudowy włączenia w ulicę Szpitalną. </w:t>
      </w:r>
    </w:p>
    <w:p w14:paraId="3FB9DFA8" w14:textId="77777777" w:rsidR="003F3C25" w:rsidRPr="00600C55" w:rsidRDefault="003F3C25" w:rsidP="00600C55">
      <w:pPr>
        <w:autoSpaceDE w:val="0"/>
        <w:autoSpaceDN w:val="0"/>
        <w:adjustRightInd w:val="0"/>
        <w:rPr>
          <w:rFonts w:ascii="Arial" w:hAnsi="Arial" w:cs="Arial"/>
          <w:iCs/>
          <w:lang w:eastAsia="en-US"/>
        </w:rPr>
      </w:pPr>
      <w:r w:rsidRPr="00600C55">
        <w:rPr>
          <w:rFonts w:ascii="Arial" w:hAnsi="Arial" w:cs="Arial"/>
          <w:iCs/>
          <w:lang w:eastAsia="en-US"/>
        </w:rPr>
        <w:t xml:space="preserve">        Na odcinku od ulicy Ceglanej do ulicy Zdrojowej projektowana jest budowa odcinka ulicy Energetyków o szerokości jezdni  6,0 m oraz jednostronny chodnik o szerokości 2,0 m. </w:t>
      </w:r>
    </w:p>
    <w:p w14:paraId="559FE955" w14:textId="105CA136" w:rsidR="003F3C25" w:rsidRPr="00600C55" w:rsidRDefault="003F3C25" w:rsidP="00600C55">
      <w:pPr>
        <w:autoSpaceDE w:val="0"/>
        <w:autoSpaceDN w:val="0"/>
        <w:adjustRightInd w:val="0"/>
        <w:rPr>
          <w:rFonts w:ascii="Arial" w:hAnsi="Arial" w:cs="Arial"/>
          <w:iCs/>
          <w:lang w:eastAsia="en-US"/>
        </w:rPr>
      </w:pPr>
      <w:r w:rsidRPr="00600C55">
        <w:rPr>
          <w:rFonts w:ascii="Arial" w:hAnsi="Arial" w:cs="Arial"/>
          <w:iCs/>
          <w:lang w:eastAsia="en-US"/>
        </w:rPr>
        <w:t xml:space="preserve">        Na skrzyżowaniu z ulicą Zdrojową planuje się wykonanie poszerzeń na łukach z kostki kamiennej w celu zapewnienia przejezdności przez pojazdy ciężarowe.</w:t>
      </w:r>
    </w:p>
    <w:p w14:paraId="72C757E3" w14:textId="1A5A9676" w:rsidR="003F3C25" w:rsidRPr="00600C55" w:rsidRDefault="003F3C25" w:rsidP="00600C55">
      <w:pPr>
        <w:autoSpaceDE w:val="0"/>
        <w:autoSpaceDN w:val="0"/>
        <w:adjustRightInd w:val="0"/>
        <w:rPr>
          <w:rFonts w:ascii="Arial" w:hAnsi="Arial" w:cs="Arial"/>
          <w:iCs/>
          <w:lang w:eastAsia="en-US"/>
        </w:rPr>
      </w:pPr>
      <w:r w:rsidRPr="00600C55">
        <w:rPr>
          <w:rFonts w:ascii="Arial" w:hAnsi="Arial" w:cs="Arial"/>
          <w:iCs/>
          <w:lang w:eastAsia="en-US"/>
        </w:rPr>
        <w:t xml:space="preserve">         Na odcinku od ulicy Toruńskiej do ulicy Energetyków projektowana  jest rozbudowa ulicy Zdrojowej  o szerokości jezdni 6,0</w:t>
      </w:r>
      <w:r w:rsidR="00274849" w:rsidRPr="00600C55">
        <w:rPr>
          <w:rFonts w:ascii="Arial" w:hAnsi="Arial" w:cs="Arial"/>
          <w:iCs/>
          <w:lang w:eastAsia="en-US"/>
        </w:rPr>
        <w:t xml:space="preserve"> </w:t>
      </w:r>
      <w:r w:rsidRPr="00600C55">
        <w:rPr>
          <w:rFonts w:ascii="Arial" w:hAnsi="Arial" w:cs="Arial"/>
          <w:iCs/>
          <w:lang w:eastAsia="en-US"/>
        </w:rPr>
        <w:t xml:space="preserve">m oraz obustronne chodniki o szerokości 2,0 m. </w:t>
      </w:r>
    </w:p>
    <w:p w14:paraId="123DF1D3" w14:textId="77777777" w:rsidR="00274849" w:rsidRPr="00600C55" w:rsidRDefault="003F3C25" w:rsidP="00600C55">
      <w:pPr>
        <w:autoSpaceDE w:val="0"/>
        <w:autoSpaceDN w:val="0"/>
        <w:adjustRightInd w:val="0"/>
        <w:rPr>
          <w:rFonts w:ascii="Arial" w:hAnsi="Arial" w:cs="Arial"/>
          <w:iCs/>
          <w:lang w:eastAsia="en-US"/>
        </w:rPr>
      </w:pPr>
      <w:r w:rsidRPr="00600C55">
        <w:rPr>
          <w:rFonts w:ascii="Arial" w:hAnsi="Arial" w:cs="Arial"/>
          <w:iCs/>
          <w:lang w:eastAsia="en-US"/>
        </w:rPr>
        <w:t xml:space="preserve">        Na skrzyżowaniach z ulicą Energetyków i ulicą Toruńską zostanie wykonane poszerzenie na łukach z kostki kamiennej w celu zapewnienia przejezdności przez pojazdy ciężarowe.</w:t>
      </w:r>
    </w:p>
    <w:p w14:paraId="6E451FDC" w14:textId="77777777" w:rsidR="00274849" w:rsidRPr="00600C55" w:rsidRDefault="00274849" w:rsidP="00600C55">
      <w:pPr>
        <w:autoSpaceDE w:val="0"/>
        <w:autoSpaceDN w:val="0"/>
        <w:adjustRightInd w:val="0"/>
        <w:rPr>
          <w:rFonts w:ascii="Arial" w:hAnsi="Arial" w:cs="Arial"/>
          <w:iCs/>
          <w:lang w:eastAsia="en-US"/>
        </w:rPr>
      </w:pPr>
    </w:p>
    <w:p w14:paraId="4B2DBF3E" w14:textId="0188C45F" w:rsidR="00274849" w:rsidRPr="00600C55" w:rsidRDefault="00274849" w:rsidP="00600C55">
      <w:pPr>
        <w:autoSpaceDE w:val="0"/>
        <w:autoSpaceDN w:val="0"/>
        <w:adjustRightInd w:val="0"/>
        <w:rPr>
          <w:rFonts w:ascii="Arial" w:hAnsi="Arial" w:cs="Arial"/>
          <w:iCs/>
          <w:lang w:eastAsia="en-US"/>
        </w:rPr>
      </w:pPr>
      <w:r w:rsidRPr="00600C55">
        <w:rPr>
          <w:rFonts w:ascii="Arial" w:hAnsi="Arial" w:cs="Arial"/>
          <w:iCs/>
          <w:lang w:eastAsia="en-US"/>
        </w:rPr>
        <w:t xml:space="preserve">        Wo</w:t>
      </w:r>
      <w:r w:rsidRPr="00600C55">
        <w:rPr>
          <w:rFonts w:ascii="Arial" w:hAnsi="Arial" w:cs="Arial"/>
        </w:rPr>
        <w:t xml:space="preserve">dy opadowe i roztopowe ze wszystkich nawierzchni dróg objętych opracowaniem będą odprowadzane do miejskiej kanalizacji deszczowej za pomocą spadków poprzecznych i podłużnych do projektowanych wpustów deszczowych. Wody z tunelu będą prowadzone ciągłym korytkiem krawężnikowym szczelinowym do najniższego punktu tunelu, gdzie wykonane zostaną: osadnik, separator substancji ropopochodnych oraz pompownia, która umożliwi odprowadzenie zgromadzonej wody do miejskiej kanalizacji deszczowej. </w:t>
      </w:r>
    </w:p>
    <w:p w14:paraId="350E96B9" w14:textId="77777777" w:rsidR="00274849" w:rsidRPr="00600C55" w:rsidRDefault="00274849" w:rsidP="00600C55">
      <w:pPr>
        <w:rPr>
          <w:rFonts w:ascii="Arial" w:hAnsi="Arial" w:cs="Arial"/>
        </w:rPr>
      </w:pPr>
      <w:r w:rsidRPr="00600C55">
        <w:rPr>
          <w:rFonts w:ascii="Arial" w:hAnsi="Arial" w:cs="Arial"/>
        </w:rPr>
        <w:t xml:space="preserve">        Na etapie realizacji inwestycji, woda będzie pobierana z miejskiej sieci wodociągowej lub dowożona beczkowozem.</w:t>
      </w:r>
    </w:p>
    <w:p w14:paraId="0BB911F3" w14:textId="77777777" w:rsidR="00274849" w:rsidRPr="00600C55" w:rsidRDefault="00274849" w:rsidP="00600C55">
      <w:pPr>
        <w:rPr>
          <w:rFonts w:ascii="Arial" w:hAnsi="Arial" w:cs="Arial"/>
        </w:rPr>
      </w:pPr>
      <w:r w:rsidRPr="00600C55">
        <w:rPr>
          <w:rFonts w:ascii="Arial" w:hAnsi="Arial" w:cs="Arial"/>
        </w:rPr>
        <w:t xml:space="preserve">        Podczas realizacji przedsięwzięcia zostaną wykorzystane przenośne toalety z bezodpływowym zbiornikiem na ścieki, których opróżnianiem zajmie się specjalistyczna firma, posiadająca stosowne zezwolenie.</w:t>
      </w:r>
    </w:p>
    <w:p w14:paraId="1B54F490" w14:textId="3ADD111A" w:rsidR="00432819" w:rsidRPr="00600C55" w:rsidRDefault="00432819" w:rsidP="00600C55">
      <w:pPr>
        <w:rPr>
          <w:rFonts w:ascii="Arial" w:hAnsi="Arial" w:cs="Arial"/>
        </w:rPr>
      </w:pPr>
      <w:r w:rsidRPr="00600C55">
        <w:rPr>
          <w:rFonts w:ascii="Arial" w:hAnsi="Arial" w:cs="Arial"/>
        </w:rPr>
        <w:t xml:space="preserve">         Na etapie prac realizacyjnych, w celu ograniczenia oddziaływań związanych z emisją hałasu, wibracji i zanieczyszczeń do powietrza, uciążliwe prace budowlane (przede wszystkim prace hałaśliwe oraz związane z wykorzystywaniem ciężkiego sprzętu/transportu) zlokalizowane w sąsiedztwie terenów objętych ochroną przed hałasem, będą prowadzone wyłącznie w porze dziennej, tj. w godz. 6:00 – 22:00. </w:t>
      </w:r>
    </w:p>
    <w:p w14:paraId="2536F77B" w14:textId="77777777" w:rsidR="00432819" w:rsidRPr="00600C55" w:rsidRDefault="00432819" w:rsidP="00600C55">
      <w:pPr>
        <w:rPr>
          <w:rFonts w:ascii="Arial" w:eastAsia="Calibri" w:hAnsi="Arial" w:cs="Arial"/>
          <w:lang w:eastAsia="en-US"/>
        </w:rPr>
      </w:pPr>
      <w:r w:rsidRPr="00600C55">
        <w:rPr>
          <w:rFonts w:ascii="Arial" w:hAnsi="Arial" w:cs="Arial"/>
        </w:rPr>
        <w:t xml:space="preserve">        </w:t>
      </w:r>
      <w:r w:rsidRPr="00600C55">
        <w:rPr>
          <w:rFonts w:ascii="Arial" w:eastAsia="Calibri" w:hAnsi="Arial" w:cs="Arial"/>
          <w:lang w:eastAsia="en-US"/>
        </w:rPr>
        <w:t>Wszelkie uciążliwości związane z etapem realizacji mają charakter okresowy i ustąpią z chwilą zakończenia budowy. Biorąc pod uwagę odcinkowy charakter zadania inwestycyjnego, lokalizacja źródeł dźwięku i zanieczyszczeń powietrza będzie zmienna w czasie oraz ograniczona przestrzennie.</w:t>
      </w:r>
    </w:p>
    <w:p w14:paraId="5299A2E4" w14:textId="77777777" w:rsidR="00432819" w:rsidRPr="00600C55" w:rsidRDefault="00432819" w:rsidP="00600C55">
      <w:pPr>
        <w:rPr>
          <w:rFonts w:ascii="Arial" w:hAnsi="Arial" w:cs="Arial"/>
        </w:rPr>
      </w:pPr>
    </w:p>
    <w:p w14:paraId="0D99F65D" w14:textId="3C457BF4" w:rsidR="00274849" w:rsidRPr="00600C55" w:rsidRDefault="00274849" w:rsidP="00600C55">
      <w:pPr>
        <w:rPr>
          <w:rFonts w:ascii="Arial" w:eastAsia="Calibri" w:hAnsi="Arial" w:cs="Arial"/>
          <w:lang w:eastAsia="en-US"/>
        </w:rPr>
      </w:pPr>
      <w:r w:rsidRPr="00600C55">
        <w:rPr>
          <w:rFonts w:ascii="Arial" w:eastAsia="Calibri" w:hAnsi="Arial" w:cs="Arial"/>
          <w:lang w:eastAsia="en-US"/>
        </w:rPr>
        <w:lastRenderedPageBreak/>
        <w:t xml:space="preserve">        Źródłem hałasu na etapie funkcjonowania inwestycji będzie ruch pojazdów po planowanych do przebudowy/rozbudowy ulicach: Wienieckiej, Energetyków, Zdrojowej i Ceglanej. </w:t>
      </w:r>
    </w:p>
    <w:p w14:paraId="668D053B" w14:textId="77777777" w:rsidR="00274849" w:rsidRPr="00600C55" w:rsidRDefault="00274849" w:rsidP="00600C55">
      <w:pPr>
        <w:rPr>
          <w:rFonts w:ascii="Arial" w:hAnsi="Arial" w:cs="Arial"/>
        </w:rPr>
      </w:pPr>
      <w:r w:rsidRPr="00600C55">
        <w:rPr>
          <w:rFonts w:ascii="Arial" w:hAnsi="Arial" w:cs="Arial"/>
        </w:rPr>
        <w:t xml:space="preserve">        Analiza akustyczna oddziaływania przedsięwzięcia na etapie jego eksploatacji wykazała, iż głównym czynnikiem odpowiedzialnym za klimat akustyczny w rejonie planowanej inwestycji jest hałas drogowy.</w:t>
      </w:r>
    </w:p>
    <w:p w14:paraId="4B0E9228" w14:textId="77777777" w:rsidR="00274849" w:rsidRPr="00600C55" w:rsidRDefault="00274849" w:rsidP="00600C55">
      <w:pPr>
        <w:rPr>
          <w:rFonts w:ascii="Arial" w:hAnsi="Arial" w:cs="Arial"/>
        </w:rPr>
      </w:pPr>
      <w:r w:rsidRPr="00600C55">
        <w:rPr>
          <w:rFonts w:ascii="Arial" w:hAnsi="Arial" w:cs="Arial"/>
        </w:rPr>
        <w:t xml:space="preserve">       Otrzymane wyniki wykazują przekroczenia w maksymalnie czterech punktach obserwacji zlokalizowanych przy budynkach chronionych akustycznie oraz w trzech punktach obserwacji zlokalizowanych na granicach terenów chronionych akustycznie. </w:t>
      </w:r>
    </w:p>
    <w:p w14:paraId="0909EDB0" w14:textId="77777777" w:rsidR="00274849" w:rsidRPr="00600C55" w:rsidRDefault="00274849" w:rsidP="00600C55">
      <w:pPr>
        <w:rPr>
          <w:rFonts w:ascii="Arial" w:hAnsi="Arial" w:cs="Arial"/>
        </w:rPr>
      </w:pPr>
      <w:r w:rsidRPr="00600C55">
        <w:rPr>
          <w:rFonts w:ascii="Arial" w:hAnsi="Arial" w:cs="Arial"/>
        </w:rPr>
        <w:t xml:space="preserve">        Najwyższe otrzymane przekroczenia przy budynkach chronionych akustycznie otrzymano w punkcie obserwacji P3, zlokalizowanym przy budynku mieszkalnym wielorodzinnym – w okolicy km 0+220 ulicy Wienieckiej, występują tylko w porze nocy i wynoszą maksymalnie 3,4 </w:t>
      </w:r>
      <w:proofErr w:type="spellStart"/>
      <w:r w:rsidRPr="00600C55">
        <w:rPr>
          <w:rFonts w:ascii="Arial" w:hAnsi="Arial" w:cs="Arial"/>
        </w:rPr>
        <w:t>dB</w:t>
      </w:r>
      <w:proofErr w:type="spellEnd"/>
      <w:r w:rsidRPr="00600C55">
        <w:rPr>
          <w:rFonts w:ascii="Arial" w:hAnsi="Arial" w:cs="Arial"/>
        </w:rPr>
        <w:t xml:space="preserve"> (rok 2027) i 5,2 </w:t>
      </w:r>
      <w:proofErr w:type="spellStart"/>
      <w:r w:rsidRPr="00600C55">
        <w:rPr>
          <w:rFonts w:ascii="Arial" w:hAnsi="Arial" w:cs="Arial"/>
        </w:rPr>
        <w:t>dB</w:t>
      </w:r>
      <w:proofErr w:type="spellEnd"/>
      <w:r w:rsidRPr="00600C55">
        <w:rPr>
          <w:rFonts w:ascii="Arial" w:hAnsi="Arial" w:cs="Arial"/>
        </w:rPr>
        <w:t xml:space="preserve"> (rok 2037).</w:t>
      </w:r>
    </w:p>
    <w:p w14:paraId="5CF034A7" w14:textId="77777777" w:rsidR="00274849" w:rsidRPr="00600C55" w:rsidRDefault="00274849" w:rsidP="00600C55">
      <w:pPr>
        <w:rPr>
          <w:rFonts w:ascii="Arial" w:hAnsi="Arial" w:cs="Arial"/>
        </w:rPr>
      </w:pPr>
      <w:r w:rsidRPr="00600C55">
        <w:rPr>
          <w:rFonts w:ascii="Arial" w:hAnsi="Arial" w:cs="Arial"/>
        </w:rPr>
        <w:t xml:space="preserve">        We wszystkich punktach obserwacji zlokalizowanych przy budynkach mieszkalnych brak jest przekroczeń w porze dnia. </w:t>
      </w:r>
    </w:p>
    <w:p w14:paraId="0620E1F5" w14:textId="77777777" w:rsidR="00274849" w:rsidRPr="00600C55" w:rsidRDefault="00274849" w:rsidP="00600C55">
      <w:pPr>
        <w:rPr>
          <w:rFonts w:ascii="Arial" w:hAnsi="Arial" w:cs="Arial"/>
        </w:rPr>
      </w:pPr>
      <w:r w:rsidRPr="00600C55">
        <w:rPr>
          <w:rFonts w:ascii="Arial" w:hAnsi="Arial" w:cs="Arial"/>
        </w:rPr>
        <w:t xml:space="preserve">         Dla punktów obserwacji zlokalizowanych na granicach terenów chronionych akustycznie najwyższe wyniki otrzymano w punkcie obserwacji T1, gdzie przekroczenia  w tym punkcie wynoszą  2,1dB w porze dnia i 6,8 </w:t>
      </w:r>
      <w:proofErr w:type="spellStart"/>
      <w:r w:rsidRPr="00600C55">
        <w:rPr>
          <w:rFonts w:ascii="Arial" w:hAnsi="Arial" w:cs="Arial"/>
        </w:rPr>
        <w:t>dB</w:t>
      </w:r>
      <w:proofErr w:type="spellEnd"/>
      <w:r w:rsidRPr="00600C55">
        <w:rPr>
          <w:rFonts w:ascii="Arial" w:hAnsi="Arial" w:cs="Arial"/>
        </w:rPr>
        <w:t xml:space="preserve"> w porze nocy (rok 2027) oraz 2,7 </w:t>
      </w:r>
      <w:proofErr w:type="spellStart"/>
      <w:r w:rsidRPr="00600C55">
        <w:rPr>
          <w:rFonts w:ascii="Arial" w:hAnsi="Arial" w:cs="Arial"/>
        </w:rPr>
        <w:t>dB</w:t>
      </w:r>
      <w:proofErr w:type="spellEnd"/>
      <w:r w:rsidRPr="00600C55">
        <w:rPr>
          <w:rFonts w:ascii="Arial" w:hAnsi="Arial" w:cs="Arial"/>
        </w:rPr>
        <w:t xml:space="preserve"> w porze dnia i 8,7 </w:t>
      </w:r>
      <w:proofErr w:type="spellStart"/>
      <w:r w:rsidRPr="00600C55">
        <w:rPr>
          <w:rFonts w:ascii="Arial" w:hAnsi="Arial" w:cs="Arial"/>
        </w:rPr>
        <w:t>dB</w:t>
      </w:r>
      <w:proofErr w:type="spellEnd"/>
      <w:r w:rsidRPr="00600C55">
        <w:rPr>
          <w:rFonts w:ascii="Arial" w:hAnsi="Arial" w:cs="Arial"/>
        </w:rPr>
        <w:t xml:space="preserve"> w porze nocy (rok 2037).</w:t>
      </w:r>
    </w:p>
    <w:p w14:paraId="47B95FFA" w14:textId="3F594B46" w:rsidR="00274849" w:rsidRPr="00600C55" w:rsidRDefault="00274849" w:rsidP="00600C55">
      <w:pPr>
        <w:rPr>
          <w:rFonts w:ascii="Arial" w:hAnsi="Arial" w:cs="Arial"/>
        </w:rPr>
      </w:pPr>
      <w:r w:rsidRPr="00600C55">
        <w:rPr>
          <w:rFonts w:ascii="Arial" w:hAnsi="Arial" w:cs="Arial"/>
        </w:rPr>
        <w:t xml:space="preserve">         Konieczne jest zatem zastosowanie działań minimalizujących oddziaływanie inwestycji w zakresie emisji hałasu. Z uwagi na istniejące już ograniczenie ruchu pojazdów, w ramach rozwiązań antyhałasowych proponuje się budowę </w:t>
      </w:r>
      <w:r w:rsidR="009665DA" w:rsidRPr="00600C55">
        <w:rPr>
          <w:rFonts w:ascii="Arial" w:hAnsi="Arial" w:cs="Arial"/>
        </w:rPr>
        <w:t xml:space="preserve">4 </w:t>
      </w:r>
      <w:r w:rsidRPr="00600C55">
        <w:rPr>
          <w:rFonts w:ascii="Arial" w:hAnsi="Arial" w:cs="Arial"/>
        </w:rPr>
        <w:t>ekranów akustycznych</w:t>
      </w:r>
      <w:r w:rsidR="009665DA" w:rsidRPr="00600C55">
        <w:rPr>
          <w:rFonts w:ascii="Arial" w:hAnsi="Arial" w:cs="Arial"/>
        </w:rPr>
        <w:t xml:space="preserve"> </w:t>
      </w:r>
      <w:r w:rsidRPr="00600C55">
        <w:rPr>
          <w:rFonts w:ascii="Arial" w:hAnsi="Arial" w:cs="Arial"/>
        </w:rPr>
        <w:t>o łącznej długości 211,5 m i powierzchni całkowitej 1431,55 m</w:t>
      </w:r>
      <w:r w:rsidRPr="00600C55">
        <w:rPr>
          <w:rFonts w:ascii="Arial" w:hAnsi="Arial" w:cs="Arial"/>
          <w:vertAlign w:val="superscript"/>
        </w:rPr>
        <w:t>2</w:t>
      </w:r>
      <w:r w:rsidRPr="00600C55">
        <w:rPr>
          <w:rFonts w:ascii="Arial" w:hAnsi="Arial" w:cs="Arial"/>
        </w:rPr>
        <w:t xml:space="preserve">. </w:t>
      </w:r>
    </w:p>
    <w:p w14:paraId="6F950039" w14:textId="634DD1BF" w:rsidR="00F138C9" w:rsidRPr="00600C55" w:rsidRDefault="00F138C9" w:rsidP="00600C55">
      <w:pPr>
        <w:contextualSpacing/>
        <w:rPr>
          <w:rFonts w:ascii="Arial" w:hAnsi="Arial" w:cs="Arial"/>
          <w:bCs/>
          <w:iCs/>
        </w:rPr>
      </w:pPr>
      <w:r w:rsidRPr="00600C55">
        <w:rPr>
          <w:rFonts w:ascii="Arial" w:hAnsi="Arial" w:cs="Arial"/>
          <w:bCs/>
          <w:iCs/>
        </w:rPr>
        <w:t xml:space="preserve">         </w:t>
      </w:r>
      <w:r w:rsidR="009665DA" w:rsidRPr="00600C55">
        <w:rPr>
          <w:rFonts w:ascii="Arial" w:hAnsi="Arial" w:cs="Arial"/>
          <w:bCs/>
          <w:iCs/>
        </w:rPr>
        <w:t>Planowane zamierzenie</w:t>
      </w:r>
      <w:r w:rsidR="009665DA" w:rsidRPr="00600C55">
        <w:rPr>
          <w:rFonts w:ascii="Arial" w:hAnsi="Arial" w:cs="Arial"/>
        </w:rPr>
        <w:t xml:space="preserve"> wpłynie na poprawę płynności ruchu, co przekłada się na poprawę jakości powietrza i </w:t>
      </w:r>
      <w:r w:rsidR="009665DA" w:rsidRPr="00600C55">
        <w:rPr>
          <w:rFonts w:ascii="Arial" w:hAnsi="Arial" w:cs="Arial"/>
          <w:bCs/>
          <w:iCs/>
        </w:rPr>
        <w:t xml:space="preserve"> jest zgodne z kierunkami działań, określonymi w programie ochrony powietrza (POP) dla wszystkich stref województwa kujawsko-pomorskiego, w tym dla miasta Włocławka, Uchwała Nr LIX/803/23 Sejmiku Województwa Kujawsko – Pomorskiego z dnia 26 czerwca 2023 r. w sprawie określenia programu ochrony powietrza w zakresie pyłu zawieszonego PM10, PM2,5 oraz </w:t>
      </w:r>
      <w:proofErr w:type="spellStart"/>
      <w:r w:rsidR="009665DA" w:rsidRPr="00600C55">
        <w:rPr>
          <w:rFonts w:ascii="Arial" w:hAnsi="Arial" w:cs="Arial"/>
          <w:bCs/>
          <w:iCs/>
        </w:rPr>
        <w:t>benzo</w:t>
      </w:r>
      <w:proofErr w:type="spellEnd"/>
      <w:r w:rsidR="009665DA" w:rsidRPr="00600C55">
        <w:rPr>
          <w:rFonts w:ascii="Arial" w:hAnsi="Arial" w:cs="Arial"/>
          <w:bCs/>
          <w:iCs/>
        </w:rPr>
        <w:t>(a)</w:t>
      </w:r>
      <w:proofErr w:type="spellStart"/>
      <w:r w:rsidR="009665DA" w:rsidRPr="00600C55">
        <w:rPr>
          <w:rFonts w:ascii="Arial" w:hAnsi="Arial" w:cs="Arial"/>
          <w:bCs/>
          <w:iCs/>
        </w:rPr>
        <w:t>pirenu</w:t>
      </w:r>
      <w:proofErr w:type="spellEnd"/>
      <w:r w:rsidR="009665DA" w:rsidRPr="00600C55">
        <w:rPr>
          <w:rFonts w:ascii="Arial" w:hAnsi="Arial" w:cs="Arial"/>
          <w:bCs/>
          <w:iCs/>
        </w:rPr>
        <w:t xml:space="preserve"> dla strefy miasto Włocławek – aktualizacja.</w:t>
      </w:r>
    </w:p>
    <w:p w14:paraId="430F79FD" w14:textId="5168757C" w:rsidR="00F138C9" w:rsidRPr="00600C55" w:rsidRDefault="00F138C9" w:rsidP="00600C55">
      <w:pPr>
        <w:rPr>
          <w:rFonts w:ascii="Arial" w:hAnsi="Arial" w:cs="Arial"/>
        </w:rPr>
      </w:pPr>
      <w:r w:rsidRPr="00600C55">
        <w:rPr>
          <w:rFonts w:ascii="Arial" w:hAnsi="Arial" w:cs="Arial"/>
        </w:rPr>
        <w:t xml:space="preserve">        Jak wynika  z Dokumentacji określającej warunki geologiczno-inżynierskie dla projektu budowy tunelu w ciągu ulicy Wienieckiej we Włocławku” (</w:t>
      </w:r>
      <w:proofErr w:type="spellStart"/>
      <w:r w:rsidRPr="00600C55">
        <w:rPr>
          <w:rFonts w:ascii="Arial" w:hAnsi="Arial" w:cs="Arial"/>
        </w:rPr>
        <w:t>GEOactiv</w:t>
      </w:r>
      <w:proofErr w:type="spellEnd"/>
      <w:r w:rsidRPr="00600C55">
        <w:rPr>
          <w:rFonts w:ascii="Arial" w:hAnsi="Arial" w:cs="Arial"/>
        </w:rPr>
        <w:t xml:space="preserve"> Piotr Tański),  projektowany tunel może zostać posadowiony bezpośrednio, a rodzaj fundamentu zostanie dostosowany do stwierdzonych warunków gruntowo-wodnych. </w:t>
      </w:r>
    </w:p>
    <w:p w14:paraId="5DE2681F" w14:textId="1AFB6F66" w:rsidR="00F138C9" w:rsidRPr="00600C55" w:rsidRDefault="00F138C9" w:rsidP="00600C55">
      <w:pPr>
        <w:rPr>
          <w:rFonts w:ascii="Arial" w:hAnsi="Arial" w:cs="Arial"/>
        </w:rPr>
      </w:pPr>
      <w:r w:rsidRPr="00600C55">
        <w:rPr>
          <w:rFonts w:ascii="Arial" w:hAnsi="Arial" w:cs="Arial"/>
        </w:rPr>
        <w:t xml:space="preserve">        Woda gruntowa w obrębie planowanych prac występuje na głębokości 3,4-4,7 m p.p.t.,</w:t>
      </w:r>
      <w:r w:rsidRPr="00600C55">
        <w:rPr>
          <w:rFonts w:ascii="Arial" w:hAnsi="Arial" w:cs="Arial"/>
        </w:rPr>
        <w:br/>
        <w:t>tj. na rzędnych 54,1-55,6 m n.p.m., z możliwymi wahaniami sezonowymi. Wstępnie zakłada się, że niweleta tunelu w jego najgłębszym punkcie znajdzie się na rzędnej 49,1 m n.p.m. Praktycznie na całym obszarze robót należy przewidzieć tymczasowe odwodnienie terenu obniżając zwierciadło wód gruntowych poniżej projektowanego poziomu posadowienia tunelu.</w:t>
      </w:r>
    </w:p>
    <w:p w14:paraId="51C15A82" w14:textId="7985956A" w:rsidR="00F138C9" w:rsidRPr="00600C55" w:rsidRDefault="00F138C9" w:rsidP="00600C55">
      <w:pPr>
        <w:rPr>
          <w:rFonts w:ascii="Arial" w:hAnsi="Arial" w:cs="Arial"/>
        </w:rPr>
      </w:pPr>
      <w:r w:rsidRPr="00600C55">
        <w:rPr>
          <w:rFonts w:ascii="Arial" w:hAnsi="Arial" w:cs="Arial"/>
        </w:rPr>
        <w:t xml:space="preserve">         W dokumentacji geologiczno-inżynierskiej zaproponowano odwodnienie za pomocą studni depresyjnych, lub odwodnienia mieszanego, tj. sieci igłofiltrów w strefie wlotów do tunelu oraz studni depresyjnych w strefie najgłębszej partii tunelu. Przed rozpoczęciem odwodnienia należy przewidzieć wykonanie tymczasowych otworów obserwacyjnych, celem weryfikacji aktualnego stanu zwierciadła wód gruntowych, obserwacji w trakcie odwodnienia oraz po jego zakończeniu.</w:t>
      </w:r>
    </w:p>
    <w:p w14:paraId="1F5A9CB3" w14:textId="77777777" w:rsidR="00432819" w:rsidRPr="00600C55" w:rsidRDefault="00432819" w:rsidP="00600C55">
      <w:pPr>
        <w:rPr>
          <w:rFonts w:ascii="Arial" w:hAnsi="Arial" w:cs="Arial"/>
        </w:rPr>
      </w:pPr>
      <w:r w:rsidRPr="00600C55">
        <w:rPr>
          <w:rFonts w:ascii="Arial" w:hAnsi="Arial" w:cs="Arial"/>
        </w:rPr>
        <w:t xml:space="preserve">        Nie zakłada się zmian stosunków wodnych wokół projektowanego tunelu. Wahania wody gruntowej będą monitorowane na etapie budowy siecią otworów </w:t>
      </w:r>
      <w:r w:rsidRPr="00600C55">
        <w:rPr>
          <w:rFonts w:ascii="Arial" w:hAnsi="Arial" w:cs="Arial"/>
        </w:rPr>
        <w:lastRenderedPageBreak/>
        <w:t xml:space="preserve">obserwacyjnych. W przypadku znacznych zmian głębokości zalegania zwierciadła wód gruntowych, zostanie przeanalizowana zasadność wykonania </w:t>
      </w:r>
      <w:proofErr w:type="spellStart"/>
      <w:r w:rsidRPr="00600C55">
        <w:rPr>
          <w:rFonts w:ascii="Arial" w:hAnsi="Arial" w:cs="Arial"/>
        </w:rPr>
        <w:t>odwodnień</w:t>
      </w:r>
      <w:proofErr w:type="spellEnd"/>
      <w:r w:rsidRPr="00600C55">
        <w:rPr>
          <w:rFonts w:ascii="Arial" w:hAnsi="Arial" w:cs="Arial"/>
        </w:rPr>
        <w:t xml:space="preserve"> liniowych wzdłuż ścian wykopu. Przewiduje się, że istniejący poziom wód podziemnych w obrębie przedsięwzięcia nie wpłynie negatywnie na tereny okoliczne, nawet w przypadku </w:t>
      </w:r>
      <w:proofErr w:type="spellStart"/>
      <w:r w:rsidRPr="00600C55">
        <w:rPr>
          <w:rFonts w:ascii="Arial" w:hAnsi="Arial" w:cs="Arial"/>
        </w:rPr>
        <w:t>podpiętrzenia</w:t>
      </w:r>
      <w:proofErr w:type="spellEnd"/>
      <w:r w:rsidRPr="00600C55">
        <w:rPr>
          <w:rFonts w:ascii="Arial" w:hAnsi="Arial" w:cs="Arial"/>
        </w:rPr>
        <w:t>.</w:t>
      </w:r>
    </w:p>
    <w:p w14:paraId="37B4CC80" w14:textId="29938988" w:rsidR="00F138C9" w:rsidRPr="00600C55" w:rsidRDefault="00F138C9" w:rsidP="00600C55">
      <w:pPr>
        <w:rPr>
          <w:rFonts w:ascii="Arial" w:hAnsi="Arial" w:cs="Arial"/>
        </w:rPr>
      </w:pPr>
      <w:r w:rsidRPr="00600C55">
        <w:rPr>
          <w:rFonts w:ascii="Arial" w:hAnsi="Arial" w:cs="Arial"/>
        </w:rPr>
        <w:t xml:space="preserve">        Ponadto, zgodnie</w:t>
      </w:r>
      <w:r w:rsidR="00432819" w:rsidRPr="00600C55">
        <w:rPr>
          <w:rFonts w:ascii="Arial" w:hAnsi="Arial" w:cs="Arial"/>
        </w:rPr>
        <w:t xml:space="preserve"> z</w:t>
      </w:r>
      <w:r w:rsidRPr="00600C55">
        <w:rPr>
          <w:rFonts w:ascii="Arial" w:hAnsi="Arial" w:cs="Arial"/>
        </w:rPr>
        <w:t xml:space="preserve"> zaleceniami dokumentacji geologiczno-inżynierskiej, prace ziemne będą prowadzone pod stałym nadzorem geotechnicznym, co zapewni minimalizację negatywnego oddziaływania na stosunki wodno-gruntowe, a także dobór odpowiedniej technologii prac oraz materiałów budowlanych.</w:t>
      </w:r>
    </w:p>
    <w:p w14:paraId="1652278B" w14:textId="77777777" w:rsidR="00432819" w:rsidRPr="00600C55" w:rsidRDefault="00432819" w:rsidP="00600C55">
      <w:pPr>
        <w:contextualSpacing/>
        <w:rPr>
          <w:rFonts w:ascii="Arial" w:eastAsia="Calibri" w:hAnsi="Arial" w:cs="Arial"/>
          <w:iCs/>
          <w:lang w:eastAsia="en-US"/>
        </w:rPr>
      </w:pPr>
      <w:r w:rsidRPr="00600C55">
        <w:rPr>
          <w:rFonts w:ascii="Arial" w:eastAsia="Calibri" w:hAnsi="Arial" w:cs="Arial"/>
          <w:iCs/>
          <w:lang w:eastAsia="en-US"/>
        </w:rPr>
        <w:t xml:space="preserve">         Wykonawca robót jest zobowiązany do prowadzenia prawidłowej gospodarki z powstającymi odpadami, zgodnie z ustawą z dnia 14 grudnia 2012 r. o odpadach  (Dz. U. z 2023 r., poz. 1587 ze zm.) oraz szczegółowymi aktami wykonawczymi.</w:t>
      </w:r>
    </w:p>
    <w:p w14:paraId="68C3AAF4" w14:textId="4E048FA7" w:rsidR="00432819" w:rsidRPr="00600C55" w:rsidRDefault="00432819" w:rsidP="00600C55">
      <w:pPr>
        <w:contextualSpacing/>
        <w:rPr>
          <w:rFonts w:ascii="Arial" w:eastAsia="Calibri" w:hAnsi="Arial" w:cs="Arial"/>
          <w:iCs/>
          <w:lang w:eastAsia="en-US"/>
        </w:rPr>
      </w:pPr>
      <w:r w:rsidRPr="00600C55">
        <w:rPr>
          <w:rFonts w:ascii="Arial" w:eastAsia="Calibri" w:hAnsi="Arial" w:cs="Arial"/>
          <w:iCs/>
          <w:lang w:eastAsia="en-US"/>
        </w:rPr>
        <w:t xml:space="preserve">         Rodzaj i ilość wytwarzanych odpadów nie będą miały znaczącego negatywnego wpływu na środowisko przy zachowaniu podstawowych zasad gospodarowania odpadami, tj. hierarchii sposobów postępowania z odpadami zawartej w art. 17 ww. ustawy.</w:t>
      </w:r>
    </w:p>
    <w:p w14:paraId="0448AD1D" w14:textId="653F0750" w:rsidR="00432819" w:rsidRPr="00600C55" w:rsidRDefault="00432819" w:rsidP="00600C55">
      <w:pPr>
        <w:rPr>
          <w:rFonts w:ascii="Arial" w:hAnsi="Arial" w:cs="Arial"/>
        </w:rPr>
      </w:pPr>
      <w:r w:rsidRPr="00600C55">
        <w:rPr>
          <w:rFonts w:ascii="Arial" w:eastAsia="Calibri" w:hAnsi="Arial" w:cs="Arial"/>
          <w:iCs/>
          <w:lang w:eastAsia="en-US"/>
        </w:rPr>
        <w:t xml:space="preserve">         </w:t>
      </w:r>
      <w:r w:rsidRPr="00600C55">
        <w:rPr>
          <w:rFonts w:ascii="Arial" w:hAnsi="Arial" w:cs="Arial"/>
        </w:rPr>
        <w:t>Przedmiotowa inwestycja zlokalizowana jest w obszarze dorzecza Wisły, zgodnie z rozporządzeniem Ministra Infrastruktury z dnia 4 listopada 2022 r. w sprawie Planu gospodarowania wodami na obszarze dorzecza Wisły (Dz. U. z 2023 r., poz. 300 t.j.).</w:t>
      </w:r>
    </w:p>
    <w:p w14:paraId="7325E682" w14:textId="77777777" w:rsidR="00432819" w:rsidRPr="00600C55" w:rsidRDefault="00432819" w:rsidP="00600C55">
      <w:pPr>
        <w:rPr>
          <w:rFonts w:ascii="Arial" w:hAnsi="Arial" w:cs="Arial"/>
        </w:rPr>
      </w:pPr>
      <w:r w:rsidRPr="00600C55">
        <w:rPr>
          <w:rFonts w:ascii="Arial" w:hAnsi="Arial" w:cs="Arial"/>
        </w:rPr>
        <w:t xml:space="preserve">        Zamierzenie znajduje się w obszarze jednolitej części wód podziemnych oznaczonym europejskim kodem PLGW200047, zaliczonym do regionu wodnego Środkowej Wisły.</w:t>
      </w:r>
    </w:p>
    <w:p w14:paraId="73E45A97" w14:textId="61C1CFCD" w:rsidR="00432819" w:rsidRPr="00600C55" w:rsidRDefault="00432819" w:rsidP="00600C55">
      <w:pPr>
        <w:rPr>
          <w:rFonts w:ascii="Arial" w:hAnsi="Arial" w:cs="Arial"/>
        </w:rPr>
      </w:pPr>
      <w:r w:rsidRPr="00600C55">
        <w:rPr>
          <w:rFonts w:ascii="Arial" w:hAnsi="Arial" w:cs="Arial"/>
        </w:rPr>
        <w:t xml:space="preserve">        Przedsięwzięcie znajduje się w obszarze zlewni jednolitej części wód powierzchniowych oznaczonej europejskim kodem PLRW2000112789 – „Zgłowiączka od jez. Głuszyńskiego do ujścia”. </w:t>
      </w:r>
    </w:p>
    <w:p w14:paraId="759EA235" w14:textId="227A22D9" w:rsidR="00717D93" w:rsidRDefault="00432819" w:rsidP="00600C55">
      <w:pPr>
        <w:rPr>
          <w:rFonts w:ascii="Arial" w:eastAsia="Calibri" w:hAnsi="Arial" w:cs="Arial"/>
          <w:lang w:eastAsia="en-US"/>
        </w:rPr>
      </w:pPr>
      <w:r w:rsidRPr="00600C55">
        <w:rPr>
          <w:rFonts w:ascii="Arial" w:hAnsi="Arial" w:cs="Arial"/>
        </w:rPr>
        <w:t xml:space="preserve">        </w:t>
      </w:r>
      <w:r w:rsidRPr="00600C55">
        <w:rPr>
          <w:rFonts w:ascii="Arial" w:eastAsia="Calibri" w:hAnsi="Arial" w:cs="Arial"/>
          <w:lang w:eastAsia="en-US"/>
        </w:rPr>
        <w:t>Planowane przedsięwzięcie będzie zlokalizowane poza obszarami chronionymi w myśl ustawy z dnia 16 kwietnia 2004 r. o ochronie przyrody (Dz. U. z 2023 r., poz. 1336 ze zm.), w tym poza wyznaczonymi, mającymi znaczenie dla Wspólnoty i projektowanymi przekazanymi do Komisji Europejskiej obszarami Natura 200</w:t>
      </w:r>
      <w:r w:rsidR="00717D93" w:rsidRPr="00600C55">
        <w:rPr>
          <w:rFonts w:ascii="Arial" w:eastAsia="Calibri" w:hAnsi="Arial" w:cs="Arial"/>
          <w:lang w:eastAsia="en-US"/>
        </w:rPr>
        <w:t>0.</w:t>
      </w:r>
    </w:p>
    <w:p w14:paraId="0D211F40" w14:textId="77777777" w:rsidR="00600C55" w:rsidRDefault="00600C55" w:rsidP="00600C55">
      <w:pPr>
        <w:rPr>
          <w:rFonts w:ascii="Arial" w:eastAsia="Calibri" w:hAnsi="Arial" w:cs="Arial"/>
          <w:lang w:eastAsia="en-US"/>
        </w:rPr>
      </w:pPr>
    </w:p>
    <w:p w14:paraId="25B77A83" w14:textId="77777777" w:rsidR="00600C55" w:rsidRDefault="00600C55" w:rsidP="00600C55">
      <w:pPr>
        <w:rPr>
          <w:rFonts w:ascii="Arial" w:eastAsia="Calibri" w:hAnsi="Arial" w:cs="Arial"/>
          <w:lang w:eastAsia="en-US"/>
        </w:rPr>
      </w:pPr>
    </w:p>
    <w:p w14:paraId="5EF6B605" w14:textId="77777777" w:rsidR="00600C55" w:rsidRDefault="00600C55" w:rsidP="00600C55">
      <w:pPr>
        <w:rPr>
          <w:rFonts w:ascii="Arial" w:eastAsia="Calibri" w:hAnsi="Arial" w:cs="Arial"/>
          <w:lang w:eastAsia="en-US"/>
        </w:rPr>
      </w:pPr>
    </w:p>
    <w:p w14:paraId="764EE69E" w14:textId="77777777" w:rsidR="00600C55" w:rsidRDefault="00600C55" w:rsidP="00600C55">
      <w:pPr>
        <w:rPr>
          <w:rFonts w:ascii="Arial" w:eastAsia="Calibri" w:hAnsi="Arial" w:cs="Arial"/>
          <w:lang w:eastAsia="en-US"/>
        </w:rPr>
      </w:pPr>
    </w:p>
    <w:p w14:paraId="2458D1FA" w14:textId="77777777" w:rsidR="00600C55" w:rsidRDefault="00600C55" w:rsidP="00600C55">
      <w:pPr>
        <w:rPr>
          <w:rFonts w:ascii="Arial" w:eastAsia="Calibri" w:hAnsi="Arial" w:cs="Arial"/>
          <w:lang w:eastAsia="en-US"/>
        </w:rPr>
      </w:pPr>
    </w:p>
    <w:p w14:paraId="7BBB9794" w14:textId="77777777" w:rsidR="00600C55" w:rsidRDefault="00600C55" w:rsidP="00600C55">
      <w:pPr>
        <w:rPr>
          <w:rFonts w:ascii="Arial" w:eastAsia="Calibri" w:hAnsi="Arial" w:cs="Arial"/>
          <w:lang w:eastAsia="en-US"/>
        </w:rPr>
      </w:pPr>
    </w:p>
    <w:p w14:paraId="7A63C6C1" w14:textId="77777777" w:rsidR="00600C55" w:rsidRDefault="00600C55" w:rsidP="00600C55">
      <w:pPr>
        <w:rPr>
          <w:rFonts w:ascii="Arial" w:eastAsia="Calibri" w:hAnsi="Arial" w:cs="Arial"/>
          <w:lang w:eastAsia="en-US"/>
        </w:rPr>
      </w:pPr>
    </w:p>
    <w:p w14:paraId="2EDFFB97" w14:textId="77777777" w:rsidR="00600C55" w:rsidRDefault="00600C55" w:rsidP="00600C55">
      <w:pPr>
        <w:rPr>
          <w:rFonts w:ascii="Arial" w:eastAsia="Calibri" w:hAnsi="Arial" w:cs="Arial"/>
          <w:lang w:eastAsia="en-US"/>
        </w:rPr>
      </w:pPr>
    </w:p>
    <w:p w14:paraId="2707A93B" w14:textId="77777777" w:rsidR="00600C55" w:rsidRDefault="00600C55" w:rsidP="00600C55">
      <w:pPr>
        <w:rPr>
          <w:rFonts w:ascii="Arial" w:eastAsia="Calibri" w:hAnsi="Arial" w:cs="Arial"/>
          <w:lang w:eastAsia="en-US"/>
        </w:rPr>
      </w:pPr>
    </w:p>
    <w:p w14:paraId="0AF0D0AB" w14:textId="77777777" w:rsidR="00600C55" w:rsidRDefault="00600C55" w:rsidP="00600C55">
      <w:pPr>
        <w:rPr>
          <w:rFonts w:ascii="Arial" w:eastAsia="Calibri" w:hAnsi="Arial" w:cs="Arial"/>
          <w:lang w:eastAsia="en-US"/>
        </w:rPr>
      </w:pPr>
    </w:p>
    <w:p w14:paraId="3C131314" w14:textId="77777777" w:rsidR="00600C55" w:rsidRDefault="00600C55" w:rsidP="00600C55">
      <w:pPr>
        <w:rPr>
          <w:rFonts w:ascii="Arial" w:eastAsia="Calibri" w:hAnsi="Arial" w:cs="Arial"/>
          <w:lang w:eastAsia="en-US"/>
        </w:rPr>
      </w:pPr>
    </w:p>
    <w:p w14:paraId="35B66CBE" w14:textId="77777777" w:rsidR="00600C55" w:rsidRDefault="00600C55" w:rsidP="00600C55">
      <w:pPr>
        <w:rPr>
          <w:rFonts w:ascii="Arial" w:eastAsia="Calibri" w:hAnsi="Arial" w:cs="Arial"/>
          <w:lang w:eastAsia="en-US"/>
        </w:rPr>
      </w:pPr>
    </w:p>
    <w:p w14:paraId="07651C34" w14:textId="77777777" w:rsidR="00600C55" w:rsidRDefault="00600C55" w:rsidP="00600C55">
      <w:pPr>
        <w:rPr>
          <w:rFonts w:ascii="Arial" w:eastAsia="Calibri" w:hAnsi="Arial" w:cs="Arial"/>
          <w:lang w:eastAsia="en-US"/>
        </w:rPr>
      </w:pPr>
    </w:p>
    <w:p w14:paraId="56FBCB0A" w14:textId="77777777" w:rsidR="00600C55" w:rsidRDefault="00600C55" w:rsidP="00600C55">
      <w:pPr>
        <w:rPr>
          <w:rFonts w:ascii="Arial" w:eastAsia="Calibri" w:hAnsi="Arial" w:cs="Arial"/>
          <w:lang w:eastAsia="en-US"/>
        </w:rPr>
      </w:pPr>
    </w:p>
    <w:p w14:paraId="38898FB2" w14:textId="77777777" w:rsidR="00600C55" w:rsidRDefault="00600C55" w:rsidP="00600C55">
      <w:pPr>
        <w:rPr>
          <w:rFonts w:ascii="Arial" w:eastAsia="Calibri" w:hAnsi="Arial" w:cs="Arial"/>
          <w:lang w:eastAsia="en-US"/>
        </w:rPr>
      </w:pPr>
    </w:p>
    <w:p w14:paraId="78B7E9C2" w14:textId="77777777" w:rsidR="00600C55" w:rsidRDefault="00600C55" w:rsidP="00600C55">
      <w:pPr>
        <w:rPr>
          <w:rFonts w:ascii="Arial" w:eastAsia="Calibri" w:hAnsi="Arial" w:cs="Arial"/>
          <w:lang w:eastAsia="en-US"/>
        </w:rPr>
      </w:pPr>
    </w:p>
    <w:p w14:paraId="1D66ECE5" w14:textId="77777777" w:rsidR="00600C55" w:rsidRDefault="00600C55" w:rsidP="00600C55">
      <w:pPr>
        <w:rPr>
          <w:rFonts w:ascii="Arial" w:eastAsia="Calibri" w:hAnsi="Arial" w:cs="Arial"/>
          <w:lang w:eastAsia="en-US"/>
        </w:rPr>
      </w:pPr>
    </w:p>
    <w:p w14:paraId="1B5CD79D" w14:textId="77777777" w:rsidR="00600C55" w:rsidRDefault="00600C55" w:rsidP="00600C55">
      <w:pPr>
        <w:rPr>
          <w:rFonts w:ascii="Arial" w:eastAsia="Calibri" w:hAnsi="Arial" w:cs="Arial"/>
          <w:lang w:eastAsia="en-US"/>
        </w:rPr>
      </w:pPr>
    </w:p>
    <w:p w14:paraId="4C3F7DD1" w14:textId="77777777" w:rsidR="00600C55" w:rsidRPr="00600C55" w:rsidRDefault="00600C55" w:rsidP="00600C55">
      <w:pPr>
        <w:rPr>
          <w:rFonts w:ascii="Arial" w:hAnsi="Arial" w:cs="Arial"/>
        </w:rPr>
      </w:pPr>
    </w:p>
    <w:p w14:paraId="41F612A4" w14:textId="77777777" w:rsidR="00717D93" w:rsidRPr="003B75FE" w:rsidRDefault="00717D93" w:rsidP="00A304F1">
      <w:pPr>
        <w:pStyle w:val="Stopka"/>
        <w:rPr>
          <w:rFonts w:ascii="Arial Narrow" w:hAnsi="Arial Narrow"/>
          <w:i/>
          <w:sz w:val="16"/>
          <w:szCs w:val="16"/>
        </w:rPr>
      </w:pPr>
    </w:p>
    <w:p w14:paraId="19325731" w14:textId="77777777" w:rsidR="00C7077B" w:rsidRPr="003B75FE" w:rsidRDefault="00C7077B" w:rsidP="00C7077B">
      <w:pPr>
        <w:jc w:val="center"/>
        <w:rPr>
          <w:rStyle w:val="Pogrubienie"/>
          <w:rFonts w:ascii="Arial Narrow" w:eastAsia="Calibri" w:hAnsi="Arial Narrow" w:cs="Calibri"/>
          <w:sz w:val="18"/>
          <w:szCs w:val="18"/>
        </w:rPr>
      </w:pPr>
      <w:r w:rsidRPr="003B75FE">
        <w:rPr>
          <w:rStyle w:val="Pogrubienie"/>
          <w:rFonts w:ascii="Arial Narrow" w:eastAsia="Calibri" w:hAnsi="Arial Narrow" w:cs="Calibri"/>
          <w:sz w:val="18"/>
          <w:szCs w:val="18"/>
        </w:rPr>
        <w:lastRenderedPageBreak/>
        <w:t>KLAUZULA INFORMACYJNA O PRZETWARZANIU DANYCH OSOBOWYCH</w:t>
      </w:r>
    </w:p>
    <w:p w14:paraId="5910416C" w14:textId="77777777" w:rsidR="00717D93" w:rsidRDefault="00717D93" w:rsidP="00C7077B">
      <w:pPr>
        <w:jc w:val="both"/>
        <w:rPr>
          <w:rFonts w:ascii="Arial Narrow" w:hAnsi="Arial Narrow" w:cs="Calibri"/>
          <w:sz w:val="18"/>
          <w:szCs w:val="18"/>
        </w:rPr>
      </w:pPr>
    </w:p>
    <w:p w14:paraId="30086BAB" w14:textId="77777777" w:rsidR="00717D93" w:rsidRPr="003B75FE" w:rsidRDefault="00717D93" w:rsidP="00C7077B">
      <w:pPr>
        <w:jc w:val="both"/>
        <w:rPr>
          <w:rFonts w:ascii="Arial Narrow" w:hAnsi="Arial Narrow" w:cs="Calibri"/>
          <w:sz w:val="18"/>
          <w:szCs w:val="18"/>
        </w:rPr>
      </w:pPr>
    </w:p>
    <w:p w14:paraId="46A04504" w14:textId="77777777" w:rsidR="00C7077B" w:rsidRPr="003B75FE" w:rsidRDefault="00C7077B" w:rsidP="00C7077B">
      <w:pPr>
        <w:jc w:val="both"/>
        <w:rPr>
          <w:rFonts w:ascii="Arial Narrow" w:hAnsi="Arial Narrow" w:cs="Calibri"/>
          <w:sz w:val="18"/>
          <w:szCs w:val="18"/>
        </w:rPr>
      </w:pPr>
      <w:r w:rsidRPr="003B75FE">
        <w:rPr>
          <w:rFonts w:ascii="Arial Narrow" w:hAnsi="Arial Narrow" w:cs="Calibri"/>
          <w:sz w:val="18"/>
          <w:szCs w:val="18"/>
        </w:rPr>
        <w:t>Zgodnie z art. 13 ust. 1 Rozporządzenia Parlamentu Europejskiego i Rady (UE) 2016/679 z dnia 27 kwietnia 2016 r. w sprawie ochrony osób fizycznych w związku z przetwarzaniem danych osobowych  i w sprawie swobodnego przepływu takich danych oraz uchylenia dyrektywy 95/46/WE (Dz. Urz. UE L Nr 119, str. 1), zwanego dalej „RODO” informuje, że:</w:t>
      </w:r>
    </w:p>
    <w:p w14:paraId="0D848EEF" w14:textId="77777777" w:rsidR="00C7077B" w:rsidRPr="003B75FE" w:rsidRDefault="00C7077B" w:rsidP="00C7077B">
      <w:pPr>
        <w:spacing w:after="200"/>
        <w:ind w:firstLine="708"/>
        <w:jc w:val="both"/>
        <w:rPr>
          <w:rFonts w:ascii="Arial Narrow" w:eastAsia="Calibri" w:hAnsi="Arial Narrow"/>
          <w:sz w:val="18"/>
          <w:szCs w:val="18"/>
          <w:lang w:eastAsia="en-US"/>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1"/>
        <w:gridCol w:w="7796"/>
      </w:tblGrid>
      <w:tr w:rsidR="003B75FE" w:rsidRPr="003B75FE" w14:paraId="5ED5F353" w14:textId="77777777" w:rsidTr="00C7077B">
        <w:trPr>
          <w:trHeight w:val="249"/>
        </w:trPr>
        <w:tc>
          <w:tcPr>
            <w:tcW w:w="2411" w:type="dxa"/>
          </w:tcPr>
          <w:p w14:paraId="316C308E" w14:textId="77777777" w:rsidR="00C7077B" w:rsidRPr="003B75FE" w:rsidRDefault="00C7077B" w:rsidP="00C7077B">
            <w:pPr>
              <w:autoSpaceDE w:val="0"/>
              <w:autoSpaceDN w:val="0"/>
              <w:adjustRightInd w:val="0"/>
              <w:rPr>
                <w:rFonts w:ascii="Arial Narrow" w:eastAsia="Calibri" w:hAnsi="Arial Narrow" w:cs="Arial"/>
                <w:sz w:val="18"/>
                <w:szCs w:val="18"/>
                <w:lang w:eastAsia="en-US"/>
              </w:rPr>
            </w:pPr>
            <w:r w:rsidRPr="003B75FE">
              <w:rPr>
                <w:rFonts w:ascii="Arial Narrow" w:eastAsia="Calibri" w:hAnsi="Arial Narrow" w:cs="Arial"/>
                <w:sz w:val="18"/>
                <w:szCs w:val="18"/>
                <w:lang w:eastAsia="en-US"/>
              </w:rPr>
              <w:t xml:space="preserve">Tożsamość </w:t>
            </w:r>
          </w:p>
          <w:p w14:paraId="1E8F873D" w14:textId="77777777" w:rsidR="00C7077B" w:rsidRPr="003B75FE" w:rsidRDefault="00C7077B" w:rsidP="00C7077B">
            <w:pPr>
              <w:autoSpaceDE w:val="0"/>
              <w:autoSpaceDN w:val="0"/>
              <w:adjustRightInd w:val="0"/>
              <w:rPr>
                <w:rFonts w:ascii="Arial Narrow" w:eastAsia="Calibri" w:hAnsi="Arial Narrow" w:cs="Arial"/>
                <w:sz w:val="18"/>
                <w:szCs w:val="18"/>
                <w:lang w:eastAsia="en-US"/>
              </w:rPr>
            </w:pPr>
            <w:r w:rsidRPr="003B75FE">
              <w:rPr>
                <w:rFonts w:ascii="Arial Narrow" w:eastAsia="Calibri" w:hAnsi="Arial Narrow" w:cs="Arial"/>
                <w:sz w:val="18"/>
                <w:szCs w:val="18"/>
                <w:lang w:eastAsia="en-US"/>
              </w:rPr>
              <w:t xml:space="preserve">Administratora </w:t>
            </w:r>
          </w:p>
        </w:tc>
        <w:tc>
          <w:tcPr>
            <w:tcW w:w="7796" w:type="dxa"/>
          </w:tcPr>
          <w:p w14:paraId="0343E5DD" w14:textId="77777777" w:rsidR="00C7077B" w:rsidRPr="003B75FE" w:rsidRDefault="00C7077B" w:rsidP="00C7077B">
            <w:pPr>
              <w:autoSpaceDE w:val="0"/>
              <w:autoSpaceDN w:val="0"/>
              <w:adjustRightInd w:val="0"/>
              <w:jc w:val="both"/>
              <w:rPr>
                <w:rFonts w:ascii="Arial Narrow" w:eastAsia="Calibri" w:hAnsi="Arial Narrow" w:cs="Arial"/>
                <w:sz w:val="18"/>
                <w:szCs w:val="18"/>
                <w:lang w:eastAsia="en-US"/>
              </w:rPr>
            </w:pPr>
            <w:r w:rsidRPr="003B75FE">
              <w:rPr>
                <w:rFonts w:ascii="Arial Narrow" w:eastAsia="Calibri" w:hAnsi="Arial Narrow" w:cs="Arial"/>
                <w:sz w:val="18"/>
                <w:szCs w:val="18"/>
                <w:lang w:eastAsia="en-US"/>
              </w:rPr>
              <w:t xml:space="preserve">Gmina Miasto Włocławek, reprezentowana przez Prezydenta Miasta Włocławek, </w:t>
            </w:r>
          </w:p>
        </w:tc>
      </w:tr>
      <w:tr w:rsidR="003B75FE" w:rsidRPr="003B75FE" w14:paraId="3829FAB9" w14:textId="77777777" w:rsidTr="00C7077B">
        <w:trPr>
          <w:trHeight w:val="1077"/>
        </w:trPr>
        <w:tc>
          <w:tcPr>
            <w:tcW w:w="2411" w:type="dxa"/>
          </w:tcPr>
          <w:p w14:paraId="50E49F28" w14:textId="77777777" w:rsidR="00C7077B" w:rsidRPr="003B75FE" w:rsidRDefault="00C7077B" w:rsidP="00C7077B">
            <w:pPr>
              <w:autoSpaceDE w:val="0"/>
              <w:autoSpaceDN w:val="0"/>
              <w:adjustRightInd w:val="0"/>
              <w:rPr>
                <w:rFonts w:ascii="Arial Narrow" w:eastAsia="Calibri" w:hAnsi="Arial Narrow" w:cs="Arial"/>
                <w:sz w:val="18"/>
                <w:szCs w:val="18"/>
                <w:lang w:eastAsia="en-US"/>
              </w:rPr>
            </w:pPr>
            <w:r w:rsidRPr="003B75FE">
              <w:rPr>
                <w:rFonts w:ascii="Arial Narrow" w:eastAsia="Calibri" w:hAnsi="Arial Narrow" w:cs="Arial"/>
                <w:sz w:val="18"/>
                <w:szCs w:val="18"/>
                <w:lang w:eastAsia="en-US"/>
              </w:rPr>
              <w:t xml:space="preserve">Dane kontaktowe </w:t>
            </w:r>
          </w:p>
          <w:p w14:paraId="6DBA9081" w14:textId="77777777" w:rsidR="00C7077B" w:rsidRPr="003B75FE" w:rsidRDefault="00C7077B" w:rsidP="00C7077B">
            <w:pPr>
              <w:autoSpaceDE w:val="0"/>
              <w:autoSpaceDN w:val="0"/>
              <w:adjustRightInd w:val="0"/>
              <w:rPr>
                <w:rFonts w:ascii="Arial Narrow" w:eastAsia="Calibri" w:hAnsi="Arial Narrow" w:cs="Arial"/>
                <w:sz w:val="18"/>
                <w:szCs w:val="18"/>
                <w:lang w:eastAsia="en-US"/>
              </w:rPr>
            </w:pPr>
            <w:r w:rsidRPr="003B75FE">
              <w:rPr>
                <w:rFonts w:ascii="Arial Narrow" w:eastAsia="Calibri" w:hAnsi="Arial Narrow" w:cs="Arial"/>
                <w:sz w:val="18"/>
                <w:szCs w:val="18"/>
                <w:lang w:eastAsia="en-US"/>
              </w:rPr>
              <w:t xml:space="preserve">Administratora </w:t>
            </w:r>
          </w:p>
        </w:tc>
        <w:tc>
          <w:tcPr>
            <w:tcW w:w="7796" w:type="dxa"/>
          </w:tcPr>
          <w:p w14:paraId="29468FF0" w14:textId="77777777" w:rsidR="00C7077B" w:rsidRPr="003B75FE" w:rsidRDefault="00C7077B" w:rsidP="00C7077B">
            <w:pPr>
              <w:autoSpaceDE w:val="0"/>
              <w:autoSpaceDN w:val="0"/>
              <w:adjustRightInd w:val="0"/>
              <w:jc w:val="both"/>
              <w:rPr>
                <w:rFonts w:ascii="Arial Narrow" w:eastAsia="Calibri" w:hAnsi="Arial Narrow" w:cs="Arial"/>
                <w:sz w:val="18"/>
                <w:szCs w:val="18"/>
                <w:lang w:eastAsia="en-US"/>
              </w:rPr>
            </w:pPr>
            <w:r w:rsidRPr="003B75FE">
              <w:rPr>
                <w:rFonts w:ascii="Arial Narrow" w:eastAsia="Calibri" w:hAnsi="Arial Narrow" w:cs="Arial"/>
                <w:sz w:val="18"/>
                <w:szCs w:val="18"/>
                <w:lang w:eastAsia="en-US"/>
              </w:rPr>
              <w:t xml:space="preserve">Z administratorem – Prezydentem Miasta Włocławek można skontaktować się pod adresem email: poczta@um.wloclawek.pl </w:t>
            </w:r>
          </w:p>
          <w:p w14:paraId="130CB365" w14:textId="77777777" w:rsidR="00C7077B" w:rsidRPr="003B75FE" w:rsidRDefault="00C7077B" w:rsidP="00C7077B">
            <w:pPr>
              <w:autoSpaceDE w:val="0"/>
              <w:autoSpaceDN w:val="0"/>
              <w:adjustRightInd w:val="0"/>
              <w:jc w:val="both"/>
              <w:rPr>
                <w:rFonts w:ascii="Arial Narrow" w:eastAsia="Calibri" w:hAnsi="Arial Narrow" w:cs="Arial"/>
                <w:sz w:val="18"/>
                <w:szCs w:val="18"/>
                <w:lang w:eastAsia="en-US"/>
              </w:rPr>
            </w:pPr>
            <w:r w:rsidRPr="003B75FE">
              <w:rPr>
                <w:rFonts w:ascii="Arial Narrow" w:eastAsia="Calibri" w:hAnsi="Arial Narrow" w:cs="Arial"/>
                <w:sz w:val="18"/>
                <w:szCs w:val="18"/>
                <w:lang w:eastAsia="en-US"/>
              </w:rPr>
              <w:t xml:space="preserve">nr telefonu: (54) 414-40-00 , nr fax: (54) 411-36-00 </w:t>
            </w:r>
          </w:p>
          <w:p w14:paraId="694AEEEC" w14:textId="77777777" w:rsidR="00C7077B" w:rsidRPr="003B75FE" w:rsidRDefault="00C7077B" w:rsidP="00C7077B">
            <w:pPr>
              <w:autoSpaceDE w:val="0"/>
              <w:autoSpaceDN w:val="0"/>
              <w:adjustRightInd w:val="0"/>
              <w:jc w:val="both"/>
              <w:rPr>
                <w:rFonts w:ascii="Arial Narrow" w:eastAsia="Calibri" w:hAnsi="Arial Narrow" w:cs="Arial"/>
                <w:sz w:val="18"/>
                <w:szCs w:val="18"/>
                <w:lang w:eastAsia="en-US"/>
              </w:rPr>
            </w:pPr>
            <w:r w:rsidRPr="003B75FE">
              <w:rPr>
                <w:rFonts w:ascii="Arial Narrow" w:eastAsia="Calibri" w:hAnsi="Arial Narrow" w:cs="Arial"/>
                <w:sz w:val="18"/>
                <w:szCs w:val="18"/>
                <w:lang w:eastAsia="en-US"/>
              </w:rPr>
              <w:t xml:space="preserve">lub pisemnie na adres siedziby </w:t>
            </w:r>
          </w:p>
          <w:p w14:paraId="7ABCCDA4" w14:textId="77777777" w:rsidR="00C7077B" w:rsidRPr="003B75FE" w:rsidRDefault="00C7077B" w:rsidP="00C7077B">
            <w:pPr>
              <w:autoSpaceDE w:val="0"/>
              <w:autoSpaceDN w:val="0"/>
              <w:adjustRightInd w:val="0"/>
              <w:jc w:val="both"/>
              <w:rPr>
                <w:rFonts w:ascii="Arial Narrow" w:eastAsia="Calibri" w:hAnsi="Arial Narrow" w:cs="Arial"/>
                <w:sz w:val="18"/>
                <w:szCs w:val="18"/>
                <w:lang w:eastAsia="en-US"/>
              </w:rPr>
            </w:pPr>
            <w:r w:rsidRPr="003B75FE">
              <w:rPr>
                <w:rFonts w:ascii="Arial Narrow" w:eastAsia="Calibri" w:hAnsi="Arial Narrow" w:cs="Arial"/>
                <w:sz w:val="18"/>
                <w:szCs w:val="18"/>
                <w:lang w:eastAsia="en-US"/>
              </w:rPr>
              <w:t xml:space="preserve">Zielony Rynek 11/13, 87-800 Włocławek </w:t>
            </w:r>
          </w:p>
        </w:tc>
      </w:tr>
      <w:tr w:rsidR="003B75FE" w:rsidRPr="003B75FE" w14:paraId="1A995C73" w14:textId="77777777" w:rsidTr="00C7077B">
        <w:trPr>
          <w:trHeight w:val="938"/>
        </w:trPr>
        <w:tc>
          <w:tcPr>
            <w:tcW w:w="2411" w:type="dxa"/>
          </w:tcPr>
          <w:p w14:paraId="3D8465A5" w14:textId="77777777" w:rsidR="00C7077B" w:rsidRPr="003B75FE" w:rsidRDefault="00C7077B" w:rsidP="00C7077B">
            <w:pPr>
              <w:autoSpaceDE w:val="0"/>
              <w:autoSpaceDN w:val="0"/>
              <w:adjustRightInd w:val="0"/>
              <w:rPr>
                <w:rFonts w:ascii="Arial Narrow" w:eastAsia="Calibri" w:hAnsi="Arial Narrow" w:cs="Arial"/>
                <w:sz w:val="18"/>
                <w:szCs w:val="18"/>
                <w:lang w:eastAsia="en-US"/>
              </w:rPr>
            </w:pPr>
            <w:r w:rsidRPr="003B75FE">
              <w:rPr>
                <w:rFonts w:ascii="Arial Narrow" w:eastAsia="Calibri" w:hAnsi="Arial Narrow" w:cs="Arial"/>
                <w:sz w:val="18"/>
                <w:szCs w:val="18"/>
                <w:lang w:eastAsia="en-US"/>
              </w:rPr>
              <w:t xml:space="preserve">Dane kontaktowe Inspektora </w:t>
            </w:r>
          </w:p>
          <w:p w14:paraId="1B3C4E00" w14:textId="77777777" w:rsidR="00C7077B" w:rsidRPr="003B75FE" w:rsidRDefault="00C7077B" w:rsidP="00C7077B">
            <w:pPr>
              <w:autoSpaceDE w:val="0"/>
              <w:autoSpaceDN w:val="0"/>
              <w:adjustRightInd w:val="0"/>
              <w:rPr>
                <w:rFonts w:ascii="Arial Narrow" w:eastAsia="Calibri" w:hAnsi="Arial Narrow" w:cs="Arial"/>
                <w:sz w:val="18"/>
                <w:szCs w:val="18"/>
                <w:lang w:eastAsia="en-US"/>
              </w:rPr>
            </w:pPr>
            <w:r w:rsidRPr="003B75FE">
              <w:rPr>
                <w:rFonts w:ascii="Arial Narrow" w:eastAsia="Calibri" w:hAnsi="Arial Narrow" w:cs="Arial"/>
                <w:sz w:val="18"/>
                <w:szCs w:val="18"/>
                <w:lang w:eastAsia="en-US"/>
              </w:rPr>
              <w:t xml:space="preserve">Ochrony danych </w:t>
            </w:r>
          </w:p>
        </w:tc>
        <w:tc>
          <w:tcPr>
            <w:tcW w:w="7796" w:type="dxa"/>
          </w:tcPr>
          <w:p w14:paraId="73890E6B" w14:textId="77777777" w:rsidR="00C7077B" w:rsidRPr="003B75FE" w:rsidRDefault="00C7077B" w:rsidP="00C7077B">
            <w:pPr>
              <w:autoSpaceDE w:val="0"/>
              <w:autoSpaceDN w:val="0"/>
              <w:adjustRightInd w:val="0"/>
              <w:jc w:val="both"/>
              <w:rPr>
                <w:rFonts w:ascii="Arial Narrow" w:eastAsia="Calibri" w:hAnsi="Arial Narrow" w:cs="Arial"/>
                <w:sz w:val="18"/>
                <w:szCs w:val="18"/>
                <w:lang w:eastAsia="en-US"/>
              </w:rPr>
            </w:pPr>
            <w:r w:rsidRPr="003B75FE">
              <w:rPr>
                <w:rFonts w:ascii="Arial Narrow" w:eastAsia="Calibri" w:hAnsi="Arial Narrow" w:cs="Arial"/>
                <w:sz w:val="18"/>
                <w:szCs w:val="18"/>
                <w:lang w:eastAsia="en-US"/>
              </w:rPr>
              <w:t xml:space="preserve">Z inspektorem można skontaktować się pod adresem email iod@um.wloclawek.pl nr telefonu: (54) 414 42 69 lub pisemnie na adres administratora danych. </w:t>
            </w:r>
          </w:p>
          <w:p w14:paraId="6BFB1674" w14:textId="77777777" w:rsidR="00C7077B" w:rsidRPr="003B75FE" w:rsidRDefault="00C7077B" w:rsidP="00C7077B">
            <w:pPr>
              <w:autoSpaceDE w:val="0"/>
              <w:autoSpaceDN w:val="0"/>
              <w:adjustRightInd w:val="0"/>
              <w:jc w:val="both"/>
              <w:rPr>
                <w:rFonts w:ascii="Arial Narrow" w:eastAsia="Calibri" w:hAnsi="Arial Narrow" w:cs="Arial"/>
                <w:sz w:val="18"/>
                <w:szCs w:val="18"/>
                <w:lang w:eastAsia="en-US"/>
              </w:rPr>
            </w:pPr>
            <w:r w:rsidRPr="003B75FE">
              <w:rPr>
                <w:rFonts w:ascii="Arial Narrow" w:eastAsia="Calibri" w:hAnsi="Arial Narrow" w:cs="Arial"/>
                <w:sz w:val="18"/>
                <w:szCs w:val="18"/>
                <w:lang w:eastAsia="en-US"/>
              </w:rPr>
              <w:t xml:space="preserve">Z inspektorem ochrony danych można się kontaktować we wszystkich sprawach dotyczących przetwarzania danych osobowych oraz korzystania z praw związanych z przetwarzaniem danych. </w:t>
            </w:r>
          </w:p>
        </w:tc>
      </w:tr>
      <w:tr w:rsidR="003B75FE" w:rsidRPr="003B75FE" w14:paraId="79BEFCAA" w14:textId="77777777" w:rsidTr="00C7077B">
        <w:trPr>
          <w:trHeight w:val="574"/>
        </w:trPr>
        <w:tc>
          <w:tcPr>
            <w:tcW w:w="2411" w:type="dxa"/>
          </w:tcPr>
          <w:p w14:paraId="087C6872" w14:textId="77777777" w:rsidR="00C7077B" w:rsidRPr="003B75FE" w:rsidRDefault="00C7077B" w:rsidP="00C7077B">
            <w:pPr>
              <w:autoSpaceDE w:val="0"/>
              <w:autoSpaceDN w:val="0"/>
              <w:adjustRightInd w:val="0"/>
              <w:rPr>
                <w:rFonts w:ascii="Arial Narrow" w:eastAsia="Calibri" w:hAnsi="Arial Narrow" w:cs="Arial"/>
                <w:sz w:val="18"/>
                <w:szCs w:val="18"/>
                <w:lang w:eastAsia="en-US"/>
              </w:rPr>
            </w:pPr>
            <w:r w:rsidRPr="003B75FE">
              <w:rPr>
                <w:rFonts w:ascii="Arial Narrow" w:eastAsia="Calibri" w:hAnsi="Arial Narrow" w:cs="Arial"/>
                <w:sz w:val="18"/>
                <w:szCs w:val="18"/>
                <w:lang w:eastAsia="en-US"/>
              </w:rPr>
              <w:t xml:space="preserve">Cele przetwarzania </w:t>
            </w:r>
          </w:p>
        </w:tc>
        <w:tc>
          <w:tcPr>
            <w:tcW w:w="7796" w:type="dxa"/>
          </w:tcPr>
          <w:p w14:paraId="27BF8787" w14:textId="77777777" w:rsidR="00C7077B" w:rsidRPr="003B75FE" w:rsidRDefault="00C7077B" w:rsidP="00C7077B">
            <w:pPr>
              <w:autoSpaceDE w:val="0"/>
              <w:autoSpaceDN w:val="0"/>
              <w:adjustRightInd w:val="0"/>
              <w:jc w:val="both"/>
              <w:rPr>
                <w:rFonts w:ascii="Arial Narrow" w:eastAsia="Calibri" w:hAnsi="Arial Narrow" w:cs="Arial"/>
                <w:sz w:val="18"/>
                <w:szCs w:val="18"/>
                <w:lang w:eastAsia="en-US"/>
              </w:rPr>
            </w:pPr>
            <w:r w:rsidRPr="003B75FE">
              <w:rPr>
                <w:rFonts w:ascii="Arial Narrow" w:eastAsia="Calibri" w:hAnsi="Arial Narrow" w:cs="Arial"/>
                <w:sz w:val="18"/>
                <w:szCs w:val="18"/>
                <w:lang w:eastAsia="en-US"/>
              </w:rPr>
              <w:t>Przetwarzanie odbywa się w celu wszczęcia postępowania administracyjnego na podstawie art. 61 ustawy Kodeks postępowania administracyjnego, w związku z wnioskiem w sprawie  wydania decyzji o środowiskowych uwarunkowaniach.</w:t>
            </w:r>
          </w:p>
        </w:tc>
      </w:tr>
      <w:tr w:rsidR="003B75FE" w:rsidRPr="003B75FE" w14:paraId="10939B35" w14:textId="77777777" w:rsidTr="00C7077B">
        <w:trPr>
          <w:trHeight w:val="814"/>
        </w:trPr>
        <w:tc>
          <w:tcPr>
            <w:tcW w:w="2411" w:type="dxa"/>
          </w:tcPr>
          <w:p w14:paraId="2EEFEF8F" w14:textId="77777777" w:rsidR="00C7077B" w:rsidRPr="003B75FE" w:rsidRDefault="00C7077B" w:rsidP="00C7077B">
            <w:pPr>
              <w:autoSpaceDE w:val="0"/>
              <w:autoSpaceDN w:val="0"/>
              <w:adjustRightInd w:val="0"/>
              <w:rPr>
                <w:rFonts w:ascii="Arial Narrow" w:eastAsia="Calibri" w:hAnsi="Arial Narrow" w:cs="Arial"/>
                <w:sz w:val="18"/>
                <w:szCs w:val="18"/>
                <w:lang w:eastAsia="en-US"/>
              </w:rPr>
            </w:pPr>
            <w:r w:rsidRPr="003B75FE">
              <w:rPr>
                <w:rFonts w:ascii="Arial Narrow" w:eastAsia="Calibri" w:hAnsi="Arial Narrow" w:cs="Arial"/>
                <w:sz w:val="18"/>
                <w:szCs w:val="18"/>
                <w:lang w:eastAsia="en-US"/>
              </w:rPr>
              <w:t xml:space="preserve">Podstawa prawna </w:t>
            </w:r>
          </w:p>
        </w:tc>
        <w:tc>
          <w:tcPr>
            <w:tcW w:w="7796" w:type="dxa"/>
          </w:tcPr>
          <w:p w14:paraId="45C606B5" w14:textId="77777777" w:rsidR="00C7077B" w:rsidRPr="003B75FE" w:rsidRDefault="00C7077B" w:rsidP="00C7077B">
            <w:pPr>
              <w:autoSpaceDE w:val="0"/>
              <w:autoSpaceDN w:val="0"/>
              <w:adjustRightInd w:val="0"/>
              <w:jc w:val="both"/>
              <w:rPr>
                <w:rFonts w:ascii="Arial Narrow" w:eastAsia="Calibri" w:hAnsi="Arial Narrow" w:cs="Arial"/>
                <w:sz w:val="18"/>
                <w:szCs w:val="18"/>
                <w:lang w:eastAsia="en-US"/>
              </w:rPr>
            </w:pPr>
            <w:r w:rsidRPr="003B75FE">
              <w:rPr>
                <w:rFonts w:ascii="Arial Narrow" w:eastAsia="Calibri" w:hAnsi="Arial Narrow" w:cs="Arial"/>
                <w:sz w:val="18"/>
                <w:szCs w:val="18"/>
                <w:lang w:eastAsia="en-US"/>
              </w:rPr>
              <w:t xml:space="preserve">Dane przetwarzane są na podstawie: </w:t>
            </w:r>
          </w:p>
          <w:p w14:paraId="58FC2BB6" w14:textId="77777777" w:rsidR="00C7077B" w:rsidRPr="003B75FE" w:rsidRDefault="00C7077B" w:rsidP="00C7077B">
            <w:pPr>
              <w:autoSpaceDE w:val="0"/>
              <w:autoSpaceDN w:val="0"/>
              <w:adjustRightInd w:val="0"/>
              <w:jc w:val="both"/>
              <w:rPr>
                <w:rFonts w:ascii="Arial Narrow" w:eastAsia="Calibri" w:hAnsi="Arial Narrow" w:cs="Arial"/>
                <w:sz w:val="18"/>
                <w:szCs w:val="18"/>
                <w:lang w:eastAsia="en-US"/>
              </w:rPr>
            </w:pPr>
            <w:r w:rsidRPr="003B75FE">
              <w:rPr>
                <w:rFonts w:ascii="Arial Narrow" w:eastAsia="Calibri" w:hAnsi="Arial Narrow" w:cs="Arial"/>
                <w:sz w:val="18"/>
                <w:szCs w:val="18"/>
                <w:lang w:eastAsia="en-US"/>
              </w:rPr>
              <w:t xml:space="preserve">- ustawy </w:t>
            </w:r>
            <w:r w:rsidRPr="003B75FE">
              <w:rPr>
                <w:rFonts w:ascii="Arial Narrow" w:hAnsi="Arial Narrow"/>
                <w:i/>
                <w:sz w:val="18"/>
                <w:szCs w:val="18"/>
              </w:rPr>
              <w:t xml:space="preserve"> </w:t>
            </w:r>
            <w:r w:rsidRPr="003B75FE">
              <w:rPr>
                <w:rFonts w:ascii="Arial Narrow" w:hAnsi="Arial Narrow"/>
                <w:sz w:val="18"/>
                <w:szCs w:val="18"/>
              </w:rPr>
              <w:t>z dnia 3 października 2008 r. o udostępnianiu informacji o środowisku i jego ochronie, udziale społeczeństwa w ochronie środowiska oraz  o ocenach oddziaływania na środowisko</w:t>
            </w:r>
          </w:p>
          <w:p w14:paraId="5D25DCC7" w14:textId="77777777" w:rsidR="00C7077B" w:rsidRPr="003B75FE" w:rsidRDefault="00C7077B" w:rsidP="00C7077B">
            <w:pPr>
              <w:autoSpaceDE w:val="0"/>
              <w:autoSpaceDN w:val="0"/>
              <w:adjustRightInd w:val="0"/>
              <w:jc w:val="both"/>
              <w:rPr>
                <w:rFonts w:ascii="Arial Narrow" w:eastAsia="Calibri" w:hAnsi="Arial Narrow" w:cs="Arial"/>
                <w:sz w:val="18"/>
                <w:szCs w:val="18"/>
                <w:lang w:eastAsia="en-US"/>
              </w:rPr>
            </w:pPr>
            <w:r w:rsidRPr="003B75FE">
              <w:rPr>
                <w:rFonts w:ascii="Arial Narrow" w:eastAsia="Calibri" w:hAnsi="Arial Narrow" w:cs="Arial"/>
                <w:sz w:val="18"/>
                <w:szCs w:val="18"/>
                <w:lang w:eastAsia="en-US"/>
              </w:rPr>
              <w:t>- ustawy z dnia 14 czerwca 1960 r. Kodeks postępowania administracyjnego</w:t>
            </w:r>
          </w:p>
        </w:tc>
      </w:tr>
      <w:tr w:rsidR="003B75FE" w:rsidRPr="003B75FE" w14:paraId="7B289C93" w14:textId="77777777" w:rsidTr="00C7077B">
        <w:trPr>
          <w:trHeight w:val="112"/>
        </w:trPr>
        <w:tc>
          <w:tcPr>
            <w:tcW w:w="2411" w:type="dxa"/>
          </w:tcPr>
          <w:p w14:paraId="09B5FCBA" w14:textId="77777777" w:rsidR="00C7077B" w:rsidRPr="003B75FE" w:rsidRDefault="00C7077B" w:rsidP="00C7077B">
            <w:pPr>
              <w:autoSpaceDE w:val="0"/>
              <w:autoSpaceDN w:val="0"/>
              <w:adjustRightInd w:val="0"/>
              <w:rPr>
                <w:rFonts w:ascii="Arial Narrow" w:eastAsia="Calibri" w:hAnsi="Arial Narrow" w:cs="Arial"/>
                <w:sz w:val="18"/>
                <w:szCs w:val="18"/>
                <w:lang w:eastAsia="en-US"/>
              </w:rPr>
            </w:pPr>
            <w:r w:rsidRPr="003B75FE">
              <w:rPr>
                <w:rFonts w:ascii="Arial Narrow" w:eastAsia="Calibri" w:hAnsi="Arial Narrow" w:cs="Arial"/>
                <w:sz w:val="18"/>
                <w:szCs w:val="18"/>
                <w:lang w:eastAsia="en-US"/>
              </w:rPr>
              <w:t xml:space="preserve">Odbiorcy danych </w:t>
            </w:r>
          </w:p>
        </w:tc>
        <w:tc>
          <w:tcPr>
            <w:tcW w:w="7796" w:type="dxa"/>
          </w:tcPr>
          <w:p w14:paraId="25AD0F17" w14:textId="77777777" w:rsidR="00C7077B" w:rsidRPr="003B75FE" w:rsidRDefault="00C7077B" w:rsidP="00C7077B">
            <w:pPr>
              <w:autoSpaceDE w:val="0"/>
              <w:autoSpaceDN w:val="0"/>
              <w:adjustRightInd w:val="0"/>
              <w:jc w:val="both"/>
              <w:rPr>
                <w:rFonts w:ascii="Arial Narrow" w:eastAsia="Calibri" w:hAnsi="Arial Narrow" w:cs="Arial"/>
                <w:sz w:val="18"/>
                <w:szCs w:val="18"/>
              </w:rPr>
            </w:pPr>
            <w:r w:rsidRPr="003B75FE">
              <w:rPr>
                <w:rFonts w:ascii="Arial Narrow" w:eastAsia="Calibri" w:hAnsi="Arial Narrow" w:cs="Arial"/>
                <w:sz w:val="18"/>
                <w:szCs w:val="18"/>
              </w:rPr>
              <w:t xml:space="preserve">Dane mogą być udostępnione organom władzy publicznej oraz podmiotom wykonujące zadania publiczne lub działającym na zlecenie organów władzy publicznej, w zakresie i w celach, które wynikają z przepisów powszechnie obowiązującego prawa, stronom i uczestnikom postępowania administracyjnego, innym podmiotom, które na podstawie stosownych umów podpisanych z Gminą Miasto Włocławek przetwarzają dane osobowe dla których Administratorem jest Prezydent Miasta Włocławek. </w:t>
            </w:r>
          </w:p>
        </w:tc>
      </w:tr>
      <w:tr w:rsidR="003B75FE" w:rsidRPr="003B75FE" w14:paraId="4BECEF85" w14:textId="77777777" w:rsidTr="00C7077B">
        <w:trPr>
          <w:trHeight w:val="941"/>
        </w:trPr>
        <w:tc>
          <w:tcPr>
            <w:tcW w:w="2411" w:type="dxa"/>
          </w:tcPr>
          <w:p w14:paraId="600BAE95" w14:textId="77777777" w:rsidR="00C7077B" w:rsidRPr="003B75FE" w:rsidRDefault="00C7077B" w:rsidP="00C7077B">
            <w:pPr>
              <w:autoSpaceDE w:val="0"/>
              <w:autoSpaceDN w:val="0"/>
              <w:adjustRightInd w:val="0"/>
              <w:rPr>
                <w:rFonts w:ascii="Arial Narrow" w:eastAsia="Calibri" w:hAnsi="Arial Narrow" w:cs="Arial"/>
                <w:sz w:val="18"/>
                <w:szCs w:val="18"/>
                <w:lang w:eastAsia="en-US"/>
              </w:rPr>
            </w:pPr>
            <w:r w:rsidRPr="003B75FE">
              <w:rPr>
                <w:rFonts w:ascii="Arial Narrow" w:eastAsia="Calibri" w:hAnsi="Arial Narrow" w:cs="Arial"/>
                <w:sz w:val="18"/>
                <w:szCs w:val="18"/>
                <w:lang w:eastAsia="en-US"/>
              </w:rPr>
              <w:t xml:space="preserve">Przekazanie danych osobowych do państwa </w:t>
            </w:r>
          </w:p>
          <w:p w14:paraId="3B357BA5" w14:textId="77777777" w:rsidR="00C7077B" w:rsidRPr="003B75FE" w:rsidRDefault="00C7077B" w:rsidP="00C7077B">
            <w:pPr>
              <w:autoSpaceDE w:val="0"/>
              <w:autoSpaceDN w:val="0"/>
              <w:adjustRightInd w:val="0"/>
              <w:rPr>
                <w:rFonts w:ascii="Arial Narrow" w:eastAsia="Calibri" w:hAnsi="Arial Narrow" w:cs="Arial"/>
                <w:sz w:val="18"/>
                <w:szCs w:val="18"/>
                <w:lang w:eastAsia="en-US"/>
              </w:rPr>
            </w:pPr>
            <w:r w:rsidRPr="003B75FE">
              <w:rPr>
                <w:rFonts w:ascii="Arial Narrow" w:eastAsia="Calibri" w:hAnsi="Arial Narrow" w:cs="Arial"/>
                <w:sz w:val="18"/>
                <w:szCs w:val="18"/>
                <w:lang w:eastAsia="en-US"/>
              </w:rPr>
              <w:t xml:space="preserve">trzeciego lub organizacji </w:t>
            </w:r>
          </w:p>
          <w:p w14:paraId="0DD549E7" w14:textId="77777777" w:rsidR="00C7077B" w:rsidRPr="003B75FE" w:rsidRDefault="00C7077B" w:rsidP="00C7077B">
            <w:pPr>
              <w:autoSpaceDE w:val="0"/>
              <w:autoSpaceDN w:val="0"/>
              <w:adjustRightInd w:val="0"/>
              <w:rPr>
                <w:rFonts w:ascii="Arial Narrow" w:eastAsia="Calibri" w:hAnsi="Arial Narrow" w:cs="Arial"/>
                <w:sz w:val="18"/>
                <w:szCs w:val="18"/>
                <w:lang w:eastAsia="en-US"/>
              </w:rPr>
            </w:pPr>
            <w:r w:rsidRPr="003B75FE">
              <w:rPr>
                <w:rFonts w:ascii="Arial Narrow" w:eastAsia="Calibri" w:hAnsi="Arial Narrow" w:cs="Arial"/>
                <w:sz w:val="18"/>
                <w:szCs w:val="18"/>
                <w:lang w:eastAsia="en-US"/>
              </w:rPr>
              <w:t xml:space="preserve">międzynarodowej </w:t>
            </w:r>
          </w:p>
        </w:tc>
        <w:tc>
          <w:tcPr>
            <w:tcW w:w="7796" w:type="dxa"/>
          </w:tcPr>
          <w:p w14:paraId="4A80D80B" w14:textId="77777777" w:rsidR="00C7077B" w:rsidRPr="003B75FE" w:rsidRDefault="00C7077B" w:rsidP="00C7077B">
            <w:pPr>
              <w:autoSpaceDE w:val="0"/>
              <w:autoSpaceDN w:val="0"/>
              <w:adjustRightInd w:val="0"/>
              <w:rPr>
                <w:rFonts w:ascii="Arial Narrow" w:eastAsia="Calibri" w:hAnsi="Arial Narrow" w:cs="Arial"/>
                <w:sz w:val="18"/>
                <w:szCs w:val="18"/>
                <w:lang w:eastAsia="en-US"/>
              </w:rPr>
            </w:pPr>
            <w:r w:rsidRPr="003B75FE">
              <w:rPr>
                <w:rFonts w:ascii="Arial Narrow" w:eastAsia="Calibri" w:hAnsi="Arial Narrow" w:cs="Arial"/>
                <w:sz w:val="18"/>
                <w:szCs w:val="18"/>
                <w:lang w:eastAsia="en-US"/>
              </w:rPr>
              <w:t xml:space="preserve">Dane nie podlegają przekazaniu do państwa trzeciego lub organizacji międzynarodowej. </w:t>
            </w:r>
          </w:p>
        </w:tc>
      </w:tr>
      <w:tr w:rsidR="003B75FE" w:rsidRPr="003B75FE" w14:paraId="0A845C74" w14:textId="77777777" w:rsidTr="00C7077B">
        <w:trPr>
          <w:trHeight w:val="422"/>
        </w:trPr>
        <w:tc>
          <w:tcPr>
            <w:tcW w:w="2411" w:type="dxa"/>
          </w:tcPr>
          <w:p w14:paraId="5BAD8CC5" w14:textId="77777777" w:rsidR="00C7077B" w:rsidRPr="003B75FE" w:rsidRDefault="00C7077B" w:rsidP="00C7077B">
            <w:pPr>
              <w:autoSpaceDE w:val="0"/>
              <w:autoSpaceDN w:val="0"/>
              <w:adjustRightInd w:val="0"/>
              <w:rPr>
                <w:rFonts w:ascii="Arial Narrow" w:eastAsia="Calibri" w:hAnsi="Arial Narrow" w:cs="Arial"/>
                <w:sz w:val="18"/>
                <w:szCs w:val="18"/>
                <w:lang w:eastAsia="en-US"/>
              </w:rPr>
            </w:pPr>
            <w:r w:rsidRPr="003B75FE">
              <w:rPr>
                <w:rFonts w:ascii="Arial Narrow" w:eastAsia="Calibri" w:hAnsi="Arial Narrow" w:cs="Arial"/>
                <w:sz w:val="18"/>
                <w:szCs w:val="18"/>
                <w:lang w:eastAsia="en-US"/>
              </w:rPr>
              <w:t xml:space="preserve">Okres przechowywania </w:t>
            </w:r>
          </w:p>
          <w:p w14:paraId="2BFE3809" w14:textId="77777777" w:rsidR="00C7077B" w:rsidRPr="003B75FE" w:rsidRDefault="00C7077B" w:rsidP="00C7077B">
            <w:pPr>
              <w:autoSpaceDE w:val="0"/>
              <w:autoSpaceDN w:val="0"/>
              <w:adjustRightInd w:val="0"/>
              <w:rPr>
                <w:rFonts w:ascii="Arial Narrow" w:eastAsia="Calibri" w:hAnsi="Arial Narrow" w:cs="Arial"/>
                <w:sz w:val="18"/>
                <w:szCs w:val="18"/>
                <w:lang w:eastAsia="en-US"/>
              </w:rPr>
            </w:pPr>
            <w:r w:rsidRPr="003B75FE">
              <w:rPr>
                <w:rFonts w:ascii="Arial Narrow" w:eastAsia="Calibri" w:hAnsi="Arial Narrow" w:cs="Arial"/>
                <w:sz w:val="18"/>
                <w:szCs w:val="18"/>
                <w:lang w:eastAsia="en-US"/>
              </w:rPr>
              <w:t xml:space="preserve">Danych </w:t>
            </w:r>
          </w:p>
        </w:tc>
        <w:tc>
          <w:tcPr>
            <w:tcW w:w="7796" w:type="dxa"/>
          </w:tcPr>
          <w:p w14:paraId="52B87C46" w14:textId="77777777" w:rsidR="00C7077B" w:rsidRPr="003B75FE" w:rsidRDefault="00C7077B" w:rsidP="00C7077B">
            <w:pPr>
              <w:autoSpaceDE w:val="0"/>
              <w:autoSpaceDN w:val="0"/>
              <w:adjustRightInd w:val="0"/>
              <w:rPr>
                <w:rFonts w:ascii="Arial Narrow" w:eastAsia="Calibri" w:hAnsi="Arial Narrow" w:cs="Arial"/>
                <w:sz w:val="18"/>
                <w:szCs w:val="18"/>
                <w:lang w:eastAsia="en-US"/>
              </w:rPr>
            </w:pPr>
            <w:r w:rsidRPr="003B75FE">
              <w:rPr>
                <w:rFonts w:ascii="Arial Narrow" w:eastAsia="Calibri" w:hAnsi="Arial Narrow" w:cs="Arial"/>
                <w:sz w:val="18"/>
                <w:szCs w:val="18"/>
                <w:lang w:eastAsia="en-US"/>
              </w:rPr>
              <w:t xml:space="preserve">Dane po zrealizowaniu celu, dla którego zostały zebrane, będą przetwarzane do celów archiwalnych i przechowywane przez okres niezbędny do zrealizowania przepisów dotyczących archiwizowania danych. </w:t>
            </w:r>
          </w:p>
        </w:tc>
      </w:tr>
      <w:tr w:rsidR="003B75FE" w:rsidRPr="003B75FE" w14:paraId="125C2511" w14:textId="77777777" w:rsidTr="00C7077B">
        <w:trPr>
          <w:trHeight w:val="693"/>
        </w:trPr>
        <w:tc>
          <w:tcPr>
            <w:tcW w:w="2411" w:type="dxa"/>
          </w:tcPr>
          <w:p w14:paraId="12DB8B83" w14:textId="77777777" w:rsidR="00C7077B" w:rsidRPr="003B75FE" w:rsidRDefault="00C7077B" w:rsidP="00C7077B">
            <w:pPr>
              <w:autoSpaceDE w:val="0"/>
              <w:autoSpaceDN w:val="0"/>
              <w:adjustRightInd w:val="0"/>
              <w:rPr>
                <w:rFonts w:ascii="Arial Narrow" w:eastAsia="Calibri" w:hAnsi="Arial Narrow" w:cs="Arial"/>
                <w:sz w:val="18"/>
                <w:szCs w:val="18"/>
                <w:lang w:eastAsia="en-US"/>
              </w:rPr>
            </w:pPr>
            <w:r w:rsidRPr="003B75FE">
              <w:rPr>
                <w:rFonts w:ascii="Arial Narrow" w:eastAsia="Calibri" w:hAnsi="Arial Narrow" w:cs="Arial"/>
                <w:sz w:val="18"/>
                <w:szCs w:val="18"/>
                <w:lang w:eastAsia="en-US"/>
              </w:rPr>
              <w:t xml:space="preserve">Prawa podmiotów </w:t>
            </w:r>
          </w:p>
          <w:p w14:paraId="0B83CB01" w14:textId="77777777" w:rsidR="00C7077B" w:rsidRPr="003B75FE" w:rsidRDefault="00C7077B" w:rsidP="00C7077B">
            <w:pPr>
              <w:autoSpaceDE w:val="0"/>
              <w:autoSpaceDN w:val="0"/>
              <w:adjustRightInd w:val="0"/>
              <w:rPr>
                <w:rFonts w:ascii="Arial Narrow" w:eastAsia="Calibri" w:hAnsi="Arial Narrow" w:cs="Arial"/>
                <w:sz w:val="18"/>
                <w:szCs w:val="18"/>
                <w:lang w:eastAsia="en-US"/>
              </w:rPr>
            </w:pPr>
            <w:r w:rsidRPr="003B75FE">
              <w:rPr>
                <w:rFonts w:ascii="Arial Narrow" w:eastAsia="Calibri" w:hAnsi="Arial Narrow" w:cs="Arial"/>
                <w:sz w:val="18"/>
                <w:szCs w:val="18"/>
                <w:lang w:eastAsia="en-US"/>
              </w:rPr>
              <w:t xml:space="preserve">Danych </w:t>
            </w:r>
          </w:p>
        </w:tc>
        <w:tc>
          <w:tcPr>
            <w:tcW w:w="7796" w:type="dxa"/>
          </w:tcPr>
          <w:p w14:paraId="5A0F917F" w14:textId="77777777" w:rsidR="00C7077B" w:rsidRPr="003B75FE" w:rsidRDefault="00C7077B" w:rsidP="00C7077B">
            <w:pPr>
              <w:autoSpaceDE w:val="0"/>
              <w:autoSpaceDN w:val="0"/>
              <w:adjustRightInd w:val="0"/>
              <w:jc w:val="both"/>
              <w:rPr>
                <w:rFonts w:ascii="Arial Narrow" w:eastAsia="Calibri" w:hAnsi="Arial Narrow" w:cs="Arial"/>
                <w:sz w:val="18"/>
                <w:szCs w:val="18"/>
                <w:lang w:eastAsia="en-US"/>
              </w:rPr>
            </w:pPr>
            <w:r w:rsidRPr="003B75FE">
              <w:rPr>
                <w:rFonts w:ascii="Arial Narrow" w:eastAsia="Calibri" w:hAnsi="Arial Narrow" w:cs="Arial"/>
                <w:sz w:val="18"/>
                <w:szCs w:val="18"/>
                <w:lang w:eastAsia="en-US"/>
              </w:rPr>
              <w:t>Osoby, których dane są przetwarzane, mają prawo do:</w:t>
            </w:r>
          </w:p>
          <w:p w14:paraId="224D8E74" w14:textId="77777777" w:rsidR="00C7077B" w:rsidRPr="003B75FE" w:rsidRDefault="00C7077B" w:rsidP="00C7077B">
            <w:pPr>
              <w:autoSpaceDE w:val="0"/>
              <w:autoSpaceDN w:val="0"/>
              <w:adjustRightInd w:val="0"/>
              <w:jc w:val="both"/>
              <w:rPr>
                <w:rFonts w:ascii="Arial Narrow" w:eastAsia="Calibri" w:hAnsi="Arial Narrow" w:cs="Calibri"/>
                <w:sz w:val="18"/>
                <w:szCs w:val="18"/>
                <w:lang w:eastAsia="en-US"/>
              </w:rPr>
            </w:pPr>
            <w:r w:rsidRPr="003B75FE">
              <w:rPr>
                <w:rFonts w:ascii="Arial Narrow" w:eastAsia="Calibri" w:hAnsi="Arial Narrow" w:cs="Arial"/>
                <w:sz w:val="18"/>
                <w:szCs w:val="18"/>
                <w:lang w:eastAsia="en-US"/>
              </w:rPr>
              <w:t xml:space="preserve"> - dostępu do swoich danych osobowych, ich sprostowania, usunięcia, ograniczenia przetwarzania, wniesienia sprzeciwu wobec ich przetwarzania, a także p</w:t>
            </w:r>
            <w:r w:rsidRPr="003B75FE">
              <w:rPr>
                <w:rFonts w:ascii="Arial Narrow" w:eastAsia="Calibri" w:hAnsi="Arial Narrow" w:cs="Calibri"/>
                <w:sz w:val="18"/>
                <w:szCs w:val="18"/>
                <w:lang w:eastAsia="en-US"/>
              </w:rPr>
              <w:t>rzenoszenia danych (w granicach określonych w Rozdziale III ogólnego rozporządzenia o ochronie danych osobowych z dnia 27 kwietnia 2016 r.)</w:t>
            </w:r>
          </w:p>
          <w:p w14:paraId="145EBF67" w14:textId="77777777" w:rsidR="00C7077B" w:rsidRPr="003B75FE" w:rsidRDefault="00C7077B" w:rsidP="00C7077B">
            <w:pPr>
              <w:autoSpaceDE w:val="0"/>
              <w:autoSpaceDN w:val="0"/>
              <w:adjustRightInd w:val="0"/>
              <w:jc w:val="both"/>
              <w:rPr>
                <w:rFonts w:ascii="Arial Narrow" w:eastAsia="Calibri" w:hAnsi="Arial Narrow" w:cs="Arial"/>
                <w:sz w:val="18"/>
                <w:szCs w:val="18"/>
              </w:rPr>
            </w:pPr>
            <w:r w:rsidRPr="003B75FE">
              <w:rPr>
                <w:rFonts w:ascii="Arial Narrow" w:eastAsia="Calibri" w:hAnsi="Arial Narrow" w:cs="Arial"/>
                <w:sz w:val="18"/>
                <w:szCs w:val="18"/>
              </w:rPr>
              <w:t xml:space="preserve">- cofnięcia wcześniej wyrażonej zgodny, na przetwarzanie w dowolnym momencie bez wpływu na zgodność z prawem przetwarzania dokonanego przed jej wycofaniem. </w:t>
            </w:r>
          </w:p>
          <w:p w14:paraId="11E17BEE" w14:textId="77777777" w:rsidR="00C7077B" w:rsidRPr="003B75FE" w:rsidRDefault="00C7077B" w:rsidP="00C7077B">
            <w:pPr>
              <w:autoSpaceDE w:val="0"/>
              <w:autoSpaceDN w:val="0"/>
              <w:adjustRightInd w:val="0"/>
              <w:jc w:val="both"/>
              <w:rPr>
                <w:rFonts w:ascii="Arial Narrow" w:eastAsia="Calibri" w:hAnsi="Arial Narrow" w:cs="Arial"/>
                <w:sz w:val="18"/>
                <w:szCs w:val="18"/>
              </w:rPr>
            </w:pPr>
            <w:r w:rsidRPr="003B75FE">
              <w:rPr>
                <w:rFonts w:ascii="Arial Narrow" w:eastAsia="Calibri" w:hAnsi="Arial Narrow" w:cs="Arial"/>
                <w:sz w:val="18"/>
                <w:szCs w:val="18"/>
              </w:rPr>
              <w:t xml:space="preserve">- wniesienia skargi do organu nadzorczego, którym jest Prezes Urzędu Ochrony Danych Osobowych, </w:t>
            </w:r>
          </w:p>
        </w:tc>
      </w:tr>
      <w:tr w:rsidR="003B75FE" w:rsidRPr="003B75FE" w14:paraId="2BE1DDA8" w14:textId="77777777" w:rsidTr="00C7077B">
        <w:trPr>
          <w:trHeight w:val="553"/>
        </w:trPr>
        <w:tc>
          <w:tcPr>
            <w:tcW w:w="2411" w:type="dxa"/>
          </w:tcPr>
          <w:p w14:paraId="7406BB37" w14:textId="77777777" w:rsidR="00C7077B" w:rsidRPr="003B75FE" w:rsidRDefault="00C7077B" w:rsidP="00C7077B">
            <w:pPr>
              <w:autoSpaceDE w:val="0"/>
              <w:autoSpaceDN w:val="0"/>
              <w:adjustRightInd w:val="0"/>
              <w:rPr>
                <w:rFonts w:ascii="Arial Narrow" w:eastAsia="Calibri" w:hAnsi="Arial Narrow" w:cs="Arial"/>
                <w:sz w:val="18"/>
                <w:szCs w:val="18"/>
                <w:lang w:eastAsia="en-US"/>
              </w:rPr>
            </w:pPr>
            <w:r w:rsidRPr="003B75FE">
              <w:rPr>
                <w:rFonts w:ascii="Arial Narrow" w:eastAsia="Calibri" w:hAnsi="Arial Narrow" w:cs="Arial"/>
                <w:sz w:val="18"/>
                <w:szCs w:val="18"/>
                <w:lang w:eastAsia="en-US"/>
              </w:rPr>
              <w:t xml:space="preserve">Informacja o dowolności lub obowiązku podania danych </w:t>
            </w:r>
          </w:p>
        </w:tc>
        <w:tc>
          <w:tcPr>
            <w:tcW w:w="7796" w:type="dxa"/>
          </w:tcPr>
          <w:p w14:paraId="4149161B" w14:textId="77777777" w:rsidR="00C7077B" w:rsidRPr="003B75FE" w:rsidRDefault="00C7077B" w:rsidP="00C7077B">
            <w:pPr>
              <w:autoSpaceDE w:val="0"/>
              <w:autoSpaceDN w:val="0"/>
              <w:adjustRightInd w:val="0"/>
              <w:jc w:val="both"/>
              <w:rPr>
                <w:rFonts w:ascii="Arial Narrow" w:eastAsia="Calibri" w:hAnsi="Arial Narrow" w:cs="Arial"/>
                <w:sz w:val="18"/>
                <w:szCs w:val="18"/>
                <w:lang w:eastAsia="en-US"/>
              </w:rPr>
            </w:pPr>
            <w:r w:rsidRPr="003B75FE">
              <w:rPr>
                <w:rFonts w:ascii="Arial Narrow" w:eastAsia="Calibri" w:hAnsi="Arial Narrow" w:cs="Arial"/>
                <w:sz w:val="18"/>
                <w:szCs w:val="18"/>
                <w:lang w:eastAsia="en-US"/>
              </w:rPr>
              <w:t xml:space="preserve">Podanie danych osobowych jest obowiązkowe i wynika z przepisów prawa.  </w:t>
            </w:r>
          </w:p>
        </w:tc>
      </w:tr>
      <w:tr w:rsidR="003B75FE" w:rsidRPr="003B75FE" w14:paraId="0D694DA0" w14:textId="77777777" w:rsidTr="00C7077B">
        <w:trPr>
          <w:trHeight w:val="525"/>
        </w:trPr>
        <w:tc>
          <w:tcPr>
            <w:tcW w:w="2411" w:type="dxa"/>
          </w:tcPr>
          <w:p w14:paraId="13013353" w14:textId="77777777" w:rsidR="00C7077B" w:rsidRPr="003B75FE" w:rsidRDefault="00C7077B" w:rsidP="00C7077B">
            <w:pPr>
              <w:autoSpaceDE w:val="0"/>
              <w:autoSpaceDN w:val="0"/>
              <w:adjustRightInd w:val="0"/>
              <w:rPr>
                <w:rFonts w:ascii="Arial Narrow" w:eastAsia="Calibri" w:hAnsi="Arial Narrow" w:cs="Arial"/>
                <w:sz w:val="18"/>
                <w:szCs w:val="18"/>
                <w:lang w:eastAsia="en-US"/>
              </w:rPr>
            </w:pPr>
            <w:r w:rsidRPr="003B75FE">
              <w:rPr>
                <w:rFonts w:ascii="Arial Narrow" w:eastAsia="Calibri" w:hAnsi="Arial Narrow" w:cs="Arial"/>
                <w:sz w:val="18"/>
                <w:szCs w:val="18"/>
                <w:lang w:eastAsia="en-US"/>
              </w:rPr>
              <w:t xml:space="preserve">Informacja o automatycznym przetwarzaniu danych </w:t>
            </w:r>
          </w:p>
        </w:tc>
        <w:tc>
          <w:tcPr>
            <w:tcW w:w="7796" w:type="dxa"/>
          </w:tcPr>
          <w:p w14:paraId="301AC0F5" w14:textId="77777777" w:rsidR="00C7077B" w:rsidRPr="003B75FE" w:rsidRDefault="00C7077B" w:rsidP="00C7077B">
            <w:pPr>
              <w:autoSpaceDE w:val="0"/>
              <w:autoSpaceDN w:val="0"/>
              <w:adjustRightInd w:val="0"/>
              <w:jc w:val="both"/>
              <w:rPr>
                <w:rFonts w:ascii="Arial Narrow" w:eastAsia="Calibri" w:hAnsi="Arial Narrow" w:cs="Arial"/>
                <w:sz w:val="18"/>
                <w:szCs w:val="18"/>
                <w:lang w:eastAsia="en-US"/>
              </w:rPr>
            </w:pPr>
            <w:r w:rsidRPr="003B75FE">
              <w:rPr>
                <w:rFonts w:ascii="Arial Narrow" w:eastAsia="Calibri" w:hAnsi="Arial Narrow" w:cs="Arial"/>
                <w:sz w:val="18"/>
                <w:szCs w:val="18"/>
                <w:lang w:eastAsia="en-US"/>
              </w:rPr>
              <w:t xml:space="preserve">Dane mogą być przetwarzane w sposób zautomatyzowany, ale nie będą profilowane, tj. dane osobowe konkretnej osoby nie będą analizowane w taki sposób, aby stworzyć dokładny opis jej preferencji i cech. </w:t>
            </w:r>
          </w:p>
        </w:tc>
      </w:tr>
    </w:tbl>
    <w:p w14:paraId="6FE7C12A" w14:textId="77777777" w:rsidR="00C7077B" w:rsidRPr="003B75FE" w:rsidRDefault="00C7077B" w:rsidP="00C7077B">
      <w:pPr>
        <w:pStyle w:val="Stopka"/>
        <w:rPr>
          <w:rFonts w:ascii="Arial Narrow" w:hAnsi="Arial Narrow"/>
          <w:i/>
          <w:sz w:val="16"/>
          <w:szCs w:val="16"/>
        </w:rPr>
      </w:pPr>
    </w:p>
    <w:p w14:paraId="6001E974" w14:textId="77777777" w:rsidR="00480F85" w:rsidRPr="003B75FE" w:rsidRDefault="00480F85" w:rsidP="00A304F1">
      <w:pPr>
        <w:pStyle w:val="Stopka"/>
        <w:rPr>
          <w:rFonts w:ascii="Arial Narrow" w:hAnsi="Arial Narrow"/>
          <w:i/>
          <w:sz w:val="16"/>
          <w:szCs w:val="16"/>
        </w:rPr>
      </w:pPr>
    </w:p>
    <w:p w14:paraId="4465EA59" w14:textId="77777777" w:rsidR="00480F85" w:rsidRPr="003B75FE" w:rsidRDefault="00480F85" w:rsidP="00A304F1">
      <w:pPr>
        <w:pStyle w:val="Stopka"/>
        <w:rPr>
          <w:rFonts w:ascii="Arial Narrow" w:hAnsi="Arial Narrow"/>
          <w:i/>
          <w:sz w:val="16"/>
          <w:szCs w:val="16"/>
        </w:rPr>
      </w:pPr>
    </w:p>
    <w:p w14:paraId="14DC1EB1" w14:textId="77777777" w:rsidR="00480F85" w:rsidRPr="003B75FE" w:rsidRDefault="00480F85" w:rsidP="00A304F1">
      <w:pPr>
        <w:pStyle w:val="Stopka"/>
        <w:rPr>
          <w:rFonts w:ascii="Arial Narrow" w:hAnsi="Arial Narrow"/>
          <w:i/>
          <w:sz w:val="16"/>
          <w:szCs w:val="16"/>
        </w:rPr>
      </w:pPr>
    </w:p>
    <w:p w14:paraId="5B923548" w14:textId="77777777" w:rsidR="00480F85" w:rsidRPr="003B75FE" w:rsidRDefault="00480F85" w:rsidP="00A304F1">
      <w:pPr>
        <w:pStyle w:val="Stopka"/>
        <w:rPr>
          <w:rFonts w:ascii="Arial Narrow" w:hAnsi="Arial Narrow"/>
          <w:i/>
          <w:sz w:val="16"/>
          <w:szCs w:val="16"/>
        </w:rPr>
      </w:pPr>
    </w:p>
    <w:p w14:paraId="1312E1DA" w14:textId="77777777" w:rsidR="00480F85" w:rsidRPr="003B75FE" w:rsidRDefault="00480F85" w:rsidP="00A304F1">
      <w:pPr>
        <w:pStyle w:val="Stopka"/>
        <w:rPr>
          <w:rFonts w:ascii="Arial Narrow" w:hAnsi="Arial Narrow"/>
          <w:i/>
          <w:sz w:val="16"/>
          <w:szCs w:val="16"/>
        </w:rPr>
      </w:pPr>
    </w:p>
    <w:p w14:paraId="566F21BD" w14:textId="77777777" w:rsidR="00480F85" w:rsidRPr="003B75FE" w:rsidRDefault="00480F85" w:rsidP="00A304F1">
      <w:pPr>
        <w:pStyle w:val="Stopka"/>
        <w:rPr>
          <w:rFonts w:ascii="Arial Narrow" w:hAnsi="Arial Narrow"/>
          <w:i/>
          <w:sz w:val="16"/>
          <w:szCs w:val="16"/>
        </w:rPr>
      </w:pPr>
    </w:p>
    <w:p w14:paraId="006E3CAF" w14:textId="77777777" w:rsidR="00480F85" w:rsidRPr="003B75FE" w:rsidRDefault="00480F85" w:rsidP="00A304F1">
      <w:pPr>
        <w:pStyle w:val="Stopka"/>
        <w:rPr>
          <w:rFonts w:ascii="Arial Narrow" w:hAnsi="Arial Narrow"/>
          <w:i/>
          <w:sz w:val="16"/>
          <w:szCs w:val="16"/>
        </w:rPr>
      </w:pPr>
    </w:p>
    <w:p w14:paraId="201AC411" w14:textId="77777777" w:rsidR="00480F85" w:rsidRPr="003B75FE" w:rsidRDefault="00480F85" w:rsidP="00A304F1">
      <w:pPr>
        <w:pStyle w:val="Stopka"/>
        <w:rPr>
          <w:rFonts w:ascii="Arial Narrow" w:hAnsi="Arial Narrow"/>
          <w:i/>
          <w:sz w:val="16"/>
          <w:szCs w:val="16"/>
        </w:rPr>
      </w:pPr>
    </w:p>
    <w:p w14:paraId="3DE08663" w14:textId="77777777" w:rsidR="00480F85" w:rsidRPr="003B75FE" w:rsidRDefault="00480F85" w:rsidP="00A304F1">
      <w:pPr>
        <w:pStyle w:val="Stopka"/>
        <w:rPr>
          <w:rFonts w:ascii="Arial Narrow" w:hAnsi="Arial Narrow"/>
          <w:i/>
          <w:sz w:val="16"/>
          <w:szCs w:val="16"/>
        </w:rPr>
      </w:pPr>
    </w:p>
    <w:p w14:paraId="69904A82" w14:textId="77777777" w:rsidR="00480F85" w:rsidRPr="003B75FE" w:rsidRDefault="00480F85" w:rsidP="00A304F1">
      <w:pPr>
        <w:pStyle w:val="Stopka"/>
        <w:rPr>
          <w:rFonts w:ascii="Arial Narrow" w:hAnsi="Arial Narrow"/>
          <w:i/>
          <w:sz w:val="16"/>
          <w:szCs w:val="16"/>
        </w:rPr>
      </w:pPr>
    </w:p>
    <w:p w14:paraId="5F874AC5" w14:textId="77777777" w:rsidR="00480F85" w:rsidRPr="003B75FE" w:rsidRDefault="00480F85" w:rsidP="00A304F1">
      <w:pPr>
        <w:pStyle w:val="Stopka"/>
        <w:rPr>
          <w:rFonts w:ascii="Arial Narrow" w:hAnsi="Arial Narrow"/>
          <w:i/>
          <w:sz w:val="16"/>
          <w:szCs w:val="16"/>
        </w:rPr>
      </w:pPr>
    </w:p>
    <w:p w14:paraId="644C56D5" w14:textId="77777777" w:rsidR="00480F85" w:rsidRPr="003B75FE" w:rsidRDefault="00480F85" w:rsidP="00A304F1">
      <w:pPr>
        <w:pStyle w:val="Stopka"/>
        <w:rPr>
          <w:rFonts w:ascii="Arial Narrow" w:hAnsi="Arial Narrow"/>
          <w:i/>
          <w:sz w:val="16"/>
          <w:szCs w:val="16"/>
        </w:rPr>
      </w:pPr>
    </w:p>
    <w:p w14:paraId="5FAC1F77" w14:textId="77777777" w:rsidR="00480F85" w:rsidRPr="003B75FE" w:rsidRDefault="00480F85" w:rsidP="00A304F1">
      <w:pPr>
        <w:pStyle w:val="Stopka"/>
        <w:rPr>
          <w:rFonts w:ascii="Arial Narrow" w:hAnsi="Arial Narrow"/>
          <w:i/>
          <w:sz w:val="16"/>
          <w:szCs w:val="16"/>
        </w:rPr>
      </w:pPr>
    </w:p>
    <w:p w14:paraId="693FFC42" w14:textId="77777777" w:rsidR="00480F85" w:rsidRPr="003B75FE" w:rsidRDefault="00480F85" w:rsidP="00A304F1">
      <w:pPr>
        <w:pStyle w:val="Stopka"/>
        <w:rPr>
          <w:rFonts w:ascii="Arial Narrow" w:hAnsi="Arial Narrow"/>
          <w:i/>
          <w:sz w:val="16"/>
          <w:szCs w:val="16"/>
        </w:rPr>
      </w:pPr>
    </w:p>
    <w:p w14:paraId="56BD5C9F" w14:textId="77777777" w:rsidR="00480F85" w:rsidRPr="003B75FE" w:rsidRDefault="00480F85" w:rsidP="00A304F1">
      <w:pPr>
        <w:pStyle w:val="Stopka"/>
        <w:rPr>
          <w:rFonts w:ascii="Arial Narrow" w:hAnsi="Arial Narrow"/>
          <w:i/>
          <w:sz w:val="16"/>
          <w:szCs w:val="16"/>
        </w:rPr>
      </w:pPr>
    </w:p>
    <w:p w14:paraId="39972823" w14:textId="77777777" w:rsidR="00480F85" w:rsidRPr="003B75FE" w:rsidRDefault="00480F85" w:rsidP="00A304F1">
      <w:pPr>
        <w:pStyle w:val="Stopka"/>
        <w:rPr>
          <w:rFonts w:ascii="Arial Narrow" w:hAnsi="Arial Narrow"/>
          <w:i/>
          <w:sz w:val="16"/>
          <w:szCs w:val="16"/>
        </w:rPr>
      </w:pPr>
    </w:p>
    <w:p w14:paraId="76EBA186" w14:textId="77777777" w:rsidR="00480F85" w:rsidRPr="003B75FE" w:rsidRDefault="00480F85" w:rsidP="00A304F1">
      <w:pPr>
        <w:pStyle w:val="Stopka"/>
        <w:rPr>
          <w:rFonts w:ascii="Arial Narrow" w:hAnsi="Arial Narrow"/>
          <w:i/>
          <w:sz w:val="16"/>
          <w:szCs w:val="16"/>
        </w:rPr>
      </w:pPr>
    </w:p>
    <w:p w14:paraId="48A09794" w14:textId="77777777" w:rsidR="00480F85" w:rsidRPr="003B75FE" w:rsidRDefault="00480F85" w:rsidP="00A304F1">
      <w:pPr>
        <w:pStyle w:val="Stopka"/>
        <w:rPr>
          <w:rFonts w:ascii="Arial Narrow" w:hAnsi="Arial Narrow"/>
          <w:i/>
          <w:sz w:val="16"/>
          <w:szCs w:val="16"/>
        </w:rPr>
      </w:pPr>
    </w:p>
    <w:p w14:paraId="53E3D305" w14:textId="77777777" w:rsidR="00480F85" w:rsidRPr="003B75FE" w:rsidRDefault="00480F85" w:rsidP="00A304F1">
      <w:pPr>
        <w:pStyle w:val="Stopka"/>
        <w:rPr>
          <w:rFonts w:ascii="Arial Narrow" w:hAnsi="Arial Narrow"/>
          <w:i/>
          <w:sz w:val="16"/>
          <w:szCs w:val="16"/>
        </w:rPr>
      </w:pPr>
    </w:p>
    <w:p w14:paraId="662340E1" w14:textId="77777777" w:rsidR="00480F85" w:rsidRPr="003B75FE" w:rsidRDefault="00480F85" w:rsidP="00A304F1">
      <w:pPr>
        <w:pStyle w:val="Stopka"/>
        <w:rPr>
          <w:rFonts w:ascii="Arial Narrow" w:hAnsi="Arial Narrow"/>
          <w:i/>
          <w:sz w:val="16"/>
          <w:szCs w:val="16"/>
        </w:rPr>
      </w:pPr>
    </w:p>
    <w:p w14:paraId="717CDE50" w14:textId="77777777" w:rsidR="00480F85" w:rsidRPr="003B75FE" w:rsidRDefault="00480F85" w:rsidP="00A304F1">
      <w:pPr>
        <w:pStyle w:val="Stopka"/>
        <w:rPr>
          <w:rFonts w:ascii="Arial Narrow" w:hAnsi="Arial Narrow"/>
          <w:i/>
          <w:sz w:val="16"/>
          <w:szCs w:val="16"/>
        </w:rPr>
      </w:pPr>
    </w:p>
    <w:p w14:paraId="5E699673" w14:textId="77777777" w:rsidR="00480F85" w:rsidRPr="003B75FE" w:rsidRDefault="00480F85" w:rsidP="00A304F1">
      <w:pPr>
        <w:pStyle w:val="Stopka"/>
        <w:rPr>
          <w:rFonts w:ascii="Arial Narrow" w:hAnsi="Arial Narrow"/>
          <w:i/>
          <w:sz w:val="16"/>
          <w:szCs w:val="16"/>
        </w:rPr>
      </w:pPr>
    </w:p>
    <w:p w14:paraId="13BDAF7E" w14:textId="77777777" w:rsidR="00480F85" w:rsidRPr="003B75FE" w:rsidRDefault="00480F85" w:rsidP="00A304F1">
      <w:pPr>
        <w:pStyle w:val="Stopka"/>
        <w:rPr>
          <w:rFonts w:ascii="Arial Narrow" w:hAnsi="Arial Narrow"/>
          <w:i/>
          <w:sz w:val="16"/>
          <w:szCs w:val="16"/>
        </w:rPr>
      </w:pPr>
    </w:p>
    <w:p w14:paraId="6F0235F5" w14:textId="77777777" w:rsidR="00480F85" w:rsidRPr="003B75FE" w:rsidRDefault="00480F85" w:rsidP="00A304F1">
      <w:pPr>
        <w:pStyle w:val="Stopka"/>
        <w:rPr>
          <w:rFonts w:ascii="Arial Narrow" w:hAnsi="Arial Narrow"/>
          <w:i/>
          <w:sz w:val="16"/>
          <w:szCs w:val="16"/>
        </w:rPr>
      </w:pPr>
    </w:p>
    <w:p w14:paraId="42DCF941" w14:textId="77777777" w:rsidR="00480F85" w:rsidRPr="003B75FE" w:rsidRDefault="00480F85" w:rsidP="00A304F1">
      <w:pPr>
        <w:pStyle w:val="Stopka"/>
        <w:rPr>
          <w:rFonts w:ascii="Arial Narrow" w:hAnsi="Arial Narrow"/>
          <w:i/>
          <w:sz w:val="16"/>
          <w:szCs w:val="16"/>
        </w:rPr>
      </w:pPr>
    </w:p>
    <w:p w14:paraId="32531931" w14:textId="77777777" w:rsidR="00480F85" w:rsidRPr="003B75FE" w:rsidRDefault="00480F85" w:rsidP="00A304F1">
      <w:pPr>
        <w:pStyle w:val="Stopka"/>
        <w:rPr>
          <w:rFonts w:ascii="Arial Narrow" w:hAnsi="Arial Narrow"/>
          <w:i/>
          <w:sz w:val="16"/>
          <w:szCs w:val="16"/>
        </w:rPr>
      </w:pPr>
    </w:p>
    <w:p w14:paraId="38FA39D4" w14:textId="77777777" w:rsidR="00480F85" w:rsidRPr="003B75FE" w:rsidRDefault="00480F85" w:rsidP="00A304F1">
      <w:pPr>
        <w:pStyle w:val="Stopka"/>
        <w:rPr>
          <w:rFonts w:ascii="Arial Narrow" w:hAnsi="Arial Narrow"/>
          <w:i/>
          <w:sz w:val="16"/>
          <w:szCs w:val="16"/>
        </w:rPr>
      </w:pPr>
    </w:p>
    <w:p w14:paraId="7289495D" w14:textId="77777777" w:rsidR="00480F85" w:rsidRPr="003B75FE" w:rsidRDefault="00480F85" w:rsidP="00A304F1">
      <w:pPr>
        <w:pStyle w:val="Stopka"/>
        <w:rPr>
          <w:rFonts w:ascii="Arial Narrow" w:hAnsi="Arial Narrow"/>
          <w:i/>
          <w:sz w:val="16"/>
          <w:szCs w:val="16"/>
        </w:rPr>
      </w:pPr>
    </w:p>
    <w:p w14:paraId="17D05C57" w14:textId="77777777" w:rsidR="00480F85" w:rsidRPr="003B75FE" w:rsidRDefault="00480F85" w:rsidP="00A304F1">
      <w:pPr>
        <w:pStyle w:val="Stopka"/>
        <w:rPr>
          <w:rFonts w:ascii="Arial Narrow" w:hAnsi="Arial Narrow"/>
          <w:i/>
          <w:sz w:val="16"/>
          <w:szCs w:val="16"/>
        </w:rPr>
      </w:pPr>
    </w:p>
    <w:sectPr w:rsidR="00480F85" w:rsidRPr="003B75FE" w:rsidSect="001102F2">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C8FB6" w14:textId="77777777" w:rsidR="00C60D40" w:rsidRDefault="00C60D40" w:rsidP="00223571">
      <w:r>
        <w:separator/>
      </w:r>
    </w:p>
  </w:endnote>
  <w:endnote w:type="continuationSeparator" w:id="0">
    <w:p w14:paraId="2330CD31" w14:textId="77777777" w:rsidR="00C60D40" w:rsidRDefault="00C60D40" w:rsidP="00223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Arial Unicode MS'">
    <w:altName w:val="Times New Roman"/>
    <w:charset w:val="00"/>
    <w:family w:val="roman"/>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Franklin Gothic Heavy">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ndale Sans UI">
    <w:altName w:val="Calibri"/>
    <w:charset w:val="EE"/>
    <w:family w:val="auto"/>
    <w:pitch w:val="variable"/>
  </w:font>
  <w:font w:name="Garamond">
    <w:panose1 w:val="02020404030301010803"/>
    <w:charset w:val="EE"/>
    <w:family w:val="roman"/>
    <w:pitch w:val="variable"/>
    <w:sig w:usb0="00000287" w:usb1="00000000" w:usb2="00000000" w:usb3="00000000" w:csb0="0000009F" w:csb1="00000000"/>
  </w:font>
  <w:font w:name="PMingLiU-ExtB">
    <w:panose1 w:val="02020500000000000000"/>
    <w:charset w:val="88"/>
    <w:family w:val="roman"/>
    <w:pitch w:val="variable"/>
    <w:sig w:usb0="8000002F" w:usb1="0A080008" w:usb2="00000010" w:usb3="00000000" w:csb0="00100001"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555227"/>
      <w:docPartObj>
        <w:docPartGallery w:val="Page Numbers (Bottom of Page)"/>
        <w:docPartUnique/>
      </w:docPartObj>
    </w:sdtPr>
    <w:sdtContent>
      <w:p w14:paraId="11A2F24E" w14:textId="77777777" w:rsidR="00076627" w:rsidRDefault="00DC400E">
        <w:pPr>
          <w:pStyle w:val="Stopka"/>
          <w:jc w:val="center"/>
        </w:pPr>
        <w:r>
          <w:rPr>
            <w:noProof/>
          </w:rPr>
          <w:fldChar w:fldCharType="begin"/>
        </w:r>
        <w:r>
          <w:rPr>
            <w:noProof/>
          </w:rPr>
          <w:instrText>PAGE   \* MERGEFORMAT</w:instrText>
        </w:r>
        <w:r>
          <w:rPr>
            <w:noProof/>
          </w:rPr>
          <w:fldChar w:fldCharType="separate"/>
        </w:r>
        <w:r w:rsidR="00F72065">
          <w:rPr>
            <w:noProof/>
          </w:rPr>
          <w:t>13</w:t>
        </w:r>
        <w:r>
          <w:rPr>
            <w:noProof/>
          </w:rPr>
          <w:fldChar w:fldCharType="end"/>
        </w:r>
      </w:p>
    </w:sdtContent>
  </w:sdt>
  <w:p w14:paraId="333663B1" w14:textId="77777777" w:rsidR="00076627" w:rsidRDefault="00076627">
    <w:pPr>
      <w:pStyle w:val="Stopka"/>
    </w:pPr>
  </w:p>
  <w:p w14:paraId="6C8ACA98" w14:textId="77777777" w:rsidR="003E1C9C" w:rsidRDefault="003E1C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B5277" w14:textId="77777777" w:rsidR="00C60D40" w:rsidRDefault="00C60D40" w:rsidP="00223571">
      <w:r>
        <w:separator/>
      </w:r>
    </w:p>
  </w:footnote>
  <w:footnote w:type="continuationSeparator" w:id="0">
    <w:p w14:paraId="5010FE0E" w14:textId="77777777" w:rsidR="00C60D40" w:rsidRDefault="00C60D40" w:rsidP="002235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D6FE1"/>
    <w:multiLevelType w:val="multilevel"/>
    <w:tmpl w:val="D0665248"/>
    <w:styleLink w:val="WW8Num12"/>
    <w:lvl w:ilvl="0">
      <w:numFmt w:val="bullet"/>
      <w:lvlText w:val=""/>
      <w:lvlJc w:val="left"/>
      <w:rPr>
        <w:rFonts w:ascii="Symbol" w:hAnsi="Symbol" w:cs="OpenSymbol, 'Arial Unicode MS'"/>
        <w:b w:val="0"/>
        <w:bCs w:val="0"/>
      </w:rPr>
    </w:lvl>
    <w:lvl w:ilvl="1">
      <w:numFmt w:val="bullet"/>
      <w:lvlText w:val=""/>
      <w:lvlJc w:val="left"/>
      <w:rPr>
        <w:rFonts w:ascii="Symbol" w:hAnsi="Symbol" w:cs="OpenSymbol, 'Arial Unicode MS'"/>
        <w:b w:val="0"/>
        <w:bCs w:val="0"/>
      </w:rPr>
    </w:lvl>
    <w:lvl w:ilvl="2">
      <w:numFmt w:val="bullet"/>
      <w:lvlText w:val=""/>
      <w:lvlJc w:val="left"/>
      <w:rPr>
        <w:rFonts w:ascii="Symbol" w:hAnsi="Symbol" w:cs="OpenSymbol, 'Arial Unicode MS'"/>
        <w:b w:val="0"/>
        <w:bCs w:val="0"/>
      </w:rPr>
    </w:lvl>
    <w:lvl w:ilvl="3">
      <w:numFmt w:val="bullet"/>
      <w:lvlText w:val=""/>
      <w:lvlJc w:val="left"/>
      <w:rPr>
        <w:rFonts w:ascii="Symbol" w:hAnsi="Symbol" w:cs="OpenSymbol, 'Arial Unicode MS'"/>
        <w:b w:val="0"/>
        <w:bCs w:val="0"/>
      </w:rPr>
    </w:lvl>
    <w:lvl w:ilvl="4">
      <w:numFmt w:val="bullet"/>
      <w:lvlText w:val=""/>
      <w:lvlJc w:val="left"/>
      <w:rPr>
        <w:rFonts w:ascii="Symbol" w:hAnsi="Symbol" w:cs="OpenSymbol, 'Arial Unicode MS'"/>
        <w:b w:val="0"/>
        <w:bCs w:val="0"/>
      </w:rPr>
    </w:lvl>
    <w:lvl w:ilvl="5">
      <w:numFmt w:val="bullet"/>
      <w:lvlText w:val=""/>
      <w:lvlJc w:val="left"/>
      <w:rPr>
        <w:rFonts w:ascii="Symbol" w:hAnsi="Symbol" w:cs="OpenSymbol, 'Arial Unicode MS'"/>
        <w:b w:val="0"/>
        <w:bCs w:val="0"/>
      </w:rPr>
    </w:lvl>
    <w:lvl w:ilvl="6">
      <w:numFmt w:val="bullet"/>
      <w:lvlText w:val=""/>
      <w:lvlJc w:val="left"/>
      <w:rPr>
        <w:rFonts w:ascii="Symbol" w:hAnsi="Symbol" w:cs="OpenSymbol, 'Arial Unicode MS'"/>
        <w:b w:val="0"/>
        <w:bCs w:val="0"/>
      </w:rPr>
    </w:lvl>
    <w:lvl w:ilvl="7">
      <w:numFmt w:val="bullet"/>
      <w:lvlText w:val=""/>
      <w:lvlJc w:val="left"/>
      <w:rPr>
        <w:rFonts w:ascii="Symbol" w:hAnsi="Symbol" w:cs="OpenSymbol, 'Arial Unicode MS'"/>
        <w:b w:val="0"/>
        <w:bCs w:val="0"/>
      </w:rPr>
    </w:lvl>
    <w:lvl w:ilvl="8">
      <w:numFmt w:val="bullet"/>
      <w:lvlText w:val=""/>
      <w:lvlJc w:val="left"/>
      <w:rPr>
        <w:rFonts w:ascii="Symbol" w:hAnsi="Symbol" w:cs="OpenSymbol, 'Arial Unicode MS'"/>
        <w:b w:val="0"/>
        <w:bCs w:val="0"/>
      </w:rPr>
    </w:lvl>
  </w:abstractNum>
  <w:abstractNum w:abstractNumId="1" w15:restartNumberingAfterBreak="0">
    <w:nsid w:val="02DD7599"/>
    <w:multiLevelType w:val="hybridMultilevel"/>
    <w:tmpl w:val="5B4263EC"/>
    <w:lvl w:ilvl="0" w:tplc="4586795C">
      <w:start w:val="1"/>
      <w:numFmt w:val="bullet"/>
      <w:lvlText w:val=""/>
      <w:lvlJc w:val="left"/>
      <w:pPr>
        <w:ind w:left="1604" w:hanging="360"/>
      </w:pPr>
      <w:rPr>
        <w:rFonts w:ascii="Symbol" w:hAnsi="Symbol" w:hint="default"/>
      </w:rPr>
    </w:lvl>
    <w:lvl w:ilvl="1" w:tplc="04150003" w:tentative="1">
      <w:start w:val="1"/>
      <w:numFmt w:val="bullet"/>
      <w:lvlText w:val="o"/>
      <w:lvlJc w:val="left"/>
      <w:pPr>
        <w:ind w:left="2324" w:hanging="360"/>
      </w:pPr>
      <w:rPr>
        <w:rFonts w:ascii="Courier New" w:hAnsi="Courier New" w:cs="Courier New" w:hint="default"/>
      </w:rPr>
    </w:lvl>
    <w:lvl w:ilvl="2" w:tplc="04150005" w:tentative="1">
      <w:start w:val="1"/>
      <w:numFmt w:val="bullet"/>
      <w:lvlText w:val=""/>
      <w:lvlJc w:val="left"/>
      <w:pPr>
        <w:ind w:left="3044" w:hanging="360"/>
      </w:pPr>
      <w:rPr>
        <w:rFonts w:ascii="Wingdings" w:hAnsi="Wingdings" w:hint="default"/>
      </w:rPr>
    </w:lvl>
    <w:lvl w:ilvl="3" w:tplc="04150001" w:tentative="1">
      <w:start w:val="1"/>
      <w:numFmt w:val="bullet"/>
      <w:lvlText w:val=""/>
      <w:lvlJc w:val="left"/>
      <w:pPr>
        <w:ind w:left="3764" w:hanging="360"/>
      </w:pPr>
      <w:rPr>
        <w:rFonts w:ascii="Symbol" w:hAnsi="Symbol" w:hint="default"/>
      </w:rPr>
    </w:lvl>
    <w:lvl w:ilvl="4" w:tplc="04150003" w:tentative="1">
      <w:start w:val="1"/>
      <w:numFmt w:val="bullet"/>
      <w:lvlText w:val="o"/>
      <w:lvlJc w:val="left"/>
      <w:pPr>
        <w:ind w:left="4484" w:hanging="360"/>
      </w:pPr>
      <w:rPr>
        <w:rFonts w:ascii="Courier New" w:hAnsi="Courier New" w:cs="Courier New" w:hint="default"/>
      </w:rPr>
    </w:lvl>
    <w:lvl w:ilvl="5" w:tplc="04150005" w:tentative="1">
      <w:start w:val="1"/>
      <w:numFmt w:val="bullet"/>
      <w:lvlText w:val=""/>
      <w:lvlJc w:val="left"/>
      <w:pPr>
        <w:ind w:left="5204" w:hanging="360"/>
      </w:pPr>
      <w:rPr>
        <w:rFonts w:ascii="Wingdings" w:hAnsi="Wingdings" w:hint="default"/>
      </w:rPr>
    </w:lvl>
    <w:lvl w:ilvl="6" w:tplc="04150001" w:tentative="1">
      <w:start w:val="1"/>
      <w:numFmt w:val="bullet"/>
      <w:lvlText w:val=""/>
      <w:lvlJc w:val="left"/>
      <w:pPr>
        <w:ind w:left="5924" w:hanging="360"/>
      </w:pPr>
      <w:rPr>
        <w:rFonts w:ascii="Symbol" w:hAnsi="Symbol" w:hint="default"/>
      </w:rPr>
    </w:lvl>
    <w:lvl w:ilvl="7" w:tplc="04150003" w:tentative="1">
      <w:start w:val="1"/>
      <w:numFmt w:val="bullet"/>
      <w:lvlText w:val="o"/>
      <w:lvlJc w:val="left"/>
      <w:pPr>
        <w:ind w:left="6644" w:hanging="360"/>
      </w:pPr>
      <w:rPr>
        <w:rFonts w:ascii="Courier New" w:hAnsi="Courier New" w:cs="Courier New" w:hint="default"/>
      </w:rPr>
    </w:lvl>
    <w:lvl w:ilvl="8" w:tplc="04150005" w:tentative="1">
      <w:start w:val="1"/>
      <w:numFmt w:val="bullet"/>
      <w:lvlText w:val=""/>
      <w:lvlJc w:val="left"/>
      <w:pPr>
        <w:ind w:left="7364" w:hanging="360"/>
      </w:pPr>
      <w:rPr>
        <w:rFonts w:ascii="Wingdings" w:hAnsi="Wingdings" w:hint="default"/>
      </w:rPr>
    </w:lvl>
  </w:abstractNum>
  <w:abstractNum w:abstractNumId="2" w15:restartNumberingAfterBreak="0">
    <w:nsid w:val="0B6008AB"/>
    <w:multiLevelType w:val="hybridMultilevel"/>
    <w:tmpl w:val="F3B03B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241765"/>
    <w:multiLevelType w:val="hybridMultilevel"/>
    <w:tmpl w:val="17906B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480EB5"/>
    <w:multiLevelType w:val="hybridMultilevel"/>
    <w:tmpl w:val="AD6C7E1A"/>
    <w:lvl w:ilvl="0" w:tplc="D92AB3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54F373B"/>
    <w:multiLevelType w:val="hybridMultilevel"/>
    <w:tmpl w:val="05749642"/>
    <w:lvl w:ilvl="0" w:tplc="1B3E881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 w15:restartNumberingAfterBreak="0">
    <w:nsid w:val="171E1BCC"/>
    <w:multiLevelType w:val="multilevel"/>
    <w:tmpl w:val="458C8CEC"/>
    <w:styleLink w:val="WW8Num5"/>
    <w:lvl w:ilvl="0">
      <w:numFmt w:val="bullet"/>
      <w:lvlText w:val=""/>
      <w:lvlJc w:val="left"/>
      <w:rPr>
        <w:rFonts w:ascii="Symbol" w:hAnsi="Symbol"/>
        <w:sz w:val="20"/>
        <w:szCs w:val="20"/>
      </w:rPr>
    </w:lvl>
    <w:lvl w:ilvl="1">
      <w:numFmt w:val="bullet"/>
      <w:lvlText w:val=""/>
      <w:lvlJc w:val="left"/>
      <w:rPr>
        <w:rFonts w:ascii="Symbol" w:hAnsi="Symbol"/>
        <w:sz w:val="20"/>
        <w:szCs w:val="20"/>
      </w:rPr>
    </w:lvl>
    <w:lvl w:ilvl="2">
      <w:numFmt w:val="bullet"/>
      <w:lvlText w:val=""/>
      <w:lvlJc w:val="left"/>
      <w:rPr>
        <w:rFonts w:ascii="Symbol" w:hAnsi="Symbol"/>
        <w:sz w:val="20"/>
        <w:szCs w:val="20"/>
      </w:rPr>
    </w:lvl>
    <w:lvl w:ilvl="3">
      <w:numFmt w:val="bullet"/>
      <w:lvlText w:val=""/>
      <w:lvlJc w:val="left"/>
      <w:rPr>
        <w:rFonts w:ascii="Symbol" w:hAnsi="Symbol"/>
        <w:sz w:val="20"/>
        <w:szCs w:val="20"/>
      </w:rPr>
    </w:lvl>
    <w:lvl w:ilvl="4">
      <w:numFmt w:val="bullet"/>
      <w:lvlText w:val=""/>
      <w:lvlJc w:val="left"/>
      <w:rPr>
        <w:rFonts w:ascii="Symbol" w:hAnsi="Symbol"/>
        <w:sz w:val="20"/>
        <w:szCs w:val="20"/>
      </w:rPr>
    </w:lvl>
    <w:lvl w:ilvl="5">
      <w:numFmt w:val="bullet"/>
      <w:lvlText w:val=""/>
      <w:lvlJc w:val="left"/>
      <w:rPr>
        <w:rFonts w:ascii="Symbol" w:hAnsi="Symbol"/>
        <w:sz w:val="20"/>
        <w:szCs w:val="20"/>
      </w:rPr>
    </w:lvl>
    <w:lvl w:ilvl="6">
      <w:numFmt w:val="bullet"/>
      <w:lvlText w:val=""/>
      <w:lvlJc w:val="left"/>
      <w:rPr>
        <w:rFonts w:ascii="Symbol" w:hAnsi="Symbol"/>
        <w:sz w:val="20"/>
        <w:szCs w:val="20"/>
      </w:rPr>
    </w:lvl>
    <w:lvl w:ilvl="7">
      <w:numFmt w:val="bullet"/>
      <w:lvlText w:val=""/>
      <w:lvlJc w:val="left"/>
      <w:rPr>
        <w:rFonts w:ascii="Symbol" w:hAnsi="Symbol"/>
        <w:sz w:val="20"/>
        <w:szCs w:val="20"/>
      </w:rPr>
    </w:lvl>
    <w:lvl w:ilvl="8">
      <w:numFmt w:val="bullet"/>
      <w:lvlText w:val=""/>
      <w:lvlJc w:val="left"/>
      <w:rPr>
        <w:rFonts w:ascii="Symbol" w:hAnsi="Symbol"/>
        <w:sz w:val="20"/>
        <w:szCs w:val="20"/>
      </w:rPr>
    </w:lvl>
  </w:abstractNum>
  <w:abstractNum w:abstractNumId="7" w15:restartNumberingAfterBreak="0">
    <w:nsid w:val="18BC26F8"/>
    <w:multiLevelType w:val="hybridMultilevel"/>
    <w:tmpl w:val="9176BE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940673"/>
    <w:multiLevelType w:val="multilevel"/>
    <w:tmpl w:val="4772703C"/>
    <w:styleLink w:val="WW8Num15"/>
    <w:lvl w:ilvl="0">
      <w:numFmt w:val="bullet"/>
      <w:lvlText w:val="−"/>
      <w:lvlJc w:val="left"/>
      <w:rPr>
        <w:rFonts w:ascii="Tahoma" w:hAnsi="Tahoma" w:cs="OpenSymbol, 'Arial Unicode MS'"/>
        <w:b w:val="0"/>
        <w:bCs w:val="0"/>
      </w:rPr>
    </w:lvl>
    <w:lvl w:ilvl="1">
      <w:numFmt w:val="bullet"/>
      <w:lvlText w:val="◦"/>
      <w:lvlJc w:val="left"/>
      <w:rPr>
        <w:rFonts w:ascii="OpenSymbol, 'Arial Unicode MS'" w:hAnsi="OpenSymbol, 'Arial Unicode MS'" w:cs="Courier New"/>
      </w:rPr>
    </w:lvl>
    <w:lvl w:ilvl="2">
      <w:numFmt w:val="bullet"/>
      <w:lvlText w:val="▪"/>
      <w:lvlJc w:val="left"/>
      <w:rPr>
        <w:rFonts w:ascii="OpenSymbol, 'Arial Unicode MS'" w:hAnsi="OpenSymbol, 'Arial Unicode MS'" w:cs="Courier New"/>
      </w:rPr>
    </w:lvl>
    <w:lvl w:ilvl="3">
      <w:numFmt w:val="bullet"/>
      <w:lvlText w:val=""/>
      <w:lvlJc w:val="left"/>
      <w:rPr>
        <w:rFonts w:ascii="Symbol" w:hAnsi="Symbol"/>
      </w:rPr>
    </w:lvl>
    <w:lvl w:ilvl="4">
      <w:numFmt w:val="bullet"/>
      <w:lvlText w:val="◦"/>
      <w:lvlJc w:val="left"/>
      <w:rPr>
        <w:rFonts w:ascii="OpenSymbol, 'Arial Unicode MS'" w:hAnsi="OpenSymbol, 'Arial Unicode MS'" w:cs="Courier New"/>
      </w:rPr>
    </w:lvl>
    <w:lvl w:ilvl="5">
      <w:numFmt w:val="bullet"/>
      <w:lvlText w:val="▪"/>
      <w:lvlJc w:val="left"/>
      <w:rPr>
        <w:rFonts w:ascii="OpenSymbol, 'Arial Unicode MS'" w:hAnsi="OpenSymbol, 'Arial Unicode MS'" w:cs="Courier New"/>
      </w:rPr>
    </w:lvl>
    <w:lvl w:ilvl="6">
      <w:numFmt w:val="bullet"/>
      <w:lvlText w:val=""/>
      <w:lvlJc w:val="left"/>
      <w:rPr>
        <w:rFonts w:ascii="Symbol" w:hAnsi="Symbol"/>
      </w:rPr>
    </w:lvl>
    <w:lvl w:ilvl="7">
      <w:numFmt w:val="bullet"/>
      <w:lvlText w:val="◦"/>
      <w:lvlJc w:val="left"/>
      <w:rPr>
        <w:rFonts w:ascii="OpenSymbol, 'Arial Unicode MS'" w:hAnsi="OpenSymbol, 'Arial Unicode MS'" w:cs="Courier New"/>
      </w:rPr>
    </w:lvl>
    <w:lvl w:ilvl="8">
      <w:numFmt w:val="bullet"/>
      <w:lvlText w:val="▪"/>
      <w:lvlJc w:val="left"/>
      <w:rPr>
        <w:rFonts w:ascii="OpenSymbol, 'Arial Unicode MS'" w:hAnsi="OpenSymbol, 'Arial Unicode MS'" w:cs="Courier New"/>
      </w:rPr>
    </w:lvl>
  </w:abstractNum>
  <w:abstractNum w:abstractNumId="9" w15:restartNumberingAfterBreak="0">
    <w:nsid w:val="1B170024"/>
    <w:multiLevelType w:val="multilevel"/>
    <w:tmpl w:val="48F09466"/>
    <w:styleLink w:val="WW8Num16"/>
    <w:lvl w:ilvl="0">
      <w:start w:val="1"/>
      <w:numFmt w:val="decimal"/>
      <w:lvlText w:val="%1."/>
      <w:lvlJc w:val="left"/>
    </w:lvl>
    <w:lvl w:ilvl="1">
      <w:start w:val="1"/>
      <w:numFmt w:val="decimal"/>
      <w:lvlText w:val="%2."/>
      <w:lvlJc w:val="left"/>
      <w:rPr>
        <w:rFonts w:ascii="Times New Roman" w:hAnsi="Times New Roman" w:cs="OpenSymbol, 'Arial Unicode MS'"/>
      </w:rPr>
    </w:lvl>
    <w:lvl w:ilvl="2">
      <w:numFmt w:val="bullet"/>
      <w:lvlText w:val="◦"/>
      <w:lvlJc w:val="left"/>
      <w:rPr>
        <w:rFonts w:ascii="Tahoma" w:hAnsi="Tahoma" w:cs="OpenSymbol, 'Arial Unicode MS'"/>
        <w:b w:val="0"/>
        <w:bCs w:val="0"/>
      </w:rPr>
    </w:lvl>
    <w:lvl w:ilvl="3">
      <w:numFmt w:val="bullet"/>
      <w:lvlText w:val=""/>
      <w:lvlJc w:val="left"/>
      <w:rPr>
        <w:rFonts w:ascii="Symbol" w:hAnsi="Symbol"/>
        <w:b w:val="0"/>
        <w:i w:val="0"/>
        <w:sz w:val="24"/>
        <w:u w:val="none"/>
      </w:rPr>
    </w:lvl>
    <w:lvl w:ilvl="4">
      <w:numFmt w:val="bullet"/>
      <w:lvlText w:val="◦"/>
      <w:lvlJc w:val="left"/>
      <w:rPr>
        <w:rFonts w:ascii="OpenSymbol, 'Arial Unicode MS'" w:hAnsi="OpenSymbol, 'Arial Unicode MS'" w:cs="OpenSymbol, 'Arial Unicode MS'"/>
        <w:b w:val="0"/>
        <w:bCs w:val="0"/>
      </w:rPr>
    </w:lvl>
    <w:lvl w:ilvl="5">
      <w:numFmt w:val="bullet"/>
      <w:lvlText w:val="▪"/>
      <w:lvlJc w:val="left"/>
      <w:rPr>
        <w:rFonts w:ascii="OpenSymbol, 'Arial Unicode MS'" w:hAnsi="OpenSymbol, 'Arial Unicode MS'" w:cs="OpenSymbol, 'Arial Unicode MS'"/>
        <w:b w:val="0"/>
        <w:bCs w:val="0"/>
      </w:rPr>
    </w:lvl>
    <w:lvl w:ilvl="6">
      <w:numFmt w:val="bullet"/>
      <w:lvlText w:val=""/>
      <w:lvlJc w:val="left"/>
      <w:rPr>
        <w:rFonts w:ascii="Symbol" w:hAnsi="Symbol"/>
        <w:b w:val="0"/>
        <w:i w:val="0"/>
        <w:sz w:val="24"/>
        <w:u w:val="none"/>
      </w:rPr>
    </w:lvl>
    <w:lvl w:ilvl="7">
      <w:numFmt w:val="bullet"/>
      <w:lvlText w:val="◦"/>
      <w:lvlJc w:val="left"/>
      <w:rPr>
        <w:rFonts w:ascii="OpenSymbol, 'Arial Unicode MS'" w:hAnsi="OpenSymbol, 'Arial Unicode MS'" w:cs="OpenSymbol, 'Arial Unicode MS'"/>
        <w:b w:val="0"/>
        <w:bCs w:val="0"/>
      </w:rPr>
    </w:lvl>
    <w:lvl w:ilvl="8">
      <w:numFmt w:val="bullet"/>
      <w:lvlText w:val="▪"/>
      <w:lvlJc w:val="left"/>
      <w:rPr>
        <w:rFonts w:ascii="OpenSymbol, 'Arial Unicode MS'" w:hAnsi="OpenSymbol, 'Arial Unicode MS'" w:cs="OpenSymbol, 'Arial Unicode MS'"/>
        <w:b w:val="0"/>
        <w:bCs w:val="0"/>
      </w:rPr>
    </w:lvl>
  </w:abstractNum>
  <w:abstractNum w:abstractNumId="10" w15:restartNumberingAfterBreak="0">
    <w:nsid w:val="1CDF50CA"/>
    <w:multiLevelType w:val="hybridMultilevel"/>
    <w:tmpl w:val="848436C0"/>
    <w:lvl w:ilvl="0" w:tplc="D0F859C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FFC42E1"/>
    <w:multiLevelType w:val="multilevel"/>
    <w:tmpl w:val="CE2866B0"/>
    <w:styleLink w:val="WW8Num10"/>
    <w:lvl w:ilvl="0">
      <w:start w:val="1"/>
      <w:numFmt w:val="lowerLetter"/>
      <w:lvlText w:val="%1)"/>
      <w:lvlJc w:val="left"/>
    </w:lvl>
    <w:lvl w:ilvl="1">
      <w:numFmt w:val="bullet"/>
      <w:lvlText w:val=""/>
      <w:lvlJc w:val="left"/>
      <w:rPr>
        <w:rFonts w:ascii="Symbol" w:hAnsi="Symbol" w:cs="OpenSymbol, 'Arial Unicode MS'"/>
        <w:b w:val="0"/>
        <w:bCs w:val="0"/>
      </w:rPr>
    </w:lvl>
    <w:lvl w:ilvl="2">
      <w:numFmt w:val="bullet"/>
      <w:lvlText w:val=""/>
      <w:lvlJc w:val="left"/>
      <w:rPr>
        <w:rFonts w:ascii="Symbol" w:hAnsi="Symbol" w:cs="OpenSymbol, 'Arial Unicode MS'"/>
        <w:b w:val="0"/>
        <w:bCs w:val="0"/>
      </w:rPr>
    </w:lvl>
    <w:lvl w:ilvl="3">
      <w:numFmt w:val="bullet"/>
      <w:lvlText w:val=""/>
      <w:lvlJc w:val="left"/>
      <w:rPr>
        <w:rFonts w:ascii="Symbol" w:hAnsi="Symbol" w:cs="OpenSymbol, 'Arial Unicode MS'"/>
        <w:b w:val="0"/>
        <w:bCs w:val="0"/>
      </w:rPr>
    </w:lvl>
    <w:lvl w:ilvl="4">
      <w:numFmt w:val="bullet"/>
      <w:lvlText w:val=""/>
      <w:lvlJc w:val="left"/>
      <w:rPr>
        <w:rFonts w:ascii="Symbol" w:hAnsi="Symbol" w:cs="OpenSymbol, 'Arial Unicode MS'"/>
        <w:b w:val="0"/>
        <w:bCs w:val="0"/>
      </w:rPr>
    </w:lvl>
    <w:lvl w:ilvl="5">
      <w:numFmt w:val="bullet"/>
      <w:lvlText w:val=""/>
      <w:lvlJc w:val="left"/>
      <w:rPr>
        <w:rFonts w:ascii="Symbol" w:hAnsi="Symbol" w:cs="OpenSymbol, 'Arial Unicode MS'"/>
        <w:b w:val="0"/>
        <w:bCs w:val="0"/>
      </w:rPr>
    </w:lvl>
    <w:lvl w:ilvl="6">
      <w:numFmt w:val="bullet"/>
      <w:lvlText w:val=""/>
      <w:lvlJc w:val="left"/>
      <w:rPr>
        <w:rFonts w:ascii="Symbol" w:hAnsi="Symbol" w:cs="OpenSymbol, 'Arial Unicode MS'"/>
        <w:b w:val="0"/>
        <w:bCs w:val="0"/>
      </w:rPr>
    </w:lvl>
    <w:lvl w:ilvl="7">
      <w:numFmt w:val="bullet"/>
      <w:lvlText w:val=""/>
      <w:lvlJc w:val="left"/>
      <w:rPr>
        <w:rFonts w:ascii="Symbol" w:hAnsi="Symbol" w:cs="OpenSymbol, 'Arial Unicode MS'"/>
        <w:b w:val="0"/>
        <w:bCs w:val="0"/>
      </w:rPr>
    </w:lvl>
    <w:lvl w:ilvl="8">
      <w:numFmt w:val="bullet"/>
      <w:lvlText w:val=""/>
      <w:lvlJc w:val="left"/>
      <w:rPr>
        <w:rFonts w:ascii="Symbol" w:hAnsi="Symbol" w:cs="OpenSymbol, 'Arial Unicode MS'"/>
        <w:b w:val="0"/>
        <w:bCs w:val="0"/>
      </w:rPr>
    </w:lvl>
  </w:abstractNum>
  <w:abstractNum w:abstractNumId="12" w15:restartNumberingAfterBreak="0">
    <w:nsid w:val="24592072"/>
    <w:multiLevelType w:val="hybridMultilevel"/>
    <w:tmpl w:val="F3AE1AD8"/>
    <w:lvl w:ilvl="0" w:tplc="4586795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27E82CAC"/>
    <w:multiLevelType w:val="hybridMultilevel"/>
    <w:tmpl w:val="7A5226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2E7170"/>
    <w:multiLevelType w:val="hybridMultilevel"/>
    <w:tmpl w:val="E27437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741887"/>
    <w:multiLevelType w:val="multilevel"/>
    <w:tmpl w:val="2EF286D0"/>
    <w:styleLink w:val="WW8Num51"/>
    <w:lvl w:ilvl="0">
      <w:start w:val="1"/>
      <w:numFmt w:val="decimal"/>
      <w:lvlText w:val="%1."/>
      <w:lvlJc w:val="left"/>
      <w:rPr>
        <w:rFonts w:ascii="Times New Roman" w:hAnsi="Times New Roman" w:cs="OpenSymbol, 'Arial Unicode MS'"/>
        <w:sz w:val="20"/>
        <w:szCs w:val="20"/>
      </w:rPr>
    </w:lvl>
    <w:lvl w:ilvl="1">
      <w:start w:val="1"/>
      <w:numFmt w:val="decimal"/>
      <w:lvlText w:val="%2."/>
      <w:lvlJc w:val="left"/>
      <w:rPr>
        <w:rFonts w:ascii="Times New Roman" w:hAnsi="Times New Roman" w:cs="OpenSymbol, 'Arial Unicode MS'"/>
        <w:sz w:val="20"/>
        <w:szCs w:val="20"/>
      </w:rPr>
    </w:lvl>
    <w:lvl w:ilvl="2">
      <w:start w:val="1"/>
      <w:numFmt w:val="decimal"/>
      <w:lvlText w:val="%3."/>
      <w:lvlJc w:val="left"/>
      <w:rPr>
        <w:rFonts w:ascii="Times New Roman" w:hAnsi="Times New Roman" w:cs="OpenSymbol, 'Arial Unicode MS'"/>
        <w:sz w:val="20"/>
        <w:szCs w:val="20"/>
      </w:rPr>
    </w:lvl>
    <w:lvl w:ilvl="3">
      <w:start w:val="1"/>
      <w:numFmt w:val="decimal"/>
      <w:lvlText w:val="%4."/>
      <w:lvlJc w:val="left"/>
      <w:rPr>
        <w:rFonts w:ascii="Times New Roman" w:hAnsi="Times New Roman" w:cs="OpenSymbol, 'Arial Unicode MS'"/>
        <w:sz w:val="20"/>
        <w:szCs w:val="20"/>
      </w:rPr>
    </w:lvl>
    <w:lvl w:ilvl="4">
      <w:start w:val="1"/>
      <w:numFmt w:val="decimal"/>
      <w:lvlText w:val="%5."/>
      <w:lvlJc w:val="left"/>
      <w:rPr>
        <w:rFonts w:ascii="Times New Roman" w:hAnsi="Times New Roman" w:cs="OpenSymbol, 'Arial Unicode MS'"/>
        <w:sz w:val="20"/>
        <w:szCs w:val="20"/>
      </w:rPr>
    </w:lvl>
    <w:lvl w:ilvl="5">
      <w:start w:val="1"/>
      <w:numFmt w:val="decimal"/>
      <w:lvlText w:val="%6."/>
      <w:lvlJc w:val="left"/>
      <w:rPr>
        <w:rFonts w:ascii="Times New Roman" w:hAnsi="Times New Roman" w:cs="OpenSymbol, 'Arial Unicode MS'"/>
        <w:sz w:val="20"/>
        <w:szCs w:val="20"/>
      </w:rPr>
    </w:lvl>
    <w:lvl w:ilvl="6">
      <w:start w:val="1"/>
      <w:numFmt w:val="decimal"/>
      <w:lvlText w:val="%7."/>
      <w:lvlJc w:val="left"/>
      <w:rPr>
        <w:rFonts w:ascii="Times New Roman" w:hAnsi="Times New Roman" w:cs="OpenSymbol, 'Arial Unicode MS'"/>
        <w:sz w:val="20"/>
        <w:szCs w:val="20"/>
      </w:rPr>
    </w:lvl>
    <w:lvl w:ilvl="7">
      <w:start w:val="1"/>
      <w:numFmt w:val="decimal"/>
      <w:lvlText w:val="%8."/>
      <w:lvlJc w:val="left"/>
      <w:rPr>
        <w:rFonts w:ascii="Times New Roman" w:hAnsi="Times New Roman" w:cs="OpenSymbol, 'Arial Unicode MS'"/>
        <w:sz w:val="20"/>
        <w:szCs w:val="20"/>
      </w:rPr>
    </w:lvl>
    <w:lvl w:ilvl="8">
      <w:start w:val="1"/>
      <w:numFmt w:val="decimal"/>
      <w:lvlText w:val="%9."/>
      <w:lvlJc w:val="left"/>
      <w:rPr>
        <w:rFonts w:ascii="Times New Roman" w:hAnsi="Times New Roman" w:cs="OpenSymbol, 'Arial Unicode MS'"/>
        <w:sz w:val="20"/>
        <w:szCs w:val="20"/>
      </w:rPr>
    </w:lvl>
  </w:abstractNum>
  <w:abstractNum w:abstractNumId="16" w15:restartNumberingAfterBreak="0">
    <w:nsid w:val="2F0A3DB0"/>
    <w:multiLevelType w:val="multilevel"/>
    <w:tmpl w:val="4392CE22"/>
    <w:styleLink w:val="WW8Num3"/>
    <w:lvl w:ilvl="0">
      <w:start w:val="1"/>
      <w:numFmt w:val="upperRoman"/>
      <w:lvlText w:val="%1."/>
      <w:lvlJc w:val="righ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349D353E"/>
    <w:multiLevelType w:val="hybridMultilevel"/>
    <w:tmpl w:val="6BB8F3D4"/>
    <w:lvl w:ilvl="0" w:tplc="C4EC1A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83D1E2B"/>
    <w:multiLevelType w:val="hybridMultilevel"/>
    <w:tmpl w:val="433839AE"/>
    <w:lvl w:ilvl="0" w:tplc="4586795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4B1478ED"/>
    <w:multiLevelType w:val="hybridMultilevel"/>
    <w:tmpl w:val="BDC60D20"/>
    <w:lvl w:ilvl="0" w:tplc="D0F859C8">
      <w:start w:val="1"/>
      <w:numFmt w:val="bullet"/>
      <w:lvlText w:val=""/>
      <w:lvlJc w:val="left"/>
      <w:pPr>
        <w:ind w:left="1080" w:hanging="360"/>
      </w:pPr>
      <w:rPr>
        <w:rFonts w:ascii="Symbol" w:hAnsi="Symbol" w:cs="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4D1024EB"/>
    <w:multiLevelType w:val="multilevel"/>
    <w:tmpl w:val="F4CCE2A0"/>
    <w:styleLink w:val="WW8Num1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 w15:restartNumberingAfterBreak="0">
    <w:nsid w:val="53425925"/>
    <w:multiLevelType w:val="multilevel"/>
    <w:tmpl w:val="4934D3BE"/>
    <w:styleLink w:val="WW8Num6"/>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22" w15:restartNumberingAfterBreak="0">
    <w:nsid w:val="54D53280"/>
    <w:multiLevelType w:val="hybridMultilevel"/>
    <w:tmpl w:val="28FEFDFA"/>
    <w:lvl w:ilvl="0" w:tplc="D92AB35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3" w15:restartNumberingAfterBreak="0">
    <w:nsid w:val="54FF6F35"/>
    <w:multiLevelType w:val="hybridMultilevel"/>
    <w:tmpl w:val="191455E6"/>
    <w:lvl w:ilvl="0" w:tplc="D0F859C8">
      <w:start w:val="1"/>
      <w:numFmt w:val="bullet"/>
      <w:lvlText w:val=""/>
      <w:lvlJc w:val="left"/>
      <w:pPr>
        <w:ind w:left="1080" w:hanging="360"/>
      </w:pPr>
      <w:rPr>
        <w:rFonts w:ascii="Symbol" w:hAnsi="Symbol" w:cs="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5627532F"/>
    <w:multiLevelType w:val="multilevel"/>
    <w:tmpl w:val="14FC8656"/>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5A970A73"/>
    <w:multiLevelType w:val="multilevel"/>
    <w:tmpl w:val="23085BCA"/>
    <w:styleLink w:val="WW8Num7"/>
    <w:lvl w:ilvl="0">
      <w:numFmt w:val="bullet"/>
      <w:lvlText w:val=""/>
      <w:lvlJc w:val="left"/>
      <w:rPr>
        <w:rFonts w:ascii="Symbol" w:hAnsi="Symbol" w:cs="OpenSymbol, 'Arial Unicode MS'"/>
        <w:b w:val="0"/>
        <w:bCs w:val="0"/>
        <w:sz w:val="20"/>
        <w:szCs w:val="20"/>
      </w:rPr>
    </w:lvl>
    <w:lvl w:ilvl="1">
      <w:numFmt w:val="bullet"/>
      <w:lvlText w:val=""/>
      <w:lvlJc w:val="left"/>
      <w:rPr>
        <w:rFonts w:ascii="Symbol" w:hAnsi="Symbol" w:cs="OpenSymbol, 'Arial Unicode MS'"/>
        <w:b w:val="0"/>
        <w:bCs w:val="0"/>
        <w:sz w:val="20"/>
        <w:szCs w:val="20"/>
      </w:rPr>
    </w:lvl>
    <w:lvl w:ilvl="2">
      <w:numFmt w:val="bullet"/>
      <w:lvlText w:val=""/>
      <w:lvlJc w:val="left"/>
      <w:rPr>
        <w:rFonts w:ascii="Symbol" w:hAnsi="Symbol" w:cs="OpenSymbol, 'Arial Unicode MS'"/>
        <w:b w:val="0"/>
        <w:bCs w:val="0"/>
        <w:sz w:val="20"/>
        <w:szCs w:val="20"/>
      </w:rPr>
    </w:lvl>
    <w:lvl w:ilvl="3">
      <w:numFmt w:val="bullet"/>
      <w:lvlText w:val=""/>
      <w:lvlJc w:val="left"/>
      <w:rPr>
        <w:rFonts w:ascii="Symbol" w:hAnsi="Symbol" w:cs="OpenSymbol, 'Arial Unicode MS'"/>
        <w:b w:val="0"/>
        <w:bCs w:val="0"/>
        <w:sz w:val="20"/>
        <w:szCs w:val="20"/>
      </w:rPr>
    </w:lvl>
    <w:lvl w:ilvl="4">
      <w:numFmt w:val="bullet"/>
      <w:lvlText w:val=""/>
      <w:lvlJc w:val="left"/>
      <w:rPr>
        <w:rFonts w:ascii="Symbol" w:hAnsi="Symbol" w:cs="OpenSymbol, 'Arial Unicode MS'"/>
        <w:b w:val="0"/>
        <w:bCs w:val="0"/>
        <w:sz w:val="20"/>
        <w:szCs w:val="20"/>
      </w:rPr>
    </w:lvl>
    <w:lvl w:ilvl="5">
      <w:numFmt w:val="bullet"/>
      <w:lvlText w:val=""/>
      <w:lvlJc w:val="left"/>
      <w:rPr>
        <w:rFonts w:ascii="Symbol" w:hAnsi="Symbol" w:cs="OpenSymbol, 'Arial Unicode MS'"/>
        <w:b w:val="0"/>
        <w:bCs w:val="0"/>
        <w:sz w:val="20"/>
        <w:szCs w:val="20"/>
      </w:rPr>
    </w:lvl>
    <w:lvl w:ilvl="6">
      <w:numFmt w:val="bullet"/>
      <w:lvlText w:val=""/>
      <w:lvlJc w:val="left"/>
      <w:rPr>
        <w:rFonts w:ascii="Symbol" w:hAnsi="Symbol" w:cs="OpenSymbol, 'Arial Unicode MS'"/>
        <w:b w:val="0"/>
        <w:bCs w:val="0"/>
        <w:sz w:val="20"/>
        <w:szCs w:val="20"/>
      </w:rPr>
    </w:lvl>
    <w:lvl w:ilvl="7">
      <w:numFmt w:val="bullet"/>
      <w:lvlText w:val=""/>
      <w:lvlJc w:val="left"/>
      <w:rPr>
        <w:rFonts w:ascii="Symbol" w:hAnsi="Symbol" w:cs="OpenSymbol, 'Arial Unicode MS'"/>
        <w:b w:val="0"/>
        <w:bCs w:val="0"/>
        <w:sz w:val="20"/>
        <w:szCs w:val="20"/>
      </w:rPr>
    </w:lvl>
    <w:lvl w:ilvl="8">
      <w:numFmt w:val="bullet"/>
      <w:lvlText w:val=""/>
      <w:lvlJc w:val="left"/>
      <w:rPr>
        <w:rFonts w:ascii="Symbol" w:hAnsi="Symbol" w:cs="OpenSymbol, 'Arial Unicode MS'"/>
        <w:b w:val="0"/>
        <w:bCs w:val="0"/>
        <w:sz w:val="20"/>
        <w:szCs w:val="20"/>
      </w:rPr>
    </w:lvl>
  </w:abstractNum>
  <w:abstractNum w:abstractNumId="26" w15:restartNumberingAfterBreak="0">
    <w:nsid w:val="5BAA4FF1"/>
    <w:multiLevelType w:val="multilevel"/>
    <w:tmpl w:val="462EB4A2"/>
    <w:styleLink w:val="WW8Num9"/>
    <w:lvl w:ilvl="0">
      <w:numFmt w:val="bullet"/>
      <w:lvlText w:val=""/>
      <w:lvlJc w:val="left"/>
      <w:rPr>
        <w:rFonts w:ascii="Symbol" w:hAnsi="Symbol" w:cs="OpenSymbol, 'Arial Unicode MS'"/>
        <w:b w:val="0"/>
        <w:bCs w:val="0"/>
      </w:rPr>
    </w:lvl>
    <w:lvl w:ilvl="1">
      <w:numFmt w:val="bullet"/>
      <w:lvlText w:val=""/>
      <w:lvlJc w:val="left"/>
      <w:rPr>
        <w:rFonts w:ascii="Symbol" w:hAnsi="Symbol" w:cs="OpenSymbol, 'Arial Unicode MS'"/>
        <w:b w:val="0"/>
        <w:bCs w:val="0"/>
      </w:rPr>
    </w:lvl>
    <w:lvl w:ilvl="2">
      <w:numFmt w:val="bullet"/>
      <w:lvlText w:val=""/>
      <w:lvlJc w:val="left"/>
      <w:rPr>
        <w:rFonts w:ascii="Symbol" w:hAnsi="Symbol" w:cs="OpenSymbol, 'Arial Unicode MS'"/>
        <w:b w:val="0"/>
        <w:bCs w:val="0"/>
      </w:rPr>
    </w:lvl>
    <w:lvl w:ilvl="3">
      <w:numFmt w:val="bullet"/>
      <w:lvlText w:val=""/>
      <w:lvlJc w:val="left"/>
      <w:rPr>
        <w:rFonts w:ascii="Symbol" w:hAnsi="Symbol" w:cs="OpenSymbol, 'Arial Unicode MS'"/>
        <w:b w:val="0"/>
        <w:bCs w:val="0"/>
      </w:rPr>
    </w:lvl>
    <w:lvl w:ilvl="4">
      <w:numFmt w:val="bullet"/>
      <w:lvlText w:val=""/>
      <w:lvlJc w:val="left"/>
      <w:rPr>
        <w:rFonts w:ascii="Symbol" w:hAnsi="Symbol" w:cs="OpenSymbol, 'Arial Unicode MS'"/>
        <w:b w:val="0"/>
        <w:bCs w:val="0"/>
      </w:rPr>
    </w:lvl>
    <w:lvl w:ilvl="5">
      <w:numFmt w:val="bullet"/>
      <w:lvlText w:val=""/>
      <w:lvlJc w:val="left"/>
      <w:rPr>
        <w:rFonts w:ascii="Symbol" w:hAnsi="Symbol" w:cs="OpenSymbol, 'Arial Unicode MS'"/>
        <w:b w:val="0"/>
        <w:bCs w:val="0"/>
      </w:rPr>
    </w:lvl>
    <w:lvl w:ilvl="6">
      <w:numFmt w:val="bullet"/>
      <w:lvlText w:val=""/>
      <w:lvlJc w:val="left"/>
      <w:rPr>
        <w:rFonts w:ascii="Symbol" w:hAnsi="Symbol" w:cs="OpenSymbol, 'Arial Unicode MS'"/>
        <w:b w:val="0"/>
        <w:bCs w:val="0"/>
      </w:rPr>
    </w:lvl>
    <w:lvl w:ilvl="7">
      <w:numFmt w:val="bullet"/>
      <w:lvlText w:val=""/>
      <w:lvlJc w:val="left"/>
      <w:rPr>
        <w:rFonts w:ascii="Symbol" w:hAnsi="Symbol" w:cs="OpenSymbol, 'Arial Unicode MS'"/>
        <w:b w:val="0"/>
        <w:bCs w:val="0"/>
      </w:rPr>
    </w:lvl>
    <w:lvl w:ilvl="8">
      <w:numFmt w:val="bullet"/>
      <w:lvlText w:val=""/>
      <w:lvlJc w:val="left"/>
      <w:rPr>
        <w:rFonts w:ascii="Symbol" w:hAnsi="Symbol" w:cs="OpenSymbol, 'Arial Unicode MS'"/>
        <w:b w:val="0"/>
        <w:bCs w:val="0"/>
      </w:rPr>
    </w:lvl>
  </w:abstractNum>
  <w:abstractNum w:abstractNumId="27" w15:restartNumberingAfterBreak="0">
    <w:nsid w:val="5D34599D"/>
    <w:multiLevelType w:val="hybridMultilevel"/>
    <w:tmpl w:val="5FFCDED0"/>
    <w:lvl w:ilvl="0" w:tplc="AF4CA914">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E411D55"/>
    <w:multiLevelType w:val="hybridMultilevel"/>
    <w:tmpl w:val="B60A5488"/>
    <w:lvl w:ilvl="0" w:tplc="04150001">
      <w:start w:val="1"/>
      <w:numFmt w:val="bullet"/>
      <w:lvlText w:val=""/>
      <w:lvlJc w:val="left"/>
      <w:pPr>
        <w:ind w:left="1428" w:hanging="360"/>
      </w:pPr>
      <w:rPr>
        <w:rFonts w:ascii="Symbol" w:hAnsi="Symbol" w:hint="default"/>
      </w:rPr>
    </w:lvl>
    <w:lvl w:ilvl="1" w:tplc="0000000B">
      <w:start w:val="1"/>
      <w:numFmt w:val="bullet"/>
      <w:lvlText w:val=""/>
      <w:lvlJc w:val="left"/>
      <w:pPr>
        <w:ind w:left="2148" w:hanging="360"/>
      </w:pPr>
      <w:rPr>
        <w:rFonts w:ascii="Symbol" w:hAnsi="Symbol"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29" w15:restartNumberingAfterBreak="0">
    <w:nsid w:val="60724578"/>
    <w:multiLevelType w:val="multilevel"/>
    <w:tmpl w:val="A8E017C0"/>
    <w:styleLink w:val="WW8Num1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 w15:restartNumberingAfterBreak="0">
    <w:nsid w:val="61DE5509"/>
    <w:multiLevelType w:val="multilevel"/>
    <w:tmpl w:val="DE4A714A"/>
    <w:styleLink w:val="WW8Num1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 w15:restartNumberingAfterBreak="0">
    <w:nsid w:val="63FD31B8"/>
    <w:multiLevelType w:val="multilevel"/>
    <w:tmpl w:val="54F8369A"/>
    <w:styleLink w:val="WW8Num11"/>
    <w:lvl w:ilvl="0">
      <w:numFmt w:val="bullet"/>
      <w:lvlText w:val=""/>
      <w:lvlJc w:val="left"/>
      <w:rPr>
        <w:rFonts w:ascii="Symbol" w:hAnsi="Symbol" w:cs="OpenSymbol, 'Arial Unicode MS'"/>
        <w:b w:val="0"/>
        <w:bCs w:val="0"/>
      </w:rPr>
    </w:lvl>
    <w:lvl w:ilvl="1">
      <w:numFmt w:val="bullet"/>
      <w:lvlText w:val=""/>
      <w:lvlJc w:val="left"/>
      <w:rPr>
        <w:rFonts w:ascii="Symbol" w:hAnsi="Symbol" w:cs="OpenSymbol, 'Arial Unicode MS'"/>
        <w:b w:val="0"/>
        <w:bCs w:val="0"/>
      </w:rPr>
    </w:lvl>
    <w:lvl w:ilvl="2">
      <w:numFmt w:val="bullet"/>
      <w:lvlText w:val=""/>
      <w:lvlJc w:val="left"/>
      <w:rPr>
        <w:rFonts w:ascii="Symbol" w:hAnsi="Symbol" w:cs="OpenSymbol, 'Arial Unicode MS'"/>
        <w:b w:val="0"/>
        <w:bCs w:val="0"/>
      </w:rPr>
    </w:lvl>
    <w:lvl w:ilvl="3">
      <w:numFmt w:val="bullet"/>
      <w:lvlText w:val=""/>
      <w:lvlJc w:val="left"/>
      <w:rPr>
        <w:rFonts w:ascii="Symbol" w:hAnsi="Symbol" w:cs="OpenSymbol, 'Arial Unicode MS'"/>
        <w:b w:val="0"/>
        <w:bCs w:val="0"/>
      </w:rPr>
    </w:lvl>
    <w:lvl w:ilvl="4">
      <w:numFmt w:val="bullet"/>
      <w:lvlText w:val=""/>
      <w:lvlJc w:val="left"/>
      <w:rPr>
        <w:rFonts w:ascii="Symbol" w:hAnsi="Symbol" w:cs="OpenSymbol, 'Arial Unicode MS'"/>
        <w:b w:val="0"/>
        <w:bCs w:val="0"/>
      </w:rPr>
    </w:lvl>
    <w:lvl w:ilvl="5">
      <w:numFmt w:val="bullet"/>
      <w:lvlText w:val=""/>
      <w:lvlJc w:val="left"/>
      <w:rPr>
        <w:rFonts w:ascii="Symbol" w:hAnsi="Symbol" w:cs="OpenSymbol, 'Arial Unicode MS'"/>
        <w:b w:val="0"/>
        <w:bCs w:val="0"/>
      </w:rPr>
    </w:lvl>
    <w:lvl w:ilvl="6">
      <w:numFmt w:val="bullet"/>
      <w:lvlText w:val=""/>
      <w:lvlJc w:val="left"/>
      <w:rPr>
        <w:rFonts w:ascii="Symbol" w:hAnsi="Symbol" w:cs="OpenSymbol, 'Arial Unicode MS'"/>
        <w:b w:val="0"/>
        <w:bCs w:val="0"/>
      </w:rPr>
    </w:lvl>
    <w:lvl w:ilvl="7">
      <w:numFmt w:val="bullet"/>
      <w:lvlText w:val=""/>
      <w:lvlJc w:val="left"/>
      <w:rPr>
        <w:rFonts w:ascii="Symbol" w:hAnsi="Symbol" w:cs="OpenSymbol, 'Arial Unicode MS'"/>
        <w:b w:val="0"/>
        <w:bCs w:val="0"/>
      </w:rPr>
    </w:lvl>
    <w:lvl w:ilvl="8">
      <w:numFmt w:val="bullet"/>
      <w:lvlText w:val=""/>
      <w:lvlJc w:val="left"/>
      <w:rPr>
        <w:rFonts w:ascii="Symbol" w:hAnsi="Symbol" w:cs="OpenSymbol, 'Arial Unicode MS'"/>
        <w:b w:val="0"/>
        <w:bCs w:val="0"/>
      </w:rPr>
    </w:lvl>
  </w:abstractNum>
  <w:abstractNum w:abstractNumId="32" w15:restartNumberingAfterBreak="0">
    <w:nsid w:val="692570D1"/>
    <w:multiLevelType w:val="multilevel"/>
    <w:tmpl w:val="B4AE0112"/>
    <w:styleLink w:val="WW8Num2"/>
    <w:lvl w:ilvl="0">
      <w:start w:val="1"/>
      <w:numFmt w:val="decimal"/>
      <w:lvlText w:val="%1."/>
      <w:lvlJc w:val="left"/>
    </w:lvl>
    <w:lvl w:ilvl="1">
      <w:start w:val="1"/>
      <w:numFmt w:val="decimal"/>
      <w:lvlText w:val="%2."/>
      <w:lvlJc w:val="left"/>
      <w:rPr>
        <w:rFonts w:ascii="Times New Roman" w:hAnsi="Times New Roman" w:cs="OpenSymbol, 'Arial Unicode MS'"/>
      </w:rPr>
    </w:lvl>
    <w:lvl w:ilvl="2">
      <w:numFmt w:val="bullet"/>
      <w:lvlText w:val="◦"/>
      <w:lvlJc w:val="left"/>
      <w:rPr>
        <w:rFonts w:ascii="Tahoma" w:hAnsi="Tahoma" w:cs="OpenSymbol, 'Arial Unicode MS'"/>
        <w:b w:val="0"/>
        <w:bCs w:val="0"/>
      </w:rPr>
    </w:lvl>
    <w:lvl w:ilvl="3">
      <w:numFmt w:val="bullet"/>
      <w:lvlText w:val=""/>
      <w:lvlJc w:val="left"/>
      <w:rPr>
        <w:rFonts w:ascii="Symbol" w:hAnsi="Symbol"/>
        <w:b w:val="0"/>
        <w:i w:val="0"/>
        <w:sz w:val="24"/>
        <w:u w:val="none"/>
      </w:rPr>
    </w:lvl>
    <w:lvl w:ilvl="4">
      <w:numFmt w:val="bullet"/>
      <w:lvlText w:val="◦"/>
      <w:lvlJc w:val="left"/>
      <w:rPr>
        <w:rFonts w:ascii="OpenSymbol, 'Arial Unicode MS'" w:hAnsi="OpenSymbol, 'Arial Unicode MS'" w:cs="OpenSymbol, 'Arial Unicode MS'"/>
        <w:b w:val="0"/>
        <w:bCs w:val="0"/>
      </w:rPr>
    </w:lvl>
    <w:lvl w:ilvl="5">
      <w:numFmt w:val="bullet"/>
      <w:lvlText w:val="▪"/>
      <w:lvlJc w:val="left"/>
      <w:rPr>
        <w:rFonts w:ascii="OpenSymbol, 'Arial Unicode MS'" w:hAnsi="OpenSymbol, 'Arial Unicode MS'" w:cs="OpenSymbol, 'Arial Unicode MS'"/>
        <w:b w:val="0"/>
        <w:bCs w:val="0"/>
      </w:rPr>
    </w:lvl>
    <w:lvl w:ilvl="6">
      <w:numFmt w:val="bullet"/>
      <w:lvlText w:val=""/>
      <w:lvlJc w:val="left"/>
      <w:rPr>
        <w:rFonts w:ascii="Symbol" w:hAnsi="Symbol"/>
        <w:b w:val="0"/>
        <w:i w:val="0"/>
        <w:sz w:val="24"/>
        <w:u w:val="none"/>
      </w:rPr>
    </w:lvl>
    <w:lvl w:ilvl="7">
      <w:numFmt w:val="bullet"/>
      <w:lvlText w:val="◦"/>
      <w:lvlJc w:val="left"/>
      <w:rPr>
        <w:rFonts w:ascii="OpenSymbol, 'Arial Unicode MS'" w:hAnsi="OpenSymbol, 'Arial Unicode MS'" w:cs="OpenSymbol, 'Arial Unicode MS'"/>
        <w:b w:val="0"/>
        <w:bCs w:val="0"/>
      </w:rPr>
    </w:lvl>
    <w:lvl w:ilvl="8">
      <w:numFmt w:val="bullet"/>
      <w:lvlText w:val="▪"/>
      <w:lvlJc w:val="left"/>
      <w:rPr>
        <w:rFonts w:ascii="OpenSymbol, 'Arial Unicode MS'" w:hAnsi="OpenSymbol, 'Arial Unicode MS'" w:cs="OpenSymbol, 'Arial Unicode MS'"/>
        <w:b w:val="0"/>
        <w:bCs w:val="0"/>
      </w:rPr>
    </w:lvl>
  </w:abstractNum>
  <w:abstractNum w:abstractNumId="33" w15:restartNumberingAfterBreak="0">
    <w:nsid w:val="69791639"/>
    <w:multiLevelType w:val="multilevel"/>
    <w:tmpl w:val="688AEEA0"/>
    <w:styleLink w:val="WW8Num14"/>
    <w:lvl w:ilvl="0">
      <w:start w:val="1"/>
      <w:numFmt w:val="decimal"/>
      <w:lvlText w:val="%1."/>
      <w:lvlJc w:val="left"/>
    </w:lvl>
    <w:lvl w:ilvl="1">
      <w:numFmt w:val="bullet"/>
      <w:lvlText w:val=""/>
      <w:lvlJc w:val="left"/>
      <w:rPr>
        <w:rFonts w:ascii="Symbol" w:hAnsi="Symbol" w:cs="OpenSymbol, 'Arial Unicode MS'"/>
        <w:b w:val="0"/>
        <w:bCs w:val="0"/>
      </w:rPr>
    </w:lvl>
    <w:lvl w:ilvl="2">
      <w:numFmt w:val="bullet"/>
      <w:lvlText w:val=""/>
      <w:lvlJc w:val="left"/>
      <w:rPr>
        <w:rFonts w:ascii="Symbol" w:hAnsi="Symbol" w:cs="OpenSymbol, 'Arial Unicode MS'"/>
        <w:b w:val="0"/>
        <w:bCs w:val="0"/>
      </w:rPr>
    </w:lvl>
    <w:lvl w:ilvl="3">
      <w:numFmt w:val="bullet"/>
      <w:lvlText w:val=""/>
      <w:lvlJc w:val="left"/>
      <w:rPr>
        <w:rFonts w:ascii="Symbol" w:hAnsi="Symbol" w:cs="OpenSymbol, 'Arial Unicode MS'"/>
        <w:b w:val="0"/>
        <w:bCs w:val="0"/>
      </w:rPr>
    </w:lvl>
    <w:lvl w:ilvl="4">
      <w:numFmt w:val="bullet"/>
      <w:lvlText w:val=""/>
      <w:lvlJc w:val="left"/>
      <w:rPr>
        <w:rFonts w:ascii="Symbol" w:hAnsi="Symbol" w:cs="OpenSymbol, 'Arial Unicode MS'"/>
        <w:b w:val="0"/>
        <w:bCs w:val="0"/>
      </w:rPr>
    </w:lvl>
    <w:lvl w:ilvl="5">
      <w:numFmt w:val="bullet"/>
      <w:lvlText w:val=""/>
      <w:lvlJc w:val="left"/>
      <w:rPr>
        <w:rFonts w:ascii="Symbol" w:hAnsi="Symbol" w:cs="OpenSymbol, 'Arial Unicode MS'"/>
        <w:b w:val="0"/>
        <w:bCs w:val="0"/>
      </w:rPr>
    </w:lvl>
    <w:lvl w:ilvl="6">
      <w:numFmt w:val="bullet"/>
      <w:lvlText w:val=""/>
      <w:lvlJc w:val="left"/>
      <w:rPr>
        <w:rFonts w:ascii="Symbol" w:hAnsi="Symbol" w:cs="OpenSymbol, 'Arial Unicode MS'"/>
        <w:b w:val="0"/>
        <w:bCs w:val="0"/>
      </w:rPr>
    </w:lvl>
    <w:lvl w:ilvl="7">
      <w:numFmt w:val="bullet"/>
      <w:lvlText w:val=""/>
      <w:lvlJc w:val="left"/>
      <w:rPr>
        <w:rFonts w:ascii="Symbol" w:hAnsi="Symbol" w:cs="OpenSymbol, 'Arial Unicode MS'"/>
        <w:b w:val="0"/>
        <w:bCs w:val="0"/>
      </w:rPr>
    </w:lvl>
    <w:lvl w:ilvl="8">
      <w:numFmt w:val="bullet"/>
      <w:lvlText w:val=""/>
      <w:lvlJc w:val="left"/>
      <w:rPr>
        <w:rFonts w:ascii="Symbol" w:hAnsi="Symbol" w:cs="OpenSymbol, 'Arial Unicode MS'"/>
        <w:b w:val="0"/>
        <w:bCs w:val="0"/>
      </w:rPr>
    </w:lvl>
  </w:abstractNum>
  <w:abstractNum w:abstractNumId="34" w15:restartNumberingAfterBreak="0">
    <w:nsid w:val="6CD3193E"/>
    <w:multiLevelType w:val="hybridMultilevel"/>
    <w:tmpl w:val="6A8A9D82"/>
    <w:lvl w:ilvl="0" w:tplc="458679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E1A1D8E"/>
    <w:multiLevelType w:val="multilevel"/>
    <w:tmpl w:val="F0EC5838"/>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15:restartNumberingAfterBreak="0">
    <w:nsid w:val="6F3D4BC8"/>
    <w:multiLevelType w:val="hybridMultilevel"/>
    <w:tmpl w:val="D4CE7ED0"/>
    <w:lvl w:ilvl="0" w:tplc="0CAA2A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8B0637"/>
    <w:multiLevelType w:val="hybridMultilevel"/>
    <w:tmpl w:val="46D47FAC"/>
    <w:lvl w:ilvl="0" w:tplc="458679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FC63C91"/>
    <w:multiLevelType w:val="hybridMultilevel"/>
    <w:tmpl w:val="951C006E"/>
    <w:lvl w:ilvl="0" w:tplc="04150017">
      <w:start w:val="1"/>
      <w:numFmt w:val="lowerLetter"/>
      <w:lvlText w:val="%1)"/>
      <w:lvlJc w:val="left"/>
      <w:pPr>
        <w:ind w:left="927" w:hanging="360"/>
      </w:pPr>
      <w:rPr>
        <w:rFonts w:hint="default"/>
        <w:sz w:val="24"/>
        <w:szCs w:val="24"/>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15:restartNumberingAfterBreak="0">
    <w:nsid w:val="72F901D0"/>
    <w:multiLevelType w:val="hybridMultilevel"/>
    <w:tmpl w:val="6E9A6584"/>
    <w:lvl w:ilvl="0" w:tplc="D92AB3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341439B"/>
    <w:multiLevelType w:val="hybridMultilevel"/>
    <w:tmpl w:val="B762D1E2"/>
    <w:lvl w:ilvl="0" w:tplc="04150017">
      <w:start w:val="1"/>
      <w:numFmt w:val="lowerLetter"/>
      <w:lvlText w:val="%1)"/>
      <w:lvlJc w:val="left"/>
      <w:pPr>
        <w:ind w:left="927" w:hanging="360"/>
      </w:pPr>
      <w:rPr>
        <w:rFonts w:hint="default"/>
        <w:sz w:val="24"/>
        <w:szCs w:val="24"/>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15:restartNumberingAfterBreak="0">
    <w:nsid w:val="739267F6"/>
    <w:multiLevelType w:val="multilevel"/>
    <w:tmpl w:val="2C6CBA2C"/>
    <w:styleLink w:val="WW8Num13"/>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42" w15:restartNumberingAfterBreak="0">
    <w:nsid w:val="74547DF6"/>
    <w:multiLevelType w:val="multilevel"/>
    <w:tmpl w:val="4140ADA2"/>
    <w:styleLink w:val="WW8Num8"/>
    <w:lvl w:ilvl="0">
      <w:numFmt w:val="bullet"/>
      <w:lvlText w:val=""/>
      <w:lvlJc w:val="left"/>
      <w:rPr>
        <w:rFonts w:ascii="Symbol" w:hAnsi="Symbol" w:cs="OpenSymbol, 'Arial Unicode MS'"/>
        <w:b w:val="0"/>
        <w:bCs w:val="0"/>
      </w:rPr>
    </w:lvl>
    <w:lvl w:ilvl="1">
      <w:numFmt w:val="bullet"/>
      <w:lvlText w:val=""/>
      <w:lvlJc w:val="left"/>
      <w:rPr>
        <w:rFonts w:ascii="Symbol" w:hAnsi="Symbol" w:cs="OpenSymbol, 'Arial Unicode MS'"/>
        <w:b w:val="0"/>
        <w:bCs w:val="0"/>
      </w:rPr>
    </w:lvl>
    <w:lvl w:ilvl="2">
      <w:numFmt w:val="bullet"/>
      <w:lvlText w:val=""/>
      <w:lvlJc w:val="left"/>
      <w:rPr>
        <w:rFonts w:ascii="Symbol" w:hAnsi="Symbol" w:cs="OpenSymbol, 'Arial Unicode MS'"/>
        <w:b w:val="0"/>
        <w:bCs w:val="0"/>
      </w:rPr>
    </w:lvl>
    <w:lvl w:ilvl="3">
      <w:numFmt w:val="bullet"/>
      <w:lvlText w:val=""/>
      <w:lvlJc w:val="left"/>
      <w:rPr>
        <w:rFonts w:ascii="Symbol" w:hAnsi="Symbol" w:cs="OpenSymbol, 'Arial Unicode MS'"/>
        <w:b w:val="0"/>
        <w:bCs w:val="0"/>
      </w:rPr>
    </w:lvl>
    <w:lvl w:ilvl="4">
      <w:numFmt w:val="bullet"/>
      <w:lvlText w:val=""/>
      <w:lvlJc w:val="left"/>
      <w:rPr>
        <w:rFonts w:ascii="Symbol" w:hAnsi="Symbol" w:cs="OpenSymbol, 'Arial Unicode MS'"/>
        <w:b w:val="0"/>
        <w:bCs w:val="0"/>
      </w:rPr>
    </w:lvl>
    <w:lvl w:ilvl="5">
      <w:numFmt w:val="bullet"/>
      <w:lvlText w:val=""/>
      <w:lvlJc w:val="left"/>
      <w:rPr>
        <w:rFonts w:ascii="Symbol" w:hAnsi="Symbol" w:cs="OpenSymbol, 'Arial Unicode MS'"/>
        <w:b w:val="0"/>
        <w:bCs w:val="0"/>
      </w:rPr>
    </w:lvl>
    <w:lvl w:ilvl="6">
      <w:numFmt w:val="bullet"/>
      <w:lvlText w:val=""/>
      <w:lvlJc w:val="left"/>
      <w:rPr>
        <w:rFonts w:ascii="Symbol" w:hAnsi="Symbol" w:cs="OpenSymbol, 'Arial Unicode MS'"/>
        <w:b w:val="0"/>
        <w:bCs w:val="0"/>
      </w:rPr>
    </w:lvl>
    <w:lvl w:ilvl="7">
      <w:numFmt w:val="bullet"/>
      <w:lvlText w:val=""/>
      <w:lvlJc w:val="left"/>
      <w:rPr>
        <w:rFonts w:ascii="Symbol" w:hAnsi="Symbol" w:cs="OpenSymbol, 'Arial Unicode MS'"/>
        <w:b w:val="0"/>
        <w:bCs w:val="0"/>
      </w:rPr>
    </w:lvl>
    <w:lvl w:ilvl="8">
      <w:numFmt w:val="bullet"/>
      <w:lvlText w:val=""/>
      <w:lvlJc w:val="left"/>
      <w:rPr>
        <w:rFonts w:ascii="Symbol" w:hAnsi="Symbol" w:cs="OpenSymbol, 'Arial Unicode MS'"/>
        <w:b w:val="0"/>
        <w:bCs w:val="0"/>
      </w:rPr>
    </w:lvl>
  </w:abstractNum>
  <w:abstractNum w:abstractNumId="43" w15:restartNumberingAfterBreak="0">
    <w:nsid w:val="7AC77452"/>
    <w:multiLevelType w:val="hybridMultilevel"/>
    <w:tmpl w:val="94D896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14742040">
    <w:abstractNumId w:val="14"/>
  </w:num>
  <w:num w:numId="2" w16cid:durableId="80224407">
    <w:abstractNumId w:val="37"/>
  </w:num>
  <w:num w:numId="3" w16cid:durableId="1576040479">
    <w:abstractNumId w:val="2"/>
  </w:num>
  <w:num w:numId="4" w16cid:durableId="1426998638">
    <w:abstractNumId w:val="18"/>
  </w:num>
  <w:num w:numId="5" w16cid:durableId="824934017">
    <w:abstractNumId w:val="38"/>
  </w:num>
  <w:num w:numId="6" w16cid:durableId="608926226">
    <w:abstractNumId w:val="40"/>
  </w:num>
  <w:num w:numId="7" w16cid:durableId="1574969326">
    <w:abstractNumId w:val="13"/>
  </w:num>
  <w:num w:numId="8" w16cid:durableId="89665003">
    <w:abstractNumId w:val="27"/>
  </w:num>
  <w:num w:numId="9" w16cid:durableId="208424635">
    <w:abstractNumId w:val="3"/>
  </w:num>
  <w:num w:numId="10" w16cid:durableId="1976984970">
    <w:abstractNumId w:val="16"/>
  </w:num>
  <w:num w:numId="11" w16cid:durableId="1123621920">
    <w:abstractNumId w:val="43"/>
  </w:num>
  <w:num w:numId="12" w16cid:durableId="890917467">
    <w:abstractNumId w:val="7"/>
  </w:num>
  <w:num w:numId="13" w16cid:durableId="264001324">
    <w:abstractNumId w:val="10"/>
  </w:num>
  <w:num w:numId="14" w16cid:durableId="1183323554">
    <w:abstractNumId w:val="19"/>
  </w:num>
  <w:num w:numId="15" w16cid:durableId="2141413155">
    <w:abstractNumId w:val="22"/>
  </w:num>
  <w:num w:numId="16" w16cid:durableId="409813007">
    <w:abstractNumId w:val="23"/>
  </w:num>
  <w:num w:numId="17" w16cid:durableId="1091118747">
    <w:abstractNumId w:val="35"/>
  </w:num>
  <w:num w:numId="18" w16cid:durableId="789978962">
    <w:abstractNumId w:val="24"/>
  </w:num>
  <w:num w:numId="19" w16cid:durableId="2085370098">
    <w:abstractNumId w:val="6"/>
  </w:num>
  <w:num w:numId="20" w16cid:durableId="1716003167">
    <w:abstractNumId w:val="21"/>
  </w:num>
  <w:num w:numId="21" w16cid:durableId="805977941">
    <w:abstractNumId w:val="25"/>
  </w:num>
  <w:num w:numId="22" w16cid:durableId="1016731166">
    <w:abstractNumId w:val="42"/>
  </w:num>
  <w:num w:numId="23" w16cid:durableId="1840997902">
    <w:abstractNumId w:val="26"/>
  </w:num>
  <w:num w:numId="24" w16cid:durableId="1225994273">
    <w:abstractNumId w:val="11"/>
  </w:num>
  <w:num w:numId="25" w16cid:durableId="615870341">
    <w:abstractNumId w:val="31"/>
  </w:num>
  <w:num w:numId="26" w16cid:durableId="1798379508">
    <w:abstractNumId w:val="0"/>
  </w:num>
  <w:num w:numId="27" w16cid:durableId="2082948953">
    <w:abstractNumId w:val="41"/>
  </w:num>
  <w:num w:numId="28" w16cid:durableId="1193693459">
    <w:abstractNumId w:val="33"/>
  </w:num>
  <w:num w:numId="29" w16cid:durableId="898369813">
    <w:abstractNumId w:val="8"/>
  </w:num>
  <w:num w:numId="30" w16cid:durableId="473715020">
    <w:abstractNumId w:val="9"/>
  </w:num>
  <w:num w:numId="31" w16cid:durableId="1829396146">
    <w:abstractNumId w:val="20"/>
  </w:num>
  <w:num w:numId="32" w16cid:durableId="1755202745">
    <w:abstractNumId w:val="30"/>
  </w:num>
  <w:num w:numId="33" w16cid:durableId="407311413">
    <w:abstractNumId w:val="29"/>
  </w:num>
  <w:num w:numId="34" w16cid:durableId="2056735912">
    <w:abstractNumId w:val="15"/>
  </w:num>
  <w:num w:numId="35" w16cid:durableId="1921870630">
    <w:abstractNumId w:val="32"/>
  </w:num>
  <w:num w:numId="36" w16cid:durableId="962730968">
    <w:abstractNumId w:val="39"/>
  </w:num>
  <w:num w:numId="37" w16cid:durableId="46730508">
    <w:abstractNumId w:val="5"/>
  </w:num>
  <w:num w:numId="38" w16cid:durableId="120270783">
    <w:abstractNumId w:val="4"/>
  </w:num>
  <w:num w:numId="39" w16cid:durableId="1207598680">
    <w:abstractNumId w:val="34"/>
  </w:num>
  <w:num w:numId="40" w16cid:durableId="1890995788">
    <w:abstractNumId w:val="1"/>
  </w:num>
  <w:num w:numId="41" w16cid:durableId="136991160">
    <w:abstractNumId w:val="28"/>
  </w:num>
  <w:num w:numId="42" w16cid:durableId="2098164305">
    <w:abstractNumId w:val="36"/>
  </w:num>
  <w:num w:numId="43" w16cid:durableId="1635255713">
    <w:abstractNumId w:val="12"/>
  </w:num>
  <w:num w:numId="44" w16cid:durableId="1432504744">
    <w:abstractNumId w:val="1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571"/>
    <w:rsid w:val="00001820"/>
    <w:rsid w:val="00001D95"/>
    <w:rsid w:val="000027F6"/>
    <w:rsid w:val="00003BDC"/>
    <w:rsid w:val="00005C23"/>
    <w:rsid w:val="00007740"/>
    <w:rsid w:val="00007FD8"/>
    <w:rsid w:val="00010829"/>
    <w:rsid w:val="00010BE1"/>
    <w:rsid w:val="000113AD"/>
    <w:rsid w:val="000121E0"/>
    <w:rsid w:val="000122EC"/>
    <w:rsid w:val="000152B4"/>
    <w:rsid w:val="00017EBE"/>
    <w:rsid w:val="00020AE5"/>
    <w:rsid w:val="00020B1B"/>
    <w:rsid w:val="00021B56"/>
    <w:rsid w:val="00022461"/>
    <w:rsid w:val="00022D90"/>
    <w:rsid w:val="00023545"/>
    <w:rsid w:val="00023F7D"/>
    <w:rsid w:val="0002513A"/>
    <w:rsid w:val="0002659C"/>
    <w:rsid w:val="00026D1C"/>
    <w:rsid w:val="00027585"/>
    <w:rsid w:val="000303D8"/>
    <w:rsid w:val="000313AB"/>
    <w:rsid w:val="00032838"/>
    <w:rsid w:val="0003314C"/>
    <w:rsid w:val="00033A24"/>
    <w:rsid w:val="0003420A"/>
    <w:rsid w:val="00035010"/>
    <w:rsid w:val="00035333"/>
    <w:rsid w:val="00035689"/>
    <w:rsid w:val="000367D8"/>
    <w:rsid w:val="00041338"/>
    <w:rsid w:val="00044527"/>
    <w:rsid w:val="00044596"/>
    <w:rsid w:val="00046AC0"/>
    <w:rsid w:val="00050136"/>
    <w:rsid w:val="000502FE"/>
    <w:rsid w:val="00050ED7"/>
    <w:rsid w:val="00051395"/>
    <w:rsid w:val="0005204E"/>
    <w:rsid w:val="00053AC5"/>
    <w:rsid w:val="00053D47"/>
    <w:rsid w:val="00054A6C"/>
    <w:rsid w:val="00054BF4"/>
    <w:rsid w:val="000550FD"/>
    <w:rsid w:val="000556DF"/>
    <w:rsid w:val="00057577"/>
    <w:rsid w:val="00061000"/>
    <w:rsid w:val="000625C1"/>
    <w:rsid w:val="000633B4"/>
    <w:rsid w:val="0006476E"/>
    <w:rsid w:val="00064952"/>
    <w:rsid w:val="00065AF6"/>
    <w:rsid w:val="00065D08"/>
    <w:rsid w:val="000660B5"/>
    <w:rsid w:val="0006734E"/>
    <w:rsid w:val="00070597"/>
    <w:rsid w:val="000729B1"/>
    <w:rsid w:val="00072C1E"/>
    <w:rsid w:val="000744A9"/>
    <w:rsid w:val="000744F8"/>
    <w:rsid w:val="000750E3"/>
    <w:rsid w:val="00075D6D"/>
    <w:rsid w:val="00076627"/>
    <w:rsid w:val="00077785"/>
    <w:rsid w:val="000779BC"/>
    <w:rsid w:val="00081AE9"/>
    <w:rsid w:val="00082601"/>
    <w:rsid w:val="00083CC5"/>
    <w:rsid w:val="000905FC"/>
    <w:rsid w:val="00090EE6"/>
    <w:rsid w:val="0009297B"/>
    <w:rsid w:val="000946C5"/>
    <w:rsid w:val="00094F85"/>
    <w:rsid w:val="00096384"/>
    <w:rsid w:val="00097D8B"/>
    <w:rsid w:val="000A0393"/>
    <w:rsid w:val="000A2E3C"/>
    <w:rsid w:val="000A3A89"/>
    <w:rsid w:val="000A3ACC"/>
    <w:rsid w:val="000A4EA8"/>
    <w:rsid w:val="000A5B43"/>
    <w:rsid w:val="000A5F36"/>
    <w:rsid w:val="000A65D3"/>
    <w:rsid w:val="000A71BB"/>
    <w:rsid w:val="000A7F70"/>
    <w:rsid w:val="000B28DC"/>
    <w:rsid w:val="000B3BD7"/>
    <w:rsid w:val="000B51CF"/>
    <w:rsid w:val="000B6324"/>
    <w:rsid w:val="000B7E90"/>
    <w:rsid w:val="000C074B"/>
    <w:rsid w:val="000C0754"/>
    <w:rsid w:val="000C0D5B"/>
    <w:rsid w:val="000C0E81"/>
    <w:rsid w:val="000C124C"/>
    <w:rsid w:val="000C148B"/>
    <w:rsid w:val="000C1757"/>
    <w:rsid w:val="000C1B73"/>
    <w:rsid w:val="000C24E4"/>
    <w:rsid w:val="000C3245"/>
    <w:rsid w:val="000C3A6B"/>
    <w:rsid w:val="000C3BC4"/>
    <w:rsid w:val="000C3ED5"/>
    <w:rsid w:val="000C46FA"/>
    <w:rsid w:val="000C5856"/>
    <w:rsid w:val="000C5974"/>
    <w:rsid w:val="000C5D33"/>
    <w:rsid w:val="000D3582"/>
    <w:rsid w:val="000D4FD3"/>
    <w:rsid w:val="000D5790"/>
    <w:rsid w:val="000D5D8C"/>
    <w:rsid w:val="000D6D88"/>
    <w:rsid w:val="000D711A"/>
    <w:rsid w:val="000E0C3F"/>
    <w:rsid w:val="000E124C"/>
    <w:rsid w:val="000E1322"/>
    <w:rsid w:val="000E1BBA"/>
    <w:rsid w:val="000E37F4"/>
    <w:rsid w:val="000E38C1"/>
    <w:rsid w:val="000E3E5C"/>
    <w:rsid w:val="000E55F0"/>
    <w:rsid w:val="000E7017"/>
    <w:rsid w:val="000E78A8"/>
    <w:rsid w:val="000E7DEB"/>
    <w:rsid w:val="000F0189"/>
    <w:rsid w:val="000F0B75"/>
    <w:rsid w:val="000F0FD2"/>
    <w:rsid w:val="000F2C0A"/>
    <w:rsid w:val="000F2D4F"/>
    <w:rsid w:val="000F6A1A"/>
    <w:rsid w:val="000F775F"/>
    <w:rsid w:val="00100C7B"/>
    <w:rsid w:val="00100D15"/>
    <w:rsid w:val="0010160B"/>
    <w:rsid w:val="0010164B"/>
    <w:rsid w:val="00102E6D"/>
    <w:rsid w:val="0010491F"/>
    <w:rsid w:val="0010497B"/>
    <w:rsid w:val="0010501C"/>
    <w:rsid w:val="00105D09"/>
    <w:rsid w:val="00105FFB"/>
    <w:rsid w:val="00106DBB"/>
    <w:rsid w:val="001102F2"/>
    <w:rsid w:val="00110B53"/>
    <w:rsid w:val="00111B67"/>
    <w:rsid w:val="00115D4F"/>
    <w:rsid w:val="00117375"/>
    <w:rsid w:val="00121CF5"/>
    <w:rsid w:val="001267F5"/>
    <w:rsid w:val="001267FA"/>
    <w:rsid w:val="001275E6"/>
    <w:rsid w:val="0013173E"/>
    <w:rsid w:val="0013338A"/>
    <w:rsid w:val="00135680"/>
    <w:rsid w:val="00136099"/>
    <w:rsid w:val="00137D69"/>
    <w:rsid w:val="00137FD2"/>
    <w:rsid w:val="001435D3"/>
    <w:rsid w:val="00143602"/>
    <w:rsid w:val="0014466A"/>
    <w:rsid w:val="00144B73"/>
    <w:rsid w:val="001458D5"/>
    <w:rsid w:val="00145F64"/>
    <w:rsid w:val="00146B56"/>
    <w:rsid w:val="00147155"/>
    <w:rsid w:val="001478A9"/>
    <w:rsid w:val="00150013"/>
    <w:rsid w:val="001520F0"/>
    <w:rsid w:val="00153015"/>
    <w:rsid w:val="00153904"/>
    <w:rsid w:val="00155684"/>
    <w:rsid w:val="0015669A"/>
    <w:rsid w:val="001569C6"/>
    <w:rsid w:val="00156F69"/>
    <w:rsid w:val="00162447"/>
    <w:rsid w:val="001646EE"/>
    <w:rsid w:val="00164BCE"/>
    <w:rsid w:val="00165D37"/>
    <w:rsid w:val="00167502"/>
    <w:rsid w:val="00170578"/>
    <w:rsid w:val="00170BBB"/>
    <w:rsid w:val="001715D9"/>
    <w:rsid w:val="00172B80"/>
    <w:rsid w:val="0017476D"/>
    <w:rsid w:val="001766B5"/>
    <w:rsid w:val="00177831"/>
    <w:rsid w:val="00177D05"/>
    <w:rsid w:val="00182256"/>
    <w:rsid w:val="00182390"/>
    <w:rsid w:val="00185534"/>
    <w:rsid w:val="00187533"/>
    <w:rsid w:val="00193D43"/>
    <w:rsid w:val="001A0237"/>
    <w:rsid w:val="001A7DEA"/>
    <w:rsid w:val="001B0190"/>
    <w:rsid w:val="001B1C48"/>
    <w:rsid w:val="001B3FC2"/>
    <w:rsid w:val="001B4DC6"/>
    <w:rsid w:val="001B6024"/>
    <w:rsid w:val="001B7520"/>
    <w:rsid w:val="001B7FE2"/>
    <w:rsid w:val="001C358F"/>
    <w:rsid w:val="001C423E"/>
    <w:rsid w:val="001C4385"/>
    <w:rsid w:val="001C4581"/>
    <w:rsid w:val="001C48D9"/>
    <w:rsid w:val="001C5C4F"/>
    <w:rsid w:val="001C7A95"/>
    <w:rsid w:val="001C7F60"/>
    <w:rsid w:val="001D2CCA"/>
    <w:rsid w:val="001D31F2"/>
    <w:rsid w:val="001D5527"/>
    <w:rsid w:val="001D65A1"/>
    <w:rsid w:val="001D7CC7"/>
    <w:rsid w:val="001E5001"/>
    <w:rsid w:val="001E55DB"/>
    <w:rsid w:val="001E7DA5"/>
    <w:rsid w:val="001F04D9"/>
    <w:rsid w:val="001F088B"/>
    <w:rsid w:val="002012FC"/>
    <w:rsid w:val="0020141C"/>
    <w:rsid w:val="00201DCA"/>
    <w:rsid w:val="00201FF4"/>
    <w:rsid w:val="00202149"/>
    <w:rsid w:val="002041E1"/>
    <w:rsid w:val="0020521A"/>
    <w:rsid w:val="002057F2"/>
    <w:rsid w:val="002068E1"/>
    <w:rsid w:val="002072DA"/>
    <w:rsid w:val="00210048"/>
    <w:rsid w:val="00211704"/>
    <w:rsid w:val="0021337E"/>
    <w:rsid w:val="0021350F"/>
    <w:rsid w:val="002138DC"/>
    <w:rsid w:val="00213D39"/>
    <w:rsid w:val="00220783"/>
    <w:rsid w:val="00221291"/>
    <w:rsid w:val="00223027"/>
    <w:rsid w:val="002230C5"/>
    <w:rsid w:val="00223571"/>
    <w:rsid w:val="00223BEE"/>
    <w:rsid w:val="00223D99"/>
    <w:rsid w:val="00226981"/>
    <w:rsid w:val="00226A63"/>
    <w:rsid w:val="0023157D"/>
    <w:rsid w:val="00231710"/>
    <w:rsid w:val="00231DD4"/>
    <w:rsid w:val="00232186"/>
    <w:rsid w:val="00232CAA"/>
    <w:rsid w:val="0023345E"/>
    <w:rsid w:val="00233BCC"/>
    <w:rsid w:val="002344FE"/>
    <w:rsid w:val="00236958"/>
    <w:rsid w:val="00240986"/>
    <w:rsid w:val="00240E29"/>
    <w:rsid w:val="002418D7"/>
    <w:rsid w:val="0024452E"/>
    <w:rsid w:val="0024549F"/>
    <w:rsid w:val="00245670"/>
    <w:rsid w:val="00245755"/>
    <w:rsid w:val="002473AE"/>
    <w:rsid w:val="00253C60"/>
    <w:rsid w:val="00253CCC"/>
    <w:rsid w:val="00253E87"/>
    <w:rsid w:val="00254FF6"/>
    <w:rsid w:val="00256B51"/>
    <w:rsid w:val="00257230"/>
    <w:rsid w:val="00257F75"/>
    <w:rsid w:val="00262BE9"/>
    <w:rsid w:val="00262EED"/>
    <w:rsid w:val="002646FB"/>
    <w:rsid w:val="00264EE6"/>
    <w:rsid w:val="00264F95"/>
    <w:rsid w:val="0026540B"/>
    <w:rsid w:val="00266D15"/>
    <w:rsid w:val="00272423"/>
    <w:rsid w:val="00274849"/>
    <w:rsid w:val="00274DA0"/>
    <w:rsid w:val="00274DF0"/>
    <w:rsid w:val="00280D84"/>
    <w:rsid w:val="00281971"/>
    <w:rsid w:val="0028326C"/>
    <w:rsid w:val="00283E62"/>
    <w:rsid w:val="00284335"/>
    <w:rsid w:val="00284903"/>
    <w:rsid w:val="0028778C"/>
    <w:rsid w:val="00287C95"/>
    <w:rsid w:val="00290161"/>
    <w:rsid w:val="00290919"/>
    <w:rsid w:val="00291C10"/>
    <w:rsid w:val="0029324F"/>
    <w:rsid w:val="0029344D"/>
    <w:rsid w:val="00297731"/>
    <w:rsid w:val="00297A40"/>
    <w:rsid w:val="002A0654"/>
    <w:rsid w:val="002A06DB"/>
    <w:rsid w:val="002A27AB"/>
    <w:rsid w:val="002A27C5"/>
    <w:rsid w:val="002A2CA2"/>
    <w:rsid w:val="002A46B0"/>
    <w:rsid w:val="002A7CE2"/>
    <w:rsid w:val="002B02E6"/>
    <w:rsid w:val="002B0AD2"/>
    <w:rsid w:val="002B0CA7"/>
    <w:rsid w:val="002B0D56"/>
    <w:rsid w:val="002B17A6"/>
    <w:rsid w:val="002B3923"/>
    <w:rsid w:val="002B5229"/>
    <w:rsid w:val="002B6226"/>
    <w:rsid w:val="002B72E9"/>
    <w:rsid w:val="002C09CD"/>
    <w:rsid w:val="002C4137"/>
    <w:rsid w:val="002C560C"/>
    <w:rsid w:val="002C5C73"/>
    <w:rsid w:val="002D1B3B"/>
    <w:rsid w:val="002D3080"/>
    <w:rsid w:val="002D31B1"/>
    <w:rsid w:val="002D458B"/>
    <w:rsid w:val="002D477E"/>
    <w:rsid w:val="002D4BCC"/>
    <w:rsid w:val="002E16B8"/>
    <w:rsid w:val="002E2F6E"/>
    <w:rsid w:val="002E3ADD"/>
    <w:rsid w:val="002E4BBB"/>
    <w:rsid w:val="002E4CDE"/>
    <w:rsid w:val="002E5809"/>
    <w:rsid w:val="002E6179"/>
    <w:rsid w:val="002F0004"/>
    <w:rsid w:val="002F01F3"/>
    <w:rsid w:val="002F1835"/>
    <w:rsid w:val="002F47A9"/>
    <w:rsid w:val="002F599C"/>
    <w:rsid w:val="002F68F1"/>
    <w:rsid w:val="002F73BD"/>
    <w:rsid w:val="00300FAF"/>
    <w:rsid w:val="003024BB"/>
    <w:rsid w:val="00302678"/>
    <w:rsid w:val="003029B9"/>
    <w:rsid w:val="0030348B"/>
    <w:rsid w:val="00303B48"/>
    <w:rsid w:val="003047A4"/>
    <w:rsid w:val="003048FF"/>
    <w:rsid w:val="003051FA"/>
    <w:rsid w:val="003053A9"/>
    <w:rsid w:val="00305653"/>
    <w:rsid w:val="00305EC0"/>
    <w:rsid w:val="00310ED6"/>
    <w:rsid w:val="00310FF2"/>
    <w:rsid w:val="00311F23"/>
    <w:rsid w:val="00312196"/>
    <w:rsid w:val="00315052"/>
    <w:rsid w:val="003169E2"/>
    <w:rsid w:val="00317B9F"/>
    <w:rsid w:val="00325417"/>
    <w:rsid w:val="00325A02"/>
    <w:rsid w:val="00326244"/>
    <w:rsid w:val="00327910"/>
    <w:rsid w:val="003302B0"/>
    <w:rsid w:val="00330507"/>
    <w:rsid w:val="003305CE"/>
    <w:rsid w:val="00331B86"/>
    <w:rsid w:val="003324B8"/>
    <w:rsid w:val="00333534"/>
    <w:rsid w:val="00333AAE"/>
    <w:rsid w:val="00334196"/>
    <w:rsid w:val="00334EF5"/>
    <w:rsid w:val="003374EE"/>
    <w:rsid w:val="003403CC"/>
    <w:rsid w:val="00341CB0"/>
    <w:rsid w:val="00341CD9"/>
    <w:rsid w:val="00343F8E"/>
    <w:rsid w:val="0034439C"/>
    <w:rsid w:val="003447BB"/>
    <w:rsid w:val="00346C26"/>
    <w:rsid w:val="00347914"/>
    <w:rsid w:val="00351532"/>
    <w:rsid w:val="003540CA"/>
    <w:rsid w:val="003554C1"/>
    <w:rsid w:val="003605E6"/>
    <w:rsid w:val="00361080"/>
    <w:rsid w:val="003612D7"/>
    <w:rsid w:val="003622A2"/>
    <w:rsid w:val="003651F4"/>
    <w:rsid w:val="00365A07"/>
    <w:rsid w:val="00365E42"/>
    <w:rsid w:val="00366E12"/>
    <w:rsid w:val="0036723C"/>
    <w:rsid w:val="00371CFA"/>
    <w:rsid w:val="0037214E"/>
    <w:rsid w:val="00373834"/>
    <w:rsid w:val="0037383E"/>
    <w:rsid w:val="00377069"/>
    <w:rsid w:val="003770E3"/>
    <w:rsid w:val="00377332"/>
    <w:rsid w:val="0038263B"/>
    <w:rsid w:val="003843F9"/>
    <w:rsid w:val="0038464A"/>
    <w:rsid w:val="0038495F"/>
    <w:rsid w:val="00384B3D"/>
    <w:rsid w:val="003860F5"/>
    <w:rsid w:val="00386E2D"/>
    <w:rsid w:val="003875B8"/>
    <w:rsid w:val="00387E75"/>
    <w:rsid w:val="00390830"/>
    <w:rsid w:val="00390F1D"/>
    <w:rsid w:val="0039135A"/>
    <w:rsid w:val="0039527E"/>
    <w:rsid w:val="00395C82"/>
    <w:rsid w:val="003974B5"/>
    <w:rsid w:val="003A2353"/>
    <w:rsid w:val="003A24F6"/>
    <w:rsid w:val="003A2D2A"/>
    <w:rsid w:val="003A34D6"/>
    <w:rsid w:val="003A4AF0"/>
    <w:rsid w:val="003A64C4"/>
    <w:rsid w:val="003B40CF"/>
    <w:rsid w:val="003B4CBD"/>
    <w:rsid w:val="003B543F"/>
    <w:rsid w:val="003B6CE8"/>
    <w:rsid w:val="003B73E1"/>
    <w:rsid w:val="003B75FE"/>
    <w:rsid w:val="003B7694"/>
    <w:rsid w:val="003B7E62"/>
    <w:rsid w:val="003C060D"/>
    <w:rsid w:val="003C1E1C"/>
    <w:rsid w:val="003C3BE8"/>
    <w:rsid w:val="003D1CEE"/>
    <w:rsid w:val="003D1D82"/>
    <w:rsid w:val="003D4363"/>
    <w:rsid w:val="003D6256"/>
    <w:rsid w:val="003D77B5"/>
    <w:rsid w:val="003D7A77"/>
    <w:rsid w:val="003D7D1E"/>
    <w:rsid w:val="003D7E36"/>
    <w:rsid w:val="003E08EA"/>
    <w:rsid w:val="003E0A2B"/>
    <w:rsid w:val="003E0FE5"/>
    <w:rsid w:val="003E1C9C"/>
    <w:rsid w:val="003E2A74"/>
    <w:rsid w:val="003E41BD"/>
    <w:rsid w:val="003E5467"/>
    <w:rsid w:val="003E5D1C"/>
    <w:rsid w:val="003E71E0"/>
    <w:rsid w:val="003E7709"/>
    <w:rsid w:val="003E7771"/>
    <w:rsid w:val="003F061D"/>
    <w:rsid w:val="003F32BF"/>
    <w:rsid w:val="003F3C25"/>
    <w:rsid w:val="003F4104"/>
    <w:rsid w:val="003F4166"/>
    <w:rsid w:val="003F7A12"/>
    <w:rsid w:val="00400768"/>
    <w:rsid w:val="004019CD"/>
    <w:rsid w:val="004027F5"/>
    <w:rsid w:val="00407235"/>
    <w:rsid w:val="00407FE2"/>
    <w:rsid w:val="00413115"/>
    <w:rsid w:val="00415661"/>
    <w:rsid w:val="00415D15"/>
    <w:rsid w:val="00416BE4"/>
    <w:rsid w:val="00417648"/>
    <w:rsid w:val="004200AD"/>
    <w:rsid w:val="004203D0"/>
    <w:rsid w:val="00421CC9"/>
    <w:rsid w:val="00422754"/>
    <w:rsid w:val="004230AB"/>
    <w:rsid w:val="004235C4"/>
    <w:rsid w:val="0042413F"/>
    <w:rsid w:val="00424C02"/>
    <w:rsid w:val="00425596"/>
    <w:rsid w:val="004279A3"/>
    <w:rsid w:val="00430797"/>
    <w:rsid w:val="00430E4E"/>
    <w:rsid w:val="00432819"/>
    <w:rsid w:val="0043537A"/>
    <w:rsid w:val="00435670"/>
    <w:rsid w:val="00435A89"/>
    <w:rsid w:val="00436ED1"/>
    <w:rsid w:val="00440790"/>
    <w:rsid w:val="004413D4"/>
    <w:rsid w:val="00443894"/>
    <w:rsid w:val="00443961"/>
    <w:rsid w:val="00444853"/>
    <w:rsid w:val="00447387"/>
    <w:rsid w:val="004509FF"/>
    <w:rsid w:val="00450B1B"/>
    <w:rsid w:val="00450B80"/>
    <w:rsid w:val="00450C87"/>
    <w:rsid w:val="0045130C"/>
    <w:rsid w:val="0045161F"/>
    <w:rsid w:val="0045381B"/>
    <w:rsid w:val="00454BAE"/>
    <w:rsid w:val="00456CE3"/>
    <w:rsid w:val="00460439"/>
    <w:rsid w:val="00460663"/>
    <w:rsid w:val="00460886"/>
    <w:rsid w:val="00466E57"/>
    <w:rsid w:val="0046766E"/>
    <w:rsid w:val="00470AC6"/>
    <w:rsid w:val="00470D91"/>
    <w:rsid w:val="004728B0"/>
    <w:rsid w:val="00472F6C"/>
    <w:rsid w:val="00480F85"/>
    <w:rsid w:val="004833B5"/>
    <w:rsid w:val="0048461A"/>
    <w:rsid w:val="004846CE"/>
    <w:rsid w:val="00485026"/>
    <w:rsid w:val="00485106"/>
    <w:rsid w:val="00485198"/>
    <w:rsid w:val="00486298"/>
    <w:rsid w:val="004877A7"/>
    <w:rsid w:val="00490222"/>
    <w:rsid w:val="0049460F"/>
    <w:rsid w:val="004947D4"/>
    <w:rsid w:val="00494CA3"/>
    <w:rsid w:val="00494E95"/>
    <w:rsid w:val="004A5B70"/>
    <w:rsid w:val="004A756A"/>
    <w:rsid w:val="004B165B"/>
    <w:rsid w:val="004B5249"/>
    <w:rsid w:val="004C01BE"/>
    <w:rsid w:val="004C045D"/>
    <w:rsid w:val="004C08D8"/>
    <w:rsid w:val="004C09CD"/>
    <w:rsid w:val="004C1FBB"/>
    <w:rsid w:val="004C397C"/>
    <w:rsid w:val="004C3C54"/>
    <w:rsid w:val="004C3DEB"/>
    <w:rsid w:val="004C4150"/>
    <w:rsid w:val="004C5F2F"/>
    <w:rsid w:val="004C60D7"/>
    <w:rsid w:val="004C6996"/>
    <w:rsid w:val="004C6AD5"/>
    <w:rsid w:val="004C7F24"/>
    <w:rsid w:val="004D39AE"/>
    <w:rsid w:val="004D5AA7"/>
    <w:rsid w:val="004D62EF"/>
    <w:rsid w:val="004E173A"/>
    <w:rsid w:val="004E1DFA"/>
    <w:rsid w:val="004E21BF"/>
    <w:rsid w:val="004E26D7"/>
    <w:rsid w:val="004E3026"/>
    <w:rsid w:val="004E334E"/>
    <w:rsid w:val="004E6AA7"/>
    <w:rsid w:val="004E75BD"/>
    <w:rsid w:val="004F027C"/>
    <w:rsid w:val="004F1721"/>
    <w:rsid w:val="004F2AE2"/>
    <w:rsid w:val="004F2C2B"/>
    <w:rsid w:val="004F45A6"/>
    <w:rsid w:val="004F5C46"/>
    <w:rsid w:val="004F624B"/>
    <w:rsid w:val="004F6B36"/>
    <w:rsid w:val="004F6D01"/>
    <w:rsid w:val="004F7563"/>
    <w:rsid w:val="004F75CC"/>
    <w:rsid w:val="005020AD"/>
    <w:rsid w:val="0050348B"/>
    <w:rsid w:val="00504407"/>
    <w:rsid w:val="00506545"/>
    <w:rsid w:val="005105BA"/>
    <w:rsid w:val="005109EF"/>
    <w:rsid w:val="00510C59"/>
    <w:rsid w:val="005119E6"/>
    <w:rsid w:val="00511F09"/>
    <w:rsid w:val="0051342F"/>
    <w:rsid w:val="0051362C"/>
    <w:rsid w:val="00514126"/>
    <w:rsid w:val="00515D2A"/>
    <w:rsid w:val="00516983"/>
    <w:rsid w:val="00517E1B"/>
    <w:rsid w:val="00520BF1"/>
    <w:rsid w:val="00520CB3"/>
    <w:rsid w:val="00521210"/>
    <w:rsid w:val="00522450"/>
    <w:rsid w:val="00523B5B"/>
    <w:rsid w:val="00523DF0"/>
    <w:rsid w:val="00524A1D"/>
    <w:rsid w:val="0053269D"/>
    <w:rsid w:val="005330C7"/>
    <w:rsid w:val="00534CAF"/>
    <w:rsid w:val="00536172"/>
    <w:rsid w:val="005364F5"/>
    <w:rsid w:val="005410B5"/>
    <w:rsid w:val="00541462"/>
    <w:rsid w:val="005422E6"/>
    <w:rsid w:val="00543D3D"/>
    <w:rsid w:val="00544122"/>
    <w:rsid w:val="005444A1"/>
    <w:rsid w:val="00547462"/>
    <w:rsid w:val="005479DE"/>
    <w:rsid w:val="005501D1"/>
    <w:rsid w:val="00550972"/>
    <w:rsid w:val="0055197A"/>
    <w:rsid w:val="00552785"/>
    <w:rsid w:val="00553A52"/>
    <w:rsid w:val="00554C85"/>
    <w:rsid w:val="005560C6"/>
    <w:rsid w:val="0055664D"/>
    <w:rsid w:val="00561805"/>
    <w:rsid w:val="0056539D"/>
    <w:rsid w:val="0056640D"/>
    <w:rsid w:val="0056692F"/>
    <w:rsid w:val="00566AFB"/>
    <w:rsid w:val="0057188E"/>
    <w:rsid w:val="005723C9"/>
    <w:rsid w:val="005725F3"/>
    <w:rsid w:val="00572C5A"/>
    <w:rsid w:val="00572F4A"/>
    <w:rsid w:val="0057329A"/>
    <w:rsid w:val="0057375B"/>
    <w:rsid w:val="00576124"/>
    <w:rsid w:val="00577CFF"/>
    <w:rsid w:val="0058007D"/>
    <w:rsid w:val="00582197"/>
    <w:rsid w:val="00583E48"/>
    <w:rsid w:val="005868D7"/>
    <w:rsid w:val="00590B09"/>
    <w:rsid w:val="00591207"/>
    <w:rsid w:val="0059358E"/>
    <w:rsid w:val="00595851"/>
    <w:rsid w:val="00595DE6"/>
    <w:rsid w:val="00597F77"/>
    <w:rsid w:val="00597FEA"/>
    <w:rsid w:val="005A10DA"/>
    <w:rsid w:val="005A1685"/>
    <w:rsid w:val="005A2233"/>
    <w:rsid w:val="005A49D1"/>
    <w:rsid w:val="005A6993"/>
    <w:rsid w:val="005A6A6D"/>
    <w:rsid w:val="005A6D02"/>
    <w:rsid w:val="005A7238"/>
    <w:rsid w:val="005A7258"/>
    <w:rsid w:val="005A7ED3"/>
    <w:rsid w:val="005B00BB"/>
    <w:rsid w:val="005B0186"/>
    <w:rsid w:val="005B0201"/>
    <w:rsid w:val="005B1EBF"/>
    <w:rsid w:val="005B235A"/>
    <w:rsid w:val="005B2753"/>
    <w:rsid w:val="005B298C"/>
    <w:rsid w:val="005B29E7"/>
    <w:rsid w:val="005B4046"/>
    <w:rsid w:val="005B5AD0"/>
    <w:rsid w:val="005B6885"/>
    <w:rsid w:val="005C1787"/>
    <w:rsid w:val="005C27B1"/>
    <w:rsid w:val="005C2F5C"/>
    <w:rsid w:val="005C46F6"/>
    <w:rsid w:val="005C50C9"/>
    <w:rsid w:val="005C57A8"/>
    <w:rsid w:val="005C7D43"/>
    <w:rsid w:val="005D0336"/>
    <w:rsid w:val="005D0937"/>
    <w:rsid w:val="005D3C8E"/>
    <w:rsid w:val="005D410D"/>
    <w:rsid w:val="005D6FD9"/>
    <w:rsid w:val="005E17AD"/>
    <w:rsid w:val="005E39FF"/>
    <w:rsid w:val="005E4BAB"/>
    <w:rsid w:val="005E4CF1"/>
    <w:rsid w:val="005E5EFA"/>
    <w:rsid w:val="005E6F31"/>
    <w:rsid w:val="005F0897"/>
    <w:rsid w:val="005F0FBB"/>
    <w:rsid w:val="005F3A3B"/>
    <w:rsid w:val="005F3B06"/>
    <w:rsid w:val="005F6E8B"/>
    <w:rsid w:val="005F75C3"/>
    <w:rsid w:val="006002B7"/>
    <w:rsid w:val="00600C55"/>
    <w:rsid w:val="00603653"/>
    <w:rsid w:val="00603C9C"/>
    <w:rsid w:val="00605D99"/>
    <w:rsid w:val="006065EE"/>
    <w:rsid w:val="00607ACE"/>
    <w:rsid w:val="00611AC6"/>
    <w:rsid w:val="006140AD"/>
    <w:rsid w:val="006141D0"/>
    <w:rsid w:val="00614E47"/>
    <w:rsid w:val="00614E54"/>
    <w:rsid w:val="006159E3"/>
    <w:rsid w:val="006179A8"/>
    <w:rsid w:val="00621A74"/>
    <w:rsid w:val="00624049"/>
    <w:rsid w:val="00624E17"/>
    <w:rsid w:val="00625D12"/>
    <w:rsid w:val="0062694D"/>
    <w:rsid w:val="006317A4"/>
    <w:rsid w:val="00631BCF"/>
    <w:rsid w:val="00632307"/>
    <w:rsid w:val="0063263D"/>
    <w:rsid w:val="006349E1"/>
    <w:rsid w:val="00635B91"/>
    <w:rsid w:val="00635F7F"/>
    <w:rsid w:val="006360B3"/>
    <w:rsid w:val="00636956"/>
    <w:rsid w:val="00641184"/>
    <w:rsid w:val="0064157E"/>
    <w:rsid w:val="0064379D"/>
    <w:rsid w:val="00643AA1"/>
    <w:rsid w:val="00643F81"/>
    <w:rsid w:val="006447D9"/>
    <w:rsid w:val="00645C66"/>
    <w:rsid w:val="006463CF"/>
    <w:rsid w:val="00650478"/>
    <w:rsid w:val="0065105B"/>
    <w:rsid w:val="00652097"/>
    <w:rsid w:val="0065449C"/>
    <w:rsid w:val="00655460"/>
    <w:rsid w:val="00656637"/>
    <w:rsid w:val="006566DD"/>
    <w:rsid w:val="00656F6B"/>
    <w:rsid w:val="006574DB"/>
    <w:rsid w:val="006625C0"/>
    <w:rsid w:val="006640C0"/>
    <w:rsid w:val="00666BE1"/>
    <w:rsid w:val="006670C0"/>
    <w:rsid w:val="00670294"/>
    <w:rsid w:val="006703D6"/>
    <w:rsid w:val="00671FFE"/>
    <w:rsid w:val="00673433"/>
    <w:rsid w:val="00674760"/>
    <w:rsid w:val="00675565"/>
    <w:rsid w:val="00676FA4"/>
    <w:rsid w:val="00681053"/>
    <w:rsid w:val="006815A7"/>
    <w:rsid w:val="00683BF5"/>
    <w:rsid w:val="00686865"/>
    <w:rsid w:val="00686C26"/>
    <w:rsid w:val="006871B2"/>
    <w:rsid w:val="00692101"/>
    <w:rsid w:val="00692FCF"/>
    <w:rsid w:val="00693139"/>
    <w:rsid w:val="00693BA0"/>
    <w:rsid w:val="006951F2"/>
    <w:rsid w:val="006968A1"/>
    <w:rsid w:val="00697EC9"/>
    <w:rsid w:val="006A0D01"/>
    <w:rsid w:val="006A2692"/>
    <w:rsid w:val="006A38E0"/>
    <w:rsid w:val="006A394C"/>
    <w:rsid w:val="006A4145"/>
    <w:rsid w:val="006A4E92"/>
    <w:rsid w:val="006A572A"/>
    <w:rsid w:val="006B0886"/>
    <w:rsid w:val="006B0DC6"/>
    <w:rsid w:val="006B1D81"/>
    <w:rsid w:val="006B35CC"/>
    <w:rsid w:val="006B401C"/>
    <w:rsid w:val="006B58D5"/>
    <w:rsid w:val="006B7EBD"/>
    <w:rsid w:val="006C0FF9"/>
    <w:rsid w:val="006C3197"/>
    <w:rsid w:val="006C32DA"/>
    <w:rsid w:val="006C3D15"/>
    <w:rsid w:val="006C44D2"/>
    <w:rsid w:val="006C56A8"/>
    <w:rsid w:val="006C5812"/>
    <w:rsid w:val="006C7FB9"/>
    <w:rsid w:val="006D1867"/>
    <w:rsid w:val="006D1B5C"/>
    <w:rsid w:val="006D29D4"/>
    <w:rsid w:val="006D3492"/>
    <w:rsid w:val="006D41E0"/>
    <w:rsid w:val="006D6036"/>
    <w:rsid w:val="006D736F"/>
    <w:rsid w:val="006E1400"/>
    <w:rsid w:val="006E1D26"/>
    <w:rsid w:val="006E278E"/>
    <w:rsid w:val="006E3393"/>
    <w:rsid w:val="006E3D3F"/>
    <w:rsid w:val="006E64CC"/>
    <w:rsid w:val="006E7177"/>
    <w:rsid w:val="006E74E0"/>
    <w:rsid w:val="006F07A5"/>
    <w:rsid w:val="006F11D6"/>
    <w:rsid w:val="006F123C"/>
    <w:rsid w:val="006F2D34"/>
    <w:rsid w:val="006F2D9E"/>
    <w:rsid w:val="006F2F24"/>
    <w:rsid w:val="006F3A41"/>
    <w:rsid w:val="006F478D"/>
    <w:rsid w:val="006F4CC1"/>
    <w:rsid w:val="00700882"/>
    <w:rsid w:val="00701EF7"/>
    <w:rsid w:val="007045C9"/>
    <w:rsid w:val="00704FB3"/>
    <w:rsid w:val="007058A5"/>
    <w:rsid w:val="00705CFB"/>
    <w:rsid w:val="00706974"/>
    <w:rsid w:val="00707223"/>
    <w:rsid w:val="00707999"/>
    <w:rsid w:val="00710255"/>
    <w:rsid w:val="00714A99"/>
    <w:rsid w:val="00717C04"/>
    <w:rsid w:val="00717D93"/>
    <w:rsid w:val="00720518"/>
    <w:rsid w:val="007206DE"/>
    <w:rsid w:val="00720F16"/>
    <w:rsid w:val="00721502"/>
    <w:rsid w:val="00723991"/>
    <w:rsid w:val="00724B19"/>
    <w:rsid w:val="00725849"/>
    <w:rsid w:val="00725B85"/>
    <w:rsid w:val="00725CE0"/>
    <w:rsid w:val="007279B8"/>
    <w:rsid w:val="00731F28"/>
    <w:rsid w:val="00732361"/>
    <w:rsid w:val="00733D55"/>
    <w:rsid w:val="00734CE0"/>
    <w:rsid w:val="00735F28"/>
    <w:rsid w:val="007360F2"/>
    <w:rsid w:val="007409A7"/>
    <w:rsid w:val="007433F3"/>
    <w:rsid w:val="00744D69"/>
    <w:rsid w:val="007462A2"/>
    <w:rsid w:val="00746773"/>
    <w:rsid w:val="00746DCE"/>
    <w:rsid w:val="007520AB"/>
    <w:rsid w:val="00752BA6"/>
    <w:rsid w:val="00752FC5"/>
    <w:rsid w:val="007542B7"/>
    <w:rsid w:val="007619D3"/>
    <w:rsid w:val="00763B05"/>
    <w:rsid w:val="007651D1"/>
    <w:rsid w:val="007653C4"/>
    <w:rsid w:val="00770B5C"/>
    <w:rsid w:val="0077140F"/>
    <w:rsid w:val="007739D8"/>
    <w:rsid w:val="007744A8"/>
    <w:rsid w:val="00774E78"/>
    <w:rsid w:val="00775287"/>
    <w:rsid w:val="00776224"/>
    <w:rsid w:val="00777053"/>
    <w:rsid w:val="0078165A"/>
    <w:rsid w:val="00781CA8"/>
    <w:rsid w:val="00782F5B"/>
    <w:rsid w:val="007839F8"/>
    <w:rsid w:val="0078558B"/>
    <w:rsid w:val="00786E94"/>
    <w:rsid w:val="00786F53"/>
    <w:rsid w:val="00787F12"/>
    <w:rsid w:val="00790F1C"/>
    <w:rsid w:val="00791ED6"/>
    <w:rsid w:val="00794C8C"/>
    <w:rsid w:val="007973C6"/>
    <w:rsid w:val="007A1A17"/>
    <w:rsid w:val="007A2299"/>
    <w:rsid w:val="007A2CBE"/>
    <w:rsid w:val="007A2FA6"/>
    <w:rsid w:val="007A33B7"/>
    <w:rsid w:val="007A3750"/>
    <w:rsid w:val="007A5342"/>
    <w:rsid w:val="007A563A"/>
    <w:rsid w:val="007A6136"/>
    <w:rsid w:val="007B00AE"/>
    <w:rsid w:val="007B0AC8"/>
    <w:rsid w:val="007B1011"/>
    <w:rsid w:val="007B3B08"/>
    <w:rsid w:val="007B4101"/>
    <w:rsid w:val="007B4D0E"/>
    <w:rsid w:val="007C1FC2"/>
    <w:rsid w:val="007C6436"/>
    <w:rsid w:val="007C6A48"/>
    <w:rsid w:val="007D0120"/>
    <w:rsid w:val="007D1381"/>
    <w:rsid w:val="007D1E12"/>
    <w:rsid w:val="007D3B25"/>
    <w:rsid w:val="007D52F5"/>
    <w:rsid w:val="007D546B"/>
    <w:rsid w:val="007D7450"/>
    <w:rsid w:val="007D7865"/>
    <w:rsid w:val="007E0643"/>
    <w:rsid w:val="007E0ACC"/>
    <w:rsid w:val="007E2B12"/>
    <w:rsid w:val="007E2E43"/>
    <w:rsid w:val="007E6237"/>
    <w:rsid w:val="007E6871"/>
    <w:rsid w:val="007E7ED1"/>
    <w:rsid w:val="007F22DF"/>
    <w:rsid w:val="007F397C"/>
    <w:rsid w:val="007F43B9"/>
    <w:rsid w:val="007F5985"/>
    <w:rsid w:val="007F5C83"/>
    <w:rsid w:val="007F6406"/>
    <w:rsid w:val="007F6BEA"/>
    <w:rsid w:val="007F7197"/>
    <w:rsid w:val="00800A8E"/>
    <w:rsid w:val="00800D01"/>
    <w:rsid w:val="008012BD"/>
    <w:rsid w:val="00801604"/>
    <w:rsid w:val="00803F42"/>
    <w:rsid w:val="008051B9"/>
    <w:rsid w:val="00805EB8"/>
    <w:rsid w:val="00807043"/>
    <w:rsid w:val="0081110A"/>
    <w:rsid w:val="00813A1B"/>
    <w:rsid w:val="008148E4"/>
    <w:rsid w:val="008151C7"/>
    <w:rsid w:val="00820CA7"/>
    <w:rsid w:val="00820E38"/>
    <w:rsid w:val="00821627"/>
    <w:rsid w:val="00823DA0"/>
    <w:rsid w:val="0082530A"/>
    <w:rsid w:val="008262A3"/>
    <w:rsid w:val="00832358"/>
    <w:rsid w:val="00833D9F"/>
    <w:rsid w:val="008343BD"/>
    <w:rsid w:val="008376AA"/>
    <w:rsid w:val="00837B5F"/>
    <w:rsid w:val="008408DB"/>
    <w:rsid w:val="008432B9"/>
    <w:rsid w:val="00843AAF"/>
    <w:rsid w:val="00844E9E"/>
    <w:rsid w:val="00846582"/>
    <w:rsid w:val="00847EA3"/>
    <w:rsid w:val="0085059C"/>
    <w:rsid w:val="008505AB"/>
    <w:rsid w:val="0085180F"/>
    <w:rsid w:val="0085396C"/>
    <w:rsid w:val="008545AB"/>
    <w:rsid w:val="008559ED"/>
    <w:rsid w:val="00857959"/>
    <w:rsid w:val="0086269D"/>
    <w:rsid w:val="00863036"/>
    <w:rsid w:val="00863C4A"/>
    <w:rsid w:val="00863DFE"/>
    <w:rsid w:val="00867187"/>
    <w:rsid w:val="00867537"/>
    <w:rsid w:val="0086767F"/>
    <w:rsid w:val="0087066E"/>
    <w:rsid w:val="00871303"/>
    <w:rsid w:val="008720DB"/>
    <w:rsid w:val="00872C4F"/>
    <w:rsid w:val="00872D07"/>
    <w:rsid w:val="00881778"/>
    <w:rsid w:val="008819E6"/>
    <w:rsid w:val="0088219D"/>
    <w:rsid w:val="00882239"/>
    <w:rsid w:val="00882CB9"/>
    <w:rsid w:val="0088756E"/>
    <w:rsid w:val="00890A4D"/>
    <w:rsid w:val="00891778"/>
    <w:rsid w:val="008924CC"/>
    <w:rsid w:val="00892929"/>
    <w:rsid w:val="00893CE6"/>
    <w:rsid w:val="00894448"/>
    <w:rsid w:val="00894C7E"/>
    <w:rsid w:val="00894E13"/>
    <w:rsid w:val="008950CE"/>
    <w:rsid w:val="00897986"/>
    <w:rsid w:val="00897D9F"/>
    <w:rsid w:val="008A06D9"/>
    <w:rsid w:val="008A0776"/>
    <w:rsid w:val="008A395D"/>
    <w:rsid w:val="008A4FD6"/>
    <w:rsid w:val="008A638C"/>
    <w:rsid w:val="008A66CE"/>
    <w:rsid w:val="008A6817"/>
    <w:rsid w:val="008B0CE2"/>
    <w:rsid w:val="008B3236"/>
    <w:rsid w:val="008B42CE"/>
    <w:rsid w:val="008B54EA"/>
    <w:rsid w:val="008B619F"/>
    <w:rsid w:val="008B6EDF"/>
    <w:rsid w:val="008B769B"/>
    <w:rsid w:val="008B7ABA"/>
    <w:rsid w:val="008C14B9"/>
    <w:rsid w:val="008C2B9A"/>
    <w:rsid w:val="008C4311"/>
    <w:rsid w:val="008C57D0"/>
    <w:rsid w:val="008C602E"/>
    <w:rsid w:val="008C76BD"/>
    <w:rsid w:val="008D335B"/>
    <w:rsid w:val="008D5205"/>
    <w:rsid w:val="008E00F8"/>
    <w:rsid w:val="008E337A"/>
    <w:rsid w:val="008E3526"/>
    <w:rsid w:val="008E36CC"/>
    <w:rsid w:val="008E3FC6"/>
    <w:rsid w:val="008E4284"/>
    <w:rsid w:val="008E47A0"/>
    <w:rsid w:val="008E4A3F"/>
    <w:rsid w:val="008E61F9"/>
    <w:rsid w:val="008F025F"/>
    <w:rsid w:val="008F160D"/>
    <w:rsid w:val="008F1E2B"/>
    <w:rsid w:val="008F2AEF"/>
    <w:rsid w:val="008F2AFC"/>
    <w:rsid w:val="008F2D4C"/>
    <w:rsid w:val="008F378E"/>
    <w:rsid w:val="008F680B"/>
    <w:rsid w:val="00900493"/>
    <w:rsid w:val="00900C33"/>
    <w:rsid w:val="00903DA0"/>
    <w:rsid w:val="009066BC"/>
    <w:rsid w:val="0091045A"/>
    <w:rsid w:val="009145B6"/>
    <w:rsid w:val="0091611D"/>
    <w:rsid w:val="00916468"/>
    <w:rsid w:val="00917067"/>
    <w:rsid w:val="00920F57"/>
    <w:rsid w:val="009218C4"/>
    <w:rsid w:val="00925A07"/>
    <w:rsid w:val="00926576"/>
    <w:rsid w:val="00927165"/>
    <w:rsid w:val="00927631"/>
    <w:rsid w:val="00927FB2"/>
    <w:rsid w:val="0093137E"/>
    <w:rsid w:val="00932434"/>
    <w:rsid w:val="00934422"/>
    <w:rsid w:val="0093495F"/>
    <w:rsid w:val="00940A09"/>
    <w:rsid w:val="00940FA9"/>
    <w:rsid w:val="0094163E"/>
    <w:rsid w:val="009423D5"/>
    <w:rsid w:val="009429FA"/>
    <w:rsid w:val="00943FE5"/>
    <w:rsid w:val="009476F8"/>
    <w:rsid w:val="009508F7"/>
    <w:rsid w:val="00950CE7"/>
    <w:rsid w:val="009511B7"/>
    <w:rsid w:val="00951751"/>
    <w:rsid w:val="00953607"/>
    <w:rsid w:val="00953AA2"/>
    <w:rsid w:val="00953FC9"/>
    <w:rsid w:val="00955D21"/>
    <w:rsid w:val="00961065"/>
    <w:rsid w:val="00962128"/>
    <w:rsid w:val="009647EA"/>
    <w:rsid w:val="009654A7"/>
    <w:rsid w:val="00965918"/>
    <w:rsid w:val="00965D3D"/>
    <w:rsid w:val="00965EB1"/>
    <w:rsid w:val="009665DA"/>
    <w:rsid w:val="00971838"/>
    <w:rsid w:val="009722B5"/>
    <w:rsid w:val="00974188"/>
    <w:rsid w:val="009758D1"/>
    <w:rsid w:val="009770E0"/>
    <w:rsid w:val="009778ED"/>
    <w:rsid w:val="00980107"/>
    <w:rsid w:val="0098130A"/>
    <w:rsid w:val="009832EF"/>
    <w:rsid w:val="00983823"/>
    <w:rsid w:val="00983EBC"/>
    <w:rsid w:val="00985D34"/>
    <w:rsid w:val="00986D49"/>
    <w:rsid w:val="00987902"/>
    <w:rsid w:val="00990050"/>
    <w:rsid w:val="0099198D"/>
    <w:rsid w:val="00993111"/>
    <w:rsid w:val="00993285"/>
    <w:rsid w:val="00995643"/>
    <w:rsid w:val="00995CBE"/>
    <w:rsid w:val="009A367C"/>
    <w:rsid w:val="009A612C"/>
    <w:rsid w:val="009A6276"/>
    <w:rsid w:val="009A6515"/>
    <w:rsid w:val="009A77C1"/>
    <w:rsid w:val="009B0A8B"/>
    <w:rsid w:val="009B2B74"/>
    <w:rsid w:val="009B6080"/>
    <w:rsid w:val="009B7DD7"/>
    <w:rsid w:val="009B7E0B"/>
    <w:rsid w:val="009C082D"/>
    <w:rsid w:val="009C1F59"/>
    <w:rsid w:val="009C4442"/>
    <w:rsid w:val="009C5912"/>
    <w:rsid w:val="009D0C60"/>
    <w:rsid w:val="009D1937"/>
    <w:rsid w:val="009D4720"/>
    <w:rsid w:val="009D50A0"/>
    <w:rsid w:val="009D6A94"/>
    <w:rsid w:val="009D7A8E"/>
    <w:rsid w:val="009E3B30"/>
    <w:rsid w:val="009E4EB8"/>
    <w:rsid w:val="009E6283"/>
    <w:rsid w:val="009E78AD"/>
    <w:rsid w:val="009F2A9C"/>
    <w:rsid w:val="009F3135"/>
    <w:rsid w:val="009F3E5E"/>
    <w:rsid w:val="009F3FB9"/>
    <w:rsid w:val="009F736E"/>
    <w:rsid w:val="00A0090F"/>
    <w:rsid w:val="00A0239C"/>
    <w:rsid w:val="00A0270F"/>
    <w:rsid w:val="00A028F4"/>
    <w:rsid w:val="00A02AD0"/>
    <w:rsid w:val="00A036DA"/>
    <w:rsid w:val="00A0389E"/>
    <w:rsid w:val="00A04F79"/>
    <w:rsid w:val="00A116C2"/>
    <w:rsid w:val="00A118E9"/>
    <w:rsid w:val="00A126E9"/>
    <w:rsid w:val="00A12799"/>
    <w:rsid w:val="00A14098"/>
    <w:rsid w:val="00A14C26"/>
    <w:rsid w:val="00A14FFC"/>
    <w:rsid w:val="00A15AB0"/>
    <w:rsid w:val="00A16F65"/>
    <w:rsid w:val="00A17287"/>
    <w:rsid w:val="00A207A1"/>
    <w:rsid w:val="00A216EA"/>
    <w:rsid w:val="00A27EA8"/>
    <w:rsid w:val="00A303C5"/>
    <w:rsid w:val="00A304F1"/>
    <w:rsid w:val="00A32B62"/>
    <w:rsid w:val="00A3315C"/>
    <w:rsid w:val="00A355FE"/>
    <w:rsid w:val="00A35E4C"/>
    <w:rsid w:val="00A36B40"/>
    <w:rsid w:val="00A41677"/>
    <w:rsid w:val="00A41CAC"/>
    <w:rsid w:val="00A43582"/>
    <w:rsid w:val="00A4514D"/>
    <w:rsid w:val="00A4525C"/>
    <w:rsid w:val="00A4604C"/>
    <w:rsid w:val="00A46344"/>
    <w:rsid w:val="00A5235F"/>
    <w:rsid w:val="00A529AB"/>
    <w:rsid w:val="00A53E51"/>
    <w:rsid w:val="00A54818"/>
    <w:rsid w:val="00A561BD"/>
    <w:rsid w:val="00A6059D"/>
    <w:rsid w:val="00A615F5"/>
    <w:rsid w:val="00A61C54"/>
    <w:rsid w:val="00A6432A"/>
    <w:rsid w:val="00A723F9"/>
    <w:rsid w:val="00A74A75"/>
    <w:rsid w:val="00A75CD2"/>
    <w:rsid w:val="00A76831"/>
    <w:rsid w:val="00A76FF1"/>
    <w:rsid w:val="00A771A2"/>
    <w:rsid w:val="00A77ECB"/>
    <w:rsid w:val="00A81A0D"/>
    <w:rsid w:val="00A81F77"/>
    <w:rsid w:val="00A821EA"/>
    <w:rsid w:val="00A85569"/>
    <w:rsid w:val="00A87727"/>
    <w:rsid w:val="00A90916"/>
    <w:rsid w:val="00A91AE1"/>
    <w:rsid w:val="00A927D0"/>
    <w:rsid w:val="00A94694"/>
    <w:rsid w:val="00AA01E5"/>
    <w:rsid w:val="00AA039A"/>
    <w:rsid w:val="00AA0A44"/>
    <w:rsid w:val="00AA1D94"/>
    <w:rsid w:val="00AA2EA8"/>
    <w:rsid w:val="00AA33AC"/>
    <w:rsid w:val="00AA38FE"/>
    <w:rsid w:val="00AA3A08"/>
    <w:rsid w:val="00AA3B6B"/>
    <w:rsid w:val="00AA4087"/>
    <w:rsid w:val="00AA64CB"/>
    <w:rsid w:val="00AA6666"/>
    <w:rsid w:val="00AA6934"/>
    <w:rsid w:val="00AA6E6F"/>
    <w:rsid w:val="00AA7821"/>
    <w:rsid w:val="00AA794B"/>
    <w:rsid w:val="00AA7D22"/>
    <w:rsid w:val="00AB13E4"/>
    <w:rsid w:val="00AB3C29"/>
    <w:rsid w:val="00AB6139"/>
    <w:rsid w:val="00AB7459"/>
    <w:rsid w:val="00AB7C28"/>
    <w:rsid w:val="00AC18E9"/>
    <w:rsid w:val="00AC3A00"/>
    <w:rsid w:val="00AC48EC"/>
    <w:rsid w:val="00AC53E1"/>
    <w:rsid w:val="00AC5A4B"/>
    <w:rsid w:val="00AC69E5"/>
    <w:rsid w:val="00AC6A8D"/>
    <w:rsid w:val="00AD05FE"/>
    <w:rsid w:val="00AD0ABF"/>
    <w:rsid w:val="00AD0D2E"/>
    <w:rsid w:val="00AD0DDE"/>
    <w:rsid w:val="00AD2038"/>
    <w:rsid w:val="00AD2D79"/>
    <w:rsid w:val="00AD3941"/>
    <w:rsid w:val="00AD66FB"/>
    <w:rsid w:val="00AD6C55"/>
    <w:rsid w:val="00AD6FFC"/>
    <w:rsid w:val="00AE1F5D"/>
    <w:rsid w:val="00AE3B06"/>
    <w:rsid w:val="00AE4930"/>
    <w:rsid w:val="00AE673C"/>
    <w:rsid w:val="00AF17A1"/>
    <w:rsid w:val="00AF243A"/>
    <w:rsid w:val="00AF2489"/>
    <w:rsid w:val="00AF4B67"/>
    <w:rsid w:val="00AF6111"/>
    <w:rsid w:val="00B03DDE"/>
    <w:rsid w:val="00B04072"/>
    <w:rsid w:val="00B05154"/>
    <w:rsid w:val="00B051FE"/>
    <w:rsid w:val="00B06C61"/>
    <w:rsid w:val="00B07E4B"/>
    <w:rsid w:val="00B10643"/>
    <w:rsid w:val="00B138A5"/>
    <w:rsid w:val="00B15188"/>
    <w:rsid w:val="00B1617D"/>
    <w:rsid w:val="00B172F9"/>
    <w:rsid w:val="00B20828"/>
    <w:rsid w:val="00B21A1C"/>
    <w:rsid w:val="00B222B1"/>
    <w:rsid w:val="00B24F20"/>
    <w:rsid w:val="00B258DB"/>
    <w:rsid w:val="00B30B4D"/>
    <w:rsid w:val="00B31588"/>
    <w:rsid w:val="00B32CED"/>
    <w:rsid w:val="00B40A6F"/>
    <w:rsid w:val="00B412CD"/>
    <w:rsid w:val="00B4155D"/>
    <w:rsid w:val="00B426CF"/>
    <w:rsid w:val="00B4299C"/>
    <w:rsid w:val="00B43790"/>
    <w:rsid w:val="00B4473C"/>
    <w:rsid w:val="00B4704D"/>
    <w:rsid w:val="00B51EBB"/>
    <w:rsid w:val="00B5215D"/>
    <w:rsid w:val="00B53CE3"/>
    <w:rsid w:val="00B554DD"/>
    <w:rsid w:val="00B55B52"/>
    <w:rsid w:val="00B56B15"/>
    <w:rsid w:val="00B62296"/>
    <w:rsid w:val="00B64F8A"/>
    <w:rsid w:val="00B66D5E"/>
    <w:rsid w:val="00B674FC"/>
    <w:rsid w:val="00B70EE4"/>
    <w:rsid w:val="00B70FCB"/>
    <w:rsid w:val="00B71689"/>
    <w:rsid w:val="00B7195A"/>
    <w:rsid w:val="00B72A64"/>
    <w:rsid w:val="00B72C08"/>
    <w:rsid w:val="00B73626"/>
    <w:rsid w:val="00B73A6D"/>
    <w:rsid w:val="00B74366"/>
    <w:rsid w:val="00B754AD"/>
    <w:rsid w:val="00B76095"/>
    <w:rsid w:val="00B763BE"/>
    <w:rsid w:val="00B7666E"/>
    <w:rsid w:val="00B77134"/>
    <w:rsid w:val="00B8029D"/>
    <w:rsid w:val="00B80A7B"/>
    <w:rsid w:val="00B8133F"/>
    <w:rsid w:val="00B826E7"/>
    <w:rsid w:val="00B850F8"/>
    <w:rsid w:val="00B851B8"/>
    <w:rsid w:val="00B862AE"/>
    <w:rsid w:val="00B86F8D"/>
    <w:rsid w:val="00B87133"/>
    <w:rsid w:val="00B90F4E"/>
    <w:rsid w:val="00B91A06"/>
    <w:rsid w:val="00B91AD2"/>
    <w:rsid w:val="00B92D80"/>
    <w:rsid w:val="00B9396D"/>
    <w:rsid w:val="00B93D41"/>
    <w:rsid w:val="00B947FB"/>
    <w:rsid w:val="00B95F82"/>
    <w:rsid w:val="00B96703"/>
    <w:rsid w:val="00B96D8B"/>
    <w:rsid w:val="00B9703F"/>
    <w:rsid w:val="00B97FC8"/>
    <w:rsid w:val="00BA6FB5"/>
    <w:rsid w:val="00BA7219"/>
    <w:rsid w:val="00BB0BEB"/>
    <w:rsid w:val="00BB18F7"/>
    <w:rsid w:val="00BB1AF5"/>
    <w:rsid w:val="00BB2992"/>
    <w:rsid w:val="00BB7402"/>
    <w:rsid w:val="00BC0725"/>
    <w:rsid w:val="00BC20C6"/>
    <w:rsid w:val="00BC4CAA"/>
    <w:rsid w:val="00BC4CDD"/>
    <w:rsid w:val="00BC5ED8"/>
    <w:rsid w:val="00BC63F7"/>
    <w:rsid w:val="00BC78DB"/>
    <w:rsid w:val="00BD1FE0"/>
    <w:rsid w:val="00BD3196"/>
    <w:rsid w:val="00BD3C49"/>
    <w:rsid w:val="00BD4067"/>
    <w:rsid w:val="00BD4229"/>
    <w:rsid w:val="00BD5C1C"/>
    <w:rsid w:val="00BD5DC9"/>
    <w:rsid w:val="00BE1522"/>
    <w:rsid w:val="00BE155E"/>
    <w:rsid w:val="00BE1EA1"/>
    <w:rsid w:val="00BE3377"/>
    <w:rsid w:val="00BE579F"/>
    <w:rsid w:val="00BE65B0"/>
    <w:rsid w:val="00BE6AD7"/>
    <w:rsid w:val="00BF1F95"/>
    <w:rsid w:val="00BF4EAB"/>
    <w:rsid w:val="00BF5C88"/>
    <w:rsid w:val="00BF7078"/>
    <w:rsid w:val="00BF736C"/>
    <w:rsid w:val="00C00544"/>
    <w:rsid w:val="00C01A34"/>
    <w:rsid w:val="00C01CF6"/>
    <w:rsid w:val="00C036A6"/>
    <w:rsid w:val="00C03C9E"/>
    <w:rsid w:val="00C043C4"/>
    <w:rsid w:val="00C04A63"/>
    <w:rsid w:val="00C05B85"/>
    <w:rsid w:val="00C0607B"/>
    <w:rsid w:val="00C1196E"/>
    <w:rsid w:val="00C11C73"/>
    <w:rsid w:val="00C127F0"/>
    <w:rsid w:val="00C12A97"/>
    <w:rsid w:val="00C1488A"/>
    <w:rsid w:val="00C14A8B"/>
    <w:rsid w:val="00C16868"/>
    <w:rsid w:val="00C17C32"/>
    <w:rsid w:val="00C2426A"/>
    <w:rsid w:val="00C26A4F"/>
    <w:rsid w:val="00C27A24"/>
    <w:rsid w:val="00C27B8D"/>
    <w:rsid w:val="00C310EC"/>
    <w:rsid w:val="00C31A36"/>
    <w:rsid w:val="00C31AFE"/>
    <w:rsid w:val="00C33E8A"/>
    <w:rsid w:val="00C371F4"/>
    <w:rsid w:val="00C43DBF"/>
    <w:rsid w:val="00C440DD"/>
    <w:rsid w:val="00C4430E"/>
    <w:rsid w:val="00C467CE"/>
    <w:rsid w:val="00C479F5"/>
    <w:rsid w:val="00C51017"/>
    <w:rsid w:val="00C51473"/>
    <w:rsid w:val="00C51497"/>
    <w:rsid w:val="00C51B84"/>
    <w:rsid w:val="00C52745"/>
    <w:rsid w:val="00C52DC5"/>
    <w:rsid w:val="00C53482"/>
    <w:rsid w:val="00C55E7E"/>
    <w:rsid w:val="00C564BC"/>
    <w:rsid w:val="00C576F5"/>
    <w:rsid w:val="00C57F75"/>
    <w:rsid w:val="00C6034E"/>
    <w:rsid w:val="00C60D40"/>
    <w:rsid w:val="00C60DDB"/>
    <w:rsid w:val="00C6273D"/>
    <w:rsid w:val="00C6364E"/>
    <w:rsid w:val="00C65B93"/>
    <w:rsid w:val="00C65DF7"/>
    <w:rsid w:val="00C67E75"/>
    <w:rsid w:val="00C7077B"/>
    <w:rsid w:val="00C72D8F"/>
    <w:rsid w:val="00C740C8"/>
    <w:rsid w:val="00C77C04"/>
    <w:rsid w:val="00C82238"/>
    <w:rsid w:val="00C827A7"/>
    <w:rsid w:val="00C830F8"/>
    <w:rsid w:val="00C83BC7"/>
    <w:rsid w:val="00C86FB9"/>
    <w:rsid w:val="00C87A5C"/>
    <w:rsid w:val="00C87EBA"/>
    <w:rsid w:val="00C9123D"/>
    <w:rsid w:val="00C92611"/>
    <w:rsid w:val="00C933DD"/>
    <w:rsid w:val="00C93A05"/>
    <w:rsid w:val="00C9743A"/>
    <w:rsid w:val="00C97C4A"/>
    <w:rsid w:val="00CA0DAB"/>
    <w:rsid w:val="00CA0DB8"/>
    <w:rsid w:val="00CA1419"/>
    <w:rsid w:val="00CA2F7A"/>
    <w:rsid w:val="00CA55DD"/>
    <w:rsid w:val="00CA663F"/>
    <w:rsid w:val="00CA6BFE"/>
    <w:rsid w:val="00CB014E"/>
    <w:rsid w:val="00CB0DEF"/>
    <w:rsid w:val="00CB14C1"/>
    <w:rsid w:val="00CB18B7"/>
    <w:rsid w:val="00CB50D9"/>
    <w:rsid w:val="00CB5AD2"/>
    <w:rsid w:val="00CB5EBD"/>
    <w:rsid w:val="00CB6334"/>
    <w:rsid w:val="00CB6BA5"/>
    <w:rsid w:val="00CB6E58"/>
    <w:rsid w:val="00CC4972"/>
    <w:rsid w:val="00CC6B2F"/>
    <w:rsid w:val="00CC7461"/>
    <w:rsid w:val="00CD07A2"/>
    <w:rsid w:val="00CD3158"/>
    <w:rsid w:val="00CD7BA9"/>
    <w:rsid w:val="00CD7FA7"/>
    <w:rsid w:val="00CE14CE"/>
    <w:rsid w:val="00CE1C96"/>
    <w:rsid w:val="00CE2AC1"/>
    <w:rsid w:val="00CE3A06"/>
    <w:rsid w:val="00CE3D7C"/>
    <w:rsid w:val="00CE3E59"/>
    <w:rsid w:val="00CE3F2F"/>
    <w:rsid w:val="00CF1672"/>
    <w:rsid w:val="00CF1C07"/>
    <w:rsid w:val="00CF31CB"/>
    <w:rsid w:val="00CF4C57"/>
    <w:rsid w:val="00CF536D"/>
    <w:rsid w:val="00CF6391"/>
    <w:rsid w:val="00CF7379"/>
    <w:rsid w:val="00CF7F66"/>
    <w:rsid w:val="00D01A39"/>
    <w:rsid w:val="00D02937"/>
    <w:rsid w:val="00D032A7"/>
    <w:rsid w:val="00D05C8A"/>
    <w:rsid w:val="00D06531"/>
    <w:rsid w:val="00D06BE4"/>
    <w:rsid w:val="00D06E19"/>
    <w:rsid w:val="00D1005D"/>
    <w:rsid w:val="00D11835"/>
    <w:rsid w:val="00D1183C"/>
    <w:rsid w:val="00D12FD6"/>
    <w:rsid w:val="00D130A7"/>
    <w:rsid w:val="00D133DC"/>
    <w:rsid w:val="00D159AA"/>
    <w:rsid w:val="00D16682"/>
    <w:rsid w:val="00D2023A"/>
    <w:rsid w:val="00D20E81"/>
    <w:rsid w:val="00D2271F"/>
    <w:rsid w:val="00D24874"/>
    <w:rsid w:val="00D24CDF"/>
    <w:rsid w:val="00D24F85"/>
    <w:rsid w:val="00D2516E"/>
    <w:rsid w:val="00D25E12"/>
    <w:rsid w:val="00D26EB5"/>
    <w:rsid w:val="00D276A0"/>
    <w:rsid w:val="00D27FCE"/>
    <w:rsid w:val="00D34C29"/>
    <w:rsid w:val="00D44613"/>
    <w:rsid w:val="00D45040"/>
    <w:rsid w:val="00D50501"/>
    <w:rsid w:val="00D53838"/>
    <w:rsid w:val="00D53C00"/>
    <w:rsid w:val="00D54464"/>
    <w:rsid w:val="00D55231"/>
    <w:rsid w:val="00D55578"/>
    <w:rsid w:val="00D5741E"/>
    <w:rsid w:val="00D62F75"/>
    <w:rsid w:val="00D6339C"/>
    <w:rsid w:val="00D63F42"/>
    <w:rsid w:val="00D665C1"/>
    <w:rsid w:val="00D6739A"/>
    <w:rsid w:val="00D6790F"/>
    <w:rsid w:val="00D7259C"/>
    <w:rsid w:val="00D7521E"/>
    <w:rsid w:val="00D8027D"/>
    <w:rsid w:val="00D814EB"/>
    <w:rsid w:val="00D87157"/>
    <w:rsid w:val="00D9059F"/>
    <w:rsid w:val="00D9082B"/>
    <w:rsid w:val="00D908B0"/>
    <w:rsid w:val="00D945EB"/>
    <w:rsid w:val="00D970CC"/>
    <w:rsid w:val="00D97643"/>
    <w:rsid w:val="00DA11FD"/>
    <w:rsid w:val="00DA35B0"/>
    <w:rsid w:val="00DA3B66"/>
    <w:rsid w:val="00DA5FE0"/>
    <w:rsid w:val="00DA719A"/>
    <w:rsid w:val="00DA7A9C"/>
    <w:rsid w:val="00DA7ED5"/>
    <w:rsid w:val="00DB0A78"/>
    <w:rsid w:val="00DB0E45"/>
    <w:rsid w:val="00DB259F"/>
    <w:rsid w:val="00DB4C75"/>
    <w:rsid w:val="00DB5257"/>
    <w:rsid w:val="00DB52FE"/>
    <w:rsid w:val="00DB5ADC"/>
    <w:rsid w:val="00DB631A"/>
    <w:rsid w:val="00DB65C6"/>
    <w:rsid w:val="00DB6C7E"/>
    <w:rsid w:val="00DC0B8B"/>
    <w:rsid w:val="00DC192C"/>
    <w:rsid w:val="00DC400E"/>
    <w:rsid w:val="00DC47CB"/>
    <w:rsid w:val="00DC4D95"/>
    <w:rsid w:val="00DC5C27"/>
    <w:rsid w:val="00DC6B6D"/>
    <w:rsid w:val="00DC7CA2"/>
    <w:rsid w:val="00DD040D"/>
    <w:rsid w:val="00DD1C22"/>
    <w:rsid w:val="00DD2902"/>
    <w:rsid w:val="00DD332A"/>
    <w:rsid w:val="00DD4A84"/>
    <w:rsid w:val="00DE1B30"/>
    <w:rsid w:val="00DE3D31"/>
    <w:rsid w:val="00DE596C"/>
    <w:rsid w:val="00DE69DF"/>
    <w:rsid w:val="00DE7265"/>
    <w:rsid w:val="00DF1FEB"/>
    <w:rsid w:val="00DF5D15"/>
    <w:rsid w:val="00DF747E"/>
    <w:rsid w:val="00DF7B3B"/>
    <w:rsid w:val="00E0147A"/>
    <w:rsid w:val="00E0282F"/>
    <w:rsid w:val="00E02D69"/>
    <w:rsid w:val="00E0437A"/>
    <w:rsid w:val="00E04CA0"/>
    <w:rsid w:val="00E0520E"/>
    <w:rsid w:val="00E062B8"/>
    <w:rsid w:val="00E124B9"/>
    <w:rsid w:val="00E1389B"/>
    <w:rsid w:val="00E144AB"/>
    <w:rsid w:val="00E165BF"/>
    <w:rsid w:val="00E172D4"/>
    <w:rsid w:val="00E211F4"/>
    <w:rsid w:val="00E2160E"/>
    <w:rsid w:val="00E21ECF"/>
    <w:rsid w:val="00E22565"/>
    <w:rsid w:val="00E22DEF"/>
    <w:rsid w:val="00E23242"/>
    <w:rsid w:val="00E25F47"/>
    <w:rsid w:val="00E27986"/>
    <w:rsid w:val="00E30379"/>
    <w:rsid w:val="00E3188A"/>
    <w:rsid w:val="00E31A97"/>
    <w:rsid w:val="00E320AA"/>
    <w:rsid w:val="00E3247C"/>
    <w:rsid w:val="00E33747"/>
    <w:rsid w:val="00E3375B"/>
    <w:rsid w:val="00E34903"/>
    <w:rsid w:val="00E37044"/>
    <w:rsid w:val="00E375B2"/>
    <w:rsid w:val="00E375CE"/>
    <w:rsid w:val="00E408FF"/>
    <w:rsid w:val="00E4359A"/>
    <w:rsid w:val="00E43B50"/>
    <w:rsid w:val="00E44F00"/>
    <w:rsid w:val="00E46E22"/>
    <w:rsid w:val="00E514D2"/>
    <w:rsid w:val="00E530E4"/>
    <w:rsid w:val="00E532B6"/>
    <w:rsid w:val="00E53674"/>
    <w:rsid w:val="00E53E31"/>
    <w:rsid w:val="00E53FA4"/>
    <w:rsid w:val="00E544F6"/>
    <w:rsid w:val="00E56044"/>
    <w:rsid w:val="00E565B9"/>
    <w:rsid w:val="00E571DB"/>
    <w:rsid w:val="00E57342"/>
    <w:rsid w:val="00E603D6"/>
    <w:rsid w:val="00E6056C"/>
    <w:rsid w:val="00E61620"/>
    <w:rsid w:val="00E6267F"/>
    <w:rsid w:val="00E62A7A"/>
    <w:rsid w:val="00E62BAE"/>
    <w:rsid w:val="00E63757"/>
    <w:rsid w:val="00E6606C"/>
    <w:rsid w:val="00E66BA6"/>
    <w:rsid w:val="00E67CEB"/>
    <w:rsid w:val="00E704A3"/>
    <w:rsid w:val="00E77FDA"/>
    <w:rsid w:val="00E80691"/>
    <w:rsid w:val="00E80699"/>
    <w:rsid w:val="00E848E8"/>
    <w:rsid w:val="00E8576E"/>
    <w:rsid w:val="00E867AA"/>
    <w:rsid w:val="00E9136B"/>
    <w:rsid w:val="00E915FB"/>
    <w:rsid w:val="00E91794"/>
    <w:rsid w:val="00E91891"/>
    <w:rsid w:val="00E926DF"/>
    <w:rsid w:val="00E9360E"/>
    <w:rsid w:val="00E93AD3"/>
    <w:rsid w:val="00E93B43"/>
    <w:rsid w:val="00E94B58"/>
    <w:rsid w:val="00E94FC6"/>
    <w:rsid w:val="00E955E9"/>
    <w:rsid w:val="00E96F75"/>
    <w:rsid w:val="00EA21F3"/>
    <w:rsid w:val="00EA3286"/>
    <w:rsid w:val="00EA4F7A"/>
    <w:rsid w:val="00EA5062"/>
    <w:rsid w:val="00EA5284"/>
    <w:rsid w:val="00EA586A"/>
    <w:rsid w:val="00EA6ADC"/>
    <w:rsid w:val="00EA6B31"/>
    <w:rsid w:val="00EA7146"/>
    <w:rsid w:val="00EB0ACB"/>
    <w:rsid w:val="00EB25EE"/>
    <w:rsid w:val="00EB2A03"/>
    <w:rsid w:val="00EB40E8"/>
    <w:rsid w:val="00EB5117"/>
    <w:rsid w:val="00EB549A"/>
    <w:rsid w:val="00EB6989"/>
    <w:rsid w:val="00EB6C24"/>
    <w:rsid w:val="00EC04CE"/>
    <w:rsid w:val="00EC08A0"/>
    <w:rsid w:val="00EC0ABD"/>
    <w:rsid w:val="00EC0FDB"/>
    <w:rsid w:val="00EC2CC9"/>
    <w:rsid w:val="00EC3CE2"/>
    <w:rsid w:val="00ED1970"/>
    <w:rsid w:val="00ED2B60"/>
    <w:rsid w:val="00ED4466"/>
    <w:rsid w:val="00ED466C"/>
    <w:rsid w:val="00ED7910"/>
    <w:rsid w:val="00ED7EDA"/>
    <w:rsid w:val="00EE10EA"/>
    <w:rsid w:val="00EE5677"/>
    <w:rsid w:val="00EE6354"/>
    <w:rsid w:val="00EE730E"/>
    <w:rsid w:val="00EF04DB"/>
    <w:rsid w:val="00EF107F"/>
    <w:rsid w:val="00EF2AFF"/>
    <w:rsid w:val="00EF31AF"/>
    <w:rsid w:val="00EF3C24"/>
    <w:rsid w:val="00EF417B"/>
    <w:rsid w:val="00EF61E5"/>
    <w:rsid w:val="00F026C1"/>
    <w:rsid w:val="00F03FA3"/>
    <w:rsid w:val="00F0669E"/>
    <w:rsid w:val="00F1226F"/>
    <w:rsid w:val="00F1247D"/>
    <w:rsid w:val="00F138C9"/>
    <w:rsid w:val="00F14D84"/>
    <w:rsid w:val="00F16196"/>
    <w:rsid w:val="00F16ABA"/>
    <w:rsid w:val="00F174ED"/>
    <w:rsid w:val="00F202E7"/>
    <w:rsid w:val="00F23ECA"/>
    <w:rsid w:val="00F24866"/>
    <w:rsid w:val="00F249BE"/>
    <w:rsid w:val="00F24C9B"/>
    <w:rsid w:val="00F24EF7"/>
    <w:rsid w:val="00F27267"/>
    <w:rsid w:val="00F32B9C"/>
    <w:rsid w:val="00F32DA3"/>
    <w:rsid w:val="00F33678"/>
    <w:rsid w:val="00F33812"/>
    <w:rsid w:val="00F33EB6"/>
    <w:rsid w:val="00F33F22"/>
    <w:rsid w:val="00F340CE"/>
    <w:rsid w:val="00F40C84"/>
    <w:rsid w:val="00F4161B"/>
    <w:rsid w:val="00F42EB3"/>
    <w:rsid w:val="00F439B7"/>
    <w:rsid w:val="00F43CCF"/>
    <w:rsid w:val="00F4527B"/>
    <w:rsid w:val="00F466B6"/>
    <w:rsid w:val="00F473AB"/>
    <w:rsid w:val="00F47EF3"/>
    <w:rsid w:val="00F50F0D"/>
    <w:rsid w:val="00F519D3"/>
    <w:rsid w:val="00F53227"/>
    <w:rsid w:val="00F53AD2"/>
    <w:rsid w:val="00F5421D"/>
    <w:rsid w:val="00F54BBC"/>
    <w:rsid w:val="00F6232D"/>
    <w:rsid w:val="00F62DB4"/>
    <w:rsid w:val="00F63283"/>
    <w:rsid w:val="00F6493A"/>
    <w:rsid w:val="00F65750"/>
    <w:rsid w:val="00F65B89"/>
    <w:rsid w:val="00F662F4"/>
    <w:rsid w:val="00F713FA"/>
    <w:rsid w:val="00F716F4"/>
    <w:rsid w:val="00F72065"/>
    <w:rsid w:val="00F72FC4"/>
    <w:rsid w:val="00F744E7"/>
    <w:rsid w:val="00F74F45"/>
    <w:rsid w:val="00F7592E"/>
    <w:rsid w:val="00F764FF"/>
    <w:rsid w:val="00F76B51"/>
    <w:rsid w:val="00F7734E"/>
    <w:rsid w:val="00F82269"/>
    <w:rsid w:val="00F82FBA"/>
    <w:rsid w:val="00F83FEE"/>
    <w:rsid w:val="00F85791"/>
    <w:rsid w:val="00F85CFB"/>
    <w:rsid w:val="00F90127"/>
    <w:rsid w:val="00F90719"/>
    <w:rsid w:val="00F9234F"/>
    <w:rsid w:val="00F92D13"/>
    <w:rsid w:val="00F9330F"/>
    <w:rsid w:val="00F95233"/>
    <w:rsid w:val="00F95687"/>
    <w:rsid w:val="00F96F41"/>
    <w:rsid w:val="00FA0D12"/>
    <w:rsid w:val="00FA10B5"/>
    <w:rsid w:val="00FA1219"/>
    <w:rsid w:val="00FA2D8C"/>
    <w:rsid w:val="00FA5CE6"/>
    <w:rsid w:val="00FA6A85"/>
    <w:rsid w:val="00FA7346"/>
    <w:rsid w:val="00FB00BC"/>
    <w:rsid w:val="00FB026D"/>
    <w:rsid w:val="00FB0B09"/>
    <w:rsid w:val="00FB1145"/>
    <w:rsid w:val="00FB1C21"/>
    <w:rsid w:val="00FB2161"/>
    <w:rsid w:val="00FB3338"/>
    <w:rsid w:val="00FB497A"/>
    <w:rsid w:val="00FB5973"/>
    <w:rsid w:val="00FB5B0A"/>
    <w:rsid w:val="00FC17EC"/>
    <w:rsid w:val="00FC419D"/>
    <w:rsid w:val="00FC4F91"/>
    <w:rsid w:val="00FC76F1"/>
    <w:rsid w:val="00FD1CCF"/>
    <w:rsid w:val="00FD2899"/>
    <w:rsid w:val="00FD3F71"/>
    <w:rsid w:val="00FD6547"/>
    <w:rsid w:val="00FE169C"/>
    <w:rsid w:val="00FE2D60"/>
    <w:rsid w:val="00FE4FD2"/>
    <w:rsid w:val="00FE4FE7"/>
    <w:rsid w:val="00FE6107"/>
    <w:rsid w:val="00FE7B21"/>
    <w:rsid w:val="00FE7E1C"/>
    <w:rsid w:val="00FF0906"/>
    <w:rsid w:val="00FF4E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E2D41"/>
  <w15:docId w15:val="{9921D15E-BC31-4E7B-BC15-1717CF7FC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662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Standard"/>
    <w:next w:val="Standard"/>
    <w:link w:val="Nagwek1Znak"/>
    <w:rsid w:val="006F3A41"/>
    <w:pPr>
      <w:keepNext/>
      <w:suppressAutoHyphens/>
      <w:autoSpaceDN w:val="0"/>
      <w:spacing w:line="287" w:lineRule="atLeast"/>
      <w:jc w:val="right"/>
      <w:textAlignment w:val="baseline"/>
      <w:outlineLvl w:val="0"/>
    </w:pPr>
    <w:rPr>
      <w:kern w:val="3"/>
      <w:sz w:val="28"/>
      <w:lang w:val="en-US"/>
    </w:rPr>
  </w:style>
  <w:style w:type="paragraph" w:styleId="Nagwek2">
    <w:name w:val="heading 2"/>
    <w:basedOn w:val="Standard"/>
    <w:next w:val="Standard"/>
    <w:link w:val="Nagwek2Znak"/>
    <w:rsid w:val="006F3A41"/>
    <w:pPr>
      <w:keepNext/>
      <w:suppressAutoHyphens/>
      <w:autoSpaceDN w:val="0"/>
      <w:spacing w:before="170" w:after="113"/>
      <w:jc w:val="center"/>
      <w:textAlignment w:val="baseline"/>
      <w:outlineLvl w:val="1"/>
    </w:pPr>
    <w:rPr>
      <w:b/>
      <w:kern w:val="3"/>
    </w:rPr>
  </w:style>
  <w:style w:type="paragraph" w:styleId="Nagwek3">
    <w:name w:val="heading 3"/>
    <w:basedOn w:val="Normalny"/>
    <w:next w:val="Normalny"/>
    <w:link w:val="Nagwek3Znak"/>
    <w:unhideWhenUsed/>
    <w:qFormat/>
    <w:rsid w:val="002F599C"/>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Standard"/>
    <w:next w:val="Standard"/>
    <w:link w:val="Nagwek4Znak"/>
    <w:rsid w:val="006F3A41"/>
    <w:pPr>
      <w:keepNext/>
      <w:suppressAutoHyphens/>
      <w:autoSpaceDN w:val="0"/>
      <w:textAlignment w:val="baseline"/>
      <w:outlineLvl w:val="3"/>
    </w:pPr>
    <w:rPr>
      <w:kern w:val="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223571"/>
    <w:rPr>
      <w:sz w:val="20"/>
      <w:szCs w:val="20"/>
    </w:rPr>
  </w:style>
  <w:style w:type="character" w:customStyle="1" w:styleId="TekstprzypisukocowegoZnak">
    <w:name w:val="Tekst przypisu końcowego Znak"/>
    <w:basedOn w:val="Domylnaczcionkaakapitu"/>
    <w:link w:val="Tekstprzypisukocowego"/>
    <w:uiPriority w:val="99"/>
    <w:semiHidden/>
    <w:rsid w:val="00223571"/>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23571"/>
    <w:rPr>
      <w:vertAlign w:val="superscript"/>
    </w:rPr>
  </w:style>
  <w:style w:type="paragraph" w:styleId="Akapitzlist">
    <w:name w:val="List Paragraph"/>
    <w:aliases w:val="Wyliczanie,Obiekt,List Paragraph1,Akapit z listą3,Akapit z listą31,Numerowanie,List Paragraph,Normal,Normal1,Normalny w tabeli,Normalny2,ASIA,Z podkreśleniem,punk 1,Sl_Akapit z listą,Eko punkty,podpunkt,źródła,Asia 2  Akapit z listą,63 cm"/>
    <w:basedOn w:val="Normalny"/>
    <w:link w:val="AkapitzlistZnak"/>
    <w:uiPriority w:val="34"/>
    <w:qFormat/>
    <w:rsid w:val="008950CE"/>
    <w:pPr>
      <w:ind w:left="720"/>
      <w:contextualSpacing/>
    </w:pPr>
  </w:style>
  <w:style w:type="paragraph" w:styleId="Tekstprzypisudolnego">
    <w:name w:val="footnote text"/>
    <w:basedOn w:val="Normalny"/>
    <w:link w:val="TekstprzypisudolnegoZnak"/>
    <w:uiPriority w:val="99"/>
    <w:semiHidden/>
    <w:unhideWhenUsed/>
    <w:rsid w:val="007D0120"/>
    <w:rPr>
      <w:sz w:val="20"/>
      <w:szCs w:val="20"/>
    </w:rPr>
  </w:style>
  <w:style w:type="character" w:customStyle="1" w:styleId="TekstprzypisudolnegoZnak">
    <w:name w:val="Tekst przypisu dolnego Znak"/>
    <w:basedOn w:val="Domylnaczcionkaakapitu"/>
    <w:link w:val="Tekstprzypisudolnego"/>
    <w:uiPriority w:val="99"/>
    <w:semiHidden/>
    <w:rsid w:val="007D0120"/>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7D0120"/>
    <w:rPr>
      <w:vertAlign w:val="superscript"/>
    </w:rPr>
  </w:style>
  <w:style w:type="paragraph" w:customStyle="1" w:styleId="ZnakZnakZnakZnakZnak">
    <w:name w:val="Znak Znak Znak Znak Znak"/>
    <w:basedOn w:val="Normalny"/>
    <w:rsid w:val="00201FF4"/>
  </w:style>
  <w:style w:type="paragraph" w:styleId="Nagwek">
    <w:name w:val="header"/>
    <w:basedOn w:val="Normalny"/>
    <w:link w:val="NagwekZnak"/>
    <w:uiPriority w:val="99"/>
    <w:unhideWhenUsed/>
    <w:rsid w:val="00666BE1"/>
    <w:pPr>
      <w:tabs>
        <w:tab w:val="center" w:pos="4536"/>
        <w:tab w:val="right" w:pos="9072"/>
      </w:tabs>
    </w:pPr>
  </w:style>
  <w:style w:type="character" w:customStyle="1" w:styleId="NagwekZnak">
    <w:name w:val="Nagłówek Znak"/>
    <w:basedOn w:val="Domylnaczcionkaakapitu"/>
    <w:link w:val="Nagwek"/>
    <w:uiPriority w:val="99"/>
    <w:rsid w:val="00666BE1"/>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666BE1"/>
    <w:pPr>
      <w:tabs>
        <w:tab w:val="center" w:pos="4536"/>
        <w:tab w:val="right" w:pos="9072"/>
      </w:tabs>
    </w:pPr>
  </w:style>
  <w:style w:type="character" w:customStyle="1" w:styleId="StopkaZnak">
    <w:name w:val="Stopka Znak"/>
    <w:basedOn w:val="Domylnaczcionkaakapitu"/>
    <w:link w:val="Stopka"/>
    <w:rsid w:val="00666BE1"/>
    <w:rPr>
      <w:rFonts w:ascii="Times New Roman" w:eastAsia="Times New Roman" w:hAnsi="Times New Roman" w:cs="Times New Roman"/>
      <w:sz w:val="24"/>
      <w:szCs w:val="24"/>
      <w:lang w:eastAsia="pl-PL"/>
    </w:rPr>
  </w:style>
  <w:style w:type="paragraph" w:styleId="Tekstdymka">
    <w:name w:val="Balloon Text"/>
    <w:basedOn w:val="Normalny"/>
    <w:link w:val="TekstdymkaZnak"/>
    <w:unhideWhenUsed/>
    <w:rsid w:val="000D6D88"/>
    <w:rPr>
      <w:rFonts w:ascii="Segoe UI" w:hAnsi="Segoe UI" w:cs="Segoe UI"/>
      <w:sz w:val="18"/>
      <w:szCs w:val="18"/>
    </w:rPr>
  </w:style>
  <w:style w:type="character" w:customStyle="1" w:styleId="TekstdymkaZnak">
    <w:name w:val="Tekst dymka Znak"/>
    <w:basedOn w:val="Domylnaczcionkaakapitu"/>
    <w:link w:val="Tekstdymka"/>
    <w:uiPriority w:val="99"/>
    <w:semiHidden/>
    <w:rsid w:val="000D6D88"/>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882CB9"/>
    <w:rPr>
      <w:sz w:val="16"/>
      <w:szCs w:val="16"/>
    </w:rPr>
  </w:style>
  <w:style w:type="paragraph" w:styleId="Tekstkomentarza">
    <w:name w:val="annotation text"/>
    <w:basedOn w:val="Normalny"/>
    <w:link w:val="TekstkomentarzaZnak"/>
    <w:uiPriority w:val="99"/>
    <w:semiHidden/>
    <w:unhideWhenUsed/>
    <w:rsid w:val="00882CB9"/>
    <w:rPr>
      <w:sz w:val="20"/>
      <w:szCs w:val="20"/>
    </w:rPr>
  </w:style>
  <w:style w:type="character" w:customStyle="1" w:styleId="TekstkomentarzaZnak">
    <w:name w:val="Tekst komentarza Znak"/>
    <w:basedOn w:val="Domylnaczcionkaakapitu"/>
    <w:link w:val="Tekstkomentarza"/>
    <w:uiPriority w:val="99"/>
    <w:semiHidden/>
    <w:rsid w:val="00882CB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82CB9"/>
    <w:rPr>
      <w:b/>
      <w:bCs/>
    </w:rPr>
  </w:style>
  <w:style w:type="character" w:customStyle="1" w:styleId="TematkomentarzaZnak">
    <w:name w:val="Temat komentarza Znak"/>
    <w:basedOn w:val="TekstkomentarzaZnak"/>
    <w:link w:val="Tematkomentarza"/>
    <w:uiPriority w:val="99"/>
    <w:semiHidden/>
    <w:rsid w:val="00882CB9"/>
    <w:rPr>
      <w:rFonts w:ascii="Times New Roman" w:eastAsia="Times New Roman" w:hAnsi="Times New Roman" w:cs="Times New Roman"/>
      <w:b/>
      <w:bCs/>
      <w:sz w:val="20"/>
      <w:szCs w:val="20"/>
      <w:lang w:eastAsia="pl-PL"/>
    </w:rPr>
  </w:style>
  <w:style w:type="table" w:styleId="Tabela-Siatka">
    <w:name w:val="Table Grid"/>
    <w:basedOn w:val="Standardowy"/>
    <w:uiPriority w:val="39"/>
    <w:rsid w:val="00F20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2F599C"/>
    <w:rPr>
      <w:rFonts w:asciiTheme="majorHAnsi" w:eastAsiaTheme="majorEastAsia" w:hAnsiTheme="majorHAnsi" w:cstheme="majorBidi"/>
      <w:color w:val="243F60" w:themeColor="accent1" w:themeShade="7F"/>
      <w:sz w:val="24"/>
      <w:szCs w:val="24"/>
      <w:lang w:eastAsia="pl-PL"/>
    </w:rPr>
  </w:style>
  <w:style w:type="paragraph" w:styleId="Tekstpodstawowy">
    <w:name w:val="Body Text"/>
    <w:basedOn w:val="Normalny"/>
    <w:link w:val="TekstpodstawowyZnak"/>
    <w:uiPriority w:val="99"/>
    <w:unhideWhenUsed/>
    <w:rsid w:val="00BF4EAB"/>
    <w:pPr>
      <w:spacing w:after="120"/>
    </w:pPr>
  </w:style>
  <w:style w:type="character" w:customStyle="1" w:styleId="TekstpodstawowyZnak">
    <w:name w:val="Tekst podstawowy Znak"/>
    <w:basedOn w:val="Domylnaczcionkaakapitu"/>
    <w:link w:val="Tekstpodstawowy"/>
    <w:uiPriority w:val="99"/>
    <w:rsid w:val="00BF4EAB"/>
    <w:rPr>
      <w:rFonts w:ascii="Times New Roman" w:eastAsia="Times New Roman" w:hAnsi="Times New Roman" w:cs="Times New Roman"/>
      <w:sz w:val="24"/>
      <w:szCs w:val="24"/>
      <w:lang w:eastAsia="pl-PL"/>
    </w:rPr>
  </w:style>
  <w:style w:type="character" w:customStyle="1" w:styleId="AkapitzlistZnak">
    <w:name w:val="Akapit z listą Znak"/>
    <w:aliases w:val="Wyliczanie Znak,Obiekt Znak,List Paragraph1 Znak,Akapit z listą3 Znak,Akapit z listą31 Znak,Numerowanie Znak,List Paragraph Znak,Normal Znak,Normal1 Znak,Normalny w tabeli Znak,Normalny2 Znak,ASIA Znak,Z podkreśleniem Znak,63 cm Znak"/>
    <w:basedOn w:val="Domylnaczcionkaakapitu"/>
    <w:link w:val="Akapitzlist"/>
    <w:uiPriority w:val="34"/>
    <w:qFormat/>
    <w:rsid w:val="00EF3C24"/>
    <w:rPr>
      <w:rFonts w:ascii="Times New Roman" w:eastAsia="Times New Roman" w:hAnsi="Times New Roman" w:cs="Times New Roman"/>
      <w:sz w:val="24"/>
      <w:szCs w:val="24"/>
      <w:lang w:eastAsia="pl-PL"/>
    </w:rPr>
  </w:style>
  <w:style w:type="character" w:customStyle="1" w:styleId="h1">
    <w:name w:val="h1"/>
    <w:basedOn w:val="Domylnaczcionkaakapitu"/>
    <w:rsid w:val="00BB1AF5"/>
  </w:style>
  <w:style w:type="table" w:customStyle="1" w:styleId="Tabela-Siatka1">
    <w:name w:val="Tabela - Siatka1"/>
    <w:basedOn w:val="Standardowy"/>
    <w:uiPriority w:val="39"/>
    <w:rsid w:val="001267F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A304F1"/>
    <w:pPr>
      <w:spacing w:after="120"/>
      <w:ind w:left="283"/>
    </w:pPr>
  </w:style>
  <w:style w:type="character" w:customStyle="1" w:styleId="TekstpodstawowywcityZnak">
    <w:name w:val="Tekst podstawowy wcięty Znak"/>
    <w:basedOn w:val="Domylnaczcionkaakapitu"/>
    <w:link w:val="Tekstpodstawowywcity"/>
    <w:uiPriority w:val="99"/>
    <w:rsid w:val="00A304F1"/>
    <w:rPr>
      <w:rFonts w:ascii="Times New Roman" w:eastAsia="Times New Roman" w:hAnsi="Times New Roman" w:cs="Times New Roman"/>
      <w:sz w:val="24"/>
      <w:szCs w:val="24"/>
      <w:lang w:eastAsia="pl-PL"/>
    </w:rPr>
  </w:style>
  <w:style w:type="character" w:styleId="Hipercze">
    <w:name w:val="Hyperlink"/>
    <w:uiPriority w:val="99"/>
    <w:rsid w:val="00A304F1"/>
    <w:rPr>
      <w:color w:val="0563C1"/>
      <w:u w:val="single"/>
    </w:rPr>
  </w:style>
  <w:style w:type="paragraph" w:customStyle="1" w:styleId="AKAPIT">
    <w:name w:val="AKAPIT"/>
    <w:basedOn w:val="Normalny"/>
    <w:link w:val="AKAPITZnak"/>
    <w:autoRedefine/>
    <w:qFormat/>
    <w:rsid w:val="00C97C4A"/>
    <w:pPr>
      <w:contextualSpacing/>
      <w:jc w:val="both"/>
    </w:pPr>
    <w:rPr>
      <w:rFonts w:ascii="Arial Narrow" w:eastAsia="Calibri" w:hAnsi="Arial Narrow" w:cs="Arial"/>
      <w:color w:val="000000"/>
      <w:lang w:bidi="pl-PL"/>
    </w:rPr>
  </w:style>
  <w:style w:type="character" w:customStyle="1" w:styleId="AKAPITZnak">
    <w:name w:val="AKAPIT Znak"/>
    <w:link w:val="AKAPIT"/>
    <w:rsid w:val="00C97C4A"/>
    <w:rPr>
      <w:rFonts w:ascii="Arial Narrow" w:eastAsia="Calibri" w:hAnsi="Arial Narrow" w:cs="Arial"/>
      <w:color w:val="000000"/>
      <w:sz w:val="24"/>
      <w:szCs w:val="24"/>
      <w:lang w:eastAsia="pl-PL" w:bidi="pl-PL"/>
    </w:rPr>
  </w:style>
  <w:style w:type="paragraph" w:customStyle="1" w:styleId="Style74">
    <w:name w:val="Style74"/>
    <w:basedOn w:val="Normalny"/>
    <w:uiPriority w:val="99"/>
    <w:rsid w:val="007F6406"/>
    <w:pPr>
      <w:widowControl w:val="0"/>
      <w:autoSpaceDE w:val="0"/>
      <w:autoSpaceDN w:val="0"/>
      <w:adjustRightInd w:val="0"/>
      <w:spacing w:line="379" w:lineRule="exact"/>
      <w:ind w:hanging="274"/>
      <w:jc w:val="both"/>
    </w:pPr>
    <w:rPr>
      <w:rFonts w:ascii="Franklin Gothic Heavy" w:eastAsiaTheme="minorEastAsia" w:hAnsi="Franklin Gothic Heavy" w:cstheme="minorBidi"/>
    </w:rPr>
  </w:style>
  <w:style w:type="character" w:customStyle="1" w:styleId="FontStyle244">
    <w:name w:val="Font Style244"/>
    <w:basedOn w:val="Domylnaczcionkaakapitu"/>
    <w:uiPriority w:val="99"/>
    <w:rsid w:val="007F6406"/>
    <w:rPr>
      <w:rFonts w:ascii="Arial" w:hAnsi="Arial" w:cs="Arial"/>
      <w:sz w:val="20"/>
      <w:szCs w:val="20"/>
    </w:rPr>
  </w:style>
  <w:style w:type="character" w:styleId="Pogrubienie">
    <w:name w:val="Strong"/>
    <w:basedOn w:val="Domylnaczcionkaakapitu"/>
    <w:uiPriority w:val="22"/>
    <w:qFormat/>
    <w:rsid w:val="00C830F8"/>
    <w:rPr>
      <w:b/>
      <w:bCs/>
    </w:rPr>
  </w:style>
  <w:style w:type="character" w:customStyle="1" w:styleId="apple-converted-space">
    <w:name w:val="apple-converted-space"/>
    <w:rsid w:val="00FE4FE7"/>
  </w:style>
  <w:style w:type="paragraph" w:styleId="Tekstpodstawowy3">
    <w:name w:val="Body Text 3"/>
    <w:basedOn w:val="Normalny"/>
    <w:link w:val="Tekstpodstawowy3Znak"/>
    <w:uiPriority w:val="99"/>
    <w:unhideWhenUsed/>
    <w:rsid w:val="004279A3"/>
    <w:pPr>
      <w:spacing w:after="120" w:line="360" w:lineRule="auto"/>
      <w:ind w:firstLine="425"/>
      <w:jc w:val="both"/>
    </w:pPr>
    <w:rPr>
      <w:rFonts w:ascii="Verdana" w:eastAsia="Calibri" w:hAnsi="Verdana"/>
      <w:sz w:val="16"/>
      <w:szCs w:val="16"/>
      <w:lang w:val="en-US" w:eastAsia="en-US" w:bidi="en-US"/>
    </w:rPr>
  </w:style>
  <w:style w:type="character" w:customStyle="1" w:styleId="Tekstpodstawowy3Znak">
    <w:name w:val="Tekst podstawowy 3 Znak"/>
    <w:basedOn w:val="Domylnaczcionkaakapitu"/>
    <w:link w:val="Tekstpodstawowy3"/>
    <w:uiPriority w:val="99"/>
    <w:rsid w:val="004279A3"/>
    <w:rPr>
      <w:rFonts w:ascii="Verdana" w:eastAsia="Calibri" w:hAnsi="Verdana" w:cs="Times New Roman"/>
      <w:sz w:val="16"/>
      <w:szCs w:val="16"/>
      <w:lang w:val="en-US" w:bidi="en-US"/>
    </w:rPr>
  </w:style>
  <w:style w:type="paragraph" w:styleId="NormalnyWeb">
    <w:name w:val="Normal (Web)"/>
    <w:basedOn w:val="Normalny"/>
    <w:unhideWhenUsed/>
    <w:rsid w:val="001B1C48"/>
    <w:rPr>
      <w:rFonts w:eastAsia="Calibri"/>
    </w:rPr>
  </w:style>
  <w:style w:type="paragraph" w:customStyle="1" w:styleId="Standard">
    <w:name w:val="Standard"/>
    <w:qFormat/>
    <w:rsid w:val="00A32B62"/>
    <w:pPr>
      <w:spacing w:after="0" w:line="240" w:lineRule="auto"/>
    </w:pPr>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rsid w:val="00E062B8"/>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E062B8"/>
    <w:pPr>
      <w:widowControl w:val="0"/>
      <w:shd w:val="clear" w:color="auto" w:fill="FFFFFF"/>
      <w:spacing w:line="0" w:lineRule="atLeast"/>
      <w:ind w:hanging="740"/>
      <w:jc w:val="both"/>
    </w:pPr>
    <w:rPr>
      <w:sz w:val="22"/>
      <w:szCs w:val="22"/>
      <w:lang w:eastAsia="en-US"/>
    </w:rPr>
  </w:style>
  <w:style w:type="paragraph" w:customStyle="1" w:styleId="TekstNormalny">
    <w:name w:val="Tekst Normalny"/>
    <w:basedOn w:val="Normalny"/>
    <w:link w:val="TekstNormalnyZnak"/>
    <w:qFormat/>
    <w:rsid w:val="004E173A"/>
    <w:pPr>
      <w:spacing w:after="120" w:line="276" w:lineRule="auto"/>
      <w:jc w:val="both"/>
    </w:pPr>
    <w:rPr>
      <w:rFonts w:asciiTheme="minorHAnsi" w:eastAsiaTheme="minorHAnsi" w:hAnsiTheme="minorHAnsi" w:cstheme="minorBidi"/>
      <w:bCs/>
      <w:sz w:val="22"/>
      <w:szCs w:val="22"/>
      <w:lang w:eastAsia="en-US"/>
    </w:rPr>
  </w:style>
  <w:style w:type="character" w:customStyle="1" w:styleId="TekstNormalnyZnak">
    <w:name w:val="Tekst Normalny Znak"/>
    <w:basedOn w:val="Domylnaczcionkaakapitu"/>
    <w:link w:val="TekstNormalny"/>
    <w:rsid w:val="004E173A"/>
    <w:rPr>
      <w:bCs/>
    </w:rPr>
  </w:style>
  <w:style w:type="character" w:customStyle="1" w:styleId="colour">
    <w:name w:val="colour"/>
    <w:basedOn w:val="Domylnaczcionkaakapitu"/>
    <w:rsid w:val="00303B48"/>
  </w:style>
  <w:style w:type="paragraph" w:customStyle="1" w:styleId="Tabelapodpisy">
    <w:name w:val="Tabela podpisy"/>
    <w:basedOn w:val="Normalny"/>
    <w:link w:val="TabelapodpisyZnak"/>
    <w:qFormat/>
    <w:rsid w:val="009722B5"/>
    <w:pPr>
      <w:suppressAutoHyphens/>
      <w:spacing w:after="80"/>
      <w:jc w:val="both"/>
    </w:pPr>
    <w:rPr>
      <w:rFonts w:asciiTheme="minorHAnsi" w:eastAsia="Calibri" w:hAnsiTheme="minorHAnsi" w:cs="Calibri"/>
      <w:b/>
      <w:bCs/>
      <w:color w:val="4F81BD" w:themeColor="accent1"/>
      <w:sz w:val="18"/>
      <w:szCs w:val="18"/>
      <w:lang w:eastAsia="zh-CN"/>
    </w:rPr>
  </w:style>
  <w:style w:type="character" w:customStyle="1" w:styleId="TabelapodpisyZnak">
    <w:name w:val="Tabela podpisy Znak"/>
    <w:basedOn w:val="Domylnaczcionkaakapitu"/>
    <w:link w:val="Tabelapodpisy"/>
    <w:rsid w:val="009722B5"/>
    <w:rPr>
      <w:rFonts w:eastAsia="Calibri" w:cs="Calibri"/>
      <w:b/>
      <w:bCs/>
      <w:color w:val="4F81BD" w:themeColor="accent1"/>
      <w:sz w:val="18"/>
      <w:szCs w:val="18"/>
      <w:lang w:eastAsia="zh-CN"/>
    </w:rPr>
  </w:style>
  <w:style w:type="numbering" w:customStyle="1" w:styleId="WW8Num3">
    <w:name w:val="WW8Num3"/>
    <w:basedOn w:val="Bezlisty"/>
    <w:rsid w:val="00090EE6"/>
    <w:pPr>
      <w:numPr>
        <w:numId w:val="10"/>
      </w:numPr>
    </w:pPr>
  </w:style>
  <w:style w:type="character" w:customStyle="1" w:styleId="Nagwek1Znak">
    <w:name w:val="Nagłówek 1 Znak"/>
    <w:basedOn w:val="Domylnaczcionkaakapitu"/>
    <w:link w:val="Nagwek1"/>
    <w:rsid w:val="006F3A41"/>
    <w:rPr>
      <w:rFonts w:ascii="Times New Roman" w:eastAsia="Times New Roman" w:hAnsi="Times New Roman" w:cs="Times New Roman"/>
      <w:kern w:val="3"/>
      <w:sz w:val="28"/>
      <w:szCs w:val="24"/>
      <w:lang w:val="en-US" w:eastAsia="pl-PL"/>
    </w:rPr>
  </w:style>
  <w:style w:type="character" w:customStyle="1" w:styleId="Nagwek2Znak">
    <w:name w:val="Nagłówek 2 Znak"/>
    <w:basedOn w:val="Domylnaczcionkaakapitu"/>
    <w:link w:val="Nagwek2"/>
    <w:rsid w:val="006F3A41"/>
    <w:rPr>
      <w:rFonts w:ascii="Times New Roman" w:eastAsia="Times New Roman" w:hAnsi="Times New Roman" w:cs="Times New Roman"/>
      <w:b/>
      <w:kern w:val="3"/>
      <w:sz w:val="24"/>
      <w:szCs w:val="24"/>
      <w:lang w:eastAsia="pl-PL"/>
    </w:rPr>
  </w:style>
  <w:style w:type="character" w:customStyle="1" w:styleId="Nagwek4Znak">
    <w:name w:val="Nagłówek 4 Znak"/>
    <w:basedOn w:val="Domylnaczcionkaakapitu"/>
    <w:link w:val="Nagwek4"/>
    <w:rsid w:val="006F3A41"/>
    <w:rPr>
      <w:rFonts w:ascii="Times New Roman" w:eastAsia="Times New Roman" w:hAnsi="Times New Roman" w:cs="Times New Roman"/>
      <w:kern w:val="3"/>
      <w:sz w:val="24"/>
      <w:szCs w:val="24"/>
      <w:lang w:eastAsia="pl-PL"/>
    </w:rPr>
  </w:style>
  <w:style w:type="paragraph" w:customStyle="1" w:styleId="Textbody">
    <w:name w:val="Text body"/>
    <w:basedOn w:val="Standard"/>
    <w:qFormat/>
    <w:rsid w:val="006F3A41"/>
    <w:pPr>
      <w:suppressAutoHyphens/>
      <w:autoSpaceDN w:val="0"/>
      <w:spacing w:line="360" w:lineRule="auto"/>
      <w:jc w:val="both"/>
      <w:textAlignment w:val="baseline"/>
    </w:pPr>
    <w:rPr>
      <w:kern w:val="3"/>
    </w:rPr>
  </w:style>
  <w:style w:type="paragraph" w:styleId="Lista">
    <w:name w:val="List"/>
    <w:basedOn w:val="Textbody"/>
    <w:rsid w:val="006F3A41"/>
    <w:rPr>
      <w:rFonts w:cs="Tahoma"/>
    </w:rPr>
  </w:style>
  <w:style w:type="paragraph" w:styleId="Legenda">
    <w:name w:val="caption"/>
    <w:basedOn w:val="Standard"/>
    <w:rsid w:val="006F3A41"/>
    <w:pPr>
      <w:suppressLineNumbers/>
      <w:suppressAutoHyphens/>
      <w:autoSpaceDN w:val="0"/>
      <w:spacing w:before="120" w:after="120"/>
      <w:textAlignment w:val="baseline"/>
    </w:pPr>
    <w:rPr>
      <w:rFonts w:cs="Tahoma"/>
      <w:i/>
      <w:iCs/>
      <w:kern w:val="3"/>
    </w:rPr>
  </w:style>
  <w:style w:type="paragraph" w:customStyle="1" w:styleId="Index">
    <w:name w:val="Index"/>
    <w:basedOn w:val="Standard"/>
    <w:rsid w:val="006F3A41"/>
    <w:pPr>
      <w:suppressLineNumbers/>
      <w:suppressAutoHyphens/>
      <w:autoSpaceDN w:val="0"/>
      <w:textAlignment w:val="baseline"/>
    </w:pPr>
    <w:rPr>
      <w:rFonts w:cs="Tahoma"/>
      <w:kern w:val="3"/>
    </w:rPr>
  </w:style>
  <w:style w:type="paragraph" w:customStyle="1" w:styleId="Podpis5">
    <w:name w:val="Podpis5"/>
    <w:basedOn w:val="Standard"/>
    <w:rsid w:val="006F3A41"/>
    <w:pPr>
      <w:suppressLineNumbers/>
      <w:suppressAutoHyphens/>
      <w:autoSpaceDN w:val="0"/>
      <w:spacing w:before="120" w:after="120"/>
      <w:textAlignment w:val="baseline"/>
    </w:pPr>
    <w:rPr>
      <w:rFonts w:cs="Tahoma"/>
      <w:i/>
      <w:iCs/>
      <w:kern w:val="3"/>
    </w:rPr>
  </w:style>
  <w:style w:type="paragraph" w:customStyle="1" w:styleId="Nagwek5">
    <w:name w:val="Nagłówek5"/>
    <w:basedOn w:val="Standard"/>
    <w:next w:val="Textbody"/>
    <w:rsid w:val="006F3A41"/>
    <w:pPr>
      <w:keepNext/>
      <w:suppressAutoHyphens/>
      <w:autoSpaceDN w:val="0"/>
      <w:spacing w:before="240" w:after="120"/>
      <w:textAlignment w:val="baseline"/>
    </w:pPr>
    <w:rPr>
      <w:rFonts w:ascii="Arial" w:eastAsia="Lucida Sans Unicode" w:hAnsi="Arial" w:cs="Tahoma"/>
      <w:kern w:val="3"/>
      <w:sz w:val="28"/>
      <w:szCs w:val="28"/>
    </w:rPr>
  </w:style>
  <w:style w:type="paragraph" w:customStyle="1" w:styleId="Podpis4">
    <w:name w:val="Podpis4"/>
    <w:basedOn w:val="Standard"/>
    <w:rsid w:val="006F3A41"/>
    <w:pPr>
      <w:suppressLineNumbers/>
      <w:suppressAutoHyphens/>
      <w:autoSpaceDN w:val="0"/>
      <w:spacing w:before="120" w:after="120"/>
      <w:textAlignment w:val="baseline"/>
    </w:pPr>
    <w:rPr>
      <w:rFonts w:cs="Tahoma"/>
      <w:i/>
      <w:iCs/>
      <w:kern w:val="3"/>
    </w:rPr>
  </w:style>
  <w:style w:type="paragraph" w:customStyle="1" w:styleId="Nagwek40">
    <w:name w:val="Nagłówek4"/>
    <w:basedOn w:val="Standard"/>
    <w:next w:val="Textbody"/>
    <w:rsid w:val="006F3A41"/>
    <w:pPr>
      <w:keepNext/>
      <w:suppressAutoHyphens/>
      <w:autoSpaceDN w:val="0"/>
      <w:spacing w:before="240" w:after="120"/>
      <w:textAlignment w:val="baseline"/>
    </w:pPr>
    <w:rPr>
      <w:rFonts w:ascii="Arial" w:eastAsia="Lucida Sans Unicode" w:hAnsi="Arial" w:cs="Tahoma"/>
      <w:kern w:val="3"/>
      <w:sz w:val="28"/>
      <w:szCs w:val="28"/>
    </w:rPr>
  </w:style>
  <w:style w:type="paragraph" w:customStyle="1" w:styleId="Podpis3">
    <w:name w:val="Podpis3"/>
    <w:basedOn w:val="Standard"/>
    <w:rsid w:val="006F3A41"/>
    <w:pPr>
      <w:suppressLineNumbers/>
      <w:suppressAutoHyphens/>
      <w:autoSpaceDN w:val="0"/>
      <w:spacing w:before="120" w:after="120"/>
      <w:textAlignment w:val="baseline"/>
    </w:pPr>
    <w:rPr>
      <w:rFonts w:cs="Tahoma"/>
      <w:i/>
      <w:iCs/>
      <w:kern w:val="3"/>
    </w:rPr>
  </w:style>
  <w:style w:type="paragraph" w:customStyle="1" w:styleId="Nagwek30">
    <w:name w:val="Nagłówek3"/>
    <w:basedOn w:val="Standard"/>
    <w:next w:val="Textbody"/>
    <w:rsid w:val="006F3A41"/>
    <w:pPr>
      <w:keepNext/>
      <w:suppressAutoHyphens/>
      <w:autoSpaceDN w:val="0"/>
      <w:spacing w:before="240" w:after="120"/>
      <w:textAlignment w:val="baseline"/>
    </w:pPr>
    <w:rPr>
      <w:rFonts w:ascii="Arial" w:eastAsia="Lucida Sans Unicode" w:hAnsi="Arial" w:cs="Tahoma"/>
      <w:kern w:val="3"/>
      <w:sz w:val="28"/>
      <w:szCs w:val="28"/>
    </w:rPr>
  </w:style>
  <w:style w:type="paragraph" w:customStyle="1" w:styleId="Podpis2">
    <w:name w:val="Podpis2"/>
    <w:basedOn w:val="Standard"/>
    <w:rsid w:val="006F3A41"/>
    <w:pPr>
      <w:suppressLineNumbers/>
      <w:suppressAutoHyphens/>
      <w:autoSpaceDN w:val="0"/>
      <w:spacing w:before="120" w:after="120"/>
      <w:textAlignment w:val="baseline"/>
    </w:pPr>
    <w:rPr>
      <w:rFonts w:cs="Tahoma"/>
      <w:i/>
      <w:iCs/>
      <w:kern w:val="3"/>
    </w:rPr>
  </w:style>
  <w:style w:type="paragraph" w:customStyle="1" w:styleId="Nagwek20">
    <w:name w:val="Nagłówek2"/>
    <w:basedOn w:val="Standard"/>
    <w:next w:val="Textbody"/>
    <w:rsid w:val="006F3A41"/>
    <w:pPr>
      <w:keepNext/>
      <w:suppressAutoHyphens/>
      <w:autoSpaceDN w:val="0"/>
      <w:spacing w:before="240" w:after="120"/>
      <w:textAlignment w:val="baseline"/>
    </w:pPr>
    <w:rPr>
      <w:rFonts w:ascii="Arial" w:eastAsia="Lucida Sans Unicode" w:hAnsi="Arial" w:cs="Tahoma"/>
      <w:kern w:val="3"/>
      <w:sz w:val="28"/>
      <w:szCs w:val="28"/>
    </w:rPr>
  </w:style>
  <w:style w:type="paragraph" w:customStyle="1" w:styleId="Podpis1">
    <w:name w:val="Podpis1"/>
    <w:basedOn w:val="Standard"/>
    <w:rsid w:val="006F3A41"/>
    <w:pPr>
      <w:suppressLineNumbers/>
      <w:suppressAutoHyphens/>
      <w:autoSpaceDN w:val="0"/>
      <w:spacing w:before="120" w:after="120"/>
      <w:textAlignment w:val="baseline"/>
    </w:pPr>
    <w:rPr>
      <w:rFonts w:cs="Tahoma"/>
      <w:i/>
      <w:iCs/>
      <w:kern w:val="3"/>
    </w:rPr>
  </w:style>
  <w:style w:type="paragraph" w:customStyle="1" w:styleId="Nagwek10">
    <w:name w:val="Nagłówek1"/>
    <w:basedOn w:val="Standard"/>
    <w:next w:val="Textbody"/>
    <w:rsid w:val="006F3A41"/>
    <w:pPr>
      <w:keepNext/>
      <w:suppressAutoHyphens/>
      <w:autoSpaceDN w:val="0"/>
      <w:spacing w:before="240" w:after="120"/>
      <w:textAlignment w:val="baseline"/>
    </w:pPr>
    <w:rPr>
      <w:rFonts w:ascii="Arial" w:eastAsia="Lucida Sans Unicode" w:hAnsi="Arial" w:cs="Tahoma"/>
      <w:kern w:val="3"/>
      <w:sz w:val="28"/>
      <w:szCs w:val="28"/>
    </w:rPr>
  </w:style>
  <w:style w:type="paragraph" w:customStyle="1" w:styleId="TableContents">
    <w:name w:val="Table Contents"/>
    <w:basedOn w:val="Standard"/>
    <w:rsid w:val="006F3A41"/>
    <w:pPr>
      <w:suppressLineNumbers/>
      <w:suppressAutoHyphens/>
      <w:autoSpaceDN w:val="0"/>
      <w:textAlignment w:val="baseline"/>
    </w:pPr>
    <w:rPr>
      <w:kern w:val="3"/>
    </w:rPr>
  </w:style>
  <w:style w:type="paragraph" w:customStyle="1" w:styleId="TableHeading">
    <w:name w:val="Table Heading"/>
    <w:basedOn w:val="TableContents"/>
    <w:rsid w:val="006F3A41"/>
    <w:pPr>
      <w:jc w:val="center"/>
    </w:pPr>
    <w:rPr>
      <w:b/>
      <w:bCs/>
    </w:rPr>
  </w:style>
  <w:style w:type="paragraph" w:customStyle="1" w:styleId="Endnote">
    <w:name w:val="Endnote"/>
    <w:basedOn w:val="Standard"/>
    <w:rsid w:val="006F3A41"/>
    <w:pPr>
      <w:suppressLineNumbers/>
      <w:suppressAutoHyphens/>
      <w:autoSpaceDN w:val="0"/>
      <w:ind w:left="283" w:hanging="283"/>
      <w:textAlignment w:val="baseline"/>
    </w:pPr>
    <w:rPr>
      <w:kern w:val="3"/>
      <w:sz w:val="20"/>
      <w:szCs w:val="20"/>
    </w:rPr>
  </w:style>
  <w:style w:type="paragraph" w:customStyle="1" w:styleId="Default">
    <w:name w:val="Default"/>
    <w:basedOn w:val="Standard"/>
    <w:rsid w:val="006F3A41"/>
    <w:pPr>
      <w:widowControl w:val="0"/>
      <w:suppressAutoHyphens/>
      <w:autoSpaceDE w:val="0"/>
      <w:autoSpaceDN w:val="0"/>
      <w:textAlignment w:val="baseline"/>
    </w:pPr>
    <w:rPr>
      <w:color w:val="000000"/>
      <w:kern w:val="3"/>
    </w:rPr>
  </w:style>
  <w:style w:type="paragraph" w:customStyle="1" w:styleId="ZnakZnakZnakZnakZnakZnakZnakZnakZnakZnakZnakZnakZnakZnakZnakZnakZnakZnak1ZnakZnakZnakZnakZnakZnakZnakZnakZnak1ZnakZnakZnakZnakZnakZnakZnakZnakZnakZnakZnakZnakZnakZnakZnakZnak">
    <w:name w:val="Znak Znak Znak Znak Znak Znak Znak Znak Znak Znak Znak Znak Znak Znak Znak Znak Znak Znak1 Znak Znak Znak Znak Znak Znak Znak Znak Znak1 Znak Znak Znak Znak Znak Znak Znak Znak Znak Znak Znak Znak Znak Znak Znak Znak"/>
    <w:basedOn w:val="Standard"/>
    <w:next w:val="Standard"/>
    <w:rsid w:val="006F3A41"/>
    <w:pPr>
      <w:autoSpaceDN w:val="0"/>
      <w:textAlignment w:val="baseline"/>
    </w:pPr>
    <w:rPr>
      <w:kern w:val="3"/>
    </w:rPr>
  </w:style>
  <w:style w:type="paragraph" w:customStyle="1" w:styleId="Tekstpodstawowy31">
    <w:name w:val="Tekst podstawowy 31"/>
    <w:basedOn w:val="Standard"/>
    <w:rsid w:val="006F3A41"/>
    <w:pPr>
      <w:suppressAutoHyphens/>
      <w:autoSpaceDN w:val="0"/>
      <w:spacing w:after="120"/>
      <w:textAlignment w:val="baseline"/>
    </w:pPr>
    <w:rPr>
      <w:kern w:val="3"/>
      <w:sz w:val="16"/>
      <w:szCs w:val="16"/>
    </w:rPr>
  </w:style>
  <w:style w:type="paragraph" w:customStyle="1" w:styleId="Textbodyindent">
    <w:name w:val="Text body indent"/>
    <w:basedOn w:val="Standard"/>
    <w:rsid w:val="006F3A41"/>
    <w:pPr>
      <w:suppressAutoHyphens/>
      <w:autoSpaceDN w:val="0"/>
      <w:ind w:firstLine="708"/>
      <w:jc w:val="both"/>
      <w:textAlignment w:val="baseline"/>
    </w:pPr>
    <w:rPr>
      <w:kern w:val="3"/>
      <w:sz w:val="26"/>
    </w:rPr>
  </w:style>
  <w:style w:type="paragraph" w:customStyle="1" w:styleId="Tekstpodstawowy21">
    <w:name w:val="Tekst podstawowy 21"/>
    <w:basedOn w:val="Standard"/>
    <w:rsid w:val="006F3A41"/>
    <w:pPr>
      <w:suppressAutoHyphens/>
      <w:autoSpaceDN w:val="0"/>
      <w:spacing w:after="120" w:line="480" w:lineRule="auto"/>
      <w:textAlignment w:val="baseline"/>
    </w:pPr>
    <w:rPr>
      <w:kern w:val="3"/>
    </w:rPr>
  </w:style>
  <w:style w:type="paragraph" w:styleId="Tytu">
    <w:name w:val="Title"/>
    <w:basedOn w:val="Standard"/>
    <w:next w:val="Podtytu"/>
    <w:link w:val="TytuZnak"/>
    <w:rsid w:val="006F3A41"/>
    <w:pPr>
      <w:suppressAutoHyphens/>
      <w:autoSpaceDN w:val="0"/>
      <w:jc w:val="center"/>
      <w:textAlignment w:val="baseline"/>
    </w:pPr>
    <w:rPr>
      <w:b/>
      <w:bCs/>
      <w:kern w:val="3"/>
      <w:sz w:val="40"/>
      <w:szCs w:val="40"/>
    </w:rPr>
  </w:style>
  <w:style w:type="character" w:customStyle="1" w:styleId="TytuZnak">
    <w:name w:val="Tytuł Znak"/>
    <w:basedOn w:val="Domylnaczcionkaakapitu"/>
    <w:link w:val="Tytu"/>
    <w:rsid w:val="006F3A41"/>
    <w:rPr>
      <w:rFonts w:ascii="Times New Roman" w:eastAsia="Times New Roman" w:hAnsi="Times New Roman" w:cs="Times New Roman"/>
      <w:b/>
      <w:bCs/>
      <w:kern w:val="3"/>
      <w:sz w:val="40"/>
      <w:szCs w:val="40"/>
      <w:lang w:eastAsia="pl-PL"/>
    </w:rPr>
  </w:style>
  <w:style w:type="paragraph" w:styleId="Podtytu">
    <w:name w:val="Subtitle"/>
    <w:basedOn w:val="Nagwek"/>
    <w:next w:val="Textbody"/>
    <w:link w:val="PodtytuZnak"/>
    <w:rsid w:val="006F3A41"/>
    <w:pPr>
      <w:keepNext/>
      <w:tabs>
        <w:tab w:val="clear" w:pos="4536"/>
        <w:tab w:val="clear" w:pos="9072"/>
      </w:tabs>
      <w:suppressAutoHyphens/>
      <w:autoSpaceDN w:val="0"/>
      <w:spacing w:before="240" w:after="120"/>
      <w:jc w:val="center"/>
      <w:textAlignment w:val="baseline"/>
    </w:pPr>
    <w:rPr>
      <w:rFonts w:ascii="Arial" w:eastAsia="Lucida Sans Unicode" w:hAnsi="Arial" w:cs="Tahoma"/>
      <w:i/>
      <w:iCs/>
      <w:kern w:val="3"/>
      <w:sz w:val="28"/>
      <w:szCs w:val="28"/>
    </w:rPr>
  </w:style>
  <w:style w:type="character" w:customStyle="1" w:styleId="PodtytuZnak">
    <w:name w:val="Podtytuł Znak"/>
    <w:basedOn w:val="Domylnaczcionkaakapitu"/>
    <w:link w:val="Podtytu"/>
    <w:rsid w:val="006F3A41"/>
    <w:rPr>
      <w:rFonts w:ascii="Arial" w:eastAsia="Lucida Sans Unicode" w:hAnsi="Arial" w:cs="Tahoma"/>
      <w:i/>
      <w:iCs/>
      <w:kern w:val="3"/>
      <w:sz w:val="28"/>
      <w:szCs w:val="28"/>
      <w:lang w:eastAsia="pl-PL"/>
    </w:rPr>
  </w:style>
  <w:style w:type="paragraph" w:customStyle="1" w:styleId="Tekstpodstawowywcity31">
    <w:name w:val="Tekst podstawowy wcięty 31"/>
    <w:basedOn w:val="Standard"/>
    <w:rsid w:val="006F3A41"/>
    <w:pPr>
      <w:suppressAutoHyphens/>
      <w:autoSpaceDN w:val="0"/>
      <w:spacing w:after="120"/>
      <w:ind w:left="283"/>
      <w:textAlignment w:val="baseline"/>
    </w:pPr>
    <w:rPr>
      <w:kern w:val="3"/>
      <w:sz w:val="16"/>
      <w:szCs w:val="16"/>
    </w:rPr>
  </w:style>
  <w:style w:type="paragraph" w:customStyle="1" w:styleId="Tekstblokowy1">
    <w:name w:val="Tekst blokowy1"/>
    <w:basedOn w:val="Standard"/>
    <w:rsid w:val="006F3A41"/>
    <w:pPr>
      <w:suppressAutoHyphens/>
      <w:autoSpaceDN w:val="0"/>
      <w:ind w:left="284" w:right="-1055"/>
      <w:jc w:val="center"/>
      <w:textAlignment w:val="baseline"/>
    </w:pPr>
    <w:rPr>
      <w:b/>
      <w:bCs/>
      <w:color w:val="000000"/>
      <w:kern w:val="3"/>
      <w:sz w:val="36"/>
      <w:szCs w:val="36"/>
    </w:rPr>
  </w:style>
  <w:style w:type="paragraph" w:customStyle="1" w:styleId="Standarduser">
    <w:name w:val="Standard (user)"/>
    <w:rsid w:val="006F3A41"/>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pl-PL" w:bidi="fa-IR"/>
    </w:rPr>
  </w:style>
  <w:style w:type="paragraph" w:customStyle="1" w:styleId="Textbodyindentuser">
    <w:name w:val="Text body indent (user)"/>
    <w:basedOn w:val="Standard"/>
    <w:rsid w:val="006F3A41"/>
    <w:pPr>
      <w:suppressAutoHyphens/>
      <w:autoSpaceDN w:val="0"/>
      <w:spacing w:line="100" w:lineRule="atLeast"/>
      <w:ind w:firstLine="708"/>
      <w:jc w:val="both"/>
      <w:textAlignment w:val="baseline"/>
    </w:pPr>
    <w:rPr>
      <w:kern w:val="3"/>
      <w:sz w:val="26"/>
      <w:szCs w:val="20"/>
    </w:rPr>
  </w:style>
  <w:style w:type="paragraph" w:styleId="Zwykytekst">
    <w:name w:val="Plain Text"/>
    <w:basedOn w:val="Standard"/>
    <w:link w:val="ZwykytekstZnak"/>
    <w:rsid w:val="006F3A41"/>
    <w:pPr>
      <w:suppressAutoHyphens/>
      <w:autoSpaceDN w:val="0"/>
      <w:textAlignment w:val="baseline"/>
    </w:pPr>
    <w:rPr>
      <w:rFonts w:ascii="Courier New" w:hAnsi="Courier New"/>
      <w:kern w:val="3"/>
    </w:rPr>
  </w:style>
  <w:style w:type="character" w:customStyle="1" w:styleId="ZwykytekstZnak">
    <w:name w:val="Zwykły tekst Znak"/>
    <w:basedOn w:val="Domylnaczcionkaakapitu"/>
    <w:link w:val="Zwykytekst"/>
    <w:rsid w:val="006F3A41"/>
    <w:rPr>
      <w:rFonts w:ascii="Courier New" w:eastAsia="Times New Roman" w:hAnsi="Courier New" w:cs="Times New Roman"/>
      <w:kern w:val="3"/>
      <w:sz w:val="24"/>
      <w:szCs w:val="24"/>
      <w:lang w:eastAsia="pl-PL"/>
    </w:rPr>
  </w:style>
  <w:style w:type="character" w:customStyle="1" w:styleId="WW8Num2z1">
    <w:name w:val="WW8Num2z1"/>
    <w:rsid w:val="006F3A41"/>
    <w:rPr>
      <w:rFonts w:ascii="Times New Roman" w:hAnsi="Times New Roman" w:cs="OpenSymbol, 'Arial Unicode MS'"/>
    </w:rPr>
  </w:style>
  <w:style w:type="character" w:customStyle="1" w:styleId="WW8Num2z2">
    <w:name w:val="WW8Num2z2"/>
    <w:rsid w:val="006F3A41"/>
    <w:rPr>
      <w:rFonts w:ascii="OpenSymbol, 'Arial Unicode MS'" w:hAnsi="OpenSymbol, 'Arial Unicode MS'" w:cs="OpenSymbol, 'Arial Unicode MS'"/>
      <w:b w:val="0"/>
      <w:bCs w:val="0"/>
    </w:rPr>
  </w:style>
  <w:style w:type="character" w:customStyle="1" w:styleId="WW8Num2z3">
    <w:name w:val="WW8Num2z3"/>
    <w:rsid w:val="006F3A41"/>
    <w:rPr>
      <w:rFonts w:ascii="Symbol" w:hAnsi="Symbol"/>
      <w:b w:val="0"/>
      <w:i w:val="0"/>
      <w:sz w:val="24"/>
      <w:u w:val="none"/>
    </w:rPr>
  </w:style>
  <w:style w:type="character" w:customStyle="1" w:styleId="WW8Num2z4">
    <w:name w:val="WW8Num2z4"/>
    <w:rsid w:val="006F3A41"/>
    <w:rPr>
      <w:rFonts w:ascii="OpenSymbol, 'Arial Unicode MS'" w:hAnsi="OpenSymbol, 'Arial Unicode MS'" w:cs="OpenSymbol, 'Arial Unicode MS'"/>
      <w:b w:val="0"/>
      <w:bCs w:val="0"/>
    </w:rPr>
  </w:style>
  <w:style w:type="character" w:customStyle="1" w:styleId="WW8Num3z0">
    <w:name w:val="WW8Num3z0"/>
    <w:rsid w:val="006F3A41"/>
    <w:rPr>
      <w:rFonts w:ascii="Times New Roman" w:hAnsi="Times New Roman" w:cs="OpenSymbol, 'Arial Unicode MS'"/>
    </w:rPr>
  </w:style>
  <w:style w:type="character" w:customStyle="1" w:styleId="WW8Num5z0">
    <w:name w:val="WW8Num5z0"/>
    <w:rsid w:val="006F3A41"/>
    <w:rPr>
      <w:sz w:val="20"/>
      <w:szCs w:val="20"/>
    </w:rPr>
  </w:style>
  <w:style w:type="character" w:customStyle="1" w:styleId="WW8Num6z0">
    <w:name w:val="WW8Num6z0"/>
    <w:rsid w:val="006F3A41"/>
    <w:rPr>
      <w:rFonts w:ascii="Times New Roman" w:hAnsi="Times New Roman"/>
    </w:rPr>
  </w:style>
  <w:style w:type="character" w:customStyle="1" w:styleId="WW8Num7z0">
    <w:name w:val="WW8Num7z0"/>
    <w:rsid w:val="006F3A41"/>
    <w:rPr>
      <w:rFonts w:ascii="Times New Roman" w:hAnsi="Times New Roman" w:cs="OpenSymbol, 'Arial Unicode MS'"/>
      <w:b w:val="0"/>
      <w:bCs w:val="0"/>
      <w:sz w:val="20"/>
      <w:szCs w:val="20"/>
    </w:rPr>
  </w:style>
  <w:style w:type="character" w:customStyle="1" w:styleId="WW8Num8z0">
    <w:name w:val="WW8Num8z0"/>
    <w:rsid w:val="006F3A41"/>
    <w:rPr>
      <w:rFonts w:ascii="Symbol" w:hAnsi="Symbol" w:cs="OpenSymbol, 'Arial Unicode MS'"/>
      <w:b w:val="0"/>
      <w:bCs w:val="0"/>
    </w:rPr>
  </w:style>
  <w:style w:type="character" w:customStyle="1" w:styleId="WW8Num9z0">
    <w:name w:val="WW8Num9z0"/>
    <w:rsid w:val="006F3A41"/>
    <w:rPr>
      <w:rFonts w:ascii="Tahoma" w:hAnsi="Tahoma" w:cs="OpenSymbol, 'Arial Unicode MS'"/>
      <w:b w:val="0"/>
      <w:bCs w:val="0"/>
    </w:rPr>
  </w:style>
  <w:style w:type="character" w:customStyle="1" w:styleId="WW8Num10z1">
    <w:name w:val="WW8Num10z1"/>
    <w:rsid w:val="006F3A41"/>
    <w:rPr>
      <w:rFonts w:ascii="OpenSymbol, 'Arial Unicode MS'" w:hAnsi="OpenSymbol, 'Arial Unicode MS'" w:cs="OpenSymbol, 'Arial Unicode MS'"/>
      <w:b w:val="0"/>
      <w:bCs w:val="0"/>
    </w:rPr>
  </w:style>
  <w:style w:type="character" w:customStyle="1" w:styleId="WW8Num11z0">
    <w:name w:val="WW8Num11z0"/>
    <w:rsid w:val="006F3A41"/>
    <w:rPr>
      <w:rFonts w:ascii="Tahoma" w:hAnsi="Tahoma" w:cs="OpenSymbol, 'Arial Unicode MS'"/>
      <w:b w:val="0"/>
      <w:bCs w:val="0"/>
    </w:rPr>
  </w:style>
  <w:style w:type="character" w:customStyle="1" w:styleId="WW8Num12z0">
    <w:name w:val="WW8Num12z0"/>
    <w:rsid w:val="006F3A41"/>
    <w:rPr>
      <w:rFonts w:ascii="Symbol" w:hAnsi="Symbol" w:cs="OpenSymbol, 'Arial Unicode MS'"/>
      <w:b w:val="0"/>
      <w:bCs w:val="0"/>
    </w:rPr>
  </w:style>
  <w:style w:type="character" w:customStyle="1" w:styleId="WW8Num13z0">
    <w:name w:val="WW8Num13z0"/>
    <w:rsid w:val="006F3A41"/>
    <w:rPr>
      <w:rFonts w:ascii="Symbol" w:hAnsi="Symbol"/>
    </w:rPr>
  </w:style>
  <w:style w:type="character" w:customStyle="1" w:styleId="WW8Num14z1">
    <w:name w:val="WW8Num14z1"/>
    <w:rsid w:val="006F3A41"/>
    <w:rPr>
      <w:rFonts w:ascii="Symbol" w:hAnsi="Symbol" w:cs="OpenSymbol, 'Arial Unicode MS'"/>
      <w:b w:val="0"/>
      <w:bCs w:val="0"/>
    </w:rPr>
  </w:style>
  <w:style w:type="character" w:customStyle="1" w:styleId="WW8Num15z0">
    <w:name w:val="WW8Num15z0"/>
    <w:rsid w:val="006F3A41"/>
    <w:rPr>
      <w:rFonts w:ascii="Tahoma" w:hAnsi="Tahoma" w:cs="OpenSymbol, 'Arial Unicode MS'"/>
      <w:b w:val="0"/>
      <w:bCs w:val="0"/>
    </w:rPr>
  </w:style>
  <w:style w:type="character" w:customStyle="1" w:styleId="WW8Num15z1">
    <w:name w:val="WW8Num15z1"/>
    <w:rsid w:val="006F3A41"/>
    <w:rPr>
      <w:rFonts w:ascii="Courier New" w:hAnsi="Courier New" w:cs="Courier New"/>
    </w:rPr>
  </w:style>
  <w:style w:type="character" w:customStyle="1" w:styleId="WW8Num15z3">
    <w:name w:val="WW8Num15z3"/>
    <w:rsid w:val="006F3A41"/>
    <w:rPr>
      <w:rFonts w:ascii="Symbol" w:hAnsi="Symbol"/>
    </w:rPr>
  </w:style>
  <w:style w:type="character" w:customStyle="1" w:styleId="WW8Num16z1">
    <w:name w:val="WW8Num16z1"/>
    <w:rsid w:val="006F3A41"/>
    <w:rPr>
      <w:rFonts w:ascii="Times New Roman" w:hAnsi="Times New Roman" w:cs="OpenSymbol, 'Arial Unicode MS'"/>
    </w:rPr>
  </w:style>
  <w:style w:type="character" w:customStyle="1" w:styleId="WW8Num16z2">
    <w:name w:val="WW8Num16z2"/>
    <w:rsid w:val="006F3A41"/>
    <w:rPr>
      <w:rFonts w:ascii="Tahoma" w:hAnsi="Tahoma" w:cs="OpenSymbol, 'Arial Unicode MS'"/>
      <w:b w:val="0"/>
      <w:bCs w:val="0"/>
    </w:rPr>
  </w:style>
  <w:style w:type="character" w:customStyle="1" w:styleId="WW8Num16z3">
    <w:name w:val="WW8Num16z3"/>
    <w:rsid w:val="006F3A41"/>
    <w:rPr>
      <w:rFonts w:ascii="Symbol" w:hAnsi="Symbol"/>
      <w:b w:val="0"/>
      <w:i w:val="0"/>
      <w:sz w:val="24"/>
      <w:u w:val="none"/>
    </w:rPr>
  </w:style>
  <w:style w:type="character" w:customStyle="1" w:styleId="WW8Num16z4">
    <w:name w:val="WW8Num16z4"/>
    <w:rsid w:val="006F3A41"/>
    <w:rPr>
      <w:rFonts w:ascii="OpenSymbol, 'Arial Unicode MS'" w:hAnsi="OpenSymbol, 'Arial Unicode MS'" w:cs="OpenSymbol, 'Arial Unicode MS'"/>
      <w:b w:val="0"/>
      <w:bCs w:val="0"/>
    </w:rPr>
  </w:style>
  <w:style w:type="character" w:customStyle="1" w:styleId="WW8Num17z0">
    <w:name w:val="WW8Num17z0"/>
    <w:rsid w:val="006F3A41"/>
    <w:rPr>
      <w:rFonts w:ascii="Symbol" w:hAnsi="Symbol"/>
    </w:rPr>
  </w:style>
  <w:style w:type="character" w:customStyle="1" w:styleId="WW8Num17z1">
    <w:name w:val="WW8Num17z1"/>
    <w:rsid w:val="006F3A41"/>
    <w:rPr>
      <w:rFonts w:ascii="Courier New" w:hAnsi="Courier New" w:cs="Courier New"/>
    </w:rPr>
  </w:style>
  <w:style w:type="character" w:customStyle="1" w:styleId="WW8Num17z2">
    <w:name w:val="WW8Num17z2"/>
    <w:rsid w:val="006F3A41"/>
    <w:rPr>
      <w:rFonts w:ascii="Wingdings" w:hAnsi="Wingdings"/>
    </w:rPr>
  </w:style>
  <w:style w:type="character" w:customStyle="1" w:styleId="WW8Num18z0">
    <w:name w:val="WW8Num18z0"/>
    <w:rsid w:val="006F3A41"/>
    <w:rPr>
      <w:rFonts w:ascii="Symbol" w:hAnsi="Symbol"/>
    </w:rPr>
  </w:style>
  <w:style w:type="character" w:customStyle="1" w:styleId="WW8Num18z1">
    <w:name w:val="WW8Num18z1"/>
    <w:rsid w:val="006F3A41"/>
    <w:rPr>
      <w:rFonts w:ascii="Courier New" w:hAnsi="Courier New" w:cs="Courier New"/>
    </w:rPr>
  </w:style>
  <w:style w:type="character" w:customStyle="1" w:styleId="WW8Num18z2">
    <w:name w:val="WW8Num18z2"/>
    <w:rsid w:val="006F3A41"/>
    <w:rPr>
      <w:rFonts w:ascii="Wingdings" w:hAnsi="Wingdings"/>
    </w:rPr>
  </w:style>
  <w:style w:type="character" w:customStyle="1" w:styleId="WW8Num19z0">
    <w:name w:val="WW8Num19z0"/>
    <w:rsid w:val="006F3A41"/>
    <w:rPr>
      <w:rFonts w:ascii="Symbol" w:hAnsi="Symbol"/>
    </w:rPr>
  </w:style>
  <w:style w:type="character" w:customStyle="1" w:styleId="WW8Num19z1">
    <w:name w:val="WW8Num19z1"/>
    <w:rsid w:val="006F3A41"/>
    <w:rPr>
      <w:rFonts w:ascii="Courier New" w:hAnsi="Courier New" w:cs="Courier New"/>
    </w:rPr>
  </w:style>
  <w:style w:type="character" w:customStyle="1" w:styleId="WW8Num19z2">
    <w:name w:val="WW8Num19z2"/>
    <w:rsid w:val="006F3A41"/>
    <w:rPr>
      <w:rFonts w:ascii="Wingdings" w:hAnsi="Wingdings"/>
    </w:rPr>
  </w:style>
  <w:style w:type="character" w:customStyle="1" w:styleId="WW8Num2z0">
    <w:name w:val="WW8Num2z0"/>
    <w:rsid w:val="006F3A41"/>
    <w:rPr>
      <w:rFonts w:ascii="Arial" w:hAnsi="Arial"/>
      <w:b w:val="0"/>
      <w:i w:val="0"/>
      <w:sz w:val="24"/>
      <w:u w:val="none"/>
    </w:rPr>
  </w:style>
  <w:style w:type="character" w:customStyle="1" w:styleId="Domylnaczcionkaakapitu5">
    <w:name w:val="Domyślna czcionka akapitu5"/>
    <w:rsid w:val="006F3A41"/>
  </w:style>
  <w:style w:type="character" w:customStyle="1" w:styleId="WW8Num4z0">
    <w:name w:val="WW8Num4z0"/>
    <w:rsid w:val="006F3A41"/>
    <w:rPr>
      <w:rFonts w:ascii="Symbol" w:hAnsi="Symbol" w:cs="OpenSymbol, 'Arial Unicode MS'"/>
    </w:rPr>
  </w:style>
  <w:style w:type="character" w:customStyle="1" w:styleId="Domylnaczcionkaakapitu4">
    <w:name w:val="Domyślna czcionka akapitu4"/>
    <w:rsid w:val="006F3A41"/>
  </w:style>
  <w:style w:type="character" w:customStyle="1" w:styleId="WW8Num3z1">
    <w:name w:val="WW8Num3z1"/>
    <w:rsid w:val="006F3A41"/>
    <w:rPr>
      <w:rFonts w:ascii="OpenSymbol, 'Arial Unicode MS'" w:hAnsi="OpenSymbol, 'Arial Unicode MS'" w:cs="OpenSymbol, 'Arial Unicode MS'"/>
    </w:rPr>
  </w:style>
  <w:style w:type="character" w:customStyle="1" w:styleId="WW8Num3z2">
    <w:name w:val="WW8Num3z2"/>
    <w:rsid w:val="006F3A41"/>
    <w:rPr>
      <w:rFonts w:ascii="Tahoma" w:hAnsi="Tahoma" w:cs="OpenSymbol, 'Arial Unicode MS'"/>
      <w:b w:val="0"/>
      <w:bCs w:val="0"/>
    </w:rPr>
  </w:style>
  <w:style w:type="character" w:customStyle="1" w:styleId="WW8Num3z4">
    <w:name w:val="WW8Num3z4"/>
    <w:rsid w:val="006F3A41"/>
    <w:rPr>
      <w:rFonts w:ascii="OpenSymbol, 'Arial Unicode MS'" w:hAnsi="OpenSymbol, 'Arial Unicode MS'" w:cs="OpenSymbol, 'Arial Unicode MS'"/>
      <w:b w:val="0"/>
      <w:bCs w:val="0"/>
    </w:rPr>
  </w:style>
  <w:style w:type="character" w:customStyle="1" w:styleId="Domylnaczcionkaakapitu3">
    <w:name w:val="Domyślna czcionka akapitu3"/>
    <w:rsid w:val="006F3A41"/>
  </w:style>
  <w:style w:type="character" w:customStyle="1" w:styleId="WW8Num6z1">
    <w:name w:val="WW8Num6z1"/>
    <w:rsid w:val="006F3A41"/>
    <w:rPr>
      <w:rFonts w:ascii="Courier New" w:hAnsi="Courier New" w:cs="Garamond"/>
    </w:rPr>
  </w:style>
  <w:style w:type="character" w:customStyle="1" w:styleId="WW8Num9z1">
    <w:name w:val="WW8Num9z1"/>
    <w:rsid w:val="006F3A41"/>
    <w:rPr>
      <w:rFonts w:ascii="OpenSymbol, 'Arial Unicode MS'" w:hAnsi="OpenSymbol, 'Arial Unicode MS'" w:cs="OpenSymbol, 'Arial Unicode MS'"/>
      <w:b w:val="0"/>
      <w:bCs w:val="0"/>
    </w:rPr>
  </w:style>
  <w:style w:type="character" w:customStyle="1" w:styleId="WW8Num9z2">
    <w:name w:val="WW8Num9z2"/>
    <w:rsid w:val="006F3A41"/>
    <w:rPr>
      <w:rFonts w:ascii="Wingdings" w:hAnsi="Wingdings"/>
    </w:rPr>
  </w:style>
  <w:style w:type="character" w:customStyle="1" w:styleId="WW8Num9z3">
    <w:name w:val="WW8Num9z3"/>
    <w:rsid w:val="006F3A41"/>
    <w:rPr>
      <w:rFonts w:ascii="Symbol" w:hAnsi="Symbol" w:cs="OpenSymbol, 'Arial Unicode MS'"/>
      <w:b w:val="0"/>
      <w:bCs w:val="0"/>
    </w:rPr>
  </w:style>
  <w:style w:type="character" w:customStyle="1" w:styleId="Domylnaczcionkaakapitu2">
    <w:name w:val="Domyślna czcionka akapitu2"/>
    <w:rsid w:val="006F3A41"/>
  </w:style>
  <w:style w:type="character" w:customStyle="1" w:styleId="WW8Num8z1">
    <w:name w:val="WW8Num8z1"/>
    <w:rsid w:val="006F3A41"/>
    <w:rPr>
      <w:rFonts w:ascii="Tahoma" w:hAnsi="Tahoma" w:cs="OpenSymbol, 'Arial Unicode MS'"/>
      <w:b w:val="0"/>
      <w:bCs w:val="0"/>
    </w:rPr>
  </w:style>
  <w:style w:type="character" w:customStyle="1" w:styleId="WW8Num8z3">
    <w:name w:val="WW8Num8z3"/>
    <w:rsid w:val="006F3A41"/>
    <w:rPr>
      <w:rFonts w:ascii="Symbol" w:hAnsi="Symbol" w:cs="OpenSymbol, 'Arial Unicode MS'"/>
      <w:b w:val="0"/>
      <w:bCs w:val="0"/>
    </w:rPr>
  </w:style>
  <w:style w:type="character" w:customStyle="1" w:styleId="Absatz-Standardschriftart">
    <w:name w:val="Absatz-Standardschriftart"/>
    <w:rsid w:val="006F3A41"/>
  </w:style>
  <w:style w:type="character" w:customStyle="1" w:styleId="WW-Absatz-Standardschriftart">
    <w:name w:val="WW-Absatz-Standardschriftart"/>
    <w:rsid w:val="006F3A41"/>
  </w:style>
  <w:style w:type="character" w:customStyle="1" w:styleId="WW-Absatz-Standardschriftart1">
    <w:name w:val="WW-Absatz-Standardschriftart1"/>
    <w:rsid w:val="006F3A41"/>
  </w:style>
  <w:style w:type="character" w:customStyle="1" w:styleId="WW-Absatz-Standardschriftart11">
    <w:name w:val="WW-Absatz-Standardschriftart11"/>
    <w:rsid w:val="006F3A41"/>
  </w:style>
  <w:style w:type="character" w:customStyle="1" w:styleId="WW-Absatz-Standardschriftart111">
    <w:name w:val="WW-Absatz-Standardschriftart111"/>
    <w:rsid w:val="006F3A41"/>
  </w:style>
  <w:style w:type="character" w:customStyle="1" w:styleId="WW-Absatz-Standardschriftart1111">
    <w:name w:val="WW-Absatz-Standardschriftart1111"/>
    <w:rsid w:val="006F3A41"/>
  </w:style>
  <w:style w:type="character" w:customStyle="1" w:styleId="WW-Absatz-Standardschriftart11111">
    <w:name w:val="WW-Absatz-Standardschriftart11111"/>
    <w:rsid w:val="006F3A41"/>
  </w:style>
  <w:style w:type="character" w:customStyle="1" w:styleId="WW-Absatz-Standardschriftart111111">
    <w:name w:val="WW-Absatz-Standardschriftart111111"/>
    <w:rsid w:val="006F3A41"/>
  </w:style>
  <w:style w:type="character" w:customStyle="1" w:styleId="WW-Absatz-Standardschriftart1111111">
    <w:name w:val="WW-Absatz-Standardschriftart1111111"/>
    <w:rsid w:val="006F3A41"/>
  </w:style>
  <w:style w:type="character" w:customStyle="1" w:styleId="WW-Absatz-Standardschriftart11111111">
    <w:name w:val="WW-Absatz-Standardschriftart11111111"/>
    <w:rsid w:val="006F3A41"/>
  </w:style>
  <w:style w:type="character" w:customStyle="1" w:styleId="WW-Absatz-Standardschriftart111111111">
    <w:name w:val="WW-Absatz-Standardschriftart111111111"/>
    <w:rsid w:val="006F3A41"/>
  </w:style>
  <w:style w:type="character" w:customStyle="1" w:styleId="WW8Num8z2">
    <w:name w:val="WW8Num8z2"/>
    <w:rsid w:val="006F3A41"/>
    <w:rPr>
      <w:rFonts w:ascii="OpenSymbol, 'Arial Unicode MS'" w:hAnsi="OpenSymbol, 'Arial Unicode MS'" w:cs="OpenSymbol, 'Arial Unicode MS'"/>
      <w:b w:val="0"/>
      <w:bCs w:val="0"/>
    </w:rPr>
  </w:style>
  <w:style w:type="character" w:customStyle="1" w:styleId="WW8Num10z0">
    <w:name w:val="WW8Num10z0"/>
    <w:rsid w:val="006F3A41"/>
    <w:rPr>
      <w:rFonts w:ascii="Tahoma" w:hAnsi="Tahoma" w:cs="OpenSymbol, 'Arial Unicode MS'"/>
      <w:b w:val="0"/>
      <w:bCs w:val="0"/>
    </w:rPr>
  </w:style>
  <w:style w:type="character" w:customStyle="1" w:styleId="WW-Absatz-Standardschriftart1111111111">
    <w:name w:val="WW-Absatz-Standardschriftart1111111111"/>
    <w:rsid w:val="006F3A41"/>
  </w:style>
  <w:style w:type="character" w:customStyle="1" w:styleId="WW8Num10z3">
    <w:name w:val="WW8Num10z3"/>
    <w:rsid w:val="006F3A41"/>
    <w:rPr>
      <w:rFonts w:ascii="Symbol" w:hAnsi="Symbol" w:cs="OpenSymbol, 'Arial Unicode MS'"/>
      <w:b w:val="0"/>
      <w:bCs w:val="0"/>
    </w:rPr>
  </w:style>
  <w:style w:type="character" w:customStyle="1" w:styleId="WW-Absatz-Standardschriftart11111111111">
    <w:name w:val="WW-Absatz-Standardschriftart11111111111"/>
    <w:rsid w:val="006F3A41"/>
  </w:style>
  <w:style w:type="character" w:customStyle="1" w:styleId="WW-Absatz-Standardschriftart111111111111">
    <w:name w:val="WW-Absatz-Standardschriftart111111111111"/>
    <w:rsid w:val="006F3A41"/>
  </w:style>
  <w:style w:type="character" w:customStyle="1" w:styleId="WW-Absatz-Standardschriftart1111111111111">
    <w:name w:val="WW-Absatz-Standardschriftart1111111111111"/>
    <w:rsid w:val="006F3A41"/>
  </w:style>
  <w:style w:type="character" w:customStyle="1" w:styleId="WW-Absatz-Standardschriftart11111111111111">
    <w:name w:val="WW-Absatz-Standardschriftart11111111111111"/>
    <w:rsid w:val="006F3A41"/>
  </w:style>
  <w:style w:type="character" w:customStyle="1" w:styleId="WW-Absatz-Standardschriftart111111111111111">
    <w:name w:val="WW-Absatz-Standardschriftart111111111111111"/>
    <w:rsid w:val="006F3A41"/>
  </w:style>
  <w:style w:type="character" w:customStyle="1" w:styleId="WW-Absatz-Standardschriftart1111111111111111">
    <w:name w:val="WW-Absatz-Standardschriftart1111111111111111"/>
    <w:rsid w:val="006F3A41"/>
  </w:style>
  <w:style w:type="character" w:customStyle="1" w:styleId="WW8Num11z1">
    <w:name w:val="WW8Num11z1"/>
    <w:rsid w:val="006F3A41"/>
    <w:rPr>
      <w:rFonts w:ascii="OpenSymbol, 'Arial Unicode MS'" w:hAnsi="OpenSymbol, 'Arial Unicode MS'" w:cs="OpenSymbol, 'Arial Unicode MS'"/>
      <w:b w:val="0"/>
      <w:bCs w:val="0"/>
    </w:rPr>
  </w:style>
  <w:style w:type="character" w:customStyle="1" w:styleId="WW8Num11z3">
    <w:name w:val="WW8Num11z3"/>
    <w:rsid w:val="006F3A41"/>
    <w:rPr>
      <w:rFonts w:ascii="Symbol" w:hAnsi="Symbol" w:cs="OpenSymbol, 'Arial Unicode MS'"/>
      <w:b w:val="0"/>
      <w:bCs w:val="0"/>
    </w:rPr>
  </w:style>
  <w:style w:type="character" w:customStyle="1" w:styleId="WW-Absatz-Standardschriftart11111111111111111">
    <w:name w:val="WW-Absatz-Standardschriftart11111111111111111"/>
    <w:rsid w:val="006F3A41"/>
  </w:style>
  <w:style w:type="character" w:customStyle="1" w:styleId="WW-Absatz-Standardschriftart111111111111111111">
    <w:name w:val="WW-Absatz-Standardschriftart111111111111111111"/>
    <w:rsid w:val="006F3A41"/>
  </w:style>
  <w:style w:type="character" w:customStyle="1" w:styleId="WW-Absatz-Standardschriftart1111111111111111111">
    <w:name w:val="WW-Absatz-Standardschriftart1111111111111111111"/>
    <w:rsid w:val="006F3A41"/>
  </w:style>
  <w:style w:type="character" w:customStyle="1" w:styleId="WW-Absatz-Standardschriftart11111111111111111111">
    <w:name w:val="WW-Absatz-Standardschriftart11111111111111111111"/>
    <w:rsid w:val="006F3A41"/>
  </w:style>
  <w:style w:type="character" w:customStyle="1" w:styleId="WW-Absatz-Standardschriftart111111111111111111111">
    <w:name w:val="WW-Absatz-Standardschriftart111111111111111111111"/>
    <w:rsid w:val="006F3A41"/>
  </w:style>
  <w:style w:type="character" w:customStyle="1" w:styleId="WW-Absatz-Standardschriftart1111111111111111111111">
    <w:name w:val="WW-Absatz-Standardschriftart1111111111111111111111"/>
    <w:rsid w:val="006F3A41"/>
  </w:style>
  <w:style w:type="character" w:customStyle="1" w:styleId="WW-Absatz-Standardschriftart11111111111111111111111">
    <w:name w:val="WW-Absatz-Standardschriftart11111111111111111111111"/>
    <w:rsid w:val="006F3A41"/>
  </w:style>
  <w:style w:type="character" w:customStyle="1" w:styleId="WW-Absatz-Standardschriftart111111111111111111111111">
    <w:name w:val="WW-Absatz-Standardschriftart111111111111111111111111"/>
    <w:rsid w:val="006F3A41"/>
  </w:style>
  <w:style w:type="character" w:customStyle="1" w:styleId="WW-Absatz-Standardschriftart1111111111111111111111111">
    <w:name w:val="WW-Absatz-Standardschriftart1111111111111111111111111"/>
    <w:rsid w:val="006F3A41"/>
  </w:style>
  <w:style w:type="character" w:customStyle="1" w:styleId="WW-Absatz-Standardschriftart11111111111111111111111111">
    <w:name w:val="WW-Absatz-Standardschriftart11111111111111111111111111"/>
    <w:rsid w:val="006F3A41"/>
  </w:style>
  <w:style w:type="character" w:customStyle="1" w:styleId="WW-Absatz-Standardschriftart111111111111111111111111111">
    <w:name w:val="WW-Absatz-Standardschriftart111111111111111111111111111"/>
    <w:rsid w:val="006F3A41"/>
  </w:style>
  <w:style w:type="character" w:customStyle="1" w:styleId="WW-Absatz-Standardschriftart1111111111111111111111111111">
    <w:name w:val="WW-Absatz-Standardschriftart1111111111111111111111111111"/>
    <w:rsid w:val="006F3A41"/>
  </w:style>
  <w:style w:type="character" w:customStyle="1" w:styleId="WW-Absatz-Standardschriftart11111111111111111111111111111">
    <w:name w:val="WW-Absatz-Standardschriftart11111111111111111111111111111"/>
    <w:rsid w:val="006F3A41"/>
  </w:style>
  <w:style w:type="character" w:customStyle="1" w:styleId="WW-Absatz-Standardschriftart111111111111111111111111111111">
    <w:name w:val="WW-Absatz-Standardschriftart111111111111111111111111111111"/>
    <w:rsid w:val="006F3A41"/>
  </w:style>
  <w:style w:type="character" w:customStyle="1" w:styleId="WW-Absatz-Standardschriftart1111111111111111111111111111111">
    <w:name w:val="WW-Absatz-Standardschriftart1111111111111111111111111111111"/>
    <w:rsid w:val="006F3A41"/>
  </w:style>
  <w:style w:type="character" w:customStyle="1" w:styleId="WW-Absatz-Standardschriftart11111111111111111111111111111111">
    <w:name w:val="WW-Absatz-Standardschriftart11111111111111111111111111111111"/>
    <w:rsid w:val="006F3A41"/>
  </w:style>
  <w:style w:type="character" w:customStyle="1" w:styleId="WW8Num7z1">
    <w:name w:val="WW8Num7z1"/>
    <w:rsid w:val="006F3A41"/>
    <w:rPr>
      <w:rFonts w:ascii="Courier New" w:hAnsi="Courier New" w:cs="Courier New"/>
    </w:rPr>
  </w:style>
  <w:style w:type="character" w:customStyle="1" w:styleId="WW8Num7z3">
    <w:name w:val="WW8Num7z3"/>
    <w:rsid w:val="006F3A41"/>
    <w:rPr>
      <w:rFonts w:ascii="Symbol" w:hAnsi="Symbol"/>
    </w:rPr>
  </w:style>
  <w:style w:type="character" w:customStyle="1" w:styleId="WW-Absatz-Standardschriftart111111111111111111111111111111111">
    <w:name w:val="WW-Absatz-Standardschriftart111111111111111111111111111111111"/>
    <w:rsid w:val="006F3A41"/>
  </w:style>
  <w:style w:type="character" w:customStyle="1" w:styleId="WW-Absatz-Standardschriftart1111111111111111111111111111111111">
    <w:name w:val="WW-Absatz-Standardschriftart1111111111111111111111111111111111"/>
    <w:rsid w:val="006F3A41"/>
  </w:style>
  <w:style w:type="character" w:customStyle="1" w:styleId="WW-Absatz-Standardschriftart11111111111111111111111111111111111">
    <w:name w:val="WW-Absatz-Standardschriftart11111111111111111111111111111111111"/>
    <w:rsid w:val="006F3A41"/>
  </w:style>
  <w:style w:type="character" w:customStyle="1" w:styleId="WW-Absatz-Standardschriftart111111111111111111111111111111111111">
    <w:name w:val="WW-Absatz-Standardschriftart111111111111111111111111111111111111"/>
    <w:rsid w:val="006F3A41"/>
  </w:style>
  <w:style w:type="character" w:customStyle="1" w:styleId="WW-Absatz-Standardschriftart1111111111111111111111111111111111111">
    <w:name w:val="WW-Absatz-Standardschriftart1111111111111111111111111111111111111"/>
    <w:rsid w:val="006F3A41"/>
  </w:style>
  <w:style w:type="character" w:customStyle="1" w:styleId="WW-Absatz-Standardschriftart11111111111111111111111111111111111111">
    <w:name w:val="WW-Absatz-Standardschriftart11111111111111111111111111111111111111"/>
    <w:rsid w:val="006F3A41"/>
  </w:style>
  <w:style w:type="character" w:customStyle="1" w:styleId="WW-Absatz-Standardschriftart111111111111111111111111111111111111111">
    <w:name w:val="WW-Absatz-Standardschriftart111111111111111111111111111111111111111"/>
    <w:rsid w:val="006F3A41"/>
  </w:style>
  <w:style w:type="character" w:customStyle="1" w:styleId="WW-Absatz-Standardschriftart1111111111111111111111111111111111111111">
    <w:name w:val="WW-Absatz-Standardschriftart1111111111111111111111111111111111111111"/>
    <w:rsid w:val="006F3A41"/>
  </w:style>
  <w:style w:type="character" w:customStyle="1" w:styleId="WW-Absatz-Standardschriftart11111111111111111111111111111111111111111">
    <w:name w:val="WW-Absatz-Standardschriftart11111111111111111111111111111111111111111"/>
    <w:rsid w:val="006F3A41"/>
  </w:style>
  <w:style w:type="character" w:customStyle="1" w:styleId="WW-Absatz-Standardschriftart111111111111111111111111111111111111111111">
    <w:name w:val="WW-Absatz-Standardschriftart111111111111111111111111111111111111111111"/>
    <w:rsid w:val="006F3A41"/>
  </w:style>
  <w:style w:type="character" w:customStyle="1" w:styleId="WW-Absatz-Standardschriftart1111111111111111111111111111111111111111111">
    <w:name w:val="WW-Absatz-Standardschriftart1111111111111111111111111111111111111111111"/>
    <w:rsid w:val="006F3A41"/>
  </w:style>
  <w:style w:type="character" w:customStyle="1" w:styleId="WW-Absatz-Standardschriftart11111111111111111111111111111111111111111111">
    <w:name w:val="WW-Absatz-Standardschriftart11111111111111111111111111111111111111111111"/>
    <w:rsid w:val="006F3A41"/>
  </w:style>
  <w:style w:type="character" w:customStyle="1" w:styleId="WW-Absatz-Standardschriftart111111111111111111111111111111111111111111111">
    <w:name w:val="WW-Absatz-Standardschriftart111111111111111111111111111111111111111111111"/>
    <w:rsid w:val="006F3A41"/>
  </w:style>
  <w:style w:type="character" w:customStyle="1" w:styleId="WW-Absatz-Standardschriftart1111111111111111111111111111111111111111111111">
    <w:name w:val="WW-Absatz-Standardschriftart1111111111111111111111111111111111111111111111"/>
    <w:rsid w:val="006F3A41"/>
  </w:style>
  <w:style w:type="character" w:customStyle="1" w:styleId="WW-Absatz-Standardschriftart11111111111111111111111111111111111111111111111">
    <w:name w:val="WW-Absatz-Standardschriftart11111111111111111111111111111111111111111111111"/>
    <w:rsid w:val="006F3A41"/>
  </w:style>
  <w:style w:type="character" w:customStyle="1" w:styleId="WW-Absatz-Standardschriftart111111111111111111111111111111111111111111111111">
    <w:name w:val="WW-Absatz-Standardschriftart111111111111111111111111111111111111111111111111"/>
    <w:rsid w:val="006F3A41"/>
  </w:style>
  <w:style w:type="character" w:customStyle="1" w:styleId="WW-Absatz-Standardschriftart1111111111111111111111111111111111111111111111111">
    <w:name w:val="WW-Absatz-Standardschriftart1111111111111111111111111111111111111111111111111"/>
    <w:rsid w:val="006F3A41"/>
  </w:style>
  <w:style w:type="character" w:customStyle="1" w:styleId="WW-Absatz-Standardschriftart11111111111111111111111111111111111111111111111111">
    <w:name w:val="WW-Absatz-Standardschriftart11111111111111111111111111111111111111111111111111"/>
    <w:rsid w:val="006F3A41"/>
  </w:style>
  <w:style w:type="character" w:customStyle="1" w:styleId="WW-Absatz-Standardschriftart111111111111111111111111111111111111111111111111111">
    <w:name w:val="WW-Absatz-Standardschriftart111111111111111111111111111111111111111111111111111"/>
    <w:rsid w:val="006F3A41"/>
  </w:style>
  <w:style w:type="character" w:customStyle="1" w:styleId="WW-Absatz-Standardschriftart1111111111111111111111111111111111111111111111111111">
    <w:name w:val="WW-Absatz-Standardschriftart1111111111111111111111111111111111111111111111111111"/>
    <w:rsid w:val="006F3A41"/>
  </w:style>
  <w:style w:type="character" w:customStyle="1" w:styleId="WW-Absatz-Standardschriftart11111111111111111111111111111111111111111111111111111">
    <w:name w:val="WW-Absatz-Standardschriftart11111111111111111111111111111111111111111111111111111"/>
    <w:rsid w:val="006F3A41"/>
  </w:style>
  <w:style w:type="character" w:customStyle="1" w:styleId="WW-Absatz-Standardschriftart111111111111111111111111111111111111111111111111111111">
    <w:name w:val="WW-Absatz-Standardschriftart111111111111111111111111111111111111111111111111111111"/>
    <w:rsid w:val="006F3A41"/>
  </w:style>
  <w:style w:type="character" w:customStyle="1" w:styleId="WW-Absatz-Standardschriftart1111111111111111111111111111111111111111111111111111111">
    <w:name w:val="WW-Absatz-Standardschriftart1111111111111111111111111111111111111111111111111111111"/>
    <w:rsid w:val="006F3A41"/>
  </w:style>
  <w:style w:type="character" w:customStyle="1" w:styleId="WW-Absatz-Standardschriftart11111111111111111111111111111111111111111111111111111111">
    <w:name w:val="WW-Absatz-Standardschriftart11111111111111111111111111111111111111111111111111111111"/>
    <w:rsid w:val="006F3A41"/>
  </w:style>
  <w:style w:type="character" w:customStyle="1" w:styleId="WW-Absatz-Standardschriftart111111111111111111111111111111111111111111111111111111111">
    <w:name w:val="WW-Absatz-Standardschriftart111111111111111111111111111111111111111111111111111111111"/>
    <w:rsid w:val="006F3A41"/>
  </w:style>
  <w:style w:type="character" w:customStyle="1" w:styleId="WW-Absatz-Standardschriftart1111111111111111111111111111111111111111111111111111111111">
    <w:name w:val="WW-Absatz-Standardschriftart1111111111111111111111111111111111111111111111111111111111"/>
    <w:rsid w:val="006F3A41"/>
  </w:style>
  <w:style w:type="character" w:customStyle="1" w:styleId="WW-Absatz-Standardschriftart11111111111111111111111111111111111111111111111111111111111">
    <w:name w:val="WW-Absatz-Standardschriftart11111111111111111111111111111111111111111111111111111111111"/>
    <w:rsid w:val="006F3A41"/>
  </w:style>
  <w:style w:type="character" w:customStyle="1" w:styleId="WW-Absatz-Standardschriftart111111111111111111111111111111111111111111111111111111111111">
    <w:name w:val="WW-Absatz-Standardschriftart111111111111111111111111111111111111111111111111111111111111"/>
    <w:rsid w:val="006F3A41"/>
  </w:style>
  <w:style w:type="character" w:customStyle="1" w:styleId="WW-Absatz-Standardschriftart1111111111111111111111111111111111111111111111111111111111111">
    <w:name w:val="WW-Absatz-Standardschriftart1111111111111111111111111111111111111111111111111111111111111"/>
    <w:rsid w:val="006F3A41"/>
  </w:style>
  <w:style w:type="character" w:customStyle="1" w:styleId="WW-Absatz-Standardschriftart11111111111111111111111111111111111111111111111111111111111111">
    <w:name w:val="WW-Absatz-Standardschriftart11111111111111111111111111111111111111111111111111111111111111"/>
    <w:rsid w:val="006F3A41"/>
  </w:style>
  <w:style w:type="character" w:customStyle="1" w:styleId="WW-Absatz-Standardschriftart111111111111111111111111111111111111111111111111111111111111111">
    <w:name w:val="WW-Absatz-Standardschriftart111111111111111111111111111111111111111111111111111111111111111"/>
    <w:rsid w:val="006F3A41"/>
  </w:style>
  <w:style w:type="character" w:customStyle="1" w:styleId="WW-Absatz-Standardschriftart1111111111111111111111111111111111111111111111111111111111111111">
    <w:name w:val="WW-Absatz-Standardschriftart1111111111111111111111111111111111111111111111111111111111111111"/>
    <w:rsid w:val="006F3A41"/>
  </w:style>
  <w:style w:type="character" w:customStyle="1" w:styleId="WW-Absatz-Standardschriftart11111111111111111111111111111111111111111111111111111111111111111">
    <w:name w:val="WW-Absatz-Standardschriftart11111111111111111111111111111111111111111111111111111111111111111"/>
    <w:rsid w:val="006F3A41"/>
  </w:style>
  <w:style w:type="character" w:customStyle="1" w:styleId="WW-Absatz-Standardschriftart111111111111111111111111111111111111111111111111111111111111111111">
    <w:name w:val="WW-Absatz-Standardschriftart111111111111111111111111111111111111111111111111111111111111111111"/>
    <w:rsid w:val="006F3A41"/>
  </w:style>
  <w:style w:type="character" w:customStyle="1" w:styleId="WW-Absatz-Standardschriftart1111111111111111111111111111111111111111111111111111111111111111111">
    <w:name w:val="WW-Absatz-Standardschriftart1111111111111111111111111111111111111111111111111111111111111111111"/>
    <w:rsid w:val="006F3A41"/>
  </w:style>
  <w:style w:type="character" w:customStyle="1" w:styleId="WW-Absatz-Standardschriftart11111111111111111111111111111111111111111111111111111111111111111111">
    <w:name w:val="WW-Absatz-Standardschriftart11111111111111111111111111111111111111111111111111111111111111111111"/>
    <w:rsid w:val="006F3A41"/>
  </w:style>
  <w:style w:type="character" w:customStyle="1" w:styleId="WW-Absatz-Standardschriftart111111111111111111111111111111111111111111111111111111111111111111111">
    <w:name w:val="WW-Absatz-Standardschriftart111111111111111111111111111111111111111111111111111111111111111111111"/>
    <w:rsid w:val="006F3A41"/>
  </w:style>
  <w:style w:type="character" w:customStyle="1" w:styleId="WW-Absatz-Standardschriftart1111111111111111111111111111111111111111111111111111111111111111111111">
    <w:name w:val="WW-Absatz-Standardschriftart1111111111111111111111111111111111111111111111111111111111111111111111"/>
    <w:rsid w:val="006F3A41"/>
  </w:style>
  <w:style w:type="character" w:customStyle="1" w:styleId="WW-Absatz-Standardschriftart11111111111111111111111111111111111111111111111111111111111111111111111">
    <w:name w:val="WW-Absatz-Standardschriftart11111111111111111111111111111111111111111111111111111111111111111111111"/>
    <w:rsid w:val="006F3A41"/>
  </w:style>
  <w:style w:type="character" w:customStyle="1" w:styleId="WW-Absatz-Standardschriftart111111111111111111111111111111111111111111111111111111111111111111111111">
    <w:name w:val="WW-Absatz-Standardschriftart111111111111111111111111111111111111111111111111111111111111111111111111"/>
    <w:rsid w:val="006F3A41"/>
  </w:style>
  <w:style w:type="character" w:customStyle="1" w:styleId="WW-Absatz-Standardschriftart1111111111111111111111111111111111111111111111111111111111111111111111111">
    <w:name w:val="WW-Absatz-Standardschriftart1111111111111111111111111111111111111111111111111111111111111111111111111"/>
    <w:rsid w:val="006F3A41"/>
  </w:style>
  <w:style w:type="character" w:customStyle="1" w:styleId="WW-Absatz-Standardschriftart11111111111111111111111111111111111111111111111111111111111111111111111111">
    <w:name w:val="WW-Absatz-Standardschriftart11111111111111111111111111111111111111111111111111111111111111111111111111"/>
    <w:rsid w:val="006F3A41"/>
  </w:style>
  <w:style w:type="character" w:customStyle="1" w:styleId="WW-Absatz-Standardschriftart111111111111111111111111111111111111111111111111111111111111111111111111111">
    <w:name w:val="WW-Absatz-Standardschriftart111111111111111111111111111111111111111111111111111111111111111111111111111"/>
    <w:rsid w:val="006F3A41"/>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6F3A41"/>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6F3A41"/>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6F3A41"/>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6F3A41"/>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6F3A4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6F3A4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6F3A4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6F3A4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6F3A4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6F3A4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6F3A4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6F3A4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6F3A4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6F3A41"/>
  </w:style>
  <w:style w:type="character" w:customStyle="1" w:styleId="WW8Num4z1">
    <w:name w:val="WW8Num4z1"/>
    <w:rsid w:val="006F3A41"/>
    <w:rPr>
      <w:rFonts w:ascii="OpenSymbol, 'Arial Unicode MS'" w:hAnsi="OpenSymbol, 'Arial Unicode MS'" w:cs="OpenSymbol, 'Arial Unicode MS'"/>
    </w:rPr>
  </w:style>
  <w:style w:type="character" w:customStyle="1" w:styleId="WW8Num4z3">
    <w:name w:val="WW8Num4z3"/>
    <w:rsid w:val="006F3A41"/>
    <w:rPr>
      <w:rFonts w:ascii="Symbol" w:hAnsi="Symbol" w:cs="OpenSymbol, 'Arial Unicode MS'"/>
    </w:rPr>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6F3A4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6F3A4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6F3A4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6F3A4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6F3A4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6F3A4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6F3A4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6F3A41"/>
  </w:style>
  <w:style w:type="character" w:customStyle="1" w:styleId="WW8Num6z2">
    <w:name w:val="WW8Num6z2"/>
    <w:rsid w:val="006F3A41"/>
    <w:rPr>
      <w:rFonts w:ascii="Wingdings" w:hAnsi="Wingdings"/>
    </w:rPr>
  </w:style>
  <w:style w:type="character" w:customStyle="1" w:styleId="WW8Num6z3">
    <w:name w:val="WW8Num6z3"/>
    <w:rsid w:val="006F3A41"/>
    <w:rPr>
      <w:rFonts w:ascii="Symbol" w:hAnsi="Symbol"/>
    </w:rPr>
  </w:style>
  <w:style w:type="character" w:customStyle="1" w:styleId="WW8Num7z2">
    <w:name w:val="WW8Num7z2"/>
    <w:rsid w:val="006F3A41"/>
    <w:rPr>
      <w:rFonts w:ascii="Wingdings" w:hAnsi="Wingdings"/>
    </w:rPr>
  </w:style>
  <w:style w:type="character" w:customStyle="1" w:styleId="WW8Num13z1">
    <w:name w:val="WW8Num13z1"/>
    <w:rsid w:val="006F3A41"/>
    <w:rPr>
      <w:rFonts w:ascii="Courier New" w:hAnsi="Courier New" w:cs="Courier New"/>
    </w:rPr>
  </w:style>
  <w:style w:type="character" w:customStyle="1" w:styleId="WW8Num13z2">
    <w:name w:val="WW8Num13z2"/>
    <w:rsid w:val="006F3A41"/>
    <w:rPr>
      <w:rFonts w:ascii="Wingdings" w:hAnsi="Wingdings"/>
    </w:rPr>
  </w:style>
  <w:style w:type="character" w:customStyle="1" w:styleId="Domylnaczcionkaakapitu1">
    <w:name w:val="Domyślna czcionka akapitu1"/>
    <w:rsid w:val="006F3A41"/>
  </w:style>
  <w:style w:type="character" w:customStyle="1" w:styleId="NumberingSymbols">
    <w:name w:val="Numbering Symbols"/>
    <w:rsid w:val="006F3A41"/>
    <w:rPr>
      <w:rFonts w:ascii="Times New Roman" w:hAnsi="Times New Roman"/>
      <w:sz w:val="24"/>
      <w:szCs w:val="24"/>
    </w:rPr>
  </w:style>
  <w:style w:type="character" w:customStyle="1" w:styleId="BulletSymbols">
    <w:name w:val="Bullet Symbols"/>
    <w:rsid w:val="006F3A41"/>
    <w:rPr>
      <w:rFonts w:ascii="OpenSymbol, 'Arial Unicode MS'" w:eastAsia="OpenSymbol, 'Arial Unicode MS'" w:hAnsi="OpenSymbol, 'Arial Unicode MS'" w:cs="OpenSymbol, 'Arial Unicode MS'"/>
      <w:b w:val="0"/>
      <w:bCs w:val="0"/>
    </w:rPr>
  </w:style>
  <w:style w:type="character" w:customStyle="1" w:styleId="EndnoteSymbol">
    <w:name w:val="Endnote Symbol"/>
    <w:rsid w:val="006F3A41"/>
    <w:rPr>
      <w:position w:val="0"/>
      <w:vertAlign w:val="superscript"/>
    </w:rPr>
  </w:style>
  <w:style w:type="character" w:customStyle="1" w:styleId="Odwoanieprzypisukocowego1">
    <w:name w:val="Odwołanie przypisu końcowego1"/>
    <w:rsid w:val="006F3A41"/>
    <w:rPr>
      <w:position w:val="0"/>
      <w:vertAlign w:val="superscript"/>
    </w:rPr>
  </w:style>
  <w:style w:type="character" w:styleId="Uwydatnienie">
    <w:name w:val="Emphasis"/>
    <w:rsid w:val="006F3A41"/>
    <w:rPr>
      <w:i/>
      <w:iCs/>
    </w:rPr>
  </w:style>
  <w:style w:type="character" w:customStyle="1" w:styleId="apple-style-span">
    <w:name w:val="apple-style-span"/>
    <w:basedOn w:val="Domylnaczcionkaakapitu2"/>
    <w:rsid w:val="006F3A41"/>
  </w:style>
  <w:style w:type="character" w:customStyle="1" w:styleId="StrongEmphasis">
    <w:name w:val="Strong Emphasis"/>
    <w:rsid w:val="006F3A41"/>
    <w:rPr>
      <w:b/>
      <w:bCs/>
    </w:rPr>
  </w:style>
  <w:style w:type="character" w:customStyle="1" w:styleId="WW8Num36z0">
    <w:name w:val="WW8Num36z0"/>
    <w:rsid w:val="006F3A41"/>
    <w:rPr>
      <w:rFonts w:ascii="Wingdings" w:hAnsi="Wingdings"/>
      <w:sz w:val="16"/>
      <w:szCs w:val="16"/>
    </w:rPr>
  </w:style>
  <w:style w:type="character" w:customStyle="1" w:styleId="WW8Num36z1">
    <w:name w:val="WW8Num36z1"/>
    <w:rsid w:val="006F3A41"/>
    <w:rPr>
      <w:rFonts w:ascii="Courier New" w:hAnsi="Courier New" w:cs="Courier New"/>
    </w:rPr>
  </w:style>
  <w:style w:type="character" w:customStyle="1" w:styleId="WW8Num36z2">
    <w:name w:val="WW8Num36z2"/>
    <w:rsid w:val="006F3A41"/>
    <w:rPr>
      <w:rFonts w:ascii="Wingdings" w:hAnsi="Wingdings"/>
    </w:rPr>
  </w:style>
  <w:style w:type="character" w:customStyle="1" w:styleId="WW8Num36z3">
    <w:name w:val="WW8Num36z3"/>
    <w:rsid w:val="006F3A41"/>
    <w:rPr>
      <w:rFonts w:ascii="Symbol" w:hAnsi="Symbol"/>
    </w:rPr>
  </w:style>
  <w:style w:type="character" w:customStyle="1" w:styleId="txt11">
    <w:name w:val="txt11"/>
    <w:basedOn w:val="Domylnaczcionkaakapitu3"/>
    <w:rsid w:val="006F3A41"/>
  </w:style>
  <w:style w:type="character" w:customStyle="1" w:styleId="WW8Num38z0">
    <w:name w:val="WW8Num38z0"/>
    <w:rsid w:val="006F3A41"/>
    <w:rPr>
      <w:rFonts w:ascii="Symbol" w:hAnsi="Symbol"/>
    </w:rPr>
  </w:style>
  <w:style w:type="character" w:customStyle="1" w:styleId="WW8Num38z1">
    <w:name w:val="WW8Num38z1"/>
    <w:rsid w:val="006F3A41"/>
    <w:rPr>
      <w:rFonts w:ascii="Courier New" w:hAnsi="Courier New" w:cs="Courier New"/>
    </w:rPr>
  </w:style>
  <w:style w:type="character" w:customStyle="1" w:styleId="WW8Num38z2">
    <w:name w:val="WW8Num38z2"/>
    <w:rsid w:val="006F3A41"/>
    <w:rPr>
      <w:rFonts w:ascii="Wingdings" w:hAnsi="Wingdings"/>
    </w:rPr>
  </w:style>
  <w:style w:type="character" w:customStyle="1" w:styleId="WW8Num44z0">
    <w:name w:val="WW8Num44z0"/>
    <w:rsid w:val="006F3A41"/>
    <w:rPr>
      <w:rFonts w:ascii="Symbol" w:hAnsi="Symbol"/>
    </w:rPr>
  </w:style>
  <w:style w:type="character" w:customStyle="1" w:styleId="WW8Num44z1">
    <w:name w:val="WW8Num44z1"/>
    <w:rsid w:val="006F3A41"/>
    <w:rPr>
      <w:rFonts w:ascii="Courier New" w:hAnsi="Courier New" w:cs="Courier New"/>
    </w:rPr>
  </w:style>
  <w:style w:type="character" w:customStyle="1" w:styleId="WW8Num44z2">
    <w:name w:val="WW8Num44z2"/>
    <w:rsid w:val="006F3A41"/>
    <w:rPr>
      <w:rFonts w:ascii="Wingdings" w:hAnsi="Wingdings"/>
    </w:rPr>
  </w:style>
  <w:style w:type="character" w:customStyle="1" w:styleId="WW8Num26z0">
    <w:name w:val="WW8Num26z0"/>
    <w:rsid w:val="006F3A41"/>
    <w:rPr>
      <w:rFonts w:ascii="Symbol" w:hAnsi="Symbol"/>
    </w:rPr>
  </w:style>
  <w:style w:type="character" w:customStyle="1" w:styleId="WW8Num26z1">
    <w:name w:val="WW8Num26z1"/>
    <w:rsid w:val="006F3A41"/>
    <w:rPr>
      <w:rFonts w:ascii="Courier New" w:hAnsi="Courier New" w:cs="Courier New"/>
    </w:rPr>
  </w:style>
  <w:style w:type="character" w:customStyle="1" w:styleId="WW8Num26z2">
    <w:name w:val="WW8Num26z2"/>
    <w:rsid w:val="006F3A41"/>
    <w:rPr>
      <w:rFonts w:ascii="Wingdings" w:hAnsi="Wingdings"/>
    </w:rPr>
  </w:style>
  <w:style w:type="character" w:customStyle="1" w:styleId="ZnakZnak">
    <w:name w:val="Znak Znak"/>
    <w:rsid w:val="006F3A41"/>
    <w:rPr>
      <w:sz w:val="24"/>
      <w:szCs w:val="24"/>
    </w:rPr>
  </w:style>
  <w:style w:type="character" w:customStyle="1" w:styleId="WW8Num96z0">
    <w:name w:val="WW8Num96z0"/>
    <w:rsid w:val="006F3A41"/>
    <w:rPr>
      <w:rFonts w:ascii="Times New Roman" w:hAnsi="Times New Roman" w:cs="Times New Roman"/>
    </w:rPr>
  </w:style>
  <w:style w:type="character" w:customStyle="1" w:styleId="WW8Num96z2">
    <w:name w:val="WW8Num96z2"/>
    <w:rsid w:val="006F3A41"/>
    <w:rPr>
      <w:rFonts w:ascii="Wingdings" w:hAnsi="Wingdings"/>
    </w:rPr>
  </w:style>
  <w:style w:type="character" w:customStyle="1" w:styleId="WW8Num96z3">
    <w:name w:val="WW8Num96z3"/>
    <w:rsid w:val="006F3A41"/>
    <w:rPr>
      <w:rFonts w:ascii="Symbol" w:hAnsi="Symbol"/>
    </w:rPr>
  </w:style>
  <w:style w:type="character" w:customStyle="1" w:styleId="WW8Num96z4">
    <w:name w:val="WW8Num96z4"/>
    <w:rsid w:val="006F3A41"/>
    <w:rPr>
      <w:rFonts w:ascii="Courier New" w:hAnsi="Courier New"/>
    </w:rPr>
  </w:style>
  <w:style w:type="character" w:customStyle="1" w:styleId="WW8Num101z0">
    <w:name w:val="WW8Num101z0"/>
    <w:rsid w:val="006F3A41"/>
    <w:rPr>
      <w:rFonts w:ascii="Times New Roman" w:hAnsi="Times New Roman" w:cs="Times New Roman"/>
    </w:rPr>
  </w:style>
  <w:style w:type="character" w:customStyle="1" w:styleId="WW8Num101z1">
    <w:name w:val="WW8Num101z1"/>
    <w:rsid w:val="006F3A41"/>
    <w:rPr>
      <w:rFonts w:ascii="Courier New" w:hAnsi="Courier New"/>
    </w:rPr>
  </w:style>
  <w:style w:type="character" w:customStyle="1" w:styleId="WW8Num101z2">
    <w:name w:val="WW8Num101z2"/>
    <w:rsid w:val="006F3A41"/>
    <w:rPr>
      <w:rFonts w:ascii="Wingdings" w:hAnsi="Wingdings"/>
    </w:rPr>
  </w:style>
  <w:style w:type="character" w:customStyle="1" w:styleId="WW8Num101z3">
    <w:name w:val="WW8Num101z3"/>
    <w:rsid w:val="006F3A41"/>
    <w:rPr>
      <w:rFonts w:ascii="Symbol" w:hAnsi="Symbol"/>
    </w:rPr>
  </w:style>
  <w:style w:type="character" w:customStyle="1" w:styleId="WW8Num62z0">
    <w:name w:val="WW8Num62z0"/>
    <w:rsid w:val="006F3A41"/>
    <w:rPr>
      <w:rFonts w:ascii="Times New Roman" w:hAnsi="Times New Roman" w:cs="Times New Roman"/>
    </w:rPr>
  </w:style>
  <w:style w:type="character" w:customStyle="1" w:styleId="WW8Num62z1">
    <w:name w:val="WW8Num62z1"/>
    <w:rsid w:val="006F3A41"/>
    <w:rPr>
      <w:rFonts w:ascii="Courier New" w:hAnsi="Courier New"/>
    </w:rPr>
  </w:style>
  <w:style w:type="character" w:customStyle="1" w:styleId="WW8Num62z2">
    <w:name w:val="WW8Num62z2"/>
    <w:rsid w:val="006F3A41"/>
    <w:rPr>
      <w:rFonts w:ascii="Wingdings" w:hAnsi="Wingdings"/>
    </w:rPr>
  </w:style>
  <w:style w:type="character" w:customStyle="1" w:styleId="WW8Num62z3">
    <w:name w:val="WW8Num62z3"/>
    <w:rsid w:val="006F3A41"/>
    <w:rPr>
      <w:rFonts w:ascii="Symbol" w:hAnsi="Symbol"/>
    </w:rPr>
  </w:style>
  <w:style w:type="character" w:customStyle="1" w:styleId="WW8Num58z0">
    <w:name w:val="WW8Num58z0"/>
    <w:rsid w:val="006F3A41"/>
    <w:rPr>
      <w:rFonts w:ascii="Times New Roman" w:hAnsi="Times New Roman" w:cs="Times New Roman"/>
    </w:rPr>
  </w:style>
  <w:style w:type="character" w:customStyle="1" w:styleId="WW8Num58z3">
    <w:name w:val="WW8Num58z3"/>
    <w:rsid w:val="006F3A41"/>
    <w:rPr>
      <w:rFonts w:ascii="Arial" w:hAnsi="Arial"/>
      <w:b/>
      <w:i w:val="0"/>
      <w:sz w:val="22"/>
      <w:u w:val="none"/>
    </w:rPr>
  </w:style>
  <w:style w:type="character" w:customStyle="1" w:styleId="WW8Num127z0">
    <w:name w:val="WW8Num127z0"/>
    <w:rsid w:val="006F3A41"/>
    <w:rPr>
      <w:rFonts w:ascii="Times New Roman" w:hAnsi="Times New Roman" w:cs="Times New Roman"/>
    </w:rPr>
  </w:style>
  <w:style w:type="character" w:customStyle="1" w:styleId="WW8Num127z1">
    <w:name w:val="WW8Num127z1"/>
    <w:rsid w:val="006F3A41"/>
    <w:rPr>
      <w:rFonts w:ascii="Courier New" w:hAnsi="Courier New"/>
    </w:rPr>
  </w:style>
  <w:style w:type="character" w:customStyle="1" w:styleId="WW8Num127z2">
    <w:name w:val="WW8Num127z2"/>
    <w:rsid w:val="006F3A41"/>
    <w:rPr>
      <w:rFonts w:ascii="Wingdings" w:hAnsi="Wingdings"/>
    </w:rPr>
  </w:style>
  <w:style w:type="character" w:customStyle="1" w:styleId="WW8Num127z3">
    <w:name w:val="WW8Num127z3"/>
    <w:rsid w:val="006F3A41"/>
    <w:rPr>
      <w:rFonts w:ascii="Symbol" w:hAnsi="Symbol"/>
    </w:rPr>
  </w:style>
  <w:style w:type="character" w:customStyle="1" w:styleId="WW8Num41z0">
    <w:name w:val="WW8Num41z0"/>
    <w:rsid w:val="006F3A41"/>
    <w:rPr>
      <w:rFonts w:ascii="Times New Roman" w:hAnsi="Times New Roman" w:cs="Times New Roman"/>
    </w:rPr>
  </w:style>
  <w:style w:type="character" w:customStyle="1" w:styleId="WW8Num41z1">
    <w:name w:val="WW8Num41z1"/>
    <w:rsid w:val="006F3A41"/>
    <w:rPr>
      <w:rFonts w:ascii="Courier New" w:hAnsi="Courier New"/>
    </w:rPr>
  </w:style>
  <w:style w:type="character" w:customStyle="1" w:styleId="WW8Num41z2">
    <w:name w:val="WW8Num41z2"/>
    <w:rsid w:val="006F3A41"/>
    <w:rPr>
      <w:rFonts w:ascii="Wingdings" w:hAnsi="Wingdings"/>
    </w:rPr>
  </w:style>
  <w:style w:type="character" w:customStyle="1" w:styleId="WW8Num41z3">
    <w:name w:val="WW8Num41z3"/>
    <w:rsid w:val="006F3A41"/>
    <w:rPr>
      <w:rFonts w:ascii="Symbol" w:hAnsi="Symbol"/>
    </w:rPr>
  </w:style>
  <w:style w:type="character" w:customStyle="1" w:styleId="WW8Num116z0">
    <w:name w:val="WW8Num116z0"/>
    <w:rsid w:val="006F3A41"/>
    <w:rPr>
      <w:rFonts w:ascii="Times New Roman" w:hAnsi="Times New Roman" w:cs="Times New Roman"/>
    </w:rPr>
  </w:style>
  <w:style w:type="character" w:customStyle="1" w:styleId="WW8Num116z1">
    <w:name w:val="WW8Num116z1"/>
    <w:rsid w:val="006F3A41"/>
    <w:rPr>
      <w:rFonts w:ascii="Courier New" w:hAnsi="Courier New" w:cs="Courier New"/>
    </w:rPr>
  </w:style>
  <w:style w:type="character" w:customStyle="1" w:styleId="WW8Num116z2">
    <w:name w:val="WW8Num116z2"/>
    <w:rsid w:val="006F3A41"/>
    <w:rPr>
      <w:rFonts w:ascii="Wingdings" w:hAnsi="Wingdings"/>
    </w:rPr>
  </w:style>
  <w:style w:type="character" w:customStyle="1" w:styleId="WW8Num116z3">
    <w:name w:val="WW8Num116z3"/>
    <w:rsid w:val="006F3A41"/>
    <w:rPr>
      <w:rFonts w:ascii="Symbol" w:hAnsi="Symbol"/>
    </w:rPr>
  </w:style>
  <w:style w:type="character" w:customStyle="1" w:styleId="WW8Num23z0">
    <w:name w:val="WW8Num23z0"/>
    <w:rsid w:val="006F3A41"/>
    <w:rPr>
      <w:rFonts w:ascii="Times New Roman" w:hAnsi="Times New Roman" w:cs="Times New Roman"/>
    </w:rPr>
  </w:style>
  <w:style w:type="character" w:customStyle="1" w:styleId="WW8Num23z1">
    <w:name w:val="WW8Num23z1"/>
    <w:rsid w:val="006F3A41"/>
    <w:rPr>
      <w:rFonts w:ascii="Courier New" w:hAnsi="Courier New" w:cs="Courier New"/>
    </w:rPr>
  </w:style>
  <w:style w:type="character" w:customStyle="1" w:styleId="WW8Num23z2">
    <w:name w:val="WW8Num23z2"/>
    <w:rsid w:val="006F3A41"/>
    <w:rPr>
      <w:rFonts w:ascii="Wingdings" w:hAnsi="Wingdings"/>
    </w:rPr>
  </w:style>
  <w:style w:type="character" w:customStyle="1" w:styleId="WW8Num23z3">
    <w:name w:val="WW8Num23z3"/>
    <w:rsid w:val="006F3A41"/>
    <w:rPr>
      <w:rFonts w:ascii="Symbol" w:hAnsi="Symbol"/>
    </w:rPr>
  </w:style>
  <w:style w:type="character" w:customStyle="1" w:styleId="highlight">
    <w:name w:val="highlight"/>
    <w:basedOn w:val="Domylnaczcionkaakapitu4"/>
    <w:rsid w:val="006F3A41"/>
  </w:style>
  <w:style w:type="character" w:customStyle="1" w:styleId="WW8Num118z0">
    <w:name w:val="WW8Num118z0"/>
    <w:rsid w:val="006F3A41"/>
    <w:rPr>
      <w:rFonts w:ascii="Times New Roman" w:hAnsi="Times New Roman" w:cs="Times New Roman"/>
    </w:rPr>
  </w:style>
  <w:style w:type="character" w:customStyle="1" w:styleId="WW8Num118z1">
    <w:name w:val="WW8Num118z1"/>
    <w:rsid w:val="006F3A41"/>
    <w:rPr>
      <w:rFonts w:ascii="Courier New" w:hAnsi="Courier New"/>
    </w:rPr>
  </w:style>
  <w:style w:type="character" w:customStyle="1" w:styleId="WW8Num118z2">
    <w:name w:val="WW8Num118z2"/>
    <w:rsid w:val="006F3A41"/>
    <w:rPr>
      <w:rFonts w:ascii="Wingdings" w:hAnsi="Wingdings"/>
    </w:rPr>
  </w:style>
  <w:style w:type="character" w:customStyle="1" w:styleId="WW8Num118z3">
    <w:name w:val="WW8Num118z3"/>
    <w:rsid w:val="006F3A41"/>
    <w:rPr>
      <w:rFonts w:ascii="Symbol" w:hAnsi="Symbol"/>
    </w:rPr>
  </w:style>
  <w:style w:type="character" w:customStyle="1" w:styleId="WW8Num92z0">
    <w:name w:val="WW8Num92z0"/>
    <w:rsid w:val="006F3A41"/>
    <w:rPr>
      <w:rFonts w:ascii="Arial Narrow" w:eastAsia="Times New Roman" w:hAnsi="Arial Narrow" w:cs="Times New Roman"/>
    </w:rPr>
  </w:style>
  <w:style w:type="character" w:customStyle="1" w:styleId="WW8Num92z1">
    <w:name w:val="WW8Num92z1"/>
    <w:rsid w:val="006F3A41"/>
    <w:rPr>
      <w:rFonts w:ascii="Times New Roman" w:hAnsi="Times New Roman" w:cs="Times New Roman"/>
    </w:rPr>
  </w:style>
  <w:style w:type="character" w:customStyle="1" w:styleId="WW8Num92z2">
    <w:name w:val="WW8Num92z2"/>
    <w:rsid w:val="006F3A41"/>
    <w:rPr>
      <w:rFonts w:ascii="Wingdings" w:hAnsi="Wingdings"/>
    </w:rPr>
  </w:style>
  <w:style w:type="character" w:customStyle="1" w:styleId="WW8Num92z3">
    <w:name w:val="WW8Num92z3"/>
    <w:rsid w:val="006F3A41"/>
    <w:rPr>
      <w:rFonts w:ascii="Symbol" w:hAnsi="Symbol"/>
    </w:rPr>
  </w:style>
  <w:style w:type="character" w:customStyle="1" w:styleId="WW8Num92z4">
    <w:name w:val="WW8Num92z4"/>
    <w:rsid w:val="006F3A41"/>
    <w:rPr>
      <w:rFonts w:ascii="Courier New" w:hAnsi="Courier New"/>
    </w:rPr>
  </w:style>
  <w:style w:type="character" w:customStyle="1" w:styleId="WW8Num115z1">
    <w:name w:val="WW8Num115z1"/>
    <w:rsid w:val="006F3A41"/>
    <w:rPr>
      <w:rFonts w:ascii="Courier New" w:hAnsi="Courier New" w:cs="Courier New"/>
    </w:rPr>
  </w:style>
  <w:style w:type="character" w:customStyle="1" w:styleId="WW8Num115z2">
    <w:name w:val="WW8Num115z2"/>
    <w:rsid w:val="006F3A41"/>
    <w:rPr>
      <w:rFonts w:ascii="Wingdings" w:hAnsi="Wingdings"/>
    </w:rPr>
  </w:style>
  <w:style w:type="character" w:customStyle="1" w:styleId="WW8Num115z3">
    <w:name w:val="WW8Num115z3"/>
    <w:rsid w:val="006F3A41"/>
    <w:rPr>
      <w:rFonts w:ascii="Symbol" w:hAnsi="Symbol"/>
    </w:rPr>
  </w:style>
  <w:style w:type="character" w:customStyle="1" w:styleId="WW8Num120z0">
    <w:name w:val="WW8Num120z0"/>
    <w:rsid w:val="006F3A41"/>
    <w:rPr>
      <w:rFonts w:ascii="Times New Roman" w:eastAsia="Times New Roman" w:hAnsi="Times New Roman" w:cs="Times New Roman"/>
    </w:rPr>
  </w:style>
  <w:style w:type="character" w:customStyle="1" w:styleId="WW8Num120z1">
    <w:name w:val="WW8Num120z1"/>
    <w:rsid w:val="006F3A41"/>
    <w:rPr>
      <w:rFonts w:ascii="Courier New" w:hAnsi="Courier New" w:cs="Courier New"/>
    </w:rPr>
  </w:style>
  <w:style w:type="character" w:customStyle="1" w:styleId="WW8Num120z2">
    <w:name w:val="WW8Num120z2"/>
    <w:rsid w:val="006F3A41"/>
    <w:rPr>
      <w:rFonts w:ascii="Wingdings" w:hAnsi="Wingdings"/>
    </w:rPr>
  </w:style>
  <w:style w:type="character" w:customStyle="1" w:styleId="WW8Num120z3">
    <w:name w:val="WW8Num120z3"/>
    <w:rsid w:val="006F3A41"/>
    <w:rPr>
      <w:rFonts w:ascii="Symbol" w:hAnsi="Symbol"/>
    </w:rPr>
  </w:style>
  <w:style w:type="character" w:customStyle="1" w:styleId="WW8Num53z1">
    <w:name w:val="WW8Num53z1"/>
    <w:rsid w:val="006F3A41"/>
    <w:rPr>
      <w:rFonts w:ascii="Times New Roman" w:hAnsi="Times New Roman" w:cs="Times New Roman"/>
    </w:rPr>
  </w:style>
  <w:style w:type="character" w:customStyle="1" w:styleId="WW8Num53z2">
    <w:name w:val="WW8Num53z2"/>
    <w:rsid w:val="006F3A41"/>
    <w:rPr>
      <w:rFonts w:ascii="Wingdings" w:hAnsi="Wingdings"/>
    </w:rPr>
  </w:style>
  <w:style w:type="character" w:customStyle="1" w:styleId="WW8Num53z3">
    <w:name w:val="WW8Num53z3"/>
    <w:rsid w:val="006F3A41"/>
    <w:rPr>
      <w:rFonts w:ascii="Symbol" w:hAnsi="Symbol"/>
    </w:rPr>
  </w:style>
  <w:style w:type="character" w:customStyle="1" w:styleId="WW8Num53z4">
    <w:name w:val="WW8Num53z4"/>
    <w:rsid w:val="006F3A41"/>
    <w:rPr>
      <w:rFonts w:ascii="Courier New" w:hAnsi="Courier New"/>
    </w:rPr>
  </w:style>
  <w:style w:type="character" w:customStyle="1" w:styleId="WW8Num32z1">
    <w:name w:val="WW8Num32z1"/>
    <w:rsid w:val="006F3A41"/>
    <w:rPr>
      <w:rFonts w:ascii="Times New Roman" w:hAnsi="Times New Roman" w:cs="Times New Roman"/>
    </w:rPr>
  </w:style>
  <w:style w:type="character" w:customStyle="1" w:styleId="WW8Num64z1">
    <w:name w:val="WW8Num64z1"/>
    <w:rsid w:val="006F3A41"/>
    <w:rPr>
      <w:rFonts w:ascii="Times New Roman" w:hAnsi="Times New Roman" w:cs="Times New Roman"/>
    </w:rPr>
  </w:style>
  <w:style w:type="character" w:customStyle="1" w:styleId="WW8Num64z2">
    <w:name w:val="WW8Num64z2"/>
    <w:rsid w:val="006F3A41"/>
    <w:rPr>
      <w:rFonts w:ascii="Wingdings" w:hAnsi="Wingdings"/>
    </w:rPr>
  </w:style>
  <w:style w:type="character" w:customStyle="1" w:styleId="WW8Num64z3">
    <w:name w:val="WW8Num64z3"/>
    <w:rsid w:val="006F3A41"/>
    <w:rPr>
      <w:rFonts w:ascii="Symbol" w:hAnsi="Symbol"/>
    </w:rPr>
  </w:style>
  <w:style w:type="character" w:customStyle="1" w:styleId="WW8Num64z4">
    <w:name w:val="WW8Num64z4"/>
    <w:rsid w:val="006F3A41"/>
    <w:rPr>
      <w:rFonts w:ascii="Courier New" w:hAnsi="Courier New"/>
    </w:rPr>
  </w:style>
  <w:style w:type="character" w:customStyle="1" w:styleId="WW8Num60z1">
    <w:name w:val="WW8Num60z1"/>
    <w:rsid w:val="006F3A41"/>
    <w:rPr>
      <w:rFonts w:ascii="Courier New" w:hAnsi="Courier New" w:cs="Courier New"/>
    </w:rPr>
  </w:style>
  <w:style w:type="character" w:customStyle="1" w:styleId="WW8Num60z2">
    <w:name w:val="WW8Num60z2"/>
    <w:rsid w:val="006F3A41"/>
    <w:rPr>
      <w:rFonts w:ascii="Wingdings" w:hAnsi="Wingdings"/>
    </w:rPr>
  </w:style>
  <w:style w:type="character" w:customStyle="1" w:styleId="WW8Num60z3">
    <w:name w:val="WW8Num60z3"/>
    <w:rsid w:val="006F3A41"/>
    <w:rPr>
      <w:rFonts w:ascii="Symbol" w:hAnsi="Symbol"/>
    </w:rPr>
  </w:style>
  <w:style w:type="character" w:customStyle="1" w:styleId="WW8Num12z1">
    <w:name w:val="WW8Num12z1"/>
    <w:rsid w:val="006F3A41"/>
    <w:rPr>
      <w:rFonts w:ascii="Times New Roman" w:hAnsi="Times New Roman" w:cs="Times New Roman"/>
    </w:rPr>
  </w:style>
  <w:style w:type="character" w:customStyle="1" w:styleId="WW8Num22z0">
    <w:name w:val="WW8Num22z0"/>
    <w:rsid w:val="006F3A41"/>
    <w:rPr>
      <w:rFonts w:ascii="Times New Roman" w:hAnsi="Times New Roman" w:cs="Times New Roman"/>
    </w:rPr>
  </w:style>
  <w:style w:type="character" w:customStyle="1" w:styleId="WW8Num22z1">
    <w:name w:val="WW8Num22z1"/>
    <w:rsid w:val="006F3A41"/>
    <w:rPr>
      <w:rFonts w:ascii="Courier New" w:hAnsi="Courier New" w:cs="Courier New"/>
    </w:rPr>
  </w:style>
  <w:style w:type="character" w:customStyle="1" w:styleId="WW8Num22z2">
    <w:name w:val="WW8Num22z2"/>
    <w:rsid w:val="006F3A41"/>
    <w:rPr>
      <w:rFonts w:ascii="Wingdings" w:hAnsi="Wingdings"/>
    </w:rPr>
  </w:style>
  <w:style w:type="character" w:customStyle="1" w:styleId="WW8Num22z3">
    <w:name w:val="WW8Num22z3"/>
    <w:rsid w:val="006F3A41"/>
    <w:rPr>
      <w:rFonts w:ascii="Symbol" w:hAnsi="Symbol"/>
    </w:rPr>
  </w:style>
  <w:style w:type="character" w:customStyle="1" w:styleId="WW8Num25z1">
    <w:name w:val="WW8Num25z1"/>
    <w:rsid w:val="006F3A41"/>
    <w:rPr>
      <w:rFonts w:ascii="Courier New" w:hAnsi="Courier New" w:cs="Courier New"/>
    </w:rPr>
  </w:style>
  <w:style w:type="character" w:customStyle="1" w:styleId="WW8Num25z2">
    <w:name w:val="WW8Num25z2"/>
    <w:rsid w:val="006F3A41"/>
    <w:rPr>
      <w:rFonts w:ascii="Wingdings" w:hAnsi="Wingdings"/>
    </w:rPr>
  </w:style>
  <w:style w:type="character" w:customStyle="1" w:styleId="WW8Num25z3">
    <w:name w:val="WW8Num25z3"/>
    <w:rsid w:val="006F3A41"/>
    <w:rPr>
      <w:rFonts w:ascii="Symbol" w:hAnsi="Symbol"/>
    </w:rPr>
  </w:style>
  <w:style w:type="character" w:customStyle="1" w:styleId="WW8Num94z1">
    <w:name w:val="WW8Num94z1"/>
    <w:rsid w:val="006F3A41"/>
    <w:rPr>
      <w:rFonts w:ascii="Courier New" w:hAnsi="Courier New" w:cs="Courier New"/>
    </w:rPr>
  </w:style>
  <w:style w:type="character" w:customStyle="1" w:styleId="WW8Num94z2">
    <w:name w:val="WW8Num94z2"/>
    <w:rsid w:val="006F3A41"/>
    <w:rPr>
      <w:rFonts w:ascii="Wingdings" w:hAnsi="Wingdings"/>
    </w:rPr>
  </w:style>
  <w:style w:type="character" w:customStyle="1" w:styleId="WW8Num94z3">
    <w:name w:val="WW8Num94z3"/>
    <w:rsid w:val="006F3A41"/>
    <w:rPr>
      <w:rFonts w:ascii="Symbol" w:hAnsi="Symbol"/>
    </w:rPr>
  </w:style>
  <w:style w:type="character" w:customStyle="1" w:styleId="WW8Num17z3">
    <w:name w:val="WW8Num17z3"/>
    <w:rsid w:val="006F3A41"/>
    <w:rPr>
      <w:rFonts w:ascii="Symbol" w:hAnsi="Symbol"/>
    </w:rPr>
  </w:style>
  <w:style w:type="character" w:customStyle="1" w:styleId="WW8Num50z1">
    <w:name w:val="WW8Num50z1"/>
    <w:rsid w:val="006F3A41"/>
    <w:rPr>
      <w:rFonts w:ascii="Times New Roman" w:hAnsi="Times New Roman" w:cs="Times New Roman"/>
    </w:rPr>
  </w:style>
  <w:style w:type="character" w:customStyle="1" w:styleId="WW8Num108z1">
    <w:name w:val="WW8Num108z1"/>
    <w:rsid w:val="006F3A41"/>
    <w:rPr>
      <w:rFonts w:ascii="Courier New" w:hAnsi="Courier New" w:cs="Courier New"/>
    </w:rPr>
  </w:style>
  <w:style w:type="character" w:customStyle="1" w:styleId="WW8Num108z2">
    <w:name w:val="WW8Num108z2"/>
    <w:rsid w:val="006F3A41"/>
    <w:rPr>
      <w:rFonts w:ascii="Wingdings" w:hAnsi="Wingdings"/>
    </w:rPr>
  </w:style>
  <w:style w:type="character" w:customStyle="1" w:styleId="WW8Num108z3">
    <w:name w:val="WW8Num108z3"/>
    <w:rsid w:val="006F3A41"/>
    <w:rPr>
      <w:rFonts w:ascii="Symbol" w:hAnsi="Symbol"/>
    </w:rPr>
  </w:style>
  <w:style w:type="character" w:customStyle="1" w:styleId="WW8Num55z1">
    <w:name w:val="WW8Num55z1"/>
    <w:rsid w:val="006F3A41"/>
    <w:rPr>
      <w:rFonts w:ascii="Courier New" w:hAnsi="Courier New" w:cs="Courier New"/>
    </w:rPr>
  </w:style>
  <w:style w:type="character" w:customStyle="1" w:styleId="WW8Num55z2">
    <w:name w:val="WW8Num55z2"/>
    <w:rsid w:val="006F3A41"/>
    <w:rPr>
      <w:rFonts w:ascii="Wingdings" w:hAnsi="Wingdings"/>
    </w:rPr>
  </w:style>
  <w:style w:type="character" w:customStyle="1" w:styleId="WW8Num55z3">
    <w:name w:val="WW8Num55z3"/>
    <w:rsid w:val="006F3A41"/>
    <w:rPr>
      <w:rFonts w:ascii="Symbol" w:hAnsi="Symbol"/>
    </w:rPr>
  </w:style>
  <w:style w:type="character" w:customStyle="1" w:styleId="WW8Num15z2">
    <w:name w:val="WW8Num15z2"/>
    <w:rsid w:val="006F3A41"/>
    <w:rPr>
      <w:rFonts w:ascii="Wingdings" w:hAnsi="Wingdings"/>
    </w:rPr>
  </w:style>
  <w:style w:type="character" w:customStyle="1" w:styleId="WW8Num104z1">
    <w:name w:val="WW8Num104z1"/>
    <w:rsid w:val="006F3A41"/>
    <w:rPr>
      <w:rFonts w:ascii="Courier New" w:hAnsi="Courier New" w:cs="Courier New"/>
    </w:rPr>
  </w:style>
  <w:style w:type="character" w:customStyle="1" w:styleId="WW8Num104z2">
    <w:name w:val="WW8Num104z2"/>
    <w:rsid w:val="006F3A41"/>
    <w:rPr>
      <w:rFonts w:ascii="Wingdings" w:hAnsi="Wingdings"/>
    </w:rPr>
  </w:style>
  <w:style w:type="character" w:customStyle="1" w:styleId="WW8Num104z3">
    <w:name w:val="WW8Num104z3"/>
    <w:rsid w:val="006F3A41"/>
    <w:rPr>
      <w:rFonts w:ascii="Symbol" w:hAnsi="Symbol"/>
    </w:rPr>
  </w:style>
  <w:style w:type="character" w:customStyle="1" w:styleId="WW8Num49z0">
    <w:name w:val="WW8Num49z0"/>
    <w:rsid w:val="006F3A41"/>
    <w:rPr>
      <w:rFonts w:ascii="Times New Roman" w:hAnsi="Times New Roman" w:cs="Times New Roman"/>
    </w:rPr>
  </w:style>
  <w:style w:type="character" w:customStyle="1" w:styleId="WW8Num49z1">
    <w:name w:val="WW8Num49z1"/>
    <w:rsid w:val="006F3A41"/>
    <w:rPr>
      <w:rFonts w:ascii="Courier New" w:hAnsi="Courier New" w:cs="Courier New"/>
    </w:rPr>
  </w:style>
  <w:style w:type="character" w:customStyle="1" w:styleId="WW8Num49z2">
    <w:name w:val="WW8Num49z2"/>
    <w:rsid w:val="006F3A41"/>
    <w:rPr>
      <w:rFonts w:ascii="Wingdings" w:hAnsi="Wingdings"/>
    </w:rPr>
  </w:style>
  <w:style w:type="character" w:customStyle="1" w:styleId="WW8Num49z3">
    <w:name w:val="WW8Num49z3"/>
    <w:rsid w:val="006F3A41"/>
    <w:rPr>
      <w:rFonts w:ascii="Symbol" w:hAnsi="Symbol"/>
    </w:rPr>
  </w:style>
  <w:style w:type="character" w:customStyle="1" w:styleId="Internetlink">
    <w:name w:val="Internet link"/>
    <w:rsid w:val="006F3A41"/>
    <w:rPr>
      <w:color w:val="000080"/>
      <w:u w:val="single"/>
    </w:rPr>
  </w:style>
  <w:style w:type="character" w:customStyle="1" w:styleId="st">
    <w:name w:val="st"/>
    <w:basedOn w:val="Domylnaczcionkaakapitu"/>
    <w:rsid w:val="006F3A41"/>
  </w:style>
  <w:style w:type="character" w:customStyle="1" w:styleId="ListLabel1">
    <w:name w:val="ListLabel 1"/>
    <w:rsid w:val="006F3A41"/>
    <w:rPr>
      <w:rFonts w:cs="Courier New"/>
    </w:rPr>
  </w:style>
  <w:style w:type="numbering" w:customStyle="1" w:styleId="WW8Num1">
    <w:name w:val="WW8Num1"/>
    <w:basedOn w:val="Bezlisty"/>
    <w:rsid w:val="006F3A41"/>
    <w:pPr>
      <w:numPr>
        <w:numId w:val="17"/>
      </w:numPr>
    </w:pPr>
  </w:style>
  <w:style w:type="numbering" w:customStyle="1" w:styleId="WW8Num2">
    <w:name w:val="WW8Num2"/>
    <w:basedOn w:val="Bezlisty"/>
    <w:rsid w:val="006F3A41"/>
    <w:pPr>
      <w:numPr>
        <w:numId w:val="35"/>
      </w:numPr>
    </w:pPr>
  </w:style>
  <w:style w:type="numbering" w:customStyle="1" w:styleId="WW8Num4">
    <w:name w:val="WW8Num4"/>
    <w:basedOn w:val="Bezlisty"/>
    <w:rsid w:val="006F3A41"/>
    <w:pPr>
      <w:numPr>
        <w:numId w:val="18"/>
      </w:numPr>
    </w:pPr>
  </w:style>
  <w:style w:type="numbering" w:customStyle="1" w:styleId="WW8Num5">
    <w:name w:val="WW8Num5"/>
    <w:basedOn w:val="Bezlisty"/>
    <w:rsid w:val="006F3A41"/>
    <w:pPr>
      <w:numPr>
        <w:numId w:val="19"/>
      </w:numPr>
    </w:pPr>
  </w:style>
  <w:style w:type="numbering" w:customStyle="1" w:styleId="WW8Num6">
    <w:name w:val="WW8Num6"/>
    <w:basedOn w:val="Bezlisty"/>
    <w:rsid w:val="006F3A41"/>
    <w:pPr>
      <w:numPr>
        <w:numId w:val="20"/>
      </w:numPr>
    </w:pPr>
  </w:style>
  <w:style w:type="numbering" w:customStyle="1" w:styleId="WW8Num7">
    <w:name w:val="WW8Num7"/>
    <w:basedOn w:val="Bezlisty"/>
    <w:rsid w:val="006F3A41"/>
    <w:pPr>
      <w:numPr>
        <w:numId w:val="21"/>
      </w:numPr>
    </w:pPr>
  </w:style>
  <w:style w:type="numbering" w:customStyle="1" w:styleId="WW8Num8">
    <w:name w:val="WW8Num8"/>
    <w:basedOn w:val="Bezlisty"/>
    <w:rsid w:val="006F3A41"/>
    <w:pPr>
      <w:numPr>
        <w:numId w:val="22"/>
      </w:numPr>
    </w:pPr>
  </w:style>
  <w:style w:type="numbering" w:customStyle="1" w:styleId="WW8Num9">
    <w:name w:val="WW8Num9"/>
    <w:basedOn w:val="Bezlisty"/>
    <w:rsid w:val="006F3A41"/>
    <w:pPr>
      <w:numPr>
        <w:numId w:val="23"/>
      </w:numPr>
    </w:pPr>
  </w:style>
  <w:style w:type="numbering" w:customStyle="1" w:styleId="WW8Num10">
    <w:name w:val="WW8Num10"/>
    <w:basedOn w:val="Bezlisty"/>
    <w:rsid w:val="006F3A41"/>
    <w:pPr>
      <w:numPr>
        <w:numId w:val="24"/>
      </w:numPr>
    </w:pPr>
  </w:style>
  <w:style w:type="numbering" w:customStyle="1" w:styleId="WW8Num11">
    <w:name w:val="WW8Num11"/>
    <w:basedOn w:val="Bezlisty"/>
    <w:rsid w:val="006F3A41"/>
    <w:pPr>
      <w:numPr>
        <w:numId w:val="25"/>
      </w:numPr>
    </w:pPr>
  </w:style>
  <w:style w:type="numbering" w:customStyle="1" w:styleId="WW8Num12">
    <w:name w:val="WW8Num12"/>
    <w:basedOn w:val="Bezlisty"/>
    <w:rsid w:val="006F3A41"/>
    <w:pPr>
      <w:numPr>
        <w:numId w:val="26"/>
      </w:numPr>
    </w:pPr>
  </w:style>
  <w:style w:type="numbering" w:customStyle="1" w:styleId="WW8Num13">
    <w:name w:val="WW8Num13"/>
    <w:basedOn w:val="Bezlisty"/>
    <w:rsid w:val="006F3A41"/>
    <w:pPr>
      <w:numPr>
        <w:numId w:val="27"/>
      </w:numPr>
    </w:pPr>
  </w:style>
  <w:style w:type="numbering" w:customStyle="1" w:styleId="WW8Num14">
    <w:name w:val="WW8Num14"/>
    <w:basedOn w:val="Bezlisty"/>
    <w:rsid w:val="006F3A41"/>
    <w:pPr>
      <w:numPr>
        <w:numId w:val="28"/>
      </w:numPr>
    </w:pPr>
  </w:style>
  <w:style w:type="numbering" w:customStyle="1" w:styleId="WW8Num15">
    <w:name w:val="WW8Num15"/>
    <w:basedOn w:val="Bezlisty"/>
    <w:rsid w:val="006F3A41"/>
    <w:pPr>
      <w:numPr>
        <w:numId w:val="29"/>
      </w:numPr>
    </w:pPr>
  </w:style>
  <w:style w:type="numbering" w:customStyle="1" w:styleId="WW8Num16">
    <w:name w:val="WW8Num16"/>
    <w:basedOn w:val="Bezlisty"/>
    <w:rsid w:val="006F3A41"/>
    <w:pPr>
      <w:numPr>
        <w:numId w:val="30"/>
      </w:numPr>
    </w:pPr>
  </w:style>
  <w:style w:type="numbering" w:customStyle="1" w:styleId="WW8Num17">
    <w:name w:val="WW8Num17"/>
    <w:basedOn w:val="Bezlisty"/>
    <w:rsid w:val="006F3A41"/>
    <w:pPr>
      <w:numPr>
        <w:numId w:val="31"/>
      </w:numPr>
    </w:pPr>
  </w:style>
  <w:style w:type="numbering" w:customStyle="1" w:styleId="WW8Num18">
    <w:name w:val="WW8Num18"/>
    <w:basedOn w:val="Bezlisty"/>
    <w:rsid w:val="006F3A41"/>
    <w:pPr>
      <w:numPr>
        <w:numId w:val="32"/>
      </w:numPr>
    </w:pPr>
  </w:style>
  <w:style w:type="numbering" w:customStyle="1" w:styleId="WW8Num19">
    <w:name w:val="WW8Num19"/>
    <w:basedOn w:val="Bezlisty"/>
    <w:rsid w:val="006F3A41"/>
    <w:pPr>
      <w:numPr>
        <w:numId w:val="33"/>
      </w:numPr>
    </w:pPr>
  </w:style>
  <w:style w:type="numbering" w:customStyle="1" w:styleId="WW8Num51">
    <w:name w:val="WW8Num51"/>
    <w:basedOn w:val="Bezlisty"/>
    <w:rsid w:val="006F3A41"/>
    <w:pPr>
      <w:numPr>
        <w:numId w:val="34"/>
      </w:numPr>
    </w:pPr>
  </w:style>
  <w:style w:type="paragraph" w:customStyle="1" w:styleId="Tekstpodstawowy1">
    <w:name w:val="Tekst podstawowy 1"/>
    <w:basedOn w:val="Normalny"/>
    <w:link w:val="Tekstpodstawowy1Znak"/>
    <w:rsid w:val="006F3A41"/>
    <w:pPr>
      <w:spacing w:line="320" w:lineRule="exact"/>
      <w:ind w:firstLine="697"/>
      <w:jc w:val="both"/>
    </w:pPr>
    <w:rPr>
      <w:rFonts w:ascii="Cambria" w:hAnsi="Cambria"/>
      <w:szCs w:val="28"/>
    </w:rPr>
  </w:style>
  <w:style w:type="character" w:customStyle="1" w:styleId="Tekstpodstawowy1Znak">
    <w:name w:val="Tekst podstawowy 1 Znak"/>
    <w:link w:val="Tekstpodstawowy1"/>
    <w:rsid w:val="006F3A41"/>
    <w:rPr>
      <w:rFonts w:ascii="Cambria" w:eastAsia="Times New Roman" w:hAnsi="Cambria" w:cs="Times New Roman"/>
      <w:sz w:val="24"/>
      <w:szCs w:val="28"/>
      <w:lang w:eastAsia="pl-PL"/>
    </w:rPr>
  </w:style>
  <w:style w:type="numbering" w:customStyle="1" w:styleId="WW8Num31">
    <w:name w:val="WW8Num31"/>
    <w:basedOn w:val="Bezlisty"/>
    <w:rsid w:val="006F3A41"/>
  </w:style>
  <w:style w:type="paragraph" w:customStyle="1" w:styleId="StylaciskiTimesNewRoman12ptWyrwnanydorodkaInter">
    <w:name w:val="Styl (Łaciński) Times New Roman 12 pt Wyrównany do środka Inter..."/>
    <w:basedOn w:val="Normalny"/>
    <w:autoRedefine/>
    <w:rsid w:val="006F3A41"/>
    <w:pPr>
      <w:spacing w:line="360" w:lineRule="auto"/>
      <w:ind w:firstLine="709"/>
      <w:jc w:val="both"/>
    </w:pPr>
    <w:rPr>
      <w:szCs w:val="20"/>
      <w:lang w:eastAsia="ar-SA"/>
    </w:rPr>
  </w:style>
  <w:style w:type="numbering" w:customStyle="1" w:styleId="Bezlisty1">
    <w:name w:val="Bez listy1"/>
    <w:next w:val="Bezlisty"/>
    <w:uiPriority w:val="99"/>
    <w:semiHidden/>
    <w:unhideWhenUsed/>
    <w:rsid w:val="006F3A41"/>
  </w:style>
  <w:style w:type="paragraph" w:styleId="Poprawka">
    <w:name w:val="Revision"/>
    <w:hidden/>
    <w:uiPriority w:val="99"/>
    <w:semiHidden/>
    <w:rsid w:val="00591207"/>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084822">
      <w:bodyDiv w:val="1"/>
      <w:marLeft w:val="0"/>
      <w:marRight w:val="0"/>
      <w:marTop w:val="0"/>
      <w:marBottom w:val="0"/>
      <w:divBdr>
        <w:top w:val="none" w:sz="0" w:space="0" w:color="auto"/>
        <w:left w:val="none" w:sz="0" w:space="0" w:color="auto"/>
        <w:bottom w:val="none" w:sz="0" w:space="0" w:color="auto"/>
        <w:right w:val="none" w:sz="0" w:space="0" w:color="auto"/>
      </w:divBdr>
    </w:div>
    <w:div w:id="295262098">
      <w:bodyDiv w:val="1"/>
      <w:marLeft w:val="0"/>
      <w:marRight w:val="0"/>
      <w:marTop w:val="0"/>
      <w:marBottom w:val="0"/>
      <w:divBdr>
        <w:top w:val="none" w:sz="0" w:space="0" w:color="auto"/>
        <w:left w:val="none" w:sz="0" w:space="0" w:color="auto"/>
        <w:bottom w:val="none" w:sz="0" w:space="0" w:color="auto"/>
        <w:right w:val="none" w:sz="0" w:space="0" w:color="auto"/>
      </w:divBdr>
    </w:div>
    <w:div w:id="485972648">
      <w:bodyDiv w:val="1"/>
      <w:marLeft w:val="0"/>
      <w:marRight w:val="0"/>
      <w:marTop w:val="0"/>
      <w:marBottom w:val="0"/>
      <w:divBdr>
        <w:top w:val="none" w:sz="0" w:space="0" w:color="auto"/>
        <w:left w:val="none" w:sz="0" w:space="0" w:color="auto"/>
        <w:bottom w:val="none" w:sz="0" w:space="0" w:color="auto"/>
        <w:right w:val="none" w:sz="0" w:space="0" w:color="auto"/>
      </w:divBdr>
    </w:div>
    <w:div w:id="744111550">
      <w:bodyDiv w:val="1"/>
      <w:marLeft w:val="0"/>
      <w:marRight w:val="0"/>
      <w:marTop w:val="0"/>
      <w:marBottom w:val="0"/>
      <w:divBdr>
        <w:top w:val="none" w:sz="0" w:space="0" w:color="auto"/>
        <w:left w:val="none" w:sz="0" w:space="0" w:color="auto"/>
        <w:bottom w:val="none" w:sz="0" w:space="0" w:color="auto"/>
        <w:right w:val="none" w:sz="0" w:space="0" w:color="auto"/>
      </w:divBdr>
    </w:div>
    <w:div w:id="785000871">
      <w:bodyDiv w:val="1"/>
      <w:marLeft w:val="0"/>
      <w:marRight w:val="0"/>
      <w:marTop w:val="0"/>
      <w:marBottom w:val="0"/>
      <w:divBdr>
        <w:top w:val="none" w:sz="0" w:space="0" w:color="auto"/>
        <w:left w:val="none" w:sz="0" w:space="0" w:color="auto"/>
        <w:bottom w:val="none" w:sz="0" w:space="0" w:color="auto"/>
        <w:right w:val="none" w:sz="0" w:space="0" w:color="auto"/>
      </w:divBdr>
    </w:div>
    <w:div w:id="1120345274">
      <w:bodyDiv w:val="1"/>
      <w:marLeft w:val="0"/>
      <w:marRight w:val="0"/>
      <w:marTop w:val="0"/>
      <w:marBottom w:val="0"/>
      <w:divBdr>
        <w:top w:val="none" w:sz="0" w:space="0" w:color="auto"/>
        <w:left w:val="none" w:sz="0" w:space="0" w:color="auto"/>
        <w:bottom w:val="none" w:sz="0" w:space="0" w:color="auto"/>
        <w:right w:val="none" w:sz="0" w:space="0" w:color="auto"/>
      </w:divBdr>
    </w:div>
    <w:div w:id="1123697294">
      <w:bodyDiv w:val="1"/>
      <w:marLeft w:val="0"/>
      <w:marRight w:val="0"/>
      <w:marTop w:val="0"/>
      <w:marBottom w:val="0"/>
      <w:divBdr>
        <w:top w:val="none" w:sz="0" w:space="0" w:color="auto"/>
        <w:left w:val="none" w:sz="0" w:space="0" w:color="auto"/>
        <w:bottom w:val="none" w:sz="0" w:space="0" w:color="auto"/>
        <w:right w:val="none" w:sz="0" w:space="0" w:color="auto"/>
      </w:divBdr>
    </w:div>
    <w:div w:id="1154906815">
      <w:bodyDiv w:val="1"/>
      <w:marLeft w:val="0"/>
      <w:marRight w:val="0"/>
      <w:marTop w:val="0"/>
      <w:marBottom w:val="0"/>
      <w:divBdr>
        <w:top w:val="none" w:sz="0" w:space="0" w:color="auto"/>
        <w:left w:val="none" w:sz="0" w:space="0" w:color="auto"/>
        <w:bottom w:val="none" w:sz="0" w:space="0" w:color="auto"/>
        <w:right w:val="none" w:sz="0" w:space="0" w:color="auto"/>
      </w:divBdr>
    </w:div>
    <w:div w:id="1562793262">
      <w:bodyDiv w:val="1"/>
      <w:marLeft w:val="0"/>
      <w:marRight w:val="0"/>
      <w:marTop w:val="0"/>
      <w:marBottom w:val="0"/>
      <w:divBdr>
        <w:top w:val="none" w:sz="0" w:space="0" w:color="auto"/>
        <w:left w:val="none" w:sz="0" w:space="0" w:color="auto"/>
        <w:bottom w:val="none" w:sz="0" w:space="0" w:color="auto"/>
        <w:right w:val="none" w:sz="0" w:space="0" w:color="auto"/>
      </w:divBdr>
    </w:div>
    <w:div w:id="1587881861">
      <w:bodyDiv w:val="1"/>
      <w:marLeft w:val="0"/>
      <w:marRight w:val="0"/>
      <w:marTop w:val="0"/>
      <w:marBottom w:val="0"/>
      <w:divBdr>
        <w:top w:val="none" w:sz="0" w:space="0" w:color="auto"/>
        <w:left w:val="none" w:sz="0" w:space="0" w:color="auto"/>
        <w:bottom w:val="none" w:sz="0" w:space="0" w:color="auto"/>
        <w:right w:val="none" w:sz="0" w:space="0" w:color="auto"/>
      </w:divBdr>
    </w:div>
    <w:div w:id="1615139172">
      <w:bodyDiv w:val="1"/>
      <w:marLeft w:val="0"/>
      <w:marRight w:val="0"/>
      <w:marTop w:val="0"/>
      <w:marBottom w:val="0"/>
      <w:divBdr>
        <w:top w:val="none" w:sz="0" w:space="0" w:color="auto"/>
        <w:left w:val="none" w:sz="0" w:space="0" w:color="auto"/>
        <w:bottom w:val="none" w:sz="0" w:space="0" w:color="auto"/>
        <w:right w:val="none" w:sz="0" w:space="0" w:color="auto"/>
      </w:divBdr>
    </w:div>
    <w:div w:id="1801217245">
      <w:bodyDiv w:val="1"/>
      <w:marLeft w:val="0"/>
      <w:marRight w:val="0"/>
      <w:marTop w:val="0"/>
      <w:marBottom w:val="0"/>
      <w:divBdr>
        <w:top w:val="none" w:sz="0" w:space="0" w:color="auto"/>
        <w:left w:val="none" w:sz="0" w:space="0" w:color="auto"/>
        <w:bottom w:val="none" w:sz="0" w:space="0" w:color="auto"/>
        <w:right w:val="none" w:sz="0" w:space="0" w:color="auto"/>
      </w:divBdr>
    </w:div>
    <w:div w:id="1917126238">
      <w:bodyDiv w:val="1"/>
      <w:marLeft w:val="0"/>
      <w:marRight w:val="0"/>
      <w:marTop w:val="0"/>
      <w:marBottom w:val="0"/>
      <w:divBdr>
        <w:top w:val="none" w:sz="0" w:space="0" w:color="auto"/>
        <w:left w:val="none" w:sz="0" w:space="0" w:color="auto"/>
        <w:bottom w:val="none" w:sz="0" w:space="0" w:color="auto"/>
        <w:right w:val="none" w:sz="0" w:space="0" w:color="auto"/>
      </w:divBdr>
    </w:div>
    <w:div w:id="2014257637">
      <w:bodyDiv w:val="1"/>
      <w:marLeft w:val="0"/>
      <w:marRight w:val="0"/>
      <w:marTop w:val="0"/>
      <w:marBottom w:val="0"/>
      <w:divBdr>
        <w:top w:val="none" w:sz="0" w:space="0" w:color="auto"/>
        <w:left w:val="none" w:sz="0" w:space="0" w:color="auto"/>
        <w:bottom w:val="none" w:sz="0" w:space="0" w:color="auto"/>
        <w:right w:val="none" w:sz="0" w:space="0" w:color="auto"/>
      </w:divBdr>
    </w:div>
    <w:div w:id="209277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8D285-558A-4724-BB0D-6E4F66E36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13552</Words>
  <Characters>81317</Characters>
  <Application>Microsoft Office Word</Application>
  <DocSecurity>0</DocSecurity>
  <Lines>677</Lines>
  <Paragraphs>189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mskibinska</dc:creator>
  <cp:keywords/>
  <dc:description/>
  <cp:lastModifiedBy>Iwona Walicka</cp:lastModifiedBy>
  <cp:revision>4</cp:revision>
  <cp:lastPrinted>2024-10-23T07:42:00Z</cp:lastPrinted>
  <dcterms:created xsi:type="dcterms:W3CDTF">2024-10-23T07:43:00Z</dcterms:created>
  <dcterms:modified xsi:type="dcterms:W3CDTF">2024-10-23T07:54:00Z</dcterms:modified>
</cp:coreProperties>
</file>