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F2B14" w14:textId="0D5C1D66" w:rsidR="00A4706C" w:rsidRPr="00986BCA" w:rsidRDefault="00942750" w:rsidP="00986BCA">
      <w:pPr>
        <w:pStyle w:val="Nagwek1"/>
      </w:pPr>
      <w:r w:rsidRPr="00986BCA">
        <w:t>Zarządzenie Nr</w:t>
      </w:r>
      <w:r w:rsidR="00A4706C" w:rsidRPr="00986BCA">
        <w:t xml:space="preserve"> </w:t>
      </w:r>
      <w:r w:rsidR="00237ECF" w:rsidRPr="00986BCA">
        <w:t>485/2024</w:t>
      </w:r>
      <w:r w:rsidR="00833FFD" w:rsidRPr="00986BCA">
        <w:t xml:space="preserve"> </w:t>
      </w:r>
      <w:r w:rsidRPr="00986BCA">
        <w:t>Prezydenta Miasta Włocławek</w:t>
      </w:r>
      <w:r w:rsidR="00833FFD" w:rsidRPr="00986BCA">
        <w:t xml:space="preserve"> </w:t>
      </w:r>
      <w:r w:rsidRPr="00986BCA">
        <w:t xml:space="preserve">z dnia </w:t>
      </w:r>
      <w:r w:rsidR="00237ECF" w:rsidRPr="00986BCA">
        <w:t>23 grudnia 2024 r.</w:t>
      </w:r>
    </w:p>
    <w:p w14:paraId="10945B56" w14:textId="77777777" w:rsidR="00A4706C" w:rsidRPr="00185F97" w:rsidRDefault="00A4706C" w:rsidP="00986BCA">
      <w:pPr>
        <w:spacing w:line="276" w:lineRule="auto"/>
        <w:rPr>
          <w:rFonts w:ascii="Arial" w:hAnsi="Arial" w:cs="Arial"/>
          <w:b/>
        </w:rPr>
      </w:pPr>
    </w:p>
    <w:p w14:paraId="2680A725" w14:textId="41F1C793" w:rsidR="00C43899" w:rsidRDefault="006A6290" w:rsidP="00986BCA">
      <w:pPr>
        <w:pStyle w:val="Bezodstpw"/>
        <w:spacing w:line="276" w:lineRule="auto"/>
        <w:rPr>
          <w:rFonts w:ascii="Arial" w:hAnsi="Arial" w:cs="Arial"/>
          <w:b/>
          <w:sz w:val="24"/>
          <w:szCs w:val="24"/>
        </w:rPr>
      </w:pPr>
      <w:r w:rsidRPr="00185F97">
        <w:rPr>
          <w:rFonts w:ascii="Arial" w:hAnsi="Arial" w:cs="Arial"/>
          <w:b/>
          <w:sz w:val="24"/>
          <w:szCs w:val="24"/>
        </w:rPr>
        <w:t xml:space="preserve">w sprawie przeznaczenia </w:t>
      </w:r>
      <w:r w:rsidR="00687092" w:rsidRPr="00185F97">
        <w:rPr>
          <w:rFonts w:ascii="Arial" w:hAnsi="Arial" w:cs="Arial"/>
          <w:b/>
          <w:sz w:val="24"/>
          <w:szCs w:val="24"/>
        </w:rPr>
        <w:t>lokal</w:t>
      </w:r>
      <w:r w:rsidR="001B3439" w:rsidRPr="00185F97">
        <w:rPr>
          <w:rFonts w:ascii="Arial" w:hAnsi="Arial" w:cs="Arial"/>
          <w:b/>
          <w:sz w:val="24"/>
          <w:szCs w:val="24"/>
        </w:rPr>
        <w:t>u</w:t>
      </w:r>
      <w:r w:rsidR="00687092" w:rsidRPr="00185F97">
        <w:rPr>
          <w:rFonts w:ascii="Arial" w:hAnsi="Arial" w:cs="Arial"/>
          <w:b/>
          <w:sz w:val="24"/>
          <w:szCs w:val="24"/>
        </w:rPr>
        <w:t xml:space="preserve"> mieszkaln</w:t>
      </w:r>
      <w:r w:rsidR="001B3439" w:rsidRPr="00185F97">
        <w:rPr>
          <w:rFonts w:ascii="Arial" w:hAnsi="Arial" w:cs="Arial"/>
          <w:b/>
          <w:sz w:val="24"/>
          <w:szCs w:val="24"/>
        </w:rPr>
        <w:t>ego</w:t>
      </w:r>
      <w:r w:rsidRPr="00185F97">
        <w:rPr>
          <w:rFonts w:ascii="Arial" w:hAnsi="Arial" w:cs="Arial"/>
          <w:b/>
          <w:sz w:val="24"/>
          <w:szCs w:val="24"/>
        </w:rPr>
        <w:t xml:space="preserve"> położon</w:t>
      </w:r>
      <w:r w:rsidR="001B3439" w:rsidRPr="00185F97">
        <w:rPr>
          <w:rFonts w:ascii="Arial" w:hAnsi="Arial" w:cs="Arial"/>
          <w:b/>
          <w:sz w:val="24"/>
          <w:szCs w:val="24"/>
        </w:rPr>
        <w:t>ego</w:t>
      </w:r>
      <w:r w:rsidRPr="00185F97">
        <w:rPr>
          <w:rFonts w:ascii="Arial" w:hAnsi="Arial" w:cs="Arial"/>
          <w:b/>
          <w:sz w:val="24"/>
          <w:szCs w:val="24"/>
        </w:rPr>
        <w:t xml:space="preserve"> we Włocławku na tymczasowe pomieszczeni</w:t>
      </w:r>
      <w:r w:rsidR="001B3439" w:rsidRPr="00185F97">
        <w:rPr>
          <w:rFonts w:ascii="Arial" w:hAnsi="Arial" w:cs="Arial"/>
          <w:b/>
          <w:sz w:val="24"/>
          <w:szCs w:val="24"/>
        </w:rPr>
        <w:t>e</w:t>
      </w:r>
      <w:r w:rsidRPr="00185F97">
        <w:rPr>
          <w:rFonts w:ascii="Arial" w:hAnsi="Arial" w:cs="Arial"/>
          <w:b/>
          <w:sz w:val="24"/>
          <w:szCs w:val="24"/>
        </w:rPr>
        <w:t>.</w:t>
      </w:r>
    </w:p>
    <w:p w14:paraId="60DECD97" w14:textId="77777777" w:rsidR="00237ECF" w:rsidRPr="00185F97" w:rsidRDefault="00237ECF" w:rsidP="00986BCA">
      <w:pPr>
        <w:pStyle w:val="Bezodstpw"/>
        <w:spacing w:line="276" w:lineRule="auto"/>
        <w:rPr>
          <w:rFonts w:ascii="Arial" w:hAnsi="Arial" w:cs="Arial"/>
        </w:rPr>
      </w:pPr>
    </w:p>
    <w:p w14:paraId="76B15E43" w14:textId="738236BA" w:rsidR="00A4706C" w:rsidRPr="00185F97" w:rsidRDefault="00942750" w:rsidP="00986BCA">
      <w:pPr>
        <w:spacing w:line="276" w:lineRule="auto"/>
        <w:rPr>
          <w:rFonts w:ascii="Arial" w:hAnsi="Arial" w:cs="Arial"/>
        </w:rPr>
      </w:pPr>
      <w:r w:rsidRPr="00185F97">
        <w:rPr>
          <w:rFonts w:ascii="Arial" w:hAnsi="Arial" w:cs="Arial"/>
        </w:rPr>
        <w:t>Na podstawie art. 30 ust. 1 i 2 pkt 3</w:t>
      </w:r>
      <w:r w:rsidR="00A4706C" w:rsidRPr="00185F97">
        <w:rPr>
          <w:rFonts w:ascii="Arial" w:hAnsi="Arial" w:cs="Arial"/>
        </w:rPr>
        <w:t xml:space="preserve"> ustawy z dnia </w:t>
      </w:r>
      <w:smartTag w:uri="urn:schemas-microsoft-com:office:smarttags" w:element="date">
        <w:smartTagPr>
          <w:attr w:name="Year" w:val="1990"/>
          <w:attr w:name="Day" w:val="8"/>
          <w:attr w:name="Month" w:val="3"/>
          <w:attr w:name="ls" w:val="trans"/>
        </w:smartTagPr>
        <w:r w:rsidR="00A4706C" w:rsidRPr="00185F97">
          <w:rPr>
            <w:rFonts w:ascii="Arial" w:hAnsi="Arial" w:cs="Arial"/>
          </w:rPr>
          <w:t>8 marca 1990</w:t>
        </w:r>
      </w:smartTag>
      <w:r w:rsidR="00A4706C" w:rsidRPr="00185F97">
        <w:rPr>
          <w:rFonts w:ascii="Arial" w:hAnsi="Arial" w:cs="Arial"/>
        </w:rPr>
        <w:t xml:space="preserve"> r. o samorządzie gm</w:t>
      </w:r>
      <w:r w:rsidR="00687092" w:rsidRPr="00185F97">
        <w:rPr>
          <w:rFonts w:ascii="Arial" w:hAnsi="Arial" w:cs="Arial"/>
        </w:rPr>
        <w:t>innym</w:t>
      </w:r>
      <w:r w:rsidR="00C43899">
        <w:rPr>
          <w:rFonts w:ascii="Arial" w:hAnsi="Arial" w:cs="Arial"/>
        </w:rPr>
        <w:t xml:space="preserve"> </w:t>
      </w:r>
      <w:r w:rsidR="006A6290" w:rsidRPr="00185F97">
        <w:rPr>
          <w:rFonts w:ascii="Arial" w:hAnsi="Arial" w:cs="Arial"/>
        </w:rPr>
        <w:t xml:space="preserve"> </w:t>
      </w:r>
      <w:r w:rsidR="00687092" w:rsidRPr="00185F97">
        <w:rPr>
          <w:rFonts w:ascii="Arial" w:hAnsi="Arial" w:cs="Arial"/>
        </w:rPr>
        <w:t>(</w:t>
      </w:r>
      <w:r w:rsidR="006A6290" w:rsidRPr="00185F97">
        <w:rPr>
          <w:rFonts w:ascii="Arial" w:hAnsi="Arial" w:cs="Arial"/>
        </w:rPr>
        <w:t>Dz. U.</w:t>
      </w:r>
      <w:r w:rsidR="001B3439" w:rsidRPr="00185F97">
        <w:rPr>
          <w:rFonts w:ascii="Arial" w:hAnsi="Arial" w:cs="Arial"/>
        </w:rPr>
        <w:t xml:space="preserve"> z </w:t>
      </w:r>
      <w:r w:rsidR="00234939" w:rsidRPr="00185F97">
        <w:rPr>
          <w:rFonts w:ascii="Arial" w:hAnsi="Arial" w:cs="Arial"/>
        </w:rPr>
        <w:t>202</w:t>
      </w:r>
      <w:r w:rsidR="001B3439" w:rsidRPr="00185F97">
        <w:rPr>
          <w:rFonts w:ascii="Arial" w:hAnsi="Arial" w:cs="Arial"/>
        </w:rPr>
        <w:t>4</w:t>
      </w:r>
      <w:r w:rsidR="006A6290" w:rsidRPr="00185F97">
        <w:rPr>
          <w:rFonts w:ascii="Arial" w:hAnsi="Arial" w:cs="Arial"/>
        </w:rPr>
        <w:t xml:space="preserve"> r. poz.</w:t>
      </w:r>
      <w:r w:rsidR="001B3439" w:rsidRPr="00185F97">
        <w:rPr>
          <w:rFonts w:ascii="Arial" w:hAnsi="Arial" w:cs="Arial"/>
        </w:rPr>
        <w:t xml:space="preserve"> 1465, poz. 1572</w:t>
      </w:r>
      <w:r w:rsidR="005E1938" w:rsidRPr="00185F97">
        <w:rPr>
          <w:rFonts w:ascii="Arial" w:hAnsi="Arial" w:cs="Arial"/>
        </w:rPr>
        <w:t>), w związku z art. 2 ust. 1 pkt 5a,</w:t>
      </w:r>
      <w:r w:rsidR="00DC484C" w:rsidRPr="00185F97">
        <w:rPr>
          <w:rFonts w:ascii="Arial" w:hAnsi="Arial" w:cs="Arial"/>
        </w:rPr>
        <w:t xml:space="preserve"> art. 25a</w:t>
      </w:r>
      <w:r w:rsidR="001B3439" w:rsidRPr="00185F97">
        <w:rPr>
          <w:rFonts w:ascii="Arial" w:hAnsi="Arial" w:cs="Arial"/>
        </w:rPr>
        <w:t xml:space="preserve"> </w:t>
      </w:r>
      <w:r w:rsidR="003C0B09" w:rsidRPr="00185F97">
        <w:rPr>
          <w:rFonts w:ascii="Arial" w:hAnsi="Arial" w:cs="Arial"/>
        </w:rPr>
        <w:t>ustawy z dnia 21 czerwca 2001 r. o ochronie praw lokatorów, mieszkaniowym zasobie</w:t>
      </w:r>
      <w:r w:rsidR="0031093D" w:rsidRPr="00185F97">
        <w:rPr>
          <w:rFonts w:ascii="Arial" w:hAnsi="Arial" w:cs="Arial"/>
        </w:rPr>
        <w:t xml:space="preserve"> gminy i o zmianie Kodeksu cywiln</w:t>
      </w:r>
      <w:r w:rsidR="005E1938" w:rsidRPr="00185F97">
        <w:rPr>
          <w:rFonts w:ascii="Arial" w:hAnsi="Arial" w:cs="Arial"/>
        </w:rPr>
        <w:t>ego (</w:t>
      </w:r>
      <w:r w:rsidR="00DC484C" w:rsidRPr="00185F97">
        <w:rPr>
          <w:rFonts w:ascii="Arial" w:hAnsi="Arial" w:cs="Arial"/>
        </w:rPr>
        <w:t>Dz.U. z 2023 r. poz. 725) oraz § 2 pkt 11</w:t>
      </w:r>
      <w:r w:rsidR="006A6290" w:rsidRPr="00185F97">
        <w:rPr>
          <w:rFonts w:ascii="Arial" w:hAnsi="Arial" w:cs="Arial"/>
        </w:rPr>
        <w:t xml:space="preserve"> </w:t>
      </w:r>
      <w:r w:rsidR="00F8610B" w:rsidRPr="00185F97">
        <w:rPr>
          <w:rFonts w:ascii="Arial" w:hAnsi="Arial" w:cs="Arial"/>
        </w:rPr>
        <w:t>p</w:t>
      </w:r>
      <w:r w:rsidR="006A6290" w:rsidRPr="00185F97">
        <w:rPr>
          <w:rFonts w:ascii="Arial" w:hAnsi="Arial" w:cs="Arial"/>
        </w:rPr>
        <w:t xml:space="preserve">pkt 4 załącznika do </w:t>
      </w:r>
      <w:r w:rsidR="00DC484C" w:rsidRPr="00185F97">
        <w:rPr>
          <w:rFonts w:ascii="Arial" w:hAnsi="Arial" w:cs="Arial"/>
        </w:rPr>
        <w:t xml:space="preserve"> uchwały Nr XXXII/40/2021</w:t>
      </w:r>
      <w:r w:rsidR="006B2D00" w:rsidRPr="00185F97">
        <w:rPr>
          <w:rFonts w:ascii="Arial" w:hAnsi="Arial" w:cs="Arial"/>
        </w:rPr>
        <w:t xml:space="preserve"> Rady Miasta Włocławek z dnia </w:t>
      </w:r>
      <w:r w:rsidR="00DC484C" w:rsidRPr="00185F97">
        <w:rPr>
          <w:rFonts w:ascii="Arial" w:hAnsi="Arial" w:cs="Arial"/>
        </w:rPr>
        <w:t xml:space="preserve">20 kwietnia 2021 r., </w:t>
      </w:r>
      <w:r w:rsidR="003A598E" w:rsidRPr="00185F97">
        <w:rPr>
          <w:rFonts w:ascii="Arial" w:hAnsi="Arial" w:cs="Arial"/>
        </w:rPr>
        <w:t>w sprawie w</w:t>
      </w:r>
      <w:r w:rsidR="006B2D00" w:rsidRPr="00185F97">
        <w:rPr>
          <w:rFonts w:ascii="Arial" w:hAnsi="Arial" w:cs="Arial"/>
        </w:rPr>
        <w:t>ieloletniego programu gospodarowania mieszkaniowym zasobem Gminy Miasto Włocławek na lata 2021-2025 (Dz. Urz. Woj. K</w:t>
      </w:r>
      <w:r w:rsidR="00DC484C" w:rsidRPr="00185F97">
        <w:rPr>
          <w:rFonts w:ascii="Arial" w:hAnsi="Arial" w:cs="Arial"/>
        </w:rPr>
        <w:t>uj. – Pom.</w:t>
      </w:r>
      <w:r w:rsidR="006A6290" w:rsidRPr="00185F97">
        <w:rPr>
          <w:rFonts w:ascii="Arial" w:hAnsi="Arial" w:cs="Arial"/>
        </w:rPr>
        <w:t xml:space="preserve"> </w:t>
      </w:r>
      <w:r w:rsidR="00DC484C" w:rsidRPr="00185F97">
        <w:rPr>
          <w:rFonts w:ascii="Arial" w:hAnsi="Arial" w:cs="Arial"/>
        </w:rPr>
        <w:t>z 2021 r. poz. 2170),</w:t>
      </w:r>
    </w:p>
    <w:p w14:paraId="0D7A2C0D" w14:textId="77777777" w:rsidR="00A4706C" w:rsidRPr="00185F97" w:rsidRDefault="00A4706C" w:rsidP="00986BCA">
      <w:pPr>
        <w:spacing w:line="276" w:lineRule="auto"/>
        <w:rPr>
          <w:rFonts w:ascii="Arial" w:hAnsi="Arial" w:cs="Arial"/>
          <w:b/>
        </w:rPr>
      </w:pPr>
    </w:p>
    <w:p w14:paraId="22F89E01" w14:textId="77777777" w:rsidR="00A4706C" w:rsidRPr="00185F97" w:rsidRDefault="00A4706C" w:rsidP="00986BCA">
      <w:pPr>
        <w:spacing w:line="276" w:lineRule="auto"/>
        <w:rPr>
          <w:rFonts w:ascii="Arial" w:hAnsi="Arial" w:cs="Arial"/>
          <w:b/>
        </w:rPr>
      </w:pPr>
      <w:r w:rsidRPr="00185F97">
        <w:rPr>
          <w:rFonts w:ascii="Arial" w:hAnsi="Arial" w:cs="Arial"/>
          <w:b/>
        </w:rPr>
        <w:t>zarządza się co następuje :</w:t>
      </w:r>
    </w:p>
    <w:p w14:paraId="36D25771" w14:textId="77777777" w:rsidR="00A4706C" w:rsidRPr="00185F97" w:rsidRDefault="00A4706C" w:rsidP="00986BCA">
      <w:pPr>
        <w:spacing w:line="276" w:lineRule="auto"/>
        <w:rPr>
          <w:rFonts w:ascii="Arial" w:eastAsia="Calibri" w:hAnsi="Arial" w:cs="Arial"/>
          <w:lang w:eastAsia="en-US"/>
        </w:rPr>
      </w:pPr>
    </w:p>
    <w:p w14:paraId="1F17B33E" w14:textId="47A207A5" w:rsidR="00DC484C" w:rsidRPr="00185F97" w:rsidRDefault="00A4706C" w:rsidP="00986BCA">
      <w:pPr>
        <w:tabs>
          <w:tab w:val="left" w:pos="993"/>
        </w:tabs>
        <w:spacing w:line="276" w:lineRule="auto"/>
        <w:rPr>
          <w:rFonts w:ascii="Arial" w:hAnsi="Arial" w:cs="Arial"/>
        </w:rPr>
      </w:pPr>
      <w:r w:rsidRPr="00185F97">
        <w:rPr>
          <w:rFonts w:ascii="Arial" w:hAnsi="Arial" w:cs="Arial"/>
          <w:b/>
        </w:rPr>
        <w:t>§</w:t>
      </w:r>
      <w:r w:rsidR="00992DBE" w:rsidRPr="00185F97">
        <w:rPr>
          <w:rFonts w:ascii="Arial" w:hAnsi="Arial" w:cs="Arial"/>
          <w:b/>
        </w:rPr>
        <w:t xml:space="preserve"> </w:t>
      </w:r>
      <w:r w:rsidRPr="00185F97">
        <w:rPr>
          <w:rFonts w:ascii="Arial" w:hAnsi="Arial" w:cs="Arial"/>
          <w:b/>
        </w:rPr>
        <w:t>1.</w:t>
      </w:r>
      <w:r w:rsidR="00103AAB" w:rsidRPr="00185F97">
        <w:rPr>
          <w:rFonts w:ascii="Arial" w:hAnsi="Arial" w:cs="Arial"/>
        </w:rPr>
        <w:t xml:space="preserve"> </w:t>
      </w:r>
      <w:r w:rsidR="006A6290" w:rsidRPr="00185F97">
        <w:rPr>
          <w:rFonts w:ascii="Arial" w:hAnsi="Arial" w:cs="Arial"/>
        </w:rPr>
        <w:t>Przeznacza się</w:t>
      </w:r>
      <w:r w:rsidR="00992DBE" w:rsidRPr="00185F97">
        <w:rPr>
          <w:rFonts w:ascii="Arial" w:hAnsi="Arial" w:cs="Arial"/>
        </w:rPr>
        <w:t xml:space="preserve"> na </w:t>
      </w:r>
      <w:r w:rsidR="006E4107" w:rsidRPr="00185F97">
        <w:rPr>
          <w:rFonts w:ascii="Arial" w:hAnsi="Arial" w:cs="Arial"/>
        </w:rPr>
        <w:t>tymczasowe pomieszczenie</w:t>
      </w:r>
      <w:r w:rsidR="00DC484C" w:rsidRPr="00185F97">
        <w:rPr>
          <w:rFonts w:ascii="Arial" w:hAnsi="Arial" w:cs="Arial"/>
        </w:rPr>
        <w:t xml:space="preserve"> lokal </w:t>
      </w:r>
      <w:r w:rsidR="006A6290" w:rsidRPr="00185F97">
        <w:rPr>
          <w:rFonts w:ascii="Arial" w:hAnsi="Arial" w:cs="Arial"/>
        </w:rPr>
        <w:t>mieszkalny położony we Włocławku przy</w:t>
      </w:r>
      <w:r w:rsidR="00C43899">
        <w:rPr>
          <w:rFonts w:ascii="Arial" w:hAnsi="Arial" w:cs="Arial"/>
        </w:rPr>
        <w:t xml:space="preserve"> </w:t>
      </w:r>
      <w:r w:rsidR="006A6290" w:rsidRPr="00185F97">
        <w:rPr>
          <w:rFonts w:ascii="Arial" w:hAnsi="Arial" w:cs="Arial"/>
        </w:rPr>
        <w:t xml:space="preserve">ul. </w:t>
      </w:r>
      <w:r w:rsidR="001B3439" w:rsidRPr="00185F97">
        <w:rPr>
          <w:rFonts w:ascii="Arial" w:hAnsi="Arial" w:cs="Arial"/>
        </w:rPr>
        <w:t>Szpitalnej 1B m. 12</w:t>
      </w:r>
      <w:r w:rsidR="00992DBE" w:rsidRPr="00185F97">
        <w:rPr>
          <w:rFonts w:ascii="Arial" w:hAnsi="Arial" w:cs="Arial"/>
        </w:rPr>
        <w:t xml:space="preserve">, który </w:t>
      </w:r>
      <w:r w:rsidR="005008F8" w:rsidRPr="00185F97">
        <w:rPr>
          <w:rFonts w:ascii="Arial" w:hAnsi="Arial" w:cs="Arial"/>
        </w:rPr>
        <w:t xml:space="preserve">posiada </w:t>
      </w:r>
      <w:r w:rsidR="00DC484C" w:rsidRPr="00185F97">
        <w:rPr>
          <w:rFonts w:ascii="Arial" w:hAnsi="Arial" w:cs="Arial"/>
        </w:rPr>
        <w:t xml:space="preserve"> powierzchni</w:t>
      </w:r>
      <w:r w:rsidR="005008F8" w:rsidRPr="00185F97">
        <w:rPr>
          <w:rFonts w:ascii="Arial" w:hAnsi="Arial" w:cs="Arial"/>
        </w:rPr>
        <w:t>ę użytkową</w:t>
      </w:r>
      <w:r w:rsidR="006A6C18" w:rsidRPr="00185F97">
        <w:rPr>
          <w:rFonts w:ascii="Arial" w:hAnsi="Arial" w:cs="Arial"/>
        </w:rPr>
        <w:t xml:space="preserve"> </w:t>
      </w:r>
      <w:r w:rsidR="001B3439" w:rsidRPr="00185F97">
        <w:rPr>
          <w:rFonts w:ascii="Arial" w:hAnsi="Arial" w:cs="Arial"/>
        </w:rPr>
        <w:t>24,75</w:t>
      </w:r>
      <w:r w:rsidR="006A6C18" w:rsidRPr="00185F97">
        <w:rPr>
          <w:rFonts w:ascii="Arial" w:hAnsi="Arial" w:cs="Arial"/>
        </w:rPr>
        <w:t xml:space="preserve"> m²</w:t>
      </w:r>
      <w:r w:rsidR="00BE47B6" w:rsidRPr="00185F97">
        <w:rPr>
          <w:rFonts w:ascii="Arial" w:hAnsi="Arial" w:cs="Arial"/>
        </w:rPr>
        <w:t>,</w:t>
      </w:r>
      <w:r w:rsidR="006A6C18" w:rsidRPr="00185F97">
        <w:rPr>
          <w:rFonts w:ascii="Arial" w:hAnsi="Arial" w:cs="Arial"/>
        </w:rPr>
        <w:t xml:space="preserve"> w tym </w:t>
      </w:r>
      <w:r w:rsidR="00DC484C" w:rsidRPr="00185F97">
        <w:rPr>
          <w:rFonts w:ascii="Arial" w:hAnsi="Arial" w:cs="Arial"/>
        </w:rPr>
        <w:t>powierzchni</w:t>
      </w:r>
      <w:r w:rsidR="00BE47B6" w:rsidRPr="00185F97">
        <w:rPr>
          <w:rFonts w:ascii="Arial" w:hAnsi="Arial" w:cs="Arial"/>
        </w:rPr>
        <w:t xml:space="preserve">ę mieszkalną </w:t>
      </w:r>
      <w:r w:rsidR="001B3439" w:rsidRPr="00185F97">
        <w:rPr>
          <w:rFonts w:ascii="Arial" w:hAnsi="Arial" w:cs="Arial"/>
        </w:rPr>
        <w:t xml:space="preserve">22,82 </w:t>
      </w:r>
      <w:r w:rsidR="00DC484C" w:rsidRPr="00185F97">
        <w:rPr>
          <w:rFonts w:ascii="Arial" w:hAnsi="Arial" w:cs="Arial"/>
        </w:rPr>
        <w:t>m²</w:t>
      </w:r>
      <w:r w:rsidR="009B5C94" w:rsidRPr="00185F97">
        <w:rPr>
          <w:rFonts w:ascii="Arial" w:hAnsi="Arial" w:cs="Arial"/>
        </w:rPr>
        <w:t>,</w:t>
      </w:r>
      <w:r w:rsidR="00DC484C" w:rsidRPr="00185F97">
        <w:rPr>
          <w:rFonts w:ascii="Arial" w:hAnsi="Arial" w:cs="Arial"/>
        </w:rPr>
        <w:t xml:space="preserve"> jest lokalem</w:t>
      </w:r>
      <w:r w:rsidR="001B3439" w:rsidRPr="00185F97">
        <w:rPr>
          <w:rFonts w:ascii="Arial" w:hAnsi="Arial" w:cs="Arial"/>
        </w:rPr>
        <w:t xml:space="preserve"> </w:t>
      </w:r>
      <w:r w:rsidR="00DC484C" w:rsidRPr="00185F97">
        <w:rPr>
          <w:rFonts w:ascii="Arial" w:hAnsi="Arial" w:cs="Arial"/>
        </w:rPr>
        <w:t xml:space="preserve">o obniżonym standardzie, zlokalizowanym na </w:t>
      </w:r>
      <w:r w:rsidR="001B3439" w:rsidRPr="00185F97">
        <w:rPr>
          <w:rFonts w:ascii="Arial" w:hAnsi="Arial" w:cs="Arial"/>
        </w:rPr>
        <w:t>parterze</w:t>
      </w:r>
      <w:r w:rsidR="00DC484C" w:rsidRPr="00185F97">
        <w:rPr>
          <w:rFonts w:ascii="Arial" w:hAnsi="Arial" w:cs="Arial"/>
        </w:rPr>
        <w:t xml:space="preserve">, posiada 1 izbę, instalację </w:t>
      </w:r>
      <w:proofErr w:type="spellStart"/>
      <w:r w:rsidR="00DC484C" w:rsidRPr="00185F97">
        <w:rPr>
          <w:rFonts w:ascii="Arial" w:hAnsi="Arial" w:cs="Arial"/>
        </w:rPr>
        <w:t>wodno</w:t>
      </w:r>
      <w:proofErr w:type="spellEnd"/>
      <w:r w:rsidR="00DC484C" w:rsidRPr="00185F97">
        <w:rPr>
          <w:rFonts w:ascii="Arial" w:hAnsi="Arial" w:cs="Arial"/>
        </w:rPr>
        <w:t xml:space="preserve"> – kanalizacyjną, instalację elektryczną, ogrzewanie </w:t>
      </w:r>
      <w:r w:rsidR="001B3439" w:rsidRPr="00185F97">
        <w:rPr>
          <w:rFonts w:ascii="Arial" w:hAnsi="Arial" w:cs="Arial"/>
        </w:rPr>
        <w:t>piecowe, WC.</w:t>
      </w:r>
    </w:p>
    <w:p w14:paraId="15D946BB" w14:textId="428828BD" w:rsidR="006A6C18" w:rsidRPr="00185F97" w:rsidRDefault="006A6C18" w:rsidP="00986BCA">
      <w:pPr>
        <w:tabs>
          <w:tab w:val="left" w:pos="993"/>
        </w:tabs>
        <w:spacing w:line="276" w:lineRule="auto"/>
        <w:rPr>
          <w:rFonts w:ascii="Arial" w:hAnsi="Arial" w:cs="Arial"/>
        </w:rPr>
      </w:pPr>
    </w:p>
    <w:p w14:paraId="4E395D9A" w14:textId="74505F84" w:rsidR="00656667" w:rsidRPr="00185F97" w:rsidRDefault="005008F8" w:rsidP="00986BCA">
      <w:pPr>
        <w:tabs>
          <w:tab w:val="left" w:pos="426"/>
          <w:tab w:val="left" w:pos="851"/>
        </w:tabs>
        <w:spacing w:line="276" w:lineRule="auto"/>
        <w:rPr>
          <w:rFonts w:ascii="Arial" w:hAnsi="Arial" w:cs="Arial"/>
        </w:rPr>
      </w:pPr>
      <w:r w:rsidRPr="00185F97">
        <w:rPr>
          <w:rFonts w:ascii="Arial" w:hAnsi="Arial" w:cs="Arial"/>
          <w:b/>
        </w:rPr>
        <w:t>§ </w:t>
      </w:r>
      <w:r w:rsidR="00992DBE" w:rsidRPr="00185F97">
        <w:rPr>
          <w:rFonts w:ascii="Arial" w:hAnsi="Arial" w:cs="Arial"/>
          <w:b/>
        </w:rPr>
        <w:t>2</w:t>
      </w:r>
      <w:r w:rsidR="005A65E0" w:rsidRPr="00185F97">
        <w:rPr>
          <w:rFonts w:ascii="Arial" w:hAnsi="Arial" w:cs="Arial"/>
          <w:b/>
        </w:rPr>
        <w:t xml:space="preserve">. </w:t>
      </w:r>
      <w:r w:rsidR="005A65E0" w:rsidRPr="00185F97">
        <w:rPr>
          <w:rFonts w:ascii="Arial" w:hAnsi="Arial" w:cs="Arial"/>
        </w:rPr>
        <w:t>Wykonanie zarządzenia powierza się Dyrektorowi Wydziału Gospodarowania Mieniem Komunalnym.</w:t>
      </w:r>
    </w:p>
    <w:p w14:paraId="09C8B55D" w14:textId="77777777" w:rsidR="00A4706C" w:rsidRPr="00185F97" w:rsidRDefault="00A4706C" w:rsidP="00986BCA">
      <w:pPr>
        <w:tabs>
          <w:tab w:val="left" w:pos="426"/>
          <w:tab w:val="left" w:pos="851"/>
        </w:tabs>
        <w:spacing w:line="276" w:lineRule="auto"/>
        <w:rPr>
          <w:rFonts w:ascii="Arial" w:hAnsi="Arial" w:cs="Arial"/>
        </w:rPr>
      </w:pPr>
    </w:p>
    <w:p w14:paraId="73E27125" w14:textId="5DD7D00D" w:rsidR="00A4706C" w:rsidRPr="00185F97" w:rsidRDefault="005008F8" w:rsidP="00986BCA">
      <w:pPr>
        <w:pStyle w:val="Bezodstpw"/>
        <w:spacing w:line="276" w:lineRule="auto"/>
        <w:rPr>
          <w:rFonts w:ascii="Arial" w:eastAsia="Times New Roman" w:hAnsi="Arial" w:cs="Arial"/>
          <w:sz w:val="24"/>
          <w:szCs w:val="24"/>
          <w:lang w:eastAsia="pl-PL"/>
        </w:rPr>
      </w:pPr>
      <w:r w:rsidRPr="00185F97">
        <w:rPr>
          <w:rFonts w:ascii="Arial" w:hAnsi="Arial" w:cs="Arial"/>
          <w:b/>
          <w:sz w:val="24"/>
          <w:szCs w:val="24"/>
        </w:rPr>
        <w:t>§ </w:t>
      </w:r>
      <w:r w:rsidR="00992DBE" w:rsidRPr="00185F97">
        <w:rPr>
          <w:rFonts w:ascii="Arial" w:hAnsi="Arial" w:cs="Arial"/>
          <w:b/>
          <w:sz w:val="24"/>
          <w:szCs w:val="24"/>
        </w:rPr>
        <w:t>3</w:t>
      </w:r>
      <w:r w:rsidR="00A4706C" w:rsidRPr="00185F97">
        <w:rPr>
          <w:rFonts w:ascii="Arial" w:hAnsi="Arial" w:cs="Arial"/>
          <w:b/>
          <w:sz w:val="24"/>
          <w:szCs w:val="24"/>
        </w:rPr>
        <w:t>.</w:t>
      </w:r>
      <w:r w:rsidR="00A4706C" w:rsidRPr="00185F97">
        <w:rPr>
          <w:rFonts w:ascii="Arial" w:hAnsi="Arial" w:cs="Arial"/>
          <w:sz w:val="24"/>
          <w:szCs w:val="24"/>
        </w:rPr>
        <w:t> </w:t>
      </w:r>
      <w:r w:rsidR="00A4706C" w:rsidRPr="00185F97">
        <w:rPr>
          <w:rFonts w:ascii="Arial" w:eastAsia="Times New Roman" w:hAnsi="Arial" w:cs="Arial"/>
          <w:sz w:val="24"/>
          <w:szCs w:val="24"/>
          <w:lang w:eastAsia="pl-PL"/>
        </w:rPr>
        <w:t>Nadzór nad wykonaniem zarządzenia powierza się właściwemu w zakresie nadzoru Zastępcy Prezydenta Miasta Włocławek.</w:t>
      </w:r>
    </w:p>
    <w:p w14:paraId="511B99C4" w14:textId="77777777" w:rsidR="00A4706C" w:rsidRPr="00185F97" w:rsidRDefault="00A4706C" w:rsidP="00986BCA">
      <w:pPr>
        <w:pStyle w:val="Bezodstpw"/>
        <w:spacing w:line="276" w:lineRule="auto"/>
        <w:rPr>
          <w:rFonts w:ascii="Arial" w:eastAsia="Times New Roman" w:hAnsi="Arial" w:cs="Arial"/>
          <w:color w:val="444444"/>
          <w:sz w:val="24"/>
          <w:szCs w:val="24"/>
          <w:lang w:eastAsia="pl-PL"/>
        </w:rPr>
      </w:pPr>
    </w:p>
    <w:p w14:paraId="2AE6E1D3" w14:textId="597B7C0E" w:rsidR="00A4706C" w:rsidRPr="00185F97" w:rsidRDefault="005008F8" w:rsidP="00986BCA">
      <w:pPr>
        <w:pStyle w:val="Bezodstpw"/>
        <w:spacing w:line="276" w:lineRule="auto"/>
        <w:rPr>
          <w:rFonts w:ascii="Arial" w:hAnsi="Arial" w:cs="Arial"/>
          <w:sz w:val="24"/>
          <w:szCs w:val="24"/>
        </w:rPr>
      </w:pPr>
      <w:r w:rsidRPr="00185F97">
        <w:rPr>
          <w:rFonts w:ascii="Arial" w:hAnsi="Arial" w:cs="Arial"/>
          <w:b/>
          <w:sz w:val="24"/>
          <w:szCs w:val="24"/>
        </w:rPr>
        <w:t xml:space="preserve">§ </w:t>
      </w:r>
      <w:r w:rsidR="00992DBE" w:rsidRPr="00185F97">
        <w:rPr>
          <w:rFonts w:ascii="Arial" w:hAnsi="Arial" w:cs="Arial"/>
          <w:b/>
          <w:sz w:val="24"/>
          <w:szCs w:val="24"/>
        </w:rPr>
        <w:t>4</w:t>
      </w:r>
      <w:r w:rsidR="00A4706C" w:rsidRPr="00185F97">
        <w:rPr>
          <w:rFonts w:ascii="Arial" w:hAnsi="Arial" w:cs="Arial"/>
          <w:b/>
          <w:sz w:val="24"/>
          <w:szCs w:val="24"/>
        </w:rPr>
        <w:t>.</w:t>
      </w:r>
      <w:r w:rsidR="00A4706C" w:rsidRPr="00185F97">
        <w:rPr>
          <w:rFonts w:ascii="Arial" w:hAnsi="Arial" w:cs="Arial"/>
          <w:sz w:val="24"/>
          <w:szCs w:val="24"/>
        </w:rPr>
        <w:t> Zarządzenie wchodzi w życie z dniem podpisania.</w:t>
      </w:r>
    </w:p>
    <w:p w14:paraId="76722B86" w14:textId="77777777" w:rsidR="00A4706C" w:rsidRPr="00185F97" w:rsidRDefault="00A4706C" w:rsidP="00986BCA">
      <w:pPr>
        <w:pStyle w:val="Bezodstpw"/>
        <w:spacing w:line="276" w:lineRule="auto"/>
        <w:rPr>
          <w:rFonts w:ascii="Arial" w:hAnsi="Arial" w:cs="Arial"/>
          <w:sz w:val="24"/>
          <w:szCs w:val="24"/>
        </w:rPr>
      </w:pPr>
    </w:p>
    <w:p w14:paraId="14FCA5A6" w14:textId="0702A031" w:rsidR="00A4706C" w:rsidRPr="00185F97" w:rsidRDefault="005008F8" w:rsidP="00986BCA">
      <w:pPr>
        <w:pStyle w:val="Bezodstpw"/>
        <w:spacing w:line="276" w:lineRule="auto"/>
        <w:rPr>
          <w:rFonts w:ascii="Arial" w:hAnsi="Arial" w:cs="Arial"/>
          <w:sz w:val="24"/>
          <w:szCs w:val="24"/>
        </w:rPr>
      </w:pPr>
      <w:r w:rsidRPr="00185F97">
        <w:rPr>
          <w:rFonts w:ascii="Arial" w:hAnsi="Arial" w:cs="Arial"/>
          <w:b/>
          <w:sz w:val="24"/>
          <w:szCs w:val="24"/>
        </w:rPr>
        <w:t xml:space="preserve">§ </w:t>
      </w:r>
      <w:r w:rsidR="00992DBE" w:rsidRPr="00185F97">
        <w:rPr>
          <w:rFonts w:ascii="Arial" w:hAnsi="Arial" w:cs="Arial"/>
          <w:b/>
          <w:sz w:val="24"/>
          <w:szCs w:val="24"/>
        </w:rPr>
        <w:t>5</w:t>
      </w:r>
      <w:r w:rsidR="00A4706C" w:rsidRPr="00185F97">
        <w:rPr>
          <w:rFonts w:ascii="Arial" w:hAnsi="Arial" w:cs="Arial"/>
          <w:b/>
          <w:sz w:val="24"/>
          <w:szCs w:val="24"/>
        </w:rPr>
        <w:t>.</w:t>
      </w:r>
      <w:r w:rsidR="00A4706C" w:rsidRPr="00185F97">
        <w:rPr>
          <w:rFonts w:ascii="Arial" w:hAnsi="Arial" w:cs="Arial"/>
          <w:sz w:val="24"/>
          <w:szCs w:val="24"/>
        </w:rPr>
        <w:t xml:space="preserve"> Zarządzenie podlega podaniu do publicznej wiadomości poprzez ogłoszenie w Biuletynie Informacji Pub</w:t>
      </w:r>
      <w:r w:rsidR="005A65E0" w:rsidRPr="00185F97">
        <w:rPr>
          <w:rFonts w:ascii="Arial" w:hAnsi="Arial" w:cs="Arial"/>
          <w:sz w:val="24"/>
          <w:szCs w:val="24"/>
        </w:rPr>
        <w:t>licz</w:t>
      </w:r>
      <w:r w:rsidR="00234939" w:rsidRPr="00185F97">
        <w:rPr>
          <w:rFonts w:ascii="Arial" w:hAnsi="Arial" w:cs="Arial"/>
          <w:sz w:val="24"/>
          <w:szCs w:val="24"/>
        </w:rPr>
        <w:t xml:space="preserve">nej Urzędu Miasta Włocławek </w:t>
      </w:r>
      <w:r w:rsidR="005A65E0" w:rsidRPr="00185F97">
        <w:rPr>
          <w:rFonts w:ascii="Arial" w:hAnsi="Arial" w:cs="Arial"/>
          <w:sz w:val="24"/>
          <w:szCs w:val="24"/>
        </w:rPr>
        <w:t xml:space="preserve">na stronie internetowej </w:t>
      </w:r>
      <w:hyperlink r:id="rId6" w:tooltip="Link prowadzi do strony BIP Urzędu Miasta Włocławek" w:history="1">
        <w:r w:rsidR="005A65E0" w:rsidRPr="00185F97">
          <w:rPr>
            <w:rStyle w:val="Hipercze"/>
            <w:rFonts w:ascii="Arial" w:hAnsi="Arial" w:cs="Arial"/>
            <w:sz w:val="24"/>
            <w:szCs w:val="24"/>
          </w:rPr>
          <w:t>www.bip.um.wlocl.pl</w:t>
        </w:r>
      </w:hyperlink>
      <w:r w:rsidR="005A65E0" w:rsidRPr="00185F97">
        <w:rPr>
          <w:rFonts w:ascii="Arial" w:hAnsi="Arial" w:cs="Arial"/>
          <w:sz w:val="24"/>
          <w:szCs w:val="24"/>
        </w:rPr>
        <w:t xml:space="preserve"> i na tablicy ogłoszeń </w:t>
      </w:r>
      <w:r w:rsidR="00234939" w:rsidRPr="00185F97">
        <w:rPr>
          <w:rFonts w:ascii="Arial" w:hAnsi="Arial" w:cs="Arial"/>
          <w:sz w:val="24"/>
          <w:szCs w:val="24"/>
        </w:rPr>
        <w:t xml:space="preserve">  </w:t>
      </w:r>
      <w:r w:rsidR="005A65E0" w:rsidRPr="00185F97">
        <w:rPr>
          <w:rFonts w:ascii="Arial" w:hAnsi="Arial" w:cs="Arial"/>
          <w:sz w:val="24"/>
          <w:szCs w:val="24"/>
        </w:rPr>
        <w:t>w Urzędzie Miasta Włocławek, Zielony Rynek 11/13</w:t>
      </w:r>
      <w:r w:rsidR="00617AAF" w:rsidRPr="00185F97">
        <w:rPr>
          <w:rFonts w:ascii="Arial" w:hAnsi="Arial" w:cs="Arial"/>
          <w:sz w:val="24"/>
          <w:szCs w:val="24"/>
        </w:rPr>
        <w:t>.</w:t>
      </w:r>
    </w:p>
    <w:p w14:paraId="1E859DAC" w14:textId="77777777" w:rsidR="00465787" w:rsidRPr="00185F97" w:rsidRDefault="00A4706C" w:rsidP="00986BCA">
      <w:pPr>
        <w:spacing w:line="276" w:lineRule="auto"/>
        <w:rPr>
          <w:rFonts w:ascii="Arial" w:hAnsi="Arial" w:cs="Arial"/>
          <w:b/>
        </w:rPr>
      </w:pPr>
      <w:r w:rsidRPr="00185F97">
        <w:rPr>
          <w:rFonts w:ascii="Arial" w:hAnsi="Arial" w:cs="Arial"/>
          <w:b/>
        </w:rPr>
        <w:br w:type="column"/>
      </w:r>
    </w:p>
    <w:p w14:paraId="4E9A4E10" w14:textId="77777777" w:rsidR="00C43899" w:rsidRPr="00986BCA" w:rsidRDefault="00A4706C" w:rsidP="00986BCA">
      <w:pPr>
        <w:pStyle w:val="Nagwek2"/>
      </w:pPr>
      <w:r w:rsidRPr="00986BCA">
        <w:t>UZASADNIENIE</w:t>
      </w:r>
    </w:p>
    <w:p w14:paraId="39B940A4" w14:textId="77777777" w:rsidR="00986BCA" w:rsidRDefault="00986BCA" w:rsidP="00986BCA">
      <w:pPr>
        <w:spacing w:line="276" w:lineRule="auto"/>
        <w:rPr>
          <w:rFonts w:ascii="Arial" w:hAnsi="Arial" w:cs="Arial"/>
        </w:rPr>
      </w:pPr>
    </w:p>
    <w:p w14:paraId="6A21105A" w14:textId="75CC4D2A" w:rsidR="00C43899" w:rsidRDefault="003A598E" w:rsidP="00986BCA">
      <w:pPr>
        <w:spacing w:line="276" w:lineRule="auto"/>
        <w:rPr>
          <w:rFonts w:ascii="Arial" w:hAnsi="Arial" w:cs="Arial"/>
        </w:rPr>
      </w:pPr>
      <w:r w:rsidRPr="00185F97">
        <w:rPr>
          <w:rFonts w:ascii="Arial" w:hAnsi="Arial" w:cs="Arial"/>
        </w:rPr>
        <w:t>Na podstawie § 2 pkt 11</w:t>
      </w:r>
      <w:r w:rsidR="000F2993" w:rsidRPr="00185F97">
        <w:rPr>
          <w:rFonts w:ascii="Arial" w:hAnsi="Arial" w:cs="Arial"/>
        </w:rPr>
        <w:t xml:space="preserve"> </w:t>
      </w:r>
      <w:r w:rsidR="00F8610B" w:rsidRPr="00185F97">
        <w:rPr>
          <w:rFonts w:ascii="Arial" w:hAnsi="Arial" w:cs="Arial"/>
        </w:rPr>
        <w:t>p</w:t>
      </w:r>
      <w:r w:rsidR="000F2993" w:rsidRPr="00185F97">
        <w:rPr>
          <w:rFonts w:ascii="Arial" w:hAnsi="Arial" w:cs="Arial"/>
        </w:rPr>
        <w:t>pkt 4 załącznika do</w:t>
      </w:r>
      <w:r w:rsidRPr="00185F97">
        <w:rPr>
          <w:rFonts w:ascii="Arial" w:hAnsi="Arial" w:cs="Arial"/>
        </w:rPr>
        <w:t xml:space="preserve"> uchwały Nr XXXII/40/2021 Rady Miasta Włocławek z dnia 20 kwietnia 2021 r., w sprawie wieloletniego programu gospodarowania mieszkaniowym zasobem Gminy Miasto Włocławek na lata 2021-2025</w:t>
      </w:r>
      <w:r w:rsidR="000F2993" w:rsidRPr="00185F97">
        <w:rPr>
          <w:rFonts w:ascii="Arial" w:hAnsi="Arial" w:cs="Arial"/>
        </w:rPr>
        <w:t xml:space="preserve"> (Dz. Urz. Woj. Kuj. – Pom. z 2021 r. poz. 2170), przewiduje się przeznaczenie</w:t>
      </w:r>
      <w:r w:rsidRPr="00185F97">
        <w:rPr>
          <w:rFonts w:ascii="Arial" w:hAnsi="Arial" w:cs="Arial"/>
        </w:rPr>
        <w:t xml:space="preserve"> lokali mieszkalnych na tymczasowe pomieszczenia.</w:t>
      </w:r>
    </w:p>
    <w:p w14:paraId="0959F380" w14:textId="0C6F6296" w:rsidR="00C43899" w:rsidRDefault="00024A4B" w:rsidP="00986BCA">
      <w:pPr>
        <w:spacing w:line="276" w:lineRule="auto"/>
        <w:rPr>
          <w:rFonts w:ascii="Arial" w:hAnsi="Arial" w:cs="Arial"/>
        </w:rPr>
      </w:pPr>
      <w:r w:rsidRPr="00185F97">
        <w:rPr>
          <w:rFonts w:ascii="Arial" w:hAnsi="Arial" w:cs="Arial"/>
        </w:rPr>
        <w:t>Zgodnie z art. 2 ust. 1 pkt 5a ustawy z dnia 21 czerwca 2001 r. o ochronie praw lokatorów, mieszkaniowym zasobie gminy i o zmianie Kodeksu cywilnego (Dz. U. z 2023 r. poz. 725), przez pomieszczenie tymczasowe należy rozumieć pomieszczenie nadające się do zamieszkania, posiadające dostęp do źródła zaopatrzenia w wodę i do ustępu, chociażby te urządzenia znajdowały się poza budynkiem, oświetlenie naturalne i elektryczne, możliwość ogrzewania, niezawilgocone przegrody budowlane oraz zapewniające możliwość zainstalowania urządzenia do gotowania posiłków, zapewniające co najmniej 5 m</w:t>
      </w:r>
      <w:r w:rsidRPr="00185F97">
        <w:rPr>
          <w:rFonts w:ascii="Arial" w:hAnsi="Arial" w:cs="Arial"/>
          <w:vertAlign w:val="superscript"/>
        </w:rPr>
        <w:t>2</w:t>
      </w:r>
      <w:r w:rsidRPr="00185F97">
        <w:rPr>
          <w:rFonts w:ascii="Arial" w:hAnsi="Arial" w:cs="Arial"/>
        </w:rPr>
        <w:t xml:space="preserve"> powierzchni mieszkalnej na jedną osobę i w miarę możności znajdujące się w tej samej lub pobliskiej miejscowości, w której dotychczas zamieszkiwały osoby przekwaterowywane.</w:t>
      </w:r>
    </w:p>
    <w:p w14:paraId="16BE8484" w14:textId="3CDDBFE2" w:rsidR="00C43899" w:rsidRDefault="00024A4B" w:rsidP="00986BCA">
      <w:pPr>
        <w:spacing w:line="276" w:lineRule="auto"/>
        <w:rPr>
          <w:rFonts w:ascii="Arial" w:hAnsi="Arial" w:cs="Arial"/>
        </w:rPr>
      </w:pPr>
      <w:r w:rsidRPr="00185F97">
        <w:rPr>
          <w:rFonts w:ascii="Arial" w:hAnsi="Arial" w:cs="Arial"/>
        </w:rPr>
        <w:t>Art. 25a powyższej ustawy stanowi, że gmina tworzy zasób tymczasowych pomieszczeń, które przeznacza się na wynajem.</w:t>
      </w:r>
    </w:p>
    <w:p w14:paraId="4FBFA461" w14:textId="47CDF9C7" w:rsidR="00C43899" w:rsidRPr="00185F97" w:rsidRDefault="000F2993" w:rsidP="00986BCA">
      <w:pPr>
        <w:spacing w:line="276" w:lineRule="auto"/>
        <w:rPr>
          <w:rFonts w:ascii="Arial" w:hAnsi="Arial" w:cs="Arial"/>
        </w:rPr>
      </w:pPr>
      <w:r w:rsidRPr="00185F97">
        <w:rPr>
          <w:rFonts w:ascii="Arial" w:hAnsi="Arial" w:cs="Arial"/>
        </w:rPr>
        <w:t>Przeznaczenie</w:t>
      </w:r>
      <w:r w:rsidR="00C14794" w:rsidRPr="00185F97">
        <w:rPr>
          <w:rFonts w:ascii="Arial" w:hAnsi="Arial" w:cs="Arial"/>
        </w:rPr>
        <w:t xml:space="preserve"> przedmiotowych lokali pozwoli na poprawę wykorzystania i racjonalizację gospodarowania mieszkaniowym zasobem Miasta Gminy Włocławek oraz zmniejszy koszty wypłat odszkodowań za brak dostarczenia pomieszczeń tymczasowych osobą uprawnionym, dla właścicieli lokali posiadających tytuły egzekucyjne. Aktualnie  istnieje duże zapotrzebowanie na pomieszczenia tymczasowe, które w myśl art. 25c ww. ustawy, przydziela się osobie, wobec której wszczęto egzekucję na podstawie tytułu wykonawczego, w którym orzeczono obowiązek opróżnienia lokalu służącego zaspokojeniu potrzeb mieszkaniowych, bez prawa do najmu socjalnego lokalu lub lokalu zamiennego.</w:t>
      </w:r>
    </w:p>
    <w:p w14:paraId="4A3139ED" w14:textId="1214AE46" w:rsidR="005619B0" w:rsidRPr="00986BCA" w:rsidRDefault="00C14794" w:rsidP="00986BCA">
      <w:pPr>
        <w:tabs>
          <w:tab w:val="left" w:pos="709"/>
        </w:tabs>
        <w:spacing w:line="276" w:lineRule="auto"/>
        <w:rPr>
          <w:rFonts w:ascii="Arial Narrow" w:hAnsi="Arial Narrow"/>
        </w:rPr>
      </w:pPr>
      <w:r w:rsidRPr="00185F97">
        <w:rPr>
          <w:rFonts w:ascii="Arial" w:hAnsi="Arial" w:cs="Arial"/>
        </w:rPr>
        <w:t xml:space="preserve"> </w:t>
      </w:r>
      <w:r w:rsidR="002E5AB0" w:rsidRPr="00185F97">
        <w:rPr>
          <w:rFonts w:ascii="Arial" w:hAnsi="Arial" w:cs="Arial"/>
        </w:rPr>
        <w:t xml:space="preserve">W nawiązaniu do powyższego </w:t>
      </w:r>
      <w:r w:rsidR="00EC56F8" w:rsidRPr="00185F97">
        <w:rPr>
          <w:rFonts w:ascii="Arial" w:hAnsi="Arial" w:cs="Arial"/>
        </w:rPr>
        <w:t>przeznaczenie</w:t>
      </w:r>
      <w:r w:rsidRPr="00185F97">
        <w:rPr>
          <w:rFonts w:ascii="Arial" w:hAnsi="Arial" w:cs="Arial"/>
        </w:rPr>
        <w:t xml:space="preserve"> lokal</w:t>
      </w:r>
      <w:r w:rsidR="00992DBE" w:rsidRPr="00185F97">
        <w:rPr>
          <w:rFonts w:ascii="Arial" w:hAnsi="Arial" w:cs="Arial"/>
        </w:rPr>
        <w:t>u</w:t>
      </w:r>
      <w:r w:rsidRPr="00185F97">
        <w:rPr>
          <w:rFonts w:ascii="Arial" w:hAnsi="Arial" w:cs="Arial"/>
        </w:rPr>
        <w:t xml:space="preserve"> mieszkaln</w:t>
      </w:r>
      <w:r w:rsidR="00992DBE" w:rsidRPr="00185F97">
        <w:rPr>
          <w:rFonts w:ascii="Arial" w:hAnsi="Arial" w:cs="Arial"/>
        </w:rPr>
        <w:t>ego</w:t>
      </w:r>
      <w:r w:rsidRPr="00185F97">
        <w:rPr>
          <w:rFonts w:ascii="Arial" w:hAnsi="Arial" w:cs="Arial"/>
        </w:rPr>
        <w:t xml:space="preserve"> położon</w:t>
      </w:r>
      <w:r w:rsidR="00992DBE" w:rsidRPr="00185F97">
        <w:rPr>
          <w:rFonts w:ascii="Arial" w:hAnsi="Arial" w:cs="Arial"/>
        </w:rPr>
        <w:t>ego</w:t>
      </w:r>
      <w:r w:rsidRPr="00185F97">
        <w:rPr>
          <w:rFonts w:ascii="Arial" w:hAnsi="Arial" w:cs="Arial"/>
        </w:rPr>
        <w:t xml:space="preserve"> we Włocławku przy ul. </w:t>
      </w:r>
      <w:r w:rsidR="00992DBE" w:rsidRPr="00185F97">
        <w:rPr>
          <w:rFonts w:ascii="Arial" w:hAnsi="Arial" w:cs="Arial"/>
        </w:rPr>
        <w:t>Szpitalnej 1B m. 12</w:t>
      </w:r>
      <w:r w:rsidRPr="00185F97">
        <w:rPr>
          <w:rFonts w:ascii="Arial" w:hAnsi="Arial" w:cs="Arial"/>
        </w:rPr>
        <w:t xml:space="preserve"> </w:t>
      </w:r>
      <w:r w:rsidR="00F7233B" w:rsidRPr="00185F97">
        <w:rPr>
          <w:rFonts w:ascii="Arial" w:hAnsi="Arial" w:cs="Arial"/>
        </w:rPr>
        <w:t xml:space="preserve">na </w:t>
      </w:r>
      <w:r w:rsidR="006E4107" w:rsidRPr="00185F97">
        <w:rPr>
          <w:rFonts w:ascii="Arial" w:hAnsi="Arial" w:cs="Arial"/>
        </w:rPr>
        <w:t>tymczasowe pomieszczenie</w:t>
      </w:r>
      <w:r w:rsidR="00EC56F8" w:rsidRPr="00185F97">
        <w:rPr>
          <w:rFonts w:ascii="Arial" w:hAnsi="Arial" w:cs="Arial"/>
        </w:rPr>
        <w:t xml:space="preserve"> jest słuszn</w:t>
      </w:r>
      <w:r w:rsidR="00992DBE" w:rsidRPr="00185F97">
        <w:rPr>
          <w:rFonts w:ascii="Arial" w:hAnsi="Arial" w:cs="Arial"/>
        </w:rPr>
        <w:t>e</w:t>
      </w:r>
      <w:r w:rsidR="00F7233B" w:rsidRPr="00185F97">
        <w:rPr>
          <w:rFonts w:ascii="Arial" w:hAnsi="Arial" w:cs="Arial"/>
        </w:rPr>
        <w:t xml:space="preserve"> </w:t>
      </w:r>
      <w:r w:rsidR="00EC56F8" w:rsidRPr="00185F97">
        <w:rPr>
          <w:rFonts w:ascii="Arial" w:hAnsi="Arial" w:cs="Arial"/>
        </w:rPr>
        <w:t>i zasadne</w:t>
      </w:r>
      <w:r w:rsidR="002E5AB0" w:rsidRPr="00185F97">
        <w:rPr>
          <w:rFonts w:ascii="Arial" w:hAnsi="Arial" w:cs="Arial"/>
        </w:rPr>
        <w:t>.</w:t>
      </w:r>
      <w:r w:rsidR="00C43899">
        <w:rPr>
          <w:rFonts w:ascii="Arial Narrow" w:hAnsi="Arial Narrow"/>
        </w:rPr>
        <w:t xml:space="preserve"> </w:t>
      </w:r>
      <w:r w:rsidR="00BB7AD1">
        <w:t xml:space="preserve"> </w:t>
      </w:r>
    </w:p>
    <w:sectPr w:rsidR="005619B0" w:rsidRPr="00986B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F802A" w14:textId="77777777" w:rsidR="004A452C" w:rsidRDefault="004A452C" w:rsidP="00E546A5">
      <w:r>
        <w:separator/>
      </w:r>
    </w:p>
  </w:endnote>
  <w:endnote w:type="continuationSeparator" w:id="0">
    <w:p w14:paraId="50E73812" w14:textId="77777777" w:rsidR="004A452C" w:rsidRDefault="004A452C" w:rsidP="00E5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B9A9D" w14:textId="77777777" w:rsidR="004A452C" w:rsidRDefault="004A452C" w:rsidP="00E546A5">
      <w:r>
        <w:separator/>
      </w:r>
    </w:p>
  </w:footnote>
  <w:footnote w:type="continuationSeparator" w:id="0">
    <w:p w14:paraId="2F0BC696" w14:textId="77777777" w:rsidR="004A452C" w:rsidRDefault="004A452C" w:rsidP="00E54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85"/>
    <w:rsid w:val="00024A4B"/>
    <w:rsid w:val="000F2993"/>
    <w:rsid w:val="00103AAB"/>
    <w:rsid w:val="001743F1"/>
    <w:rsid w:val="00185F97"/>
    <w:rsid w:val="001B3439"/>
    <w:rsid w:val="001E3471"/>
    <w:rsid w:val="00230D1E"/>
    <w:rsid w:val="00234939"/>
    <w:rsid w:val="00237ECF"/>
    <w:rsid w:val="0029445C"/>
    <w:rsid w:val="002E5AB0"/>
    <w:rsid w:val="00304134"/>
    <w:rsid w:val="0031093D"/>
    <w:rsid w:val="0036180F"/>
    <w:rsid w:val="003A598E"/>
    <w:rsid w:val="003B79CE"/>
    <w:rsid w:val="003C0B09"/>
    <w:rsid w:val="00450F4D"/>
    <w:rsid w:val="00465787"/>
    <w:rsid w:val="004A2BD6"/>
    <w:rsid w:val="004A452C"/>
    <w:rsid w:val="004C7F93"/>
    <w:rsid w:val="004D231C"/>
    <w:rsid w:val="005008F8"/>
    <w:rsid w:val="00524B48"/>
    <w:rsid w:val="00551CE8"/>
    <w:rsid w:val="005619B0"/>
    <w:rsid w:val="00574E85"/>
    <w:rsid w:val="005A65E0"/>
    <w:rsid w:val="005C4166"/>
    <w:rsid w:val="005D76FF"/>
    <w:rsid w:val="005E1938"/>
    <w:rsid w:val="00617AAF"/>
    <w:rsid w:val="00656667"/>
    <w:rsid w:val="00666D9C"/>
    <w:rsid w:val="00670F36"/>
    <w:rsid w:val="0068375D"/>
    <w:rsid w:val="00687092"/>
    <w:rsid w:val="00692F5E"/>
    <w:rsid w:val="006A6290"/>
    <w:rsid w:val="006A6C18"/>
    <w:rsid w:val="006B2D00"/>
    <w:rsid w:val="006E4107"/>
    <w:rsid w:val="006E4118"/>
    <w:rsid w:val="006F2C6B"/>
    <w:rsid w:val="007676B4"/>
    <w:rsid w:val="008031A8"/>
    <w:rsid w:val="00833FFD"/>
    <w:rsid w:val="00840616"/>
    <w:rsid w:val="008B4D62"/>
    <w:rsid w:val="00942750"/>
    <w:rsid w:val="00986BCA"/>
    <w:rsid w:val="00992DBE"/>
    <w:rsid w:val="009B5C94"/>
    <w:rsid w:val="009B6C39"/>
    <w:rsid w:val="00A32E47"/>
    <w:rsid w:val="00A4706C"/>
    <w:rsid w:val="00B301D4"/>
    <w:rsid w:val="00BB7AD1"/>
    <w:rsid w:val="00BE47B6"/>
    <w:rsid w:val="00C14794"/>
    <w:rsid w:val="00C256BB"/>
    <w:rsid w:val="00C25BE6"/>
    <w:rsid w:val="00C3794E"/>
    <w:rsid w:val="00C43899"/>
    <w:rsid w:val="00C66D41"/>
    <w:rsid w:val="00CD55F5"/>
    <w:rsid w:val="00D17B4B"/>
    <w:rsid w:val="00DC484C"/>
    <w:rsid w:val="00DD75A4"/>
    <w:rsid w:val="00E369C0"/>
    <w:rsid w:val="00E546A5"/>
    <w:rsid w:val="00E65C42"/>
    <w:rsid w:val="00EC56F8"/>
    <w:rsid w:val="00F326C2"/>
    <w:rsid w:val="00F7233B"/>
    <w:rsid w:val="00F8610B"/>
    <w:rsid w:val="00FD4A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A7693A8"/>
  <w15:chartTrackingRefBased/>
  <w15:docId w15:val="{6A0E8AF4-0250-498D-82B9-542A88D4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706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986BCA"/>
    <w:pPr>
      <w:spacing w:line="276" w:lineRule="auto"/>
      <w:outlineLvl w:val="0"/>
    </w:pPr>
    <w:rPr>
      <w:rFonts w:ascii="Arial" w:hAnsi="Arial" w:cs="Arial"/>
      <w:b/>
    </w:rPr>
  </w:style>
  <w:style w:type="paragraph" w:styleId="Nagwek2">
    <w:name w:val="heading 2"/>
    <w:basedOn w:val="Normalny"/>
    <w:next w:val="Normalny"/>
    <w:link w:val="Nagwek2Znak"/>
    <w:uiPriority w:val="9"/>
    <w:unhideWhenUsed/>
    <w:qFormat/>
    <w:rsid w:val="00986BCA"/>
    <w:pPr>
      <w:spacing w:line="276" w:lineRule="auto"/>
      <w:outlineLvl w:val="1"/>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4706C"/>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692F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2F5E"/>
    <w:rPr>
      <w:rFonts w:ascii="Segoe UI" w:eastAsia="Times New Roman" w:hAnsi="Segoe UI" w:cs="Segoe UI"/>
      <w:sz w:val="18"/>
      <w:szCs w:val="18"/>
      <w:lang w:eastAsia="pl-PL"/>
    </w:rPr>
  </w:style>
  <w:style w:type="character" w:styleId="Hipercze">
    <w:name w:val="Hyperlink"/>
    <w:basedOn w:val="Domylnaczcionkaakapitu"/>
    <w:uiPriority w:val="99"/>
    <w:unhideWhenUsed/>
    <w:rsid w:val="005A65E0"/>
    <w:rPr>
      <w:color w:val="0563C1" w:themeColor="hyperlink"/>
      <w:u w:val="single"/>
    </w:rPr>
  </w:style>
  <w:style w:type="paragraph" w:styleId="Nagwek">
    <w:name w:val="header"/>
    <w:basedOn w:val="Normalny"/>
    <w:link w:val="NagwekZnak"/>
    <w:uiPriority w:val="99"/>
    <w:unhideWhenUsed/>
    <w:rsid w:val="00E546A5"/>
    <w:pPr>
      <w:tabs>
        <w:tab w:val="center" w:pos="4536"/>
        <w:tab w:val="right" w:pos="9072"/>
      </w:tabs>
    </w:pPr>
  </w:style>
  <w:style w:type="character" w:customStyle="1" w:styleId="NagwekZnak">
    <w:name w:val="Nagłówek Znak"/>
    <w:basedOn w:val="Domylnaczcionkaakapitu"/>
    <w:link w:val="Nagwek"/>
    <w:uiPriority w:val="99"/>
    <w:rsid w:val="00E546A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546A5"/>
    <w:pPr>
      <w:tabs>
        <w:tab w:val="center" w:pos="4536"/>
        <w:tab w:val="right" w:pos="9072"/>
      </w:tabs>
    </w:pPr>
  </w:style>
  <w:style w:type="character" w:customStyle="1" w:styleId="StopkaZnak">
    <w:name w:val="Stopka Znak"/>
    <w:basedOn w:val="Domylnaczcionkaakapitu"/>
    <w:link w:val="Stopka"/>
    <w:uiPriority w:val="99"/>
    <w:rsid w:val="00E546A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986BCA"/>
    <w:rPr>
      <w:rFonts w:ascii="Arial" w:eastAsia="Times New Roman" w:hAnsi="Arial" w:cs="Arial"/>
      <w:b/>
      <w:sz w:val="24"/>
      <w:szCs w:val="24"/>
      <w:lang w:eastAsia="pl-PL"/>
    </w:rPr>
  </w:style>
  <w:style w:type="character" w:customStyle="1" w:styleId="Nagwek2Znak">
    <w:name w:val="Nagłówek 2 Znak"/>
    <w:basedOn w:val="Domylnaczcionkaakapitu"/>
    <w:link w:val="Nagwek2"/>
    <w:uiPriority w:val="9"/>
    <w:rsid w:val="00986BCA"/>
    <w:rPr>
      <w:rFonts w:ascii="Arial" w:eastAsia="Times New Roman" w:hAnsi="Arial" w:cs="Arial"/>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8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p.um.wlocl.p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553</Words>
  <Characters>3318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Zarządzenie nr 485/2024 Prezydenta Miasta Włocławek z dn. 23 grudnia 2024 r.</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485/2024 Prezydenta Miasta Włocławek z dn. 23 grudnia 2024 r.</dc:title>
  <dc:subject/>
  <dc:creator>Małgorzata Chrzanowska</dc:creator>
  <cp:keywords>Zarządzenie nr 485/2024 Prezydenta Miasta Włocławek</cp:keywords>
  <dc:description/>
  <cp:lastModifiedBy>Łukasz Stolarski</cp:lastModifiedBy>
  <cp:revision>4</cp:revision>
  <cp:lastPrinted>2024-12-14T13:59:00Z</cp:lastPrinted>
  <dcterms:created xsi:type="dcterms:W3CDTF">2024-12-20T09:32:00Z</dcterms:created>
  <dcterms:modified xsi:type="dcterms:W3CDTF">2024-12-23T12:34:00Z</dcterms:modified>
</cp:coreProperties>
</file>