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4F853B" w14:textId="77777777" w:rsidR="008C6532" w:rsidRPr="00C04D07" w:rsidRDefault="003460F5" w:rsidP="00A041E9">
      <w:pPr>
        <w:spacing w:line="276" w:lineRule="auto"/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</w:pPr>
      <w:r w:rsidRPr="00C04D07"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  <w:t>ZAKRES CZYNNOŚCI</w:t>
      </w:r>
    </w:p>
    <w:p w14:paraId="61E64737" w14:textId="77777777" w:rsidR="008748EC" w:rsidRPr="00C04D07" w:rsidRDefault="008748EC" w:rsidP="00A041E9">
      <w:pPr>
        <w:spacing w:before="396" w:line="276" w:lineRule="auto"/>
        <w:rPr>
          <w:rFonts w:ascii="Arial" w:hAnsi="Arial" w:cs="Arial"/>
          <w:b/>
          <w:spacing w:val="-16"/>
          <w:sz w:val="24"/>
          <w:szCs w:val="24"/>
          <w:lang w:val="pl-PL"/>
        </w:rPr>
      </w:pPr>
      <w:r w:rsidRPr="00C04D07">
        <w:rPr>
          <w:rFonts w:ascii="Arial" w:hAnsi="Arial" w:cs="Arial"/>
          <w:b/>
          <w:spacing w:val="-16"/>
          <w:sz w:val="24"/>
          <w:szCs w:val="24"/>
          <w:lang w:val="pl-PL"/>
        </w:rPr>
        <w:t>na stanowisku  Pod</w:t>
      </w:r>
      <w:r w:rsidRPr="00C04D07">
        <w:rPr>
          <w:rFonts w:ascii="Arial" w:hAnsi="Arial" w:cs="Arial"/>
          <w:b/>
          <w:sz w:val="24"/>
          <w:szCs w:val="24"/>
          <w:lang w:val="pl-PL"/>
        </w:rPr>
        <w:t xml:space="preserve">inspektora ds. energetycznych </w:t>
      </w:r>
      <w:r w:rsidRPr="00C04D07">
        <w:rPr>
          <w:rFonts w:ascii="Arial" w:hAnsi="Arial" w:cs="Arial"/>
          <w:b/>
          <w:spacing w:val="-16"/>
          <w:sz w:val="24"/>
          <w:szCs w:val="24"/>
          <w:lang w:val="pl-PL"/>
        </w:rPr>
        <w:t xml:space="preserve">w Wydziale Dróg, Transportu Zbiorowego </w:t>
      </w:r>
      <w:r w:rsidRPr="00C04D07">
        <w:rPr>
          <w:rFonts w:ascii="Arial" w:hAnsi="Arial" w:cs="Arial"/>
          <w:b/>
          <w:spacing w:val="-16"/>
          <w:sz w:val="24"/>
          <w:szCs w:val="24"/>
          <w:lang w:val="pl-PL"/>
        </w:rPr>
        <w:br/>
        <w:t>i Energii.</w:t>
      </w:r>
    </w:p>
    <w:p w14:paraId="070B5015" w14:textId="60ECEA20" w:rsidR="00B4017D" w:rsidRDefault="00B4017D" w:rsidP="00A041E9">
      <w:pPr>
        <w:ind w:firstLine="708"/>
        <w:rPr>
          <w:rFonts w:ascii="Arial" w:eastAsia="Times New Roman" w:hAnsi="Arial" w:cs="Arial"/>
          <w:sz w:val="24"/>
          <w:szCs w:val="24"/>
          <w:lang w:val="pl-PL" w:eastAsia="pl-PL"/>
        </w:rPr>
      </w:pPr>
    </w:p>
    <w:p w14:paraId="314A4CF1" w14:textId="2459A7F5" w:rsidR="00A041E9" w:rsidRPr="00C04D07" w:rsidRDefault="00A041E9" w:rsidP="00A041E9">
      <w:pPr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Na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podstawie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§23 ust.1 pkt 1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Regulaminu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Organizacyjnego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Urzędu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nadanego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w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brzmieniu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stanowiącym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załącznik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do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Zarządzenia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nr 31/2019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29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stycznia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2019 r. w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sprawie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nadania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Regulaminu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Organizacyjnego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Urzędu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zmienionego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zarządzeniami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nr 117/2019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18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marca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2019 r., nr 317/2019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16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lipca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2019 r., nr 519/2019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27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grudnia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2019 r., nr 80/2020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26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lutego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2020 r., nr 182/2020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4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czerwca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2020 r., nr 22/2021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28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stycznia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2021 r., nr 121/2021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13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kwietnia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2021 r., nr 287/2021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28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czerwca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2021 r., nr 416/2022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29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grudnia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2022 r.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oraz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nr 431/2023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4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grudnia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2023 r., nr 354/2024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16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sierpnia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2024 r.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oraz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nr 366/2024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Prezydenta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Miasta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Włocławek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dnia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27 </w:t>
      </w:r>
      <w:proofErr w:type="spellStart"/>
      <w:r w:rsidRPr="00A041E9">
        <w:rPr>
          <w:rFonts w:ascii="Arial" w:eastAsia="Times New Roman" w:hAnsi="Arial" w:cs="Arial"/>
          <w:sz w:val="24"/>
          <w:szCs w:val="24"/>
          <w:lang w:eastAsia="pl-PL"/>
        </w:rPr>
        <w:t>sierpnia</w:t>
      </w:r>
      <w:proofErr w:type="spellEnd"/>
      <w:r w:rsidRPr="00A041E9">
        <w:rPr>
          <w:rFonts w:ascii="Arial" w:eastAsia="Times New Roman" w:hAnsi="Arial" w:cs="Arial"/>
          <w:sz w:val="24"/>
          <w:szCs w:val="24"/>
          <w:lang w:eastAsia="pl-PL"/>
        </w:rPr>
        <w:t xml:space="preserve"> 2024 r.</w:t>
      </w:r>
    </w:p>
    <w:p w14:paraId="2BD20EDC" w14:textId="77777777" w:rsidR="00201BDC" w:rsidRPr="00C04D07" w:rsidRDefault="00201BDC" w:rsidP="00A041E9">
      <w:pPr>
        <w:ind w:firstLine="708"/>
        <w:rPr>
          <w:rFonts w:ascii="Arial" w:eastAsia="Times New Roman" w:hAnsi="Arial" w:cs="Arial"/>
          <w:sz w:val="24"/>
          <w:szCs w:val="24"/>
          <w:lang w:val="pl-PL" w:eastAsia="pl-PL"/>
        </w:rPr>
      </w:pPr>
    </w:p>
    <w:p w14:paraId="3490D002" w14:textId="77777777" w:rsidR="008C6532" w:rsidRPr="00C04D07" w:rsidRDefault="003460F5" w:rsidP="00A041E9">
      <w:pPr>
        <w:spacing w:before="216" w:line="276" w:lineRule="auto"/>
        <w:rPr>
          <w:rFonts w:ascii="Arial" w:hAnsi="Arial" w:cs="Arial"/>
          <w:b/>
          <w:color w:val="000000"/>
          <w:sz w:val="24"/>
          <w:szCs w:val="24"/>
          <w:lang w:val="pl-PL"/>
        </w:rPr>
      </w:pPr>
      <w:r w:rsidRPr="00C04D07">
        <w:rPr>
          <w:rFonts w:ascii="Arial" w:hAnsi="Arial" w:cs="Arial"/>
          <w:b/>
          <w:color w:val="000000"/>
          <w:sz w:val="24"/>
          <w:szCs w:val="24"/>
          <w:lang w:val="pl-PL"/>
        </w:rPr>
        <w:t>ustalam:</w:t>
      </w:r>
    </w:p>
    <w:p w14:paraId="3288BE82" w14:textId="3AA165B3" w:rsidR="003460F5" w:rsidRPr="00C04D07" w:rsidRDefault="003460F5" w:rsidP="00A041E9">
      <w:pPr>
        <w:spacing w:before="216" w:line="276" w:lineRule="auto"/>
        <w:ind w:right="144"/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3"/>
          <w:sz w:val="24"/>
          <w:szCs w:val="24"/>
          <w:lang w:val="pl-PL"/>
        </w:rPr>
        <w:t>szczegółowy zakres zadań, obowiązków, uprawnień i odpowiedzialności dla Pan</w:t>
      </w:r>
      <w:r w:rsidR="009E7F7C" w:rsidRPr="00C04D07">
        <w:rPr>
          <w:rFonts w:ascii="Arial" w:hAnsi="Arial" w:cs="Arial"/>
          <w:color w:val="000000"/>
          <w:spacing w:val="3"/>
          <w:sz w:val="24"/>
          <w:szCs w:val="24"/>
          <w:lang w:val="pl-PL"/>
        </w:rPr>
        <w:t>a/Pani</w:t>
      </w:r>
      <w:r w:rsidR="009E7F7C" w:rsidRPr="00C04D07"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  <w:t xml:space="preserve"> ..............................................</w:t>
      </w:r>
      <w:r w:rsidR="00F27143" w:rsidRPr="00C04D07"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  <w:t>..</w:t>
      </w:r>
      <w:r w:rsidR="009E7F7C" w:rsidRPr="00C04D07">
        <w:rPr>
          <w:rFonts w:ascii="Arial" w:hAnsi="Arial" w:cs="Arial"/>
          <w:b/>
          <w:color w:val="000000"/>
          <w:spacing w:val="3"/>
          <w:sz w:val="24"/>
          <w:szCs w:val="24"/>
          <w:lang w:val="pl-PL"/>
        </w:rPr>
        <w:t>..</w:t>
      </w:r>
    </w:p>
    <w:p w14:paraId="43015CA4" w14:textId="77777777" w:rsidR="003460F5" w:rsidRPr="00C04D07" w:rsidRDefault="003460F5" w:rsidP="00A041E9">
      <w:pPr>
        <w:pStyle w:val="Akapitzlist"/>
        <w:numPr>
          <w:ilvl w:val="0"/>
          <w:numId w:val="6"/>
        </w:numPr>
        <w:spacing w:before="180"/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</w:pPr>
      <w:r w:rsidRPr="00C04D07"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  <w:t>Zakres zadań</w:t>
      </w:r>
    </w:p>
    <w:p w14:paraId="264BCA22" w14:textId="77777777" w:rsidR="003460F5" w:rsidRPr="00C04D07" w:rsidRDefault="003460F5" w:rsidP="00A041E9">
      <w:pPr>
        <w:pStyle w:val="Akapitzlist"/>
        <w:spacing w:before="180"/>
        <w:rPr>
          <w:rFonts w:ascii="Arial" w:hAnsi="Arial" w:cs="Arial"/>
          <w:b/>
          <w:color w:val="000000"/>
          <w:spacing w:val="-6"/>
          <w:sz w:val="24"/>
          <w:szCs w:val="24"/>
          <w:lang w:val="pl-PL"/>
        </w:rPr>
      </w:pPr>
    </w:p>
    <w:p w14:paraId="7E7705B8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 xml:space="preserve">Monitoring działań zadań wynikających dokumentów strategicznych miasta </w:t>
      </w:r>
      <w:r w:rsidRPr="00C04D07">
        <w:rPr>
          <w:rFonts w:ascii="Arial" w:hAnsi="Arial" w:cs="Arial"/>
          <w:sz w:val="24"/>
          <w:szCs w:val="24"/>
          <w:lang w:val="pl-PL" w:eastAsia="pl-PL"/>
        </w:rPr>
        <w:br/>
        <w:t>- w szczególności z Planu Gospodarki Niskoemisyjnej oraz Projektu założeń do planu zaopatrzenia w ciepło, energię elektryczną i paliwa gazowe.</w:t>
      </w:r>
    </w:p>
    <w:p w14:paraId="372364F2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>Współpraca  z organizacjami propagującymi racjonalne użytkowanie i zarządzanie energią.</w:t>
      </w:r>
    </w:p>
    <w:p w14:paraId="63E4708D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>Obsługa Systemu Zarządzania Energią w mieście Włocławek w tym bieżące uzupełnianie bazy zużycia nośników energii</w:t>
      </w:r>
    </w:p>
    <w:p w14:paraId="4DBECCDB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>Współpraca z przedsiębiorstwami energetycznymi oraz jednostkami organizacyjnymi Gminy Miasto Włocławek.</w:t>
      </w:r>
    </w:p>
    <w:p w14:paraId="2BC5BC29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>Opiniowanie planowanych i bieżących inwestycji w mieście pod kątem energooszczędności budowanych obiektów, uzgadnianie zakresu prac remontowych oraz modernizacyjnych na urządzeniach, instalacjach i sieciach energetycznych w obiektach miejskich.</w:t>
      </w:r>
    </w:p>
    <w:p w14:paraId="5BD03920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>Wykonywanie i zlecanie analiz opłacalności zastosowania rozwiązań poprawiających efektywność energetyczną dla obiektów miejskich.</w:t>
      </w:r>
    </w:p>
    <w:p w14:paraId="5E2C5E5C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>Opiniowanie audytów energetycznych i części dotyczących efektywności energetycznej wniosków o dofinansowanie dla inwestycji miejskich.</w:t>
      </w:r>
    </w:p>
    <w:p w14:paraId="672CD22D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 w:eastAsia="pl-PL"/>
        </w:rPr>
      </w:pPr>
      <w:r w:rsidRPr="00C04D07">
        <w:rPr>
          <w:rFonts w:ascii="Arial" w:hAnsi="Arial" w:cs="Arial"/>
          <w:sz w:val="24"/>
          <w:szCs w:val="24"/>
          <w:lang w:val="pl-PL" w:eastAsia="pl-PL"/>
        </w:rPr>
        <w:t>Przygotowywanie planów termomodernizacyjnych dla obiektów miejskich.</w:t>
      </w:r>
    </w:p>
    <w:p w14:paraId="3D87F19F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 xml:space="preserve">Pozyskiwanie danych oraz wykonywanie analiz, inwentaryzacji  w zakresie zużycia </w:t>
      </w:r>
      <w:r w:rsidRPr="00C04D07">
        <w:rPr>
          <w:rFonts w:ascii="Arial" w:hAnsi="Arial" w:cs="Arial"/>
          <w:sz w:val="24"/>
          <w:szCs w:val="24"/>
          <w:lang w:val="pl-PL"/>
        </w:rPr>
        <w:br/>
        <w:t>i optymalizacji nośników energii w miejskich jednostkach organizacyjnych.</w:t>
      </w:r>
    </w:p>
    <w:p w14:paraId="234D4278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lastRenderedPageBreak/>
        <w:t>Opiniowanie i analiza prawidłowości umów na dostawy mediów pod kątem doboru odpowiednich taryf i optymalizacji zużycia energii w miejskich jednostkach organizacyjnych</w:t>
      </w:r>
    </w:p>
    <w:p w14:paraId="65FBCA09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 xml:space="preserve">Rekomendowanie miejskim jednostkom organizacyjnym odpowiednich praktyk </w:t>
      </w:r>
      <w:r w:rsidRPr="00C04D07">
        <w:rPr>
          <w:rFonts w:ascii="Arial" w:hAnsi="Arial" w:cs="Arial"/>
          <w:sz w:val="24"/>
          <w:szCs w:val="24"/>
          <w:lang w:val="pl-PL"/>
        </w:rPr>
        <w:br/>
        <w:t xml:space="preserve">i rozwiązań celem optymalizacji zużycia energii.  </w:t>
      </w:r>
    </w:p>
    <w:p w14:paraId="0782B050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Przeprowadzanie kontroli wdrożenia i wykonywania zaleceń w miejskich jednostkach organizacyjnych.</w:t>
      </w:r>
    </w:p>
    <w:p w14:paraId="3BB295E6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Planowanie, inicjowanie działań i przedstawianie propozycji realizacji projektów zwiększających udział energii odnawialnej w bilansie energetycznym miasta.</w:t>
      </w:r>
    </w:p>
    <w:p w14:paraId="4D2D722B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Udział w odbiorach inwestycji energetycznych.</w:t>
      </w:r>
    </w:p>
    <w:p w14:paraId="6381BEC0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Współpraca w przygotowywaniu części merytorycznej wniosków o dofinansowanie projektów w zakresie efektywności energetycznej i OZE.</w:t>
      </w:r>
    </w:p>
    <w:p w14:paraId="037FB182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 xml:space="preserve">Prowadzenie działalności informacyjnej w zakresie użytkowania i rozwiązań zmniejszających zużycie energii w szczególności kreowanie działań energooszczędnych </w:t>
      </w:r>
      <w:r w:rsidRPr="00C04D07">
        <w:rPr>
          <w:rFonts w:ascii="Arial" w:hAnsi="Arial" w:cs="Arial"/>
          <w:sz w:val="24"/>
          <w:szCs w:val="24"/>
          <w:lang w:val="pl-PL"/>
        </w:rPr>
        <w:br/>
        <w:t>w miejskich jednostkach organizacyjnych.</w:t>
      </w:r>
    </w:p>
    <w:p w14:paraId="54C96EF7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Opracowywanie informacji o stosowanych przez Miasto środkach poprawy efektywności energetycznej.</w:t>
      </w:r>
    </w:p>
    <w:p w14:paraId="4EB2D00C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Rzetelne gospodarowanie środkami finansowymi ujętymi w planie budżetu na realizację zadań.</w:t>
      </w:r>
    </w:p>
    <w:p w14:paraId="3CE43FCA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Przygotowywanie sprawozdań z realizacji budżetu miasta w obowiązującym zakresie prowadzonych spraw.</w:t>
      </w:r>
    </w:p>
    <w:p w14:paraId="1B7003A6" w14:textId="038F2D2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Współpraca z pozostałymi stanowiskami pracy w Wydziale oraz innymi Wydziałami i jednostkami w zakresie prowadzonych spraw.</w:t>
      </w:r>
    </w:p>
    <w:p w14:paraId="3348B3EC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Przestrzeganie zasad tajemnicy służbowej i państwowej.</w:t>
      </w:r>
    </w:p>
    <w:p w14:paraId="072B3C8E" w14:textId="26C3F3C8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Przygotowywanie dodatkowych zadań nie objętych zakresem czynności a wchodzących w zakres działań Wydziału.</w:t>
      </w:r>
    </w:p>
    <w:p w14:paraId="20BEC291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Prowadzenie ewidencji i kontrola realizacji umów i zleceń objętych zakresem obowiązków.</w:t>
      </w:r>
    </w:p>
    <w:p w14:paraId="513B0A3E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Prowadzenie bieżącej współpracy z radnymi i komisjami Rady Miasta w granicach wykonywanych obowiązków oraz udzielania w tym zakresie odpowiedzi lub wyjaśnień na interpelacje i zapytania radnych i parlamentarzystów oraz na skargi, wnioski i listy mieszkańców.</w:t>
      </w:r>
    </w:p>
    <w:p w14:paraId="6104D6FF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 xml:space="preserve">Prowadzenie spraw związanych z opracowywaniem planów potrzeb finansowych </w:t>
      </w:r>
      <w:r w:rsidRPr="00C04D07">
        <w:rPr>
          <w:rFonts w:ascii="Arial" w:hAnsi="Arial" w:cs="Arial"/>
          <w:sz w:val="24"/>
          <w:szCs w:val="24"/>
          <w:lang w:val="pl-PL"/>
        </w:rPr>
        <w:br/>
        <w:t>w zakresie realizacji prowadzonych spraw.</w:t>
      </w:r>
    </w:p>
    <w:p w14:paraId="11B8D2C0" w14:textId="77777777" w:rsidR="008748EC" w:rsidRPr="00C04D07" w:rsidRDefault="008748EC" w:rsidP="00A041E9">
      <w:pPr>
        <w:pStyle w:val="Akapitzlist"/>
        <w:numPr>
          <w:ilvl w:val="0"/>
          <w:numId w:val="11"/>
        </w:num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Zastępowanie podczas nieobecności Pana Krzysztofa Zielińskiego.</w:t>
      </w:r>
    </w:p>
    <w:p w14:paraId="34E36FD5" w14:textId="77777777" w:rsidR="00201BDC" w:rsidRPr="00C04D07" w:rsidRDefault="00201BDC" w:rsidP="00A041E9">
      <w:pPr>
        <w:tabs>
          <w:tab w:val="decimal" w:pos="360"/>
          <w:tab w:val="decimal" w:pos="1584"/>
        </w:tabs>
        <w:ind w:left="720"/>
        <w:rPr>
          <w:rFonts w:ascii="Arial" w:hAnsi="Arial" w:cs="Arial"/>
          <w:color w:val="000000"/>
          <w:spacing w:val="-1"/>
          <w:sz w:val="24"/>
          <w:szCs w:val="24"/>
          <w:lang w:val="pl-PL"/>
        </w:rPr>
      </w:pPr>
    </w:p>
    <w:p w14:paraId="1445FCF2" w14:textId="77777777" w:rsidR="00FA7D8A" w:rsidRPr="00C04D07" w:rsidRDefault="00FA7D8A" w:rsidP="00A041E9">
      <w:pPr>
        <w:pStyle w:val="Akapitzlist"/>
        <w:numPr>
          <w:ilvl w:val="0"/>
          <w:numId w:val="6"/>
        </w:numPr>
        <w:rPr>
          <w:rFonts w:ascii="Arial" w:hAnsi="Arial" w:cs="Arial"/>
          <w:b/>
          <w:color w:val="000000"/>
          <w:spacing w:val="-10"/>
          <w:sz w:val="24"/>
          <w:szCs w:val="24"/>
          <w:lang w:val="pl-PL"/>
        </w:rPr>
      </w:pPr>
      <w:r w:rsidRPr="00C04D07">
        <w:rPr>
          <w:rFonts w:ascii="Arial" w:hAnsi="Arial" w:cs="Arial"/>
          <w:b/>
          <w:color w:val="000000"/>
          <w:spacing w:val="-10"/>
          <w:sz w:val="24"/>
          <w:szCs w:val="24"/>
          <w:lang w:val="pl-PL"/>
        </w:rPr>
        <w:t>Zakres obowiązków i uprawnień</w:t>
      </w:r>
    </w:p>
    <w:p w14:paraId="5C059D17" w14:textId="77777777" w:rsidR="00FA7D8A" w:rsidRPr="00C04D07" w:rsidRDefault="00FA7D8A" w:rsidP="00A041E9">
      <w:pPr>
        <w:pStyle w:val="Akapitzlist"/>
        <w:rPr>
          <w:rFonts w:ascii="Arial" w:hAnsi="Arial" w:cs="Arial"/>
          <w:b/>
          <w:color w:val="000000"/>
          <w:spacing w:val="-10"/>
          <w:sz w:val="24"/>
          <w:szCs w:val="24"/>
          <w:lang w:val="pl-PL"/>
        </w:rPr>
      </w:pPr>
    </w:p>
    <w:p w14:paraId="5E6858A4" w14:textId="77777777" w:rsidR="00FA7D8A" w:rsidRPr="00C04D07" w:rsidRDefault="00FA7D8A" w:rsidP="00A041E9">
      <w:pPr>
        <w:numPr>
          <w:ilvl w:val="0"/>
          <w:numId w:val="7"/>
        </w:numPr>
        <w:tabs>
          <w:tab w:val="clear" w:pos="360"/>
          <w:tab w:val="decimal" w:pos="792"/>
        </w:tabs>
        <w:ind w:left="792" w:hanging="360"/>
        <w:rPr>
          <w:rFonts w:ascii="Arial" w:hAnsi="Arial" w:cs="Arial"/>
          <w:color w:val="000000"/>
          <w:spacing w:val="-13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13"/>
          <w:sz w:val="24"/>
          <w:szCs w:val="24"/>
          <w:lang w:val="pl-PL"/>
        </w:rPr>
        <w:t xml:space="preserve">Do obowiązków pracownika należy rzetelne, efektywne, terminowe i zgodne z obowiązującymi </w:t>
      </w:r>
      <w:r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przepisami prawa wykonywanie powierzonych zadań.</w:t>
      </w:r>
    </w:p>
    <w:p w14:paraId="641D6AE3" w14:textId="77777777" w:rsidR="00FA7D8A" w:rsidRPr="00C04D07" w:rsidRDefault="00FA7D8A" w:rsidP="00A041E9">
      <w:pPr>
        <w:numPr>
          <w:ilvl w:val="0"/>
          <w:numId w:val="7"/>
        </w:numPr>
        <w:tabs>
          <w:tab w:val="clear" w:pos="360"/>
          <w:tab w:val="decimal" w:pos="792"/>
        </w:tabs>
        <w:ind w:left="792" w:hanging="360"/>
        <w:rPr>
          <w:rFonts w:ascii="Arial" w:hAnsi="Arial" w:cs="Arial"/>
          <w:color w:val="000000"/>
          <w:spacing w:val="-3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3"/>
          <w:sz w:val="24"/>
          <w:szCs w:val="24"/>
          <w:lang w:val="pl-PL"/>
        </w:rPr>
        <w:t>Zakres obowiązków i uprawnień pracownika określają w szczególności:</w:t>
      </w:r>
    </w:p>
    <w:p w14:paraId="579A621A" w14:textId="77777777" w:rsidR="00FA7D8A" w:rsidRPr="00C04D07" w:rsidRDefault="00FA7D8A" w:rsidP="00A041E9">
      <w:pPr>
        <w:numPr>
          <w:ilvl w:val="0"/>
          <w:numId w:val="8"/>
        </w:numPr>
        <w:tabs>
          <w:tab w:val="clear" w:pos="432"/>
          <w:tab w:val="decimal" w:pos="1152"/>
        </w:tabs>
        <w:ind w:left="1152" w:hanging="432"/>
        <w:rPr>
          <w:rFonts w:ascii="Arial" w:hAnsi="Arial" w:cs="Arial"/>
          <w:color w:val="000000"/>
          <w:spacing w:val="-4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4"/>
          <w:sz w:val="24"/>
          <w:szCs w:val="24"/>
          <w:lang w:val="pl-PL"/>
        </w:rPr>
        <w:t>ustawa z dnia 21 listopada 2008 r. o pracownik</w:t>
      </w:r>
      <w:r w:rsidR="000934B6" w:rsidRPr="00C04D07">
        <w:rPr>
          <w:rFonts w:ascii="Arial" w:hAnsi="Arial" w:cs="Arial"/>
          <w:color w:val="000000"/>
          <w:spacing w:val="-4"/>
          <w:sz w:val="24"/>
          <w:szCs w:val="24"/>
          <w:lang w:val="pl-PL"/>
        </w:rPr>
        <w:t>ach samorządowych (Dz. U. z 2022</w:t>
      </w:r>
      <w:r w:rsidRPr="00C04D07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 r. </w:t>
      </w:r>
      <w:r w:rsidR="00B05919" w:rsidRPr="00C04D07">
        <w:rPr>
          <w:rFonts w:ascii="Arial" w:hAnsi="Arial" w:cs="Arial"/>
          <w:color w:val="000000"/>
          <w:spacing w:val="-4"/>
          <w:sz w:val="24"/>
          <w:szCs w:val="24"/>
          <w:lang w:val="pl-PL"/>
        </w:rPr>
        <w:br/>
      </w:r>
      <w:r w:rsidR="000934B6" w:rsidRPr="00C04D07">
        <w:rPr>
          <w:rFonts w:ascii="Arial" w:hAnsi="Arial" w:cs="Arial"/>
          <w:color w:val="000000"/>
          <w:spacing w:val="-2"/>
          <w:sz w:val="24"/>
          <w:szCs w:val="24"/>
          <w:lang w:val="pl-PL"/>
        </w:rPr>
        <w:t>poz. 530</w:t>
      </w:r>
      <w:r w:rsidRPr="00C04D07">
        <w:rPr>
          <w:rFonts w:ascii="Arial" w:hAnsi="Arial" w:cs="Arial"/>
          <w:color w:val="000000"/>
          <w:spacing w:val="-2"/>
          <w:sz w:val="24"/>
          <w:szCs w:val="24"/>
          <w:lang w:val="pl-PL"/>
        </w:rPr>
        <w:t>)</w:t>
      </w:r>
    </w:p>
    <w:p w14:paraId="58B25EE7" w14:textId="77777777" w:rsidR="00FA7D8A" w:rsidRPr="00C04D07" w:rsidRDefault="00FA7D8A" w:rsidP="00A041E9">
      <w:pPr>
        <w:numPr>
          <w:ilvl w:val="0"/>
          <w:numId w:val="8"/>
        </w:numPr>
        <w:tabs>
          <w:tab w:val="clear" w:pos="432"/>
          <w:tab w:val="decimal" w:pos="1152"/>
        </w:tabs>
        <w:ind w:left="1152" w:hanging="432"/>
        <w:rPr>
          <w:rFonts w:ascii="Arial" w:hAnsi="Arial" w:cs="Arial"/>
          <w:color w:val="000000"/>
          <w:spacing w:val="-5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5"/>
          <w:sz w:val="24"/>
          <w:szCs w:val="24"/>
          <w:lang w:val="pl-PL"/>
        </w:rPr>
        <w:t xml:space="preserve">przepisy Regulaminu Pracy Urzędu Miasta Włocławek i Regulaminu Wynagradzania </w:t>
      </w:r>
      <w:r w:rsidRPr="00C04D07">
        <w:rPr>
          <w:rFonts w:ascii="Arial" w:hAnsi="Arial" w:cs="Arial"/>
          <w:color w:val="000000"/>
          <w:spacing w:val="-8"/>
          <w:sz w:val="24"/>
          <w:szCs w:val="24"/>
          <w:lang w:val="pl-PL"/>
        </w:rPr>
        <w:t>Pracowników Urzędu Miasta Włocławek.</w:t>
      </w:r>
    </w:p>
    <w:p w14:paraId="4DEFAD7E" w14:textId="01E59733" w:rsidR="00FA7D8A" w:rsidRPr="00C04D07" w:rsidRDefault="00FA7D8A" w:rsidP="00A041E9">
      <w:pPr>
        <w:ind w:left="648"/>
        <w:rPr>
          <w:rFonts w:ascii="Arial" w:hAnsi="Arial" w:cs="Arial"/>
          <w:color w:val="000000"/>
          <w:spacing w:val="-6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6"/>
          <w:sz w:val="24"/>
          <w:szCs w:val="24"/>
          <w:lang w:val="pl-PL"/>
        </w:rPr>
        <w:t xml:space="preserve">W zakresie nieuregulowanym przepisami ustawy, o której mowa w pkt 1, stosuje się przepisy </w:t>
      </w:r>
      <w:r w:rsidRPr="00C04D07">
        <w:rPr>
          <w:rFonts w:ascii="Arial" w:hAnsi="Arial" w:cs="Arial"/>
          <w:color w:val="000000"/>
          <w:spacing w:val="1"/>
          <w:sz w:val="24"/>
          <w:szCs w:val="24"/>
          <w:lang w:val="pl-PL"/>
        </w:rPr>
        <w:t>ustawy z dnia 26 czerwca 1974</w:t>
      </w:r>
      <w:r w:rsidR="000A039C" w:rsidRPr="00C04D07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 r. Kodeks Pracy ( Dz. U.</w:t>
      </w:r>
      <w:r w:rsidR="000934B6" w:rsidRPr="00C04D07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 z 2020 r. poz. 1320 ze zm.</w:t>
      </w:r>
      <w:r w:rsidRPr="00C04D07">
        <w:rPr>
          <w:rFonts w:ascii="Arial" w:hAnsi="Arial" w:cs="Arial"/>
          <w:color w:val="000000"/>
          <w:spacing w:val="1"/>
          <w:sz w:val="24"/>
          <w:szCs w:val="24"/>
          <w:lang w:val="pl-PL"/>
        </w:rPr>
        <w:t>).</w:t>
      </w:r>
    </w:p>
    <w:p w14:paraId="7EDF91FD" w14:textId="77777777" w:rsidR="00FA7D8A" w:rsidRPr="00C04D07" w:rsidRDefault="00FA7D8A" w:rsidP="00A041E9">
      <w:pPr>
        <w:pStyle w:val="Akapitzlist"/>
        <w:numPr>
          <w:ilvl w:val="0"/>
          <w:numId w:val="6"/>
        </w:numPr>
        <w:spacing w:before="576"/>
        <w:rPr>
          <w:rFonts w:ascii="Arial" w:hAnsi="Arial" w:cs="Arial"/>
          <w:b/>
          <w:color w:val="000000"/>
          <w:spacing w:val="-12"/>
          <w:sz w:val="24"/>
          <w:szCs w:val="24"/>
          <w:lang w:val="pl-PL"/>
        </w:rPr>
      </w:pPr>
      <w:r w:rsidRPr="00C04D07">
        <w:rPr>
          <w:rFonts w:ascii="Arial" w:hAnsi="Arial" w:cs="Arial"/>
          <w:b/>
          <w:color w:val="000000"/>
          <w:spacing w:val="-12"/>
          <w:sz w:val="24"/>
          <w:szCs w:val="24"/>
          <w:lang w:val="pl-PL"/>
        </w:rPr>
        <w:lastRenderedPageBreak/>
        <w:t>Zakres odpowiedzialności</w:t>
      </w:r>
    </w:p>
    <w:p w14:paraId="61F0813B" w14:textId="77777777" w:rsidR="00FA7D8A" w:rsidRPr="00C04D07" w:rsidRDefault="00FA7D8A" w:rsidP="00A041E9">
      <w:pPr>
        <w:pStyle w:val="Akapitzlist"/>
        <w:spacing w:before="576"/>
        <w:rPr>
          <w:rFonts w:ascii="Arial" w:hAnsi="Arial" w:cs="Arial"/>
          <w:b/>
          <w:color w:val="000000"/>
          <w:spacing w:val="-12"/>
          <w:sz w:val="24"/>
          <w:szCs w:val="24"/>
          <w:lang w:val="pl-PL"/>
        </w:rPr>
      </w:pPr>
    </w:p>
    <w:p w14:paraId="629AAB0B" w14:textId="77777777" w:rsidR="00FA7D8A" w:rsidRPr="00C04D07" w:rsidRDefault="00FA7D8A" w:rsidP="00A041E9">
      <w:pPr>
        <w:ind w:left="288"/>
        <w:rPr>
          <w:rFonts w:ascii="Arial" w:hAnsi="Arial" w:cs="Arial"/>
          <w:color w:val="000000"/>
          <w:spacing w:val="-8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8"/>
          <w:sz w:val="24"/>
          <w:szCs w:val="24"/>
          <w:lang w:val="pl-PL"/>
        </w:rPr>
        <w:t>Zakres odpowiedzialności pracownika określają w szczególności:</w:t>
      </w:r>
    </w:p>
    <w:p w14:paraId="62A0B370" w14:textId="77777777" w:rsidR="00FA7D8A" w:rsidRPr="00C04D07" w:rsidRDefault="00FA7D8A" w:rsidP="00A041E9">
      <w:pPr>
        <w:numPr>
          <w:ilvl w:val="0"/>
          <w:numId w:val="9"/>
        </w:numPr>
        <w:tabs>
          <w:tab w:val="clear" w:pos="432"/>
          <w:tab w:val="decimal" w:pos="792"/>
        </w:tabs>
        <w:ind w:left="792" w:hanging="432"/>
        <w:rPr>
          <w:rFonts w:ascii="Arial" w:hAnsi="Arial" w:cs="Arial"/>
          <w:color w:val="000000"/>
          <w:spacing w:val="-3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3"/>
          <w:sz w:val="24"/>
          <w:szCs w:val="24"/>
          <w:lang w:val="pl-PL"/>
        </w:rPr>
        <w:t xml:space="preserve">odpowiedzialność porządkową i materialną: Regulamin Pracy Urzędu Miasta Włocławek </w:t>
      </w:r>
      <w:r w:rsidRPr="00C04D07">
        <w:rPr>
          <w:rFonts w:ascii="Arial" w:hAnsi="Arial" w:cs="Arial"/>
          <w:color w:val="000000"/>
          <w:spacing w:val="-11"/>
          <w:sz w:val="24"/>
          <w:szCs w:val="24"/>
          <w:lang w:val="pl-PL"/>
        </w:rPr>
        <w:t>oraz art. 108 —127 ustawy z dnia 26 czerwca 1974 r, Kodeks Pracy (</w:t>
      </w:r>
      <w:r w:rsidR="000A039C" w:rsidRPr="00C04D07">
        <w:rPr>
          <w:rFonts w:ascii="Arial" w:hAnsi="Arial" w:cs="Arial"/>
          <w:color w:val="000000"/>
          <w:spacing w:val="1"/>
          <w:sz w:val="24"/>
          <w:szCs w:val="24"/>
          <w:lang w:val="pl-PL"/>
        </w:rPr>
        <w:t>Dz. U.</w:t>
      </w:r>
      <w:r w:rsidR="000934B6" w:rsidRPr="00C04D07">
        <w:rPr>
          <w:rFonts w:ascii="Arial" w:hAnsi="Arial" w:cs="Arial"/>
          <w:color w:val="000000"/>
          <w:spacing w:val="1"/>
          <w:sz w:val="24"/>
          <w:szCs w:val="24"/>
          <w:lang w:val="pl-PL"/>
        </w:rPr>
        <w:t xml:space="preserve"> z 2020 r. poz. 1320 ze zm.</w:t>
      </w:r>
      <w:r w:rsidRPr="00C04D07">
        <w:rPr>
          <w:rFonts w:ascii="Arial" w:hAnsi="Arial" w:cs="Arial"/>
          <w:color w:val="000000"/>
          <w:spacing w:val="-2"/>
          <w:sz w:val="24"/>
          <w:szCs w:val="24"/>
          <w:lang w:val="pl-PL"/>
        </w:rPr>
        <w:t>);</w:t>
      </w:r>
    </w:p>
    <w:p w14:paraId="4A10C5D9" w14:textId="661A6E04" w:rsidR="00FA7D8A" w:rsidRPr="00C04D07" w:rsidRDefault="00FA7D8A" w:rsidP="00A041E9">
      <w:pPr>
        <w:numPr>
          <w:ilvl w:val="0"/>
          <w:numId w:val="9"/>
        </w:numPr>
        <w:tabs>
          <w:tab w:val="clear" w:pos="432"/>
          <w:tab w:val="decimal" w:pos="792"/>
        </w:tabs>
        <w:spacing w:before="36"/>
        <w:ind w:left="792" w:hanging="432"/>
        <w:rPr>
          <w:rFonts w:ascii="Arial" w:hAnsi="Arial" w:cs="Arial"/>
          <w:color w:val="000000"/>
          <w:spacing w:val="-7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7"/>
          <w:sz w:val="24"/>
          <w:szCs w:val="24"/>
          <w:lang w:val="pl-PL"/>
        </w:rPr>
        <w:t xml:space="preserve">odpowiedzialność karną za ujawnienie tajemnicy prawnie chronionej: art. 265 — 266 ustawy </w:t>
      </w:r>
      <w:r w:rsidRPr="00C04D07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z dnia 6 czerwca 199</w:t>
      </w:r>
      <w:r w:rsidR="000934B6" w:rsidRPr="00C04D07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7 r. Kodeks karny (Dz. U. z 20</w:t>
      </w:r>
      <w:r w:rsidR="003B1328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24</w:t>
      </w:r>
      <w:r w:rsidRPr="00C04D07">
        <w:rPr>
          <w:rFonts w:ascii="Arial" w:hAnsi="Arial" w:cs="Arial"/>
          <w:color w:val="000000"/>
          <w:spacing w:val="-9"/>
          <w:sz w:val="24"/>
          <w:szCs w:val="24"/>
          <w:lang w:val="pl-PL"/>
        </w:rPr>
        <w:t xml:space="preserve"> r. poz. </w:t>
      </w:r>
      <w:r w:rsidR="000934B6" w:rsidRPr="00C04D07">
        <w:rPr>
          <w:rFonts w:ascii="Arial" w:hAnsi="Arial" w:cs="Arial"/>
          <w:color w:val="000000"/>
          <w:spacing w:val="1"/>
          <w:sz w:val="24"/>
          <w:szCs w:val="24"/>
          <w:lang w:val="pl-PL"/>
        </w:rPr>
        <w:t>1</w:t>
      </w:r>
      <w:r w:rsidR="003B1328">
        <w:rPr>
          <w:rFonts w:ascii="Arial" w:hAnsi="Arial" w:cs="Arial"/>
          <w:color w:val="000000"/>
          <w:spacing w:val="1"/>
          <w:sz w:val="24"/>
          <w:szCs w:val="24"/>
          <w:lang w:val="pl-PL"/>
        </w:rPr>
        <w:t>7 ze zm.</w:t>
      </w:r>
      <w:r w:rsidRPr="00C04D07">
        <w:rPr>
          <w:rFonts w:ascii="Arial" w:hAnsi="Arial" w:cs="Arial"/>
          <w:color w:val="000000"/>
          <w:spacing w:val="-9"/>
          <w:sz w:val="24"/>
          <w:szCs w:val="24"/>
          <w:lang w:val="pl-PL"/>
        </w:rPr>
        <w:t>);</w:t>
      </w:r>
    </w:p>
    <w:p w14:paraId="008300D5" w14:textId="77777777" w:rsidR="00FA7D8A" w:rsidRPr="00C04D07" w:rsidRDefault="00FA7D8A" w:rsidP="00A041E9">
      <w:pPr>
        <w:numPr>
          <w:ilvl w:val="0"/>
          <w:numId w:val="9"/>
        </w:numPr>
        <w:tabs>
          <w:tab w:val="clear" w:pos="432"/>
          <w:tab w:val="decimal" w:pos="792"/>
        </w:tabs>
        <w:spacing w:before="36"/>
        <w:ind w:left="792" w:hanging="432"/>
        <w:rPr>
          <w:rFonts w:ascii="Arial" w:hAnsi="Arial" w:cs="Arial"/>
          <w:color w:val="000000"/>
          <w:spacing w:val="2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2"/>
          <w:sz w:val="24"/>
          <w:szCs w:val="24"/>
          <w:lang w:val="pl-PL"/>
        </w:rPr>
        <w:t>odpowiedzialność karną w zakresie ochrony danych osobowych:</w:t>
      </w:r>
      <w:r w:rsidR="000934B6" w:rsidRPr="00C04D07">
        <w:rPr>
          <w:rFonts w:ascii="Arial" w:hAnsi="Arial" w:cs="Arial"/>
          <w:color w:val="000000"/>
          <w:spacing w:val="2"/>
          <w:sz w:val="24"/>
          <w:szCs w:val="24"/>
          <w:lang w:val="pl-PL"/>
        </w:rPr>
        <w:t xml:space="preserve"> art. 49, 54a</w:t>
      </w:r>
      <w:r w:rsidRPr="00C04D07">
        <w:rPr>
          <w:rFonts w:ascii="Arial" w:hAnsi="Arial" w:cs="Arial"/>
          <w:color w:val="000000"/>
          <w:spacing w:val="2"/>
          <w:sz w:val="24"/>
          <w:szCs w:val="24"/>
          <w:lang w:val="pl-PL"/>
        </w:rPr>
        <w:t xml:space="preserve"> ustawy </w:t>
      </w:r>
      <w:r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z dnia </w:t>
      </w:r>
      <w:r w:rsidR="001D290B"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10 maja 2018</w:t>
      </w:r>
      <w:r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r. </w:t>
      </w:r>
      <w:r w:rsidR="000934B6"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 </w:t>
      </w:r>
      <w:r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o ochronie</w:t>
      </w:r>
      <w:r w:rsidR="001D290B"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 xml:space="preserve"> danych osobowych (D</w:t>
      </w:r>
      <w:r w:rsidR="000934B6"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z. U. z 2019 r. poz. 1781</w:t>
      </w:r>
      <w:r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);</w:t>
      </w:r>
    </w:p>
    <w:p w14:paraId="3CC3AD8B" w14:textId="1E08B5FD" w:rsidR="00FA7D8A" w:rsidRPr="00C04D07" w:rsidRDefault="00FA7D8A" w:rsidP="00A041E9">
      <w:pPr>
        <w:numPr>
          <w:ilvl w:val="0"/>
          <w:numId w:val="9"/>
        </w:numPr>
        <w:tabs>
          <w:tab w:val="clear" w:pos="432"/>
          <w:tab w:val="decimal" w:pos="792"/>
        </w:tabs>
        <w:ind w:left="792" w:hanging="432"/>
        <w:rPr>
          <w:rFonts w:ascii="Arial" w:hAnsi="Arial" w:cs="Arial"/>
          <w:color w:val="000000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z w:val="24"/>
          <w:szCs w:val="24"/>
          <w:lang w:val="pl-PL"/>
        </w:rPr>
        <w:t xml:space="preserve">odpowiedzialność karną w zakresie udostępniania informacji publicznej: art. 23 ustawy </w:t>
      </w:r>
      <w:r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z dnia 6 września 2001 r. o dostępie do info</w:t>
      </w:r>
      <w:r w:rsidR="000934B6"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rmacji publicznej (Dz. U. z 2022 r. poz. 902</w:t>
      </w:r>
      <w:r w:rsidRPr="00C04D07">
        <w:rPr>
          <w:rFonts w:ascii="Arial" w:hAnsi="Arial" w:cs="Arial"/>
          <w:color w:val="000000"/>
          <w:spacing w:val="-10"/>
          <w:sz w:val="24"/>
          <w:szCs w:val="24"/>
          <w:lang w:val="pl-PL"/>
        </w:rPr>
        <w:t>);</w:t>
      </w:r>
    </w:p>
    <w:p w14:paraId="39E56FE2" w14:textId="77777777" w:rsidR="007966E8" w:rsidRPr="00C04D07" w:rsidRDefault="00FA7D8A" w:rsidP="00A041E9">
      <w:pPr>
        <w:numPr>
          <w:ilvl w:val="0"/>
          <w:numId w:val="9"/>
        </w:numPr>
        <w:tabs>
          <w:tab w:val="clear" w:pos="432"/>
          <w:tab w:val="decimal" w:pos="792"/>
        </w:tabs>
        <w:spacing w:before="36"/>
        <w:ind w:left="792" w:hanging="432"/>
        <w:rPr>
          <w:rFonts w:ascii="Arial" w:hAnsi="Arial" w:cs="Arial"/>
          <w:color w:val="000000"/>
          <w:spacing w:val="-4"/>
          <w:sz w:val="24"/>
          <w:szCs w:val="24"/>
          <w:lang w:val="pl-PL"/>
        </w:rPr>
      </w:pPr>
      <w:r w:rsidRPr="00C04D07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odpowiedzialność majątkową: ustawa z dnia 20 stycznia 2011 r. o odpowiedzialności </w:t>
      </w:r>
      <w:r w:rsidRPr="00C04D07">
        <w:rPr>
          <w:rFonts w:ascii="Arial" w:hAnsi="Arial" w:cs="Arial"/>
          <w:color w:val="000000"/>
          <w:sz w:val="24"/>
          <w:szCs w:val="24"/>
          <w:lang w:val="pl-PL"/>
        </w:rPr>
        <w:t>majątkowej funkcjonariuszy publicznych za rażące naruszenie prawa (Dz. U. z 2016 r.</w:t>
      </w:r>
      <w:r w:rsidR="001D290B" w:rsidRPr="00C04D07">
        <w:rPr>
          <w:rFonts w:ascii="Arial" w:hAnsi="Arial" w:cs="Arial"/>
          <w:color w:val="000000"/>
          <w:spacing w:val="-4"/>
          <w:sz w:val="24"/>
          <w:szCs w:val="24"/>
          <w:lang w:val="pl-PL"/>
        </w:rPr>
        <w:t xml:space="preserve"> </w:t>
      </w:r>
      <w:r w:rsidRPr="00C04D07">
        <w:rPr>
          <w:rFonts w:ascii="Arial" w:hAnsi="Arial" w:cs="Arial"/>
          <w:color w:val="000000"/>
          <w:spacing w:val="-16"/>
          <w:sz w:val="24"/>
          <w:szCs w:val="24"/>
          <w:lang w:val="pl-PL"/>
        </w:rPr>
        <w:t>poz. 1169).</w:t>
      </w:r>
    </w:p>
    <w:p w14:paraId="320213DC" w14:textId="77777777" w:rsidR="007966E8" w:rsidRPr="00C04D07" w:rsidRDefault="007966E8" w:rsidP="00A041E9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14C0A1D6" w14:textId="77777777" w:rsidR="0078626F" w:rsidRPr="00C04D07" w:rsidRDefault="0078626F" w:rsidP="00A041E9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3D0D4A16" w14:textId="77777777" w:rsidR="00FF6E12" w:rsidRPr="00C04D07" w:rsidRDefault="00FF6E12" w:rsidP="00A041E9">
      <w:pPr>
        <w:tabs>
          <w:tab w:val="decimal" w:pos="792"/>
        </w:tabs>
        <w:spacing w:before="36"/>
        <w:rPr>
          <w:rFonts w:ascii="Arial" w:hAnsi="Arial" w:cs="Arial"/>
          <w:color w:val="000000"/>
          <w:spacing w:val="-16"/>
          <w:sz w:val="24"/>
          <w:szCs w:val="24"/>
          <w:lang w:val="pl-PL"/>
        </w:rPr>
      </w:pPr>
    </w:p>
    <w:p w14:paraId="53E2E370" w14:textId="77777777" w:rsidR="00C04D07" w:rsidRDefault="001D290B" w:rsidP="00A041E9">
      <w:p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Włocławek, dnia.....................................</w:t>
      </w:r>
      <w:r w:rsidRPr="00C04D07">
        <w:rPr>
          <w:rFonts w:ascii="Arial" w:hAnsi="Arial" w:cs="Arial"/>
          <w:sz w:val="24"/>
          <w:szCs w:val="24"/>
          <w:lang w:val="pl-PL"/>
        </w:rPr>
        <w:tab/>
      </w:r>
      <w:r w:rsidRPr="00C04D07">
        <w:rPr>
          <w:rFonts w:ascii="Arial" w:hAnsi="Arial" w:cs="Arial"/>
          <w:sz w:val="24"/>
          <w:szCs w:val="24"/>
          <w:lang w:val="pl-PL"/>
        </w:rPr>
        <w:tab/>
      </w:r>
      <w:r w:rsidRPr="00C04D07">
        <w:rPr>
          <w:rFonts w:ascii="Arial" w:hAnsi="Arial" w:cs="Arial"/>
          <w:sz w:val="24"/>
          <w:szCs w:val="24"/>
          <w:lang w:val="pl-PL"/>
        </w:rPr>
        <w:tab/>
        <w:t xml:space="preserve"> </w:t>
      </w:r>
      <w:r w:rsidRPr="00C04D07">
        <w:rPr>
          <w:rFonts w:ascii="Arial" w:hAnsi="Arial" w:cs="Arial"/>
          <w:sz w:val="24"/>
          <w:szCs w:val="24"/>
          <w:lang w:val="pl-PL"/>
        </w:rPr>
        <w:tab/>
      </w:r>
    </w:p>
    <w:p w14:paraId="45FFE8F9" w14:textId="77777777" w:rsidR="00C04D07" w:rsidRDefault="00C04D07" w:rsidP="00A041E9">
      <w:pPr>
        <w:rPr>
          <w:rFonts w:ascii="Arial" w:hAnsi="Arial" w:cs="Arial"/>
          <w:sz w:val="24"/>
          <w:szCs w:val="24"/>
          <w:lang w:val="pl-PL"/>
        </w:rPr>
      </w:pPr>
    </w:p>
    <w:p w14:paraId="41E00270" w14:textId="5AC801F5" w:rsidR="001D290B" w:rsidRPr="00C04D07" w:rsidRDefault="001D290B" w:rsidP="00A041E9">
      <w:pPr>
        <w:rPr>
          <w:rFonts w:ascii="Arial" w:hAnsi="Arial" w:cs="Arial"/>
          <w:sz w:val="24"/>
          <w:szCs w:val="24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.............................................</w:t>
      </w:r>
    </w:p>
    <w:p w14:paraId="49CA515D" w14:textId="5CC213E3" w:rsidR="001D290B" w:rsidRPr="00C04D07" w:rsidRDefault="001D290B" w:rsidP="00A041E9">
      <w:pPr>
        <w:rPr>
          <w:rFonts w:ascii="Arial" w:hAnsi="Arial" w:cs="Arial"/>
          <w:sz w:val="16"/>
          <w:szCs w:val="16"/>
          <w:lang w:val="pl-PL"/>
        </w:rPr>
      </w:pPr>
      <w:r w:rsidRPr="00C04D07">
        <w:rPr>
          <w:rFonts w:ascii="Arial" w:hAnsi="Arial" w:cs="Arial"/>
          <w:sz w:val="24"/>
          <w:szCs w:val="24"/>
          <w:lang w:val="pl-PL"/>
        </w:rPr>
        <w:t>(podpis kierującego komórką organizacyjną Urzędu)</w:t>
      </w:r>
    </w:p>
    <w:p w14:paraId="71A02BFB" w14:textId="77777777" w:rsidR="001D290B" w:rsidRPr="0051139C" w:rsidRDefault="001D290B" w:rsidP="00A041E9">
      <w:pPr>
        <w:rPr>
          <w:rFonts w:ascii="Times New Roman" w:hAnsi="Times New Roman" w:cs="Times New Roman"/>
          <w:lang w:val="pl-PL"/>
        </w:rPr>
      </w:pPr>
    </w:p>
    <w:p w14:paraId="4ED2EA6A" w14:textId="4FF0B568" w:rsidR="001D290B" w:rsidRPr="007966E8" w:rsidRDefault="001D290B" w:rsidP="00A041E9">
      <w:pPr>
        <w:rPr>
          <w:rFonts w:ascii="Times New Roman" w:hAnsi="Times New Roman" w:cs="Times New Roman"/>
          <w:sz w:val="18"/>
          <w:szCs w:val="18"/>
        </w:rPr>
      </w:pPr>
    </w:p>
    <w:p w14:paraId="22087FE8" w14:textId="77777777" w:rsidR="00C04D07" w:rsidRDefault="00C04D07" w:rsidP="00A041E9">
      <w:pPr>
        <w:rPr>
          <w:rFonts w:ascii="Arial" w:hAnsi="Arial" w:cs="Arial"/>
          <w:sz w:val="24"/>
          <w:szCs w:val="24"/>
          <w:lang w:val="pl-PL"/>
        </w:rPr>
      </w:pPr>
    </w:p>
    <w:p w14:paraId="45632A60" w14:textId="0F43405A" w:rsidR="00C04D07" w:rsidRPr="0044635D" w:rsidRDefault="00C04D07" w:rsidP="00A041E9">
      <w:pPr>
        <w:rPr>
          <w:rFonts w:ascii="Arial" w:hAnsi="Arial" w:cs="Arial"/>
          <w:sz w:val="24"/>
          <w:szCs w:val="24"/>
          <w:lang w:val="pl-PL"/>
        </w:rPr>
      </w:pPr>
      <w:r w:rsidRPr="0044635D">
        <w:rPr>
          <w:rFonts w:ascii="Arial" w:hAnsi="Arial" w:cs="Arial"/>
          <w:sz w:val="24"/>
          <w:szCs w:val="24"/>
          <w:lang w:val="pl-PL"/>
        </w:rPr>
        <w:t>Przyjmuję do wiadomości i stosowania:</w:t>
      </w:r>
    </w:p>
    <w:p w14:paraId="085D6ED5" w14:textId="77777777" w:rsidR="00C04D07" w:rsidRPr="0044635D" w:rsidRDefault="00C04D07" w:rsidP="00A041E9">
      <w:pPr>
        <w:rPr>
          <w:rFonts w:ascii="Arial" w:hAnsi="Arial" w:cs="Arial"/>
          <w:sz w:val="24"/>
          <w:szCs w:val="24"/>
          <w:lang w:val="pl-PL"/>
        </w:rPr>
      </w:pPr>
    </w:p>
    <w:p w14:paraId="03719F93" w14:textId="77777777" w:rsidR="00C04D07" w:rsidRPr="0044635D" w:rsidRDefault="00C04D07" w:rsidP="00A041E9">
      <w:pPr>
        <w:rPr>
          <w:rFonts w:ascii="Arial" w:hAnsi="Arial" w:cs="Arial"/>
          <w:sz w:val="24"/>
          <w:szCs w:val="24"/>
        </w:rPr>
      </w:pPr>
      <w:r w:rsidRPr="0044635D">
        <w:rPr>
          <w:rFonts w:ascii="Arial" w:hAnsi="Arial" w:cs="Arial"/>
          <w:sz w:val="24"/>
          <w:szCs w:val="24"/>
        </w:rPr>
        <w:t>………………………………………………</w:t>
      </w:r>
    </w:p>
    <w:p w14:paraId="390374BD" w14:textId="12C79F9F" w:rsidR="00C04D07" w:rsidRPr="0044635D" w:rsidRDefault="00C04D07" w:rsidP="00A041E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(data, </w:t>
      </w:r>
      <w:proofErr w:type="spellStart"/>
      <w:r>
        <w:rPr>
          <w:rFonts w:ascii="Arial" w:hAnsi="Arial" w:cs="Arial"/>
          <w:sz w:val="24"/>
          <w:szCs w:val="24"/>
        </w:rPr>
        <w:t>podpis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pracownika</w:t>
      </w:r>
      <w:proofErr w:type="spellEnd"/>
      <w:r>
        <w:rPr>
          <w:rFonts w:ascii="Arial" w:hAnsi="Arial" w:cs="Arial"/>
          <w:sz w:val="24"/>
          <w:szCs w:val="24"/>
        </w:rPr>
        <w:t>)</w:t>
      </w:r>
    </w:p>
    <w:p w14:paraId="54A24230" w14:textId="77777777" w:rsidR="00C04D07" w:rsidRPr="0044635D" w:rsidRDefault="00C04D07" w:rsidP="00A041E9">
      <w:pPr>
        <w:rPr>
          <w:rFonts w:ascii="Arial" w:hAnsi="Arial" w:cs="Arial"/>
          <w:sz w:val="18"/>
          <w:szCs w:val="18"/>
        </w:rPr>
      </w:pPr>
    </w:p>
    <w:p w14:paraId="6FD208DF" w14:textId="77777777" w:rsidR="00C04D07" w:rsidRPr="0044635D" w:rsidRDefault="00C04D07" w:rsidP="00A041E9">
      <w:pPr>
        <w:rPr>
          <w:rFonts w:ascii="Arial" w:hAnsi="Arial" w:cs="Arial"/>
          <w:sz w:val="18"/>
          <w:szCs w:val="18"/>
        </w:rPr>
      </w:pPr>
    </w:p>
    <w:p w14:paraId="67AB4041" w14:textId="77777777" w:rsidR="00C04D07" w:rsidRPr="0044635D" w:rsidRDefault="00C04D07" w:rsidP="00A041E9">
      <w:pPr>
        <w:rPr>
          <w:rFonts w:ascii="Arial" w:hAnsi="Arial" w:cs="Arial"/>
          <w:u w:val="single"/>
        </w:rPr>
      </w:pPr>
      <w:proofErr w:type="spellStart"/>
      <w:r w:rsidRPr="0044635D">
        <w:rPr>
          <w:rFonts w:ascii="Arial" w:hAnsi="Arial" w:cs="Arial"/>
          <w:u w:val="single"/>
        </w:rPr>
        <w:t>Otrzymują</w:t>
      </w:r>
      <w:proofErr w:type="spellEnd"/>
      <w:r w:rsidRPr="0044635D">
        <w:rPr>
          <w:rFonts w:ascii="Arial" w:hAnsi="Arial" w:cs="Arial"/>
          <w:u w:val="single"/>
        </w:rPr>
        <w:t>:</w:t>
      </w:r>
    </w:p>
    <w:p w14:paraId="2FCCF786" w14:textId="77777777" w:rsidR="00C04D07" w:rsidRPr="0044635D" w:rsidRDefault="00C04D07" w:rsidP="00A041E9">
      <w:pPr>
        <w:numPr>
          <w:ilvl w:val="0"/>
          <w:numId w:val="10"/>
        </w:numPr>
        <w:rPr>
          <w:rFonts w:ascii="Arial" w:hAnsi="Arial" w:cs="Arial"/>
        </w:rPr>
      </w:pPr>
      <w:proofErr w:type="spellStart"/>
      <w:r w:rsidRPr="0044635D">
        <w:rPr>
          <w:rFonts w:ascii="Arial" w:hAnsi="Arial" w:cs="Arial"/>
        </w:rPr>
        <w:t>Pracownik</w:t>
      </w:r>
      <w:proofErr w:type="spellEnd"/>
      <w:r w:rsidRPr="0044635D">
        <w:rPr>
          <w:rFonts w:ascii="Arial" w:hAnsi="Arial" w:cs="Arial"/>
        </w:rPr>
        <w:t>,</w:t>
      </w:r>
    </w:p>
    <w:p w14:paraId="65409776" w14:textId="77777777" w:rsidR="00C04D07" w:rsidRPr="0044635D" w:rsidRDefault="00C04D07" w:rsidP="00A041E9">
      <w:pPr>
        <w:numPr>
          <w:ilvl w:val="0"/>
          <w:numId w:val="10"/>
        </w:numPr>
        <w:rPr>
          <w:rFonts w:ascii="Arial" w:hAnsi="Arial" w:cs="Arial"/>
        </w:rPr>
      </w:pPr>
      <w:proofErr w:type="spellStart"/>
      <w:r w:rsidRPr="0044635D">
        <w:rPr>
          <w:rFonts w:ascii="Arial" w:hAnsi="Arial" w:cs="Arial"/>
        </w:rPr>
        <w:t>Komórka</w:t>
      </w:r>
      <w:proofErr w:type="spellEnd"/>
      <w:r w:rsidRPr="0044635D">
        <w:rPr>
          <w:rFonts w:ascii="Arial" w:hAnsi="Arial" w:cs="Arial"/>
        </w:rPr>
        <w:t xml:space="preserve"> </w:t>
      </w:r>
      <w:proofErr w:type="spellStart"/>
      <w:r w:rsidRPr="0044635D">
        <w:rPr>
          <w:rFonts w:ascii="Arial" w:hAnsi="Arial" w:cs="Arial"/>
        </w:rPr>
        <w:t>organizacyjna</w:t>
      </w:r>
      <w:proofErr w:type="spellEnd"/>
      <w:r w:rsidRPr="0044635D">
        <w:rPr>
          <w:rFonts w:ascii="Arial" w:hAnsi="Arial" w:cs="Arial"/>
        </w:rPr>
        <w:t xml:space="preserve"> </w:t>
      </w:r>
      <w:proofErr w:type="spellStart"/>
      <w:r w:rsidRPr="0044635D">
        <w:rPr>
          <w:rFonts w:ascii="Arial" w:hAnsi="Arial" w:cs="Arial"/>
        </w:rPr>
        <w:t>Urzędu</w:t>
      </w:r>
      <w:proofErr w:type="spellEnd"/>
      <w:r w:rsidRPr="0044635D">
        <w:rPr>
          <w:rFonts w:ascii="Arial" w:hAnsi="Arial" w:cs="Arial"/>
        </w:rPr>
        <w:t xml:space="preserve"> </w:t>
      </w:r>
      <w:proofErr w:type="spellStart"/>
      <w:r w:rsidRPr="0044635D">
        <w:rPr>
          <w:rFonts w:ascii="Arial" w:hAnsi="Arial" w:cs="Arial"/>
        </w:rPr>
        <w:t>pracownika</w:t>
      </w:r>
      <w:proofErr w:type="spellEnd"/>
      <w:r w:rsidRPr="0044635D">
        <w:rPr>
          <w:rFonts w:ascii="Arial" w:hAnsi="Arial" w:cs="Arial"/>
        </w:rPr>
        <w:t>,</w:t>
      </w:r>
    </w:p>
    <w:p w14:paraId="79FF6427" w14:textId="77777777" w:rsidR="00C04D07" w:rsidRPr="0044635D" w:rsidRDefault="00C04D07" w:rsidP="00A041E9">
      <w:pPr>
        <w:numPr>
          <w:ilvl w:val="0"/>
          <w:numId w:val="10"/>
        </w:numPr>
        <w:rPr>
          <w:rFonts w:ascii="Arial" w:hAnsi="Arial" w:cs="Arial"/>
          <w:lang w:val="pl-PL"/>
        </w:rPr>
      </w:pPr>
      <w:r w:rsidRPr="0044635D">
        <w:rPr>
          <w:rFonts w:ascii="Arial" w:hAnsi="Arial" w:cs="Arial"/>
          <w:lang w:val="pl-PL"/>
        </w:rPr>
        <w:t>Wydział Organizacyjno – Prawny i Kadr.</w:t>
      </w:r>
    </w:p>
    <w:p w14:paraId="0C77C7F1" w14:textId="77777777" w:rsidR="001D290B" w:rsidRDefault="001D290B" w:rsidP="00A041E9">
      <w:pPr>
        <w:rPr>
          <w:rFonts w:ascii="Times New Roman" w:hAnsi="Times New Roman" w:cs="Times New Roman"/>
          <w:sz w:val="18"/>
          <w:szCs w:val="18"/>
        </w:rPr>
      </w:pPr>
    </w:p>
    <w:p w14:paraId="6A3E1D73" w14:textId="77777777" w:rsidR="00FF6E12" w:rsidRDefault="00FF6E12" w:rsidP="00A041E9">
      <w:pPr>
        <w:rPr>
          <w:rFonts w:ascii="Times New Roman" w:hAnsi="Times New Roman" w:cs="Times New Roman"/>
          <w:sz w:val="18"/>
          <w:szCs w:val="18"/>
        </w:rPr>
      </w:pPr>
    </w:p>
    <w:p w14:paraId="6BFCA7C1" w14:textId="77777777" w:rsidR="00FF6E12" w:rsidRDefault="00FF6E12" w:rsidP="00A041E9">
      <w:pPr>
        <w:rPr>
          <w:rFonts w:ascii="Times New Roman" w:hAnsi="Times New Roman" w:cs="Times New Roman"/>
          <w:sz w:val="18"/>
          <w:szCs w:val="18"/>
        </w:rPr>
      </w:pPr>
    </w:p>
    <w:p w14:paraId="56BC954B" w14:textId="77777777" w:rsidR="00FF6E12" w:rsidRPr="007966E8" w:rsidRDefault="00FF6E12" w:rsidP="00A041E9">
      <w:pPr>
        <w:rPr>
          <w:rFonts w:ascii="Times New Roman" w:hAnsi="Times New Roman" w:cs="Times New Roman"/>
          <w:sz w:val="18"/>
          <w:szCs w:val="18"/>
        </w:rPr>
      </w:pPr>
    </w:p>
    <w:p w14:paraId="48D6B7DD" w14:textId="606C2767" w:rsidR="001D290B" w:rsidRPr="0051139C" w:rsidRDefault="001D290B" w:rsidP="00A041E9">
      <w:pPr>
        <w:ind w:left="720"/>
        <w:rPr>
          <w:rFonts w:ascii="Times New Roman" w:hAnsi="Times New Roman" w:cs="Times New Roman"/>
          <w:lang w:val="pl-PL"/>
        </w:rPr>
      </w:pPr>
    </w:p>
    <w:sectPr w:rsidR="001D290B" w:rsidRPr="0051139C" w:rsidSect="00E474E8">
      <w:pgSz w:w="11918" w:h="16854"/>
      <w:pgMar w:top="1440" w:right="1080" w:bottom="1440" w:left="1080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ahoma">
    <w:charset w:val="00"/>
    <w:pitch w:val="variable"/>
    <w:family w:val="swiss"/>
    <w:panose1 w:val="02020603050405020304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94609"/>
    <w:multiLevelType w:val="hybridMultilevel"/>
    <w:tmpl w:val="1B98119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4377F"/>
    <w:multiLevelType w:val="hybridMultilevel"/>
    <w:tmpl w:val="6B9000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54B2B"/>
    <w:multiLevelType w:val="multilevel"/>
    <w:tmpl w:val="F83821B4"/>
    <w:lvl w:ilvl="0">
      <w:start w:val="1"/>
      <w:numFmt w:val="lowerLetter"/>
      <w:lvlText w:val="%1)"/>
      <w:lvlJc w:val="left"/>
      <w:pPr>
        <w:tabs>
          <w:tab w:val="decimal" w:pos="432"/>
        </w:tabs>
        <w:ind w:left="720"/>
      </w:pPr>
      <w:rPr>
        <w:rFonts w:ascii="Tahoma" w:hAnsi="Tahoma"/>
        <w:strike w:val="0"/>
        <w:color w:val="000000"/>
        <w:spacing w:val="-11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882AE5"/>
    <w:multiLevelType w:val="multilevel"/>
    <w:tmpl w:val="7C846912"/>
    <w:lvl w:ilvl="0">
      <w:start w:val="8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ahoma" w:hAnsi="Tahoma"/>
        <w:strike w:val="0"/>
        <w:color w:val="000000"/>
        <w:spacing w:val="-4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6C2298D"/>
    <w:multiLevelType w:val="hybridMultilevel"/>
    <w:tmpl w:val="FF3C6D62"/>
    <w:lvl w:ilvl="0" w:tplc="A26C741A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A855F4D"/>
    <w:multiLevelType w:val="hybridMultilevel"/>
    <w:tmpl w:val="C37E3C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BF7217E"/>
    <w:multiLevelType w:val="hybridMultilevel"/>
    <w:tmpl w:val="1BE479EA"/>
    <w:lvl w:ilvl="0" w:tplc="1166B43E">
      <w:start w:val="1"/>
      <w:numFmt w:val="decimal"/>
      <w:lvlText w:val="%1."/>
      <w:lvlJc w:val="left"/>
      <w:pPr>
        <w:ind w:left="15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7" w15:restartNumberingAfterBreak="0">
    <w:nsid w:val="40C46DC3"/>
    <w:multiLevelType w:val="multilevel"/>
    <w:tmpl w:val="3A5AFBBC"/>
    <w:lvl w:ilvl="0">
      <w:start w:val="1"/>
      <w:numFmt w:val="decimal"/>
      <w:lvlText w:val="%1)"/>
      <w:lvlJc w:val="left"/>
      <w:pPr>
        <w:tabs>
          <w:tab w:val="decimal" w:pos="432"/>
        </w:tabs>
        <w:ind w:left="720"/>
      </w:pPr>
      <w:rPr>
        <w:rFonts w:ascii="Tahoma" w:hAnsi="Tahoma"/>
        <w:strike w:val="0"/>
        <w:color w:val="000000"/>
        <w:spacing w:val="-4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5B746C2"/>
    <w:multiLevelType w:val="multilevel"/>
    <w:tmpl w:val="7B0C1D3A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ahoma" w:hAnsi="Tahoma"/>
        <w:strike w:val="0"/>
        <w:color w:val="000000"/>
        <w:spacing w:val="-13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74D19C9"/>
    <w:multiLevelType w:val="hybridMultilevel"/>
    <w:tmpl w:val="73588924"/>
    <w:lvl w:ilvl="0" w:tplc="CEDA0F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A41B90"/>
    <w:multiLevelType w:val="multilevel"/>
    <w:tmpl w:val="32E6FDBA"/>
    <w:lvl w:ilvl="0">
      <w:start w:val="1"/>
      <w:numFmt w:val="decimal"/>
      <w:lvlText w:val="%1)"/>
      <w:lvlJc w:val="left"/>
      <w:pPr>
        <w:tabs>
          <w:tab w:val="decimal" w:pos="432"/>
        </w:tabs>
        <w:ind w:left="720"/>
      </w:pPr>
      <w:rPr>
        <w:rFonts w:ascii="Tahoma" w:hAnsi="Tahoma"/>
        <w:strike w:val="0"/>
        <w:color w:val="000000"/>
        <w:spacing w:val="-3"/>
        <w:w w:val="100"/>
        <w:sz w:val="22"/>
        <w:vertAlign w:val="baseli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74697992">
    <w:abstractNumId w:val="2"/>
  </w:num>
  <w:num w:numId="2" w16cid:durableId="377246548">
    <w:abstractNumId w:val="3"/>
  </w:num>
  <w:num w:numId="3" w16cid:durableId="451486087">
    <w:abstractNumId w:val="9"/>
  </w:num>
  <w:num w:numId="4" w16cid:durableId="45182804">
    <w:abstractNumId w:val="6"/>
  </w:num>
  <w:num w:numId="5" w16cid:durableId="1931816365">
    <w:abstractNumId w:val="4"/>
  </w:num>
  <w:num w:numId="6" w16cid:durableId="1781144410">
    <w:abstractNumId w:val="0"/>
  </w:num>
  <w:num w:numId="7" w16cid:durableId="300623024">
    <w:abstractNumId w:val="8"/>
  </w:num>
  <w:num w:numId="8" w16cid:durableId="1150710165">
    <w:abstractNumId w:val="7"/>
  </w:num>
  <w:num w:numId="9" w16cid:durableId="1251037483">
    <w:abstractNumId w:val="10"/>
  </w:num>
  <w:num w:numId="10" w16cid:durableId="1692343437">
    <w:abstractNumId w:val="1"/>
  </w:num>
  <w:num w:numId="11" w16cid:durableId="20205006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6532"/>
    <w:rsid w:val="000934B6"/>
    <w:rsid w:val="000A039C"/>
    <w:rsid w:val="00142C01"/>
    <w:rsid w:val="001D290B"/>
    <w:rsid w:val="00201BDC"/>
    <w:rsid w:val="00213ABE"/>
    <w:rsid w:val="00254138"/>
    <w:rsid w:val="002D1BA5"/>
    <w:rsid w:val="003349D0"/>
    <w:rsid w:val="003460F5"/>
    <w:rsid w:val="00374931"/>
    <w:rsid w:val="003B1328"/>
    <w:rsid w:val="0040312B"/>
    <w:rsid w:val="00471834"/>
    <w:rsid w:val="004B7D68"/>
    <w:rsid w:val="0051139C"/>
    <w:rsid w:val="005A43DE"/>
    <w:rsid w:val="006811E7"/>
    <w:rsid w:val="006A4EC8"/>
    <w:rsid w:val="0074169F"/>
    <w:rsid w:val="00752102"/>
    <w:rsid w:val="0078626F"/>
    <w:rsid w:val="007966E8"/>
    <w:rsid w:val="007D6B12"/>
    <w:rsid w:val="008748EC"/>
    <w:rsid w:val="00882749"/>
    <w:rsid w:val="008C6532"/>
    <w:rsid w:val="00997E43"/>
    <w:rsid w:val="009E7F7C"/>
    <w:rsid w:val="00A0243E"/>
    <w:rsid w:val="00A041E9"/>
    <w:rsid w:val="00A52576"/>
    <w:rsid w:val="00A62315"/>
    <w:rsid w:val="00AE5D1E"/>
    <w:rsid w:val="00AF46DF"/>
    <w:rsid w:val="00B05919"/>
    <w:rsid w:val="00B05C0D"/>
    <w:rsid w:val="00B061E8"/>
    <w:rsid w:val="00B11524"/>
    <w:rsid w:val="00B4017D"/>
    <w:rsid w:val="00B67790"/>
    <w:rsid w:val="00B87AA4"/>
    <w:rsid w:val="00C04D07"/>
    <w:rsid w:val="00CB2F43"/>
    <w:rsid w:val="00D40D98"/>
    <w:rsid w:val="00DB1294"/>
    <w:rsid w:val="00DC778F"/>
    <w:rsid w:val="00DD7084"/>
    <w:rsid w:val="00E474E8"/>
    <w:rsid w:val="00E73DAC"/>
    <w:rsid w:val="00ED2449"/>
    <w:rsid w:val="00EF641A"/>
    <w:rsid w:val="00F27143"/>
    <w:rsid w:val="00FA7D8A"/>
    <w:rsid w:val="00FF6225"/>
    <w:rsid w:val="00FF6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45AFD"/>
  <w15:docId w15:val="{2746E648-649F-4F6A-8328-1611C9C1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460F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0312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31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drId3" Type="http://schemas.openxmlformats.org/wordprocessingml/2006/fontTable" Target="fontTable0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939</Words>
  <Characters>5640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 Pszczółkowska</dc:creator>
  <cp:lastModifiedBy>Łukasz Stolarski</cp:lastModifiedBy>
  <cp:revision>9</cp:revision>
  <cp:lastPrinted>2022-08-03T08:29:00Z</cp:lastPrinted>
  <dcterms:created xsi:type="dcterms:W3CDTF">2024-01-29T08:55:00Z</dcterms:created>
  <dcterms:modified xsi:type="dcterms:W3CDTF">2025-02-17T12:34:00Z</dcterms:modified>
</cp:coreProperties>
</file>