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AC938F" w14:textId="6A155223" w:rsidR="005068A0" w:rsidRPr="005E0331" w:rsidRDefault="005068A0" w:rsidP="005E0331">
      <w:pPr>
        <w:pStyle w:val="Nagwek1"/>
      </w:pPr>
      <w:r w:rsidRPr="005E0331">
        <w:t>ZAKRES CZYNNOŚCI</w:t>
      </w:r>
    </w:p>
    <w:p w14:paraId="51A5A532" w14:textId="77777777" w:rsidR="005068A0" w:rsidRPr="00006E9B" w:rsidRDefault="005068A0" w:rsidP="00355FBE">
      <w:pPr>
        <w:spacing w:after="120"/>
        <w:rPr>
          <w:rFonts w:ascii="Arial" w:hAnsi="Arial" w:cs="Arial"/>
          <w:b/>
        </w:rPr>
      </w:pPr>
    </w:p>
    <w:p w14:paraId="5ABF5D9B" w14:textId="77777777" w:rsidR="005068A0" w:rsidRPr="00006E9B" w:rsidRDefault="005068A0" w:rsidP="00355FBE">
      <w:pPr>
        <w:pStyle w:val="Tekstpodstawowy"/>
        <w:jc w:val="left"/>
        <w:rPr>
          <w:rFonts w:ascii="Arial" w:hAnsi="Arial" w:cs="Arial"/>
        </w:rPr>
      </w:pPr>
      <w:r w:rsidRPr="00006E9B">
        <w:rPr>
          <w:rFonts w:ascii="Arial" w:hAnsi="Arial" w:cs="Arial"/>
        </w:rPr>
        <w:t>na stanowisku podinspektora do spraw obrotu nieruchomościami Skarbu Państwa w Wydziale Gospodarowania Mieniem Komunalnym.</w:t>
      </w:r>
    </w:p>
    <w:p w14:paraId="7A76F978" w14:textId="77777777" w:rsidR="005068A0" w:rsidRPr="00006E9B" w:rsidRDefault="005068A0" w:rsidP="00355FBE">
      <w:pPr>
        <w:spacing w:after="120"/>
        <w:rPr>
          <w:rFonts w:ascii="Arial" w:hAnsi="Arial" w:cs="Arial"/>
          <w:b/>
        </w:rPr>
      </w:pPr>
    </w:p>
    <w:p w14:paraId="414D5B97" w14:textId="1DB7C7CA" w:rsidR="005068A0" w:rsidRPr="00006E9B" w:rsidRDefault="005068A0" w:rsidP="00355FBE">
      <w:pPr>
        <w:pStyle w:val="Tekstpodstawowy"/>
        <w:jc w:val="left"/>
        <w:rPr>
          <w:rFonts w:ascii="Arial" w:eastAsia="Calibri" w:hAnsi="Arial" w:cs="Arial"/>
          <w:lang w:eastAsia="en-US"/>
        </w:rPr>
      </w:pPr>
      <w:r w:rsidRPr="00006E9B">
        <w:rPr>
          <w:rFonts w:ascii="Arial" w:eastAsia="Calibri" w:hAnsi="Arial" w:cs="Arial"/>
          <w:lang w:eastAsia="en-US"/>
        </w:rPr>
        <w:t>Na podstawie § 2</w:t>
      </w:r>
      <w:r w:rsidR="009E5D92" w:rsidRPr="00006E9B">
        <w:rPr>
          <w:rFonts w:ascii="Arial" w:eastAsia="Calibri" w:hAnsi="Arial" w:cs="Arial"/>
          <w:lang w:eastAsia="en-US"/>
        </w:rPr>
        <w:t>4</w:t>
      </w:r>
      <w:r w:rsidRPr="00006E9B">
        <w:rPr>
          <w:rFonts w:ascii="Arial" w:eastAsia="Calibri" w:hAnsi="Arial" w:cs="Arial"/>
          <w:lang w:eastAsia="en-US"/>
        </w:rPr>
        <w:t xml:space="preserve"> ust. 1 pkt 1 Regulaminu Organizacyjnego Urzędu Miasta Włocławek nadanego Zarządzeniem Nr </w:t>
      </w:r>
      <w:r w:rsidR="007044F7" w:rsidRPr="00006E9B">
        <w:rPr>
          <w:rFonts w:ascii="Arial" w:hAnsi="Arial" w:cs="Arial"/>
        </w:rPr>
        <w:t>366/2024 Prezydenta Miasta Włocławek z dnia 27 sierpnia 2024 r. w sprawie nadania Regulaminu Organizacyjnego Urzędu Miasta Włocławek</w:t>
      </w:r>
      <w:r w:rsidR="007044F7" w:rsidRPr="00006E9B">
        <w:rPr>
          <w:rFonts w:ascii="Arial" w:eastAsia="Calibri" w:hAnsi="Arial" w:cs="Arial"/>
          <w:lang w:eastAsia="en-US"/>
        </w:rPr>
        <w:t xml:space="preserve"> </w:t>
      </w:r>
      <w:r w:rsidRPr="00006E9B">
        <w:rPr>
          <w:rFonts w:ascii="Arial" w:eastAsia="Calibri" w:hAnsi="Arial" w:cs="Arial"/>
          <w:lang w:eastAsia="en-US"/>
        </w:rPr>
        <w:t>(ze zm.) w sprawie nadania Regulaminu Organizacyjnego Urzędu Miasta Włocławek</w:t>
      </w:r>
    </w:p>
    <w:p w14:paraId="4FBF9861" w14:textId="77777777" w:rsidR="005068A0" w:rsidRPr="00006E9B" w:rsidRDefault="005068A0" w:rsidP="00355FBE">
      <w:pPr>
        <w:pStyle w:val="Tekstpodstawowy"/>
        <w:spacing w:after="120"/>
        <w:jc w:val="left"/>
        <w:rPr>
          <w:rFonts w:ascii="Arial" w:eastAsia="Calibri" w:hAnsi="Arial" w:cs="Arial"/>
          <w:lang w:eastAsia="en-US"/>
        </w:rPr>
      </w:pPr>
    </w:p>
    <w:p w14:paraId="0445A9FE" w14:textId="4AA94956" w:rsidR="005068A0" w:rsidRPr="005E0331" w:rsidRDefault="005068A0" w:rsidP="005E0331">
      <w:pPr>
        <w:pStyle w:val="Nagwek2"/>
      </w:pPr>
      <w:r w:rsidRPr="005E0331">
        <w:t>ustalam:</w:t>
      </w:r>
    </w:p>
    <w:p w14:paraId="7F972633" w14:textId="77777777" w:rsidR="005068A0" w:rsidRPr="00006E9B" w:rsidRDefault="005068A0" w:rsidP="00355FBE">
      <w:pPr>
        <w:rPr>
          <w:rFonts w:ascii="Arial" w:hAnsi="Arial" w:cs="Arial"/>
          <w:b/>
        </w:rPr>
      </w:pPr>
    </w:p>
    <w:p w14:paraId="64A163D1" w14:textId="5B6F424E" w:rsidR="005068A0" w:rsidRPr="00006E9B" w:rsidRDefault="005068A0" w:rsidP="00355FBE">
      <w:pPr>
        <w:rPr>
          <w:rFonts w:ascii="Arial" w:hAnsi="Arial" w:cs="Arial"/>
        </w:rPr>
      </w:pPr>
      <w:r w:rsidRPr="00006E9B">
        <w:rPr>
          <w:rFonts w:ascii="Arial" w:hAnsi="Arial" w:cs="Arial"/>
        </w:rPr>
        <w:t xml:space="preserve">szczegółowy zakres zadań, obowiązków, uprawnień i odpowiedzialności dla </w:t>
      </w:r>
      <w:r w:rsidR="00D15B9D" w:rsidRPr="00006E9B">
        <w:rPr>
          <w:rFonts w:ascii="Arial" w:hAnsi="Arial" w:cs="Arial"/>
        </w:rPr>
        <w:t>Pani/Pana.....................</w:t>
      </w:r>
    </w:p>
    <w:p w14:paraId="1E7F3B58" w14:textId="77777777" w:rsidR="005068A0" w:rsidRPr="00006E9B" w:rsidRDefault="005068A0" w:rsidP="00355FBE">
      <w:pPr>
        <w:rPr>
          <w:rFonts w:ascii="Arial" w:hAnsi="Arial" w:cs="Arial"/>
        </w:rPr>
      </w:pPr>
    </w:p>
    <w:p w14:paraId="12146076" w14:textId="77777777" w:rsidR="005068A0" w:rsidRPr="005E0331" w:rsidRDefault="005068A0" w:rsidP="005E0331">
      <w:pPr>
        <w:pStyle w:val="Nagwek3"/>
        <w:tabs>
          <w:tab w:val="clear" w:pos="360"/>
          <w:tab w:val="num" w:pos="720"/>
        </w:tabs>
        <w:ind w:left="720" w:hanging="720"/>
      </w:pPr>
      <w:r w:rsidRPr="005E0331">
        <w:t>Zakres zadań</w:t>
      </w:r>
    </w:p>
    <w:p w14:paraId="32C538E7" w14:textId="77777777" w:rsidR="005068A0" w:rsidRPr="00006E9B" w:rsidRDefault="005068A0" w:rsidP="00355FBE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</w:p>
    <w:p w14:paraId="5324CBEF" w14:textId="77777777" w:rsidR="005068A0" w:rsidRPr="00006E9B" w:rsidRDefault="005068A0" w:rsidP="00355FBE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 w:rsidRPr="00006E9B">
        <w:rPr>
          <w:rFonts w:ascii="Arial" w:hAnsi="Arial" w:cs="Arial"/>
        </w:rPr>
        <w:t>Wykonywanie czynności wynikających z ustawy o gospodarce nieruchomościami i przepisów wykonawczych oraz innych przepisów prawa dotyczących tej problematyki w zakresie:</w:t>
      </w:r>
    </w:p>
    <w:p w14:paraId="45B07DBE" w14:textId="77777777" w:rsidR="005068A0" w:rsidRPr="00006E9B" w:rsidRDefault="005068A0" w:rsidP="00355FBE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</w:p>
    <w:p w14:paraId="1ED4CDC6" w14:textId="77777777" w:rsidR="005068A0" w:rsidRPr="00006E9B" w:rsidRDefault="005068A0" w:rsidP="00355FBE">
      <w:pPr>
        <w:numPr>
          <w:ilvl w:val="0"/>
          <w:numId w:val="2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 xml:space="preserve">Prowadzenie spraw związanych ze zbywaniem nieruchomości Skarbu Państwa, a mianowicie </w:t>
      </w:r>
      <w:r w:rsidRPr="00006E9B">
        <w:rPr>
          <w:rFonts w:ascii="Arial" w:hAnsi="Arial" w:cs="Arial"/>
        </w:rPr>
        <w:br/>
        <w:t>z ich:</w:t>
      </w:r>
    </w:p>
    <w:p w14:paraId="64E6E00C" w14:textId="77777777" w:rsidR="004405DC" w:rsidRPr="00006E9B" w:rsidRDefault="005068A0" w:rsidP="00355FBE">
      <w:pPr>
        <w:numPr>
          <w:ilvl w:val="1"/>
          <w:numId w:val="2"/>
        </w:numPr>
        <w:tabs>
          <w:tab w:val="left" w:pos="420"/>
          <w:tab w:val="num" w:pos="709"/>
        </w:tabs>
        <w:ind w:hanging="654"/>
        <w:rPr>
          <w:rFonts w:ascii="Arial" w:hAnsi="Arial" w:cs="Arial"/>
        </w:rPr>
      </w:pPr>
      <w:r w:rsidRPr="00006E9B">
        <w:rPr>
          <w:rFonts w:ascii="Arial" w:hAnsi="Arial" w:cs="Arial"/>
        </w:rPr>
        <w:t>sprzedażą,</w:t>
      </w:r>
    </w:p>
    <w:p w14:paraId="082E1244" w14:textId="77777777" w:rsidR="005068A0" w:rsidRPr="00006E9B" w:rsidRDefault="005068A0" w:rsidP="00355FBE">
      <w:pPr>
        <w:numPr>
          <w:ilvl w:val="1"/>
          <w:numId w:val="2"/>
        </w:numPr>
        <w:tabs>
          <w:tab w:val="left" w:pos="420"/>
          <w:tab w:val="num" w:pos="709"/>
        </w:tabs>
        <w:ind w:hanging="654"/>
        <w:rPr>
          <w:rFonts w:ascii="Arial" w:hAnsi="Arial" w:cs="Arial"/>
        </w:rPr>
      </w:pPr>
      <w:r w:rsidRPr="00006E9B">
        <w:rPr>
          <w:rFonts w:ascii="Arial" w:hAnsi="Arial" w:cs="Arial"/>
        </w:rPr>
        <w:t>zamianą, darowizną,</w:t>
      </w:r>
    </w:p>
    <w:p w14:paraId="6A7F6F60" w14:textId="77777777" w:rsidR="005068A0" w:rsidRPr="00006E9B" w:rsidRDefault="005068A0" w:rsidP="00355FBE">
      <w:pPr>
        <w:numPr>
          <w:ilvl w:val="1"/>
          <w:numId w:val="2"/>
        </w:numPr>
        <w:tabs>
          <w:tab w:val="left" w:pos="420"/>
          <w:tab w:val="num" w:pos="709"/>
        </w:tabs>
        <w:ind w:hanging="654"/>
        <w:rPr>
          <w:rFonts w:ascii="Arial" w:hAnsi="Arial" w:cs="Arial"/>
        </w:rPr>
      </w:pPr>
      <w:r w:rsidRPr="00006E9B">
        <w:rPr>
          <w:rFonts w:ascii="Arial" w:hAnsi="Arial" w:cs="Arial"/>
        </w:rPr>
        <w:t>oddaniem w użytkowanie wieczyste i jego wygaszaniem.</w:t>
      </w:r>
    </w:p>
    <w:p w14:paraId="35E0AA51" w14:textId="77777777" w:rsidR="005068A0" w:rsidRPr="00006E9B" w:rsidRDefault="005068A0" w:rsidP="00355FBE">
      <w:pPr>
        <w:tabs>
          <w:tab w:val="left" w:pos="420"/>
        </w:tabs>
        <w:rPr>
          <w:rFonts w:ascii="Arial" w:hAnsi="Arial" w:cs="Arial"/>
        </w:rPr>
      </w:pPr>
    </w:p>
    <w:p w14:paraId="06F2A33F" w14:textId="77777777" w:rsidR="005068A0" w:rsidRPr="00006E9B" w:rsidRDefault="005068A0" w:rsidP="00355FBE">
      <w:pPr>
        <w:numPr>
          <w:ilvl w:val="0"/>
          <w:numId w:val="2"/>
        </w:numPr>
        <w:rPr>
          <w:rFonts w:ascii="Arial" w:hAnsi="Arial" w:cs="Arial"/>
        </w:rPr>
      </w:pPr>
      <w:r w:rsidRPr="00006E9B">
        <w:rPr>
          <w:rFonts w:ascii="Arial" w:hAnsi="Arial" w:cs="Arial"/>
        </w:rPr>
        <w:t>Prowadzenie spraw z zakresu przekształcenia prawa użytkowania wieczystego nieruchomości Skarbu Państwa w prawo własności.</w:t>
      </w:r>
    </w:p>
    <w:p w14:paraId="256D55BF" w14:textId="77777777" w:rsidR="005068A0" w:rsidRPr="00006E9B" w:rsidRDefault="005068A0" w:rsidP="00355FBE">
      <w:pPr>
        <w:rPr>
          <w:rFonts w:ascii="Arial" w:hAnsi="Arial" w:cs="Arial"/>
        </w:rPr>
      </w:pPr>
    </w:p>
    <w:p w14:paraId="6E7F3A27" w14:textId="77777777" w:rsidR="005068A0" w:rsidRPr="00006E9B" w:rsidRDefault="005068A0" w:rsidP="00355FBE">
      <w:pPr>
        <w:numPr>
          <w:ilvl w:val="0"/>
          <w:numId w:val="2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Prowadzenie spraw z zakresu obciążania nieruchomości prawem użytkowania, ewentualnie innymi ograniczonymi prawami rzeczowymi.</w:t>
      </w:r>
    </w:p>
    <w:p w14:paraId="21E6EC19" w14:textId="77777777" w:rsidR="005068A0" w:rsidRPr="00006E9B" w:rsidRDefault="005068A0" w:rsidP="00355FBE">
      <w:pPr>
        <w:tabs>
          <w:tab w:val="left" w:pos="420"/>
        </w:tabs>
        <w:rPr>
          <w:rFonts w:ascii="Arial" w:hAnsi="Arial" w:cs="Arial"/>
        </w:rPr>
      </w:pPr>
    </w:p>
    <w:p w14:paraId="32FC2D5C" w14:textId="77777777" w:rsidR="005068A0" w:rsidRPr="00006E9B" w:rsidRDefault="005068A0" w:rsidP="00355FBE">
      <w:pPr>
        <w:numPr>
          <w:ilvl w:val="0"/>
          <w:numId w:val="2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Prowadzenie spraw związanych z nabywaniem nieruchomości na rzecz Skarbu Państwa, w tym dotyczących zrzeczenia się nieruchomości na rzecz Skarbu Państwa.</w:t>
      </w:r>
    </w:p>
    <w:p w14:paraId="0F64F7B2" w14:textId="77777777" w:rsidR="005068A0" w:rsidRPr="00006E9B" w:rsidRDefault="005068A0" w:rsidP="00355FBE">
      <w:pPr>
        <w:tabs>
          <w:tab w:val="left" w:pos="420"/>
        </w:tabs>
        <w:rPr>
          <w:rFonts w:ascii="Arial" w:hAnsi="Arial" w:cs="Arial"/>
        </w:rPr>
      </w:pPr>
    </w:p>
    <w:p w14:paraId="2F7F0FE7" w14:textId="77777777" w:rsidR="005068A0" w:rsidRPr="00006E9B" w:rsidRDefault="005068A0" w:rsidP="00355FBE">
      <w:pPr>
        <w:numPr>
          <w:ilvl w:val="0"/>
          <w:numId w:val="2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Prowadzenie rejestrów nieruchomości, o których mowa w punktach 1–4.</w:t>
      </w:r>
    </w:p>
    <w:p w14:paraId="3891D926" w14:textId="77777777" w:rsidR="005068A0" w:rsidRPr="00006E9B" w:rsidRDefault="005068A0" w:rsidP="00355FBE">
      <w:pPr>
        <w:tabs>
          <w:tab w:val="left" w:pos="420"/>
        </w:tabs>
        <w:rPr>
          <w:rFonts w:ascii="Arial" w:hAnsi="Arial" w:cs="Arial"/>
        </w:rPr>
      </w:pPr>
    </w:p>
    <w:p w14:paraId="5883515E" w14:textId="564F90E9" w:rsidR="00DA19F3" w:rsidRPr="00006E9B" w:rsidRDefault="005068A0" w:rsidP="00355FBE">
      <w:pPr>
        <w:numPr>
          <w:ilvl w:val="0"/>
          <w:numId w:val="2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Prowadzenie ewidencji rozłożonych na raty należności z tytułu sprzedaży i oddania w użytkowanie wieczyste nieruchomości Skarbu Państwa, zwrotów wywłaszczonych nieruchomości oraz dokonywanie zmiany oprocentowania tych rat w razie zmiany stopy redyskonta weksli stosowanej przez Narodowy Bank Polski. Podejmowanie czynności w celu wykreślenia w księgach wieczystych hipotek, w przypadku spłacenia w całości wyżej wymienionych należności.</w:t>
      </w:r>
    </w:p>
    <w:p w14:paraId="40D55798" w14:textId="77777777" w:rsidR="00DA19F3" w:rsidRPr="00006E9B" w:rsidRDefault="00DA19F3" w:rsidP="00355FBE">
      <w:pPr>
        <w:tabs>
          <w:tab w:val="left" w:pos="420"/>
        </w:tabs>
        <w:ind w:left="360"/>
        <w:rPr>
          <w:rFonts w:ascii="Arial" w:hAnsi="Arial" w:cs="Arial"/>
        </w:rPr>
      </w:pPr>
    </w:p>
    <w:p w14:paraId="538E30E5" w14:textId="77777777" w:rsidR="005068A0" w:rsidRPr="00006E9B" w:rsidRDefault="005068A0" w:rsidP="00355FBE">
      <w:pPr>
        <w:numPr>
          <w:ilvl w:val="0"/>
          <w:numId w:val="2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Prowadzenie spraw z zakresu ograniczania sposobu korzystania z nieruchomości przez udzielanie zezwolenia na:</w:t>
      </w:r>
    </w:p>
    <w:p w14:paraId="10F69065" w14:textId="62C23AF3" w:rsidR="005068A0" w:rsidRPr="00006E9B" w:rsidRDefault="005068A0" w:rsidP="00355FBE">
      <w:pPr>
        <w:numPr>
          <w:ilvl w:val="0"/>
          <w:numId w:val="3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lastRenderedPageBreak/>
        <w:t>zakładanie i przeprowadzanie na nieruchomości ciągów drenażowych, przewodów i urządzeń służących do przesyłania płynów, pary, gazów i energii elektrycznej</w:t>
      </w:r>
      <w:r w:rsidR="00355FBE">
        <w:rPr>
          <w:rFonts w:ascii="Arial" w:hAnsi="Arial" w:cs="Arial"/>
        </w:rPr>
        <w:t xml:space="preserve"> </w:t>
      </w:r>
      <w:r w:rsidRPr="00006E9B">
        <w:rPr>
          <w:rFonts w:ascii="Arial" w:hAnsi="Arial" w:cs="Arial"/>
        </w:rPr>
        <w:t>oraz urządzeń łączności publicznej i sygnalizacji, jeżeli właściciel lub użytkownik wieczysty nieruchomości nie wyraża na to zgody,</w:t>
      </w:r>
    </w:p>
    <w:p w14:paraId="5E0E25F1" w14:textId="77777777" w:rsidR="005068A0" w:rsidRPr="00006E9B" w:rsidRDefault="005068A0" w:rsidP="00355FBE">
      <w:pPr>
        <w:numPr>
          <w:ilvl w:val="0"/>
          <w:numId w:val="3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prowadzenie działalności polegającej na poszukiwaniu, rozpoznawaniu oraz wydobywaniu kopalin stanowiących własność Skarbu Państwa, jeżeli właściciel lub użytkownik wieczysty nieruchomości nie wyraża na to zgody.</w:t>
      </w:r>
    </w:p>
    <w:p w14:paraId="5FD271AE" w14:textId="77777777" w:rsidR="005068A0" w:rsidRPr="00006E9B" w:rsidRDefault="005068A0" w:rsidP="00355FBE">
      <w:pPr>
        <w:tabs>
          <w:tab w:val="left" w:pos="420"/>
        </w:tabs>
        <w:rPr>
          <w:rFonts w:ascii="Arial" w:hAnsi="Arial" w:cs="Arial"/>
        </w:rPr>
      </w:pPr>
    </w:p>
    <w:p w14:paraId="276005F7" w14:textId="77777777" w:rsidR="005068A0" w:rsidRPr="00006E9B" w:rsidRDefault="005068A0" w:rsidP="00355FBE">
      <w:pPr>
        <w:numPr>
          <w:ilvl w:val="0"/>
          <w:numId w:val="2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Podejmowanie czynności w zakresie przejęcia do zasobu Skarbu Państwa nieruchomości należących do Gminy Miasto Włocławek i innych jednostek samorządu terytorialnego.</w:t>
      </w:r>
    </w:p>
    <w:p w14:paraId="29D1A1D5" w14:textId="77777777" w:rsidR="005068A0" w:rsidRPr="00006E9B" w:rsidRDefault="005068A0" w:rsidP="00355FBE">
      <w:pPr>
        <w:tabs>
          <w:tab w:val="left" w:pos="420"/>
        </w:tabs>
        <w:rPr>
          <w:rFonts w:ascii="Arial" w:hAnsi="Arial" w:cs="Arial"/>
        </w:rPr>
      </w:pPr>
    </w:p>
    <w:p w14:paraId="6A3A3EB2" w14:textId="77777777" w:rsidR="005068A0" w:rsidRPr="00006E9B" w:rsidRDefault="005068A0" w:rsidP="00355FBE">
      <w:pPr>
        <w:numPr>
          <w:ilvl w:val="0"/>
          <w:numId w:val="2"/>
        </w:numPr>
        <w:rPr>
          <w:rFonts w:ascii="Arial" w:hAnsi="Arial" w:cs="Arial"/>
        </w:rPr>
      </w:pPr>
      <w:r w:rsidRPr="00006E9B">
        <w:rPr>
          <w:rFonts w:ascii="Arial" w:hAnsi="Arial" w:cs="Arial"/>
        </w:rPr>
        <w:t>Prowadzenie zasobu Skarbu Państwa w systemie ERGO.</w:t>
      </w:r>
    </w:p>
    <w:p w14:paraId="57841618" w14:textId="77777777" w:rsidR="005068A0" w:rsidRPr="00006E9B" w:rsidRDefault="005068A0" w:rsidP="00355FBE">
      <w:pPr>
        <w:rPr>
          <w:rFonts w:ascii="Arial" w:hAnsi="Arial" w:cs="Arial"/>
        </w:rPr>
      </w:pPr>
    </w:p>
    <w:p w14:paraId="015071FC" w14:textId="77777777" w:rsidR="005068A0" w:rsidRPr="00006E9B" w:rsidRDefault="005068A0" w:rsidP="00355FBE">
      <w:pPr>
        <w:numPr>
          <w:ilvl w:val="0"/>
          <w:numId w:val="2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Regulacja stanu prawnego nieruchomości Skarbu Państwa.</w:t>
      </w:r>
    </w:p>
    <w:p w14:paraId="06318D2B" w14:textId="77777777" w:rsidR="005068A0" w:rsidRPr="00006E9B" w:rsidRDefault="005068A0" w:rsidP="00355FBE">
      <w:pPr>
        <w:tabs>
          <w:tab w:val="left" w:pos="420"/>
        </w:tabs>
        <w:rPr>
          <w:rFonts w:ascii="Arial" w:hAnsi="Arial" w:cs="Arial"/>
        </w:rPr>
      </w:pPr>
    </w:p>
    <w:p w14:paraId="36015C13" w14:textId="77777777" w:rsidR="005068A0" w:rsidRPr="00006E9B" w:rsidRDefault="005068A0" w:rsidP="00355FBE">
      <w:pPr>
        <w:numPr>
          <w:ilvl w:val="0"/>
          <w:numId w:val="2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Opracowywanie danych statystycznych i finansowych w zakresie prowadzonych spraw.</w:t>
      </w:r>
    </w:p>
    <w:p w14:paraId="6D3625BD" w14:textId="77777777" w:rsidR="005068A0" w:rsidRPr="00006E9B" w:rsidRDefault="005068A0" w:rsidP="00355FBE">
      <w:pPr>
        <w:tabs>
          <w:tab w:val="left" w:pos="420"/>
        </w:tabs>
        <w:rPr>
          <w:rFonts w:ascii="Arial" w:hAnsi="Arial" w:cs="Arial"/>
        </w:rPr>
      </w:pPr>
    </w:p>
    <w:p w14:paraId="5152C6A2" w14:textId="014B9265" w:rsidR="005068A0" w:rsidRPr="00006E9B" w:rsidRDefault="005068A0" w:rsidP="00355FBE">
      <w:pPr>
        <w:numPr>
          <w:ilvl w:val="0"/>
          <w:numId w:val="2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Współpraca z pozostałymi stanowiskami pracy w Wydziale oraz innymi Wydziałami i jednostkami w zakresie prowadzonych spraw, a w szczególności dotyczących:</w:t>
      </w:r>
    </w:p>
    <w:p w14:paraId="6F9B222B" w14:textId="77777777" w:rsidR="005068A0" w:rsidRPr="00006E9B" w:rsidRDefault="005068A0" w:rsidP="00355FBE">
      <w:pPr>
        <w:numPr>
          <w:ilvl w:val="0"/>
          <w:numId w:val="4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przekazywania nieruchomości i ich zagospodarowania,</w:t>
      </w:r>
    </w:p>
    <w:p w14:paraId="2D7ACC59" w14:textId="77777777" w:rsidR="005068A0" w:rsidRPr="00006E9B" w:rsidRDefault="005068A0" w:rsidP="00355FBE">
      <w:pPr>
        <w:numPr>
          <w:ilvl w:val="0"/>
          <w:numId w:val="4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opracowania projektu budżetu i jego realizacji,</w:t>
      </w:r>
    </w:p>
    <w:p w14:paraId="5AFE4E91" w14:textId="77777777" w:rsidR="005068A0" w:rsidRPr="00006E9B" w:rsidRDefault="005068A0" w:rsidP="00355FBE">
      <w:pPr>
        <w:numPr>
          <w:ilvl w:val="0"/>
          <w:numId w:val="4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wydatkowania środków finansowych i realizacji zleceń,</w:t>
      </w:r>
    </w:p>
    <w:p w14:paraId="69190184" w14:textId="77777777" w:rsidR="005068A0" w:rsidRPr="00006E9B" w:rsidRDefault="005068A0" w:rsidP="00355FBE">
      <w:pPr>
        <w:numPr>
          <w:ilvl w:val="0"/>
          <w:numId w:val="4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wyceny nieruchomości,</w:t>
      </w:r>
    </w:p>
    <w:p w14:paraId="7F5C13EB" w14:textId="77777777" w:rsidR="005068A0" w:rsidRPr="00006E9B" w:rsidRDefault="005068A0" w:rsidP="00355FBE">
      <w:pPr>
        <w:numPr>
          <w:ilvl w:val="0"/>
          <w:numId w:val="4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przestrzegania przepisów dotyczących zamówień publicznych.</w:t>
      </w:r>
    </w:p>
    <w:p w14:paraId="0A751EF4" w14:textId="77777777" w:rsidR="005068A0" w:rsidRPr="00006E9B" w:rsidRDefault="005068A0" w:rsidP="00355FBE">
      <w:pPr>
        <w:tabs>
          <w:tab w:val="left" w:pos="420"/>
        </w:tabs>
        <w:rPr>
          <w:rFonts w:ascii="Arial" w:hAnsi="Arial" w:cs="Arial"/>
        </w:rPr>
      </w:pPr>
    </w:p>
    <w:p w14:paraId="4A311E6D" w14:textId="549A91B4" w:rsidR="005068A0" w:rsidRPr="00006E9B" w:rsidRDefault="005068A0" w:rsidP="00355FBE">
      <w:pPr>
        <w:numPr>
          <w:ilvl w:val="0"/>
          <w:numId w:val="2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 xml:space="preserve">Wykonywanie na polecenie Dyrektora Wydziału i </w:t>
      </w:r>
      <w:r w:rsidR="00C13731" w:rsidRPr="00006E9B">
        <w:rPr>
          <w:rFonts w:ascii="Arial" w:hAnsi="Arial" w:cs="Arial"/>
        </w:rPr>
        <w:t xml:space="preserve">Zastępcy </w:t>
      </w:r>
      <w:r w:rsidR="00ED2281" w:rsidRPr="00006E9B">
        <w:rPr>
          <w:rFonts w:ascii="Arial" w:hAnsi="Arial" w:cs="Arial"/>
        </w:rPr>
        <w:t>D</w:t>
      </w:r>
      <w:r w:rsidR="00C13731" w:rsidRPr="00006E9B">
        <w:rPr>
          <w:rFonts w:ascii="Arial" w:hAnsi="Arial" w:cs="Arial"/>
        </w:rPr>
        <w:t>yrektora</w:t>
      </w:r>
      <w:r w:rsidR="00ED2281" w:rsidRPr="00006E9B">
        <w:rPr>
          <w:rFonts w:ascii="Arial" w:hAnsi="Arial" w:cs="Arial"/>
        </w:rPr>
        <w:t xml:space="preserve"> Wydziału</w:t>
      </w:r>
      <w:r w:rsidR="00C13731" w:rsidRPr="00006E9B">
        <w:rPr>
          <w:rFonts w:ascii="Arial" w:hAnsi="Arial" w:cs="Arial"/>
        </w:rPr>
        <w:t xml:space="preserve"> - </w:t>
      </w:r>
      <w:r w:rsidRPr="00006E9B">
        <w:rPr>
          <w:rFonts w:ascii="Arial" w:hAnsi="Arial" w:cs="Arial"/>
        </w:rPr>
        <w:t>Kierownika Referatu innych zadań nieobjętych zakresem czynności, a</w:t>
      </w:r>
      <w:r w:rsidR="00856E3E">
        <w:rPr>
          <w:rFonts w:ascii="Arial" w:hAnsi="Arial" w:cs="Arial"/>
        </w:rPr>
        <w:t xml:space="preserve"> </w:t>
      </w:r>
      <w:r w:rsidRPr="00006E9B">
        <w:rPr>
          <w:rFonts w:ascii="Arial" w:hAnsi="Arial" w:cs="Arial"/>
        </w:rPr>
        <w:t>wchodzących w zakres działania Wydziału.</w:t>
      </w:r>
    </w:p>
    <w:p w14:paraId="596926BE" w14:textId="77777777" w:rsidR="005068A0" w:rsidRPr="00006E9B" w:rsidRDefault="005068A0" w:rsidP="00355FBE">
      <w:pPr>
        <w:tabs>
          <w:tab w:val="left" w:pos="420"/>
        </w:tabs>
        <w:rPr>
          <w:rFonts w:ascii="Arial" w:hAnsi="Arial" w:cs="Arial"/>
        </w:rPr>
      </w:pPr>
    </w:p>
    <w:p w14:paraId="32003D7C" w14:textId="77777777" w:rsidR="005068A0" w:rsidRPr="00006E9B" w:rsidRDefault="005068A0" w:rsidP="00355FBE">
      <w:pPr>
        <w:numPr>
          <w:ilvl w:val="0"/>
          <w:numId w:val="2"/>
        </w:numPr>
        <w:tabs>
          <w:tab w:val="left" w:pos="420"/>
        </w:tabs>
        <w:rPr>
          <w:rFonts w:ascii="Arial" w:hAnsi="Arial" w:cs="Arial"/>
        </w:rPr>
      </w:pPr>
      <w:r w:rsidRPr="00006E9B">
        <w:rPr>
          <w:rFonts w:ascii="Arial" w:hAnsi="Arial" w:cs="Arial"/>
        </w:rPr>
        <w:t>Przestrzeganie zasad tajemnicy prawnie chronionej.</w:t>
      </w:r>
    </w:p>
    <w:p w14:paraId="496DF52B" w14:textId="77777777" w:rsidR="006C7CD7" w:rsidRPr="00006E9B" w:rsidRDefault="006C7CD7" w:rsidP="00355FBE">
      <w:pPr>
        <w:pStyle w:val="Akapitzlist"/>
        <w:rPr>
          <w:rFonts w:ascii="Arial" w:hAnsi="Arial" w:cs="Arial"/>
        </w:rPr>
      </w:pPr>
    </w:p>
    <w:p w14:paraId="2970049E" w14:textId="3B7530CE" w:rsidR="006C7CD7" w:rsidRPr="00006E9B" w:rsidRDefault="006C7CD7" w:rsidP="00355FBE">
      <w:pPr>
        <w:pStyle w:val="Tekstpodstawowy"/>
        <w:numPr>
          <w:ilvl w:val="0"/>
          <w:numId w:val="2"/>
        </w:numPr>
        <w:jc w:val="left"/>
        <w:rPr>
          <w:rFonts w:ascii="Arial" w:hAnsi="Arial" w:cs="Arial"/>
        </w:rPr>
      </w:pPr>
      <w:r w:rsidRPr="00006E9B">
        <w:rPr>
          <w:rFonts w:ascii="Arial" w:hAnsi="Arial" w:cs="Arial"/>
        </w:rPr>
        <w:t>Prowadzenie rejestru spraw.</w:t>
      </w:r>
    </w:p>
    <w:p w14:paraId="4E439E8E" w14:textId="77777777" w:rsidR="005068A0" w:rsidRPr="00006E9B" w:rsidRDefault="005068A0" w:rsidP="00355FBE">
      <w:pPr>
        <w:tabs>
          <w:tab w:val="left" w:pos="420"/>
        </w:tabs>
        <w:rPr>
          <w:rFonts w:ascii="Arial" w:hAnsi="Arial" w:cs="Arial"/>
        </w:rPr>
      </w:pPr>
    </w:p>
    <w:p w14:paraId="132685A1" w14:textId="77777777" w:rsidR="005068A0" w:rsidRPr="00006E9B" w:rsidRDefault="005068A0" w:rsidP="00355FBE">
      <w:pPr>
        <w:numPr>
          <w:ilvl w:val="0"/>
          <w:numId w:val="2"/>
        </w:numPr>
        <w:rPr>
          <w:rFonts w:ascii="Arial" w:hAnsi="Arial" w:cs="Arial"/>
        </w:rPr>
      </w:pPr>
      <w:r w:rsidRPr="00006E9B">
        <w:rPr>
          <w:rFonts w:ascii="Arial" w:hAnsi="Arial" w:cs="Arial"/>
          <w:iCs/>
        </w:rPr>
        <w:t>Sprawowanie zastępstwa, podczas nieobecności na stanowisku pracy Pani</w:t>
      </w:r>
      <w:r w:rsidR="00C07BEC" w:rsidRPr="00006E9B">
        <w:rPr>
          <w:rFonts w:ascii="Arial" w:hAnsi="Arial" w:cs="Arial"/>
          <w:iCs/>
        </w:rPr>
        <w:t>/Pana.........................</w:t>
      </w:r>
      <w:r w:rsidRPr="00006E9B">
        <w:rPr>
          <w:rFonts w:ascii="Arial" w:hAnsi="Arial" w:cs="Arial"/>
          <w:iCs/>
        </w:rPr>
        <w:t>.</w:t>
      </w:r>
    </w:p>
    <w:p w14:paraId="47E13560" w14:textId="77777777" w:rsidR="005068A0" w:rsidRPr="00006E9B" w:rsidRDefault="005068A0" w:rsidP="00355FBE">
      <w:pPr>
        <w:rPr>
          <w:rFonts w:ascii="Arial" w:hAnsi="Arial" w:cs="Arial"/>
        </w:rPr>
      </w:pPr>
    </w:p>
    <w:p w14:paraId="25C96D15" w14:textId="77777777" w:rsidR="005068A0" w:rsidRPr="00006E9B" w:rsidRDefault="005068A0" w:rsidP="005E0331">
      <w:pPr>
        <w:pStyle w:val="Nagwek3"/>
      </w:pPr>
      <w:r w:rsidRPr="00006E9B">
        <w:t>Zakres obowiązków i uprawnień</w:t>
      </w:r>
    </w:p>
    <w:p w14:paraId="3B6A83DD" w14:textId="77777777" w:rsidR="005068A0" w:rsidRPr="00006E9B" w:rsidRDefault="005068A0" w:rsidP="00355FBE">
      <w:pPr>
        <w:autoSpaceDE w:val="0"/>
        <w:autoSpaceDN w:val="0"/>
        <w:rPr>
          <w:rFonts w:ascii="Arial" w:eastAsia="Calibri" w:hAnsi="Arial" w:cs="Arial"/>
          <w:lang w:eastAsia="en-US"/>
        </w:rPr>
      </w:pPr>
    </w:p>
    <w:p w14:paraId="005188D6" w14:textId="77777777" w:rsidR="005068A0" w:rsidRPr="00006E9B" w:rsidRDefault="005068A0" w:rsidP="00355FBE">
      <w:pPr>
        <w:numPr>
          <w:ilvl w:val="0"/>
          <w:numId w:val="5"/>
        </w:numPr>
        <w:autoSpaceDE w:val="0"/>
        <w:autoSpaceDN w:val="0"/>
        <w:ind w:left="357" w:hanging="357"/>
        <w:contextualSpacing/>
        <w:rPr>
          <w:rFonts w:ascii="Arial" w:eastAsia="Calibri" w:hAnsi="Arial" w:cs="Arial"/>
          <w:lang w:eastAsia="en-US"/>
        </w:rPr>
      </w:pPr>
      <w:r w:rsidRPr="00006E9B">
        <w:rPr>
          <w:rFonts w:ascii="Arial" w:eastAsia="Calibri" w:hAnsi="Arial" w:cs="Arial"/>
          <w:lang w:eastAsia="en-US"/>
        </w:rPr>
        <w:t>Do obowiązków pracownika należy rzetelne, efektywne, terminowe i zgodne z obowiązującymi przepisami prawa wykonywanie powierzonych zadań.</w:t>
      </w:r>
    </w:p>
    <w:p w14:paraId="52FB1B29" w14:textId="77777777" w:rsidR="005068A0" w:rsidRPr="00006E9B" w:rsidRDefault="005068A0" w:rsidP="00355FBE">
      <w:pPr>
        <w:numPr>
          <w:ilvl w:val="0"/>
          <w:numId w:val="5"/>
        </w:numPr>
        <w:autoSpaceDE w:val="0"/>
        <w:autoSpaceDN w:val="0"/>
        <w:ind w:left="357" w:hanging="357"/>
        <w:contextualSpacing/>
        <w:rPr>
          <w:rFonts w:ascii="Arial" w:eastAsia="Calibri" w:hAnsi="Arial" w:cs="Arial"/>
          <w:lang w:eastAsia="en-US"/>
        </w:rPr>
      </w:pPr>
      <w:r w:rsidRPr="00006E9B">
        <w:rPr>
          <w:rFonts w:ascii="Arial" w:eastAsia="Calibri" w:hAnsi="Arial" w:cs="Arial"/>
          <w:lang w:eastAsia="en-US"/>
        </w:rPr>
        <w:t>Zakres obowiązków i uprawnień pracownika określają w szczególności:</w:t>
      </w:r>
    </w:p>
    <w:p w14:paraId="064DCE30" w14:textId="70137B8B" w:rsidR="005068A0" w:rsidRPr="00006E9B" w:rsidRDefault="005068A0" w:rsidP="00355FBE">
      <w:pPr>
        <w:numPr>
          <w:ilvl w:val="0"/>
          <w:numId w:val="6"/>
        </w:numPr>
        <w:autoSpaceDE w:val="0"/>
        <w:autoSpaceDN w:val="0"/>
        <w:ind w:left="714" w:hanging="357"/>
        <w:contextualSpacing/>
        <w:rPr>
          <w:rFonts w:ascii="Arial" w:eastAsia="Calibri" w:hAnsi="Arial" w:cs="Arial"/>
          <w:lang w:eastAsia="en-US"/>
        </w:rPr>
      </w:pPr>
      <w:r w:rsidRPr="00006E9B">
        <w:rPr>
          <w:rFonts w:ascii="Arial" w:eastAsia="Calibri" w:hAnsi="Arial" w:cs="Arial"/>
          <w:lang w:eastAsia="en-US"/>
        </w:rPr>
        <w:t xml:space="preserve">ustawa z dnia 21 listopada 2008 r. o pracownikach samorządowych (t.j. Dz. U. z </w:t>
      </w:r>
      <w:r w:rsidR="00BD2FFA" w:rsidRPr="00006E9B">
        <w:rPr>
          <w:rFonts w:ascii="Arial" w:eastAsia="Calibri" w:hAnsi="Arial" w:cs="Arial"/>
          <w:lang w:eastAsia="en-US"/>
        </w:rPr>
        <w:t>2024</w:t>
      </w:r>
      <w:r w:rsidRPr="00006E9B">
        <w:rPr>
          <w:rFonts w:ascii="Arial" w:eastAsia="Calibri" w:hAnsi="Arial" w:cs="Arial"/>
          <w:lang w:eastAsia="en-US"/>
        </w:rPr>
        <w:t xml:space="preserve"> r., poz. </w:t>
      </w:r>
      <w:r w:rsidR="00BD2FFA" w:rsidRPr="00006E9B">
        <w:rPr>
          <w:rFonts w:ascii="Arial" w:eastAsia="Calibri" w:hAnsi="Arial" w:cs="Arial"/>
          <w:lang w:eastAsia="en-US"/>
        </w:rPr>
        <w:t>1135</w:t>
      </w:r>
      <w:r w:rsidRPr="00006E9B">
        <w:rPr>
          <w:rFonts w:ascii="Arial" w:eastAsia="Calibri" w:hAnsi="Arial" w:cs="Arial"/>
          <w:lang w:eastAsia="en-US"/>
        </w:rPr>
        <w:t>);</w:t>
      </w:r>
    </w:p>
    <w:p w14:paraId="71EBC494" w14:textId="77777777" w:rsidR="005068A0" w:rsidRPr="00006E9B" w:rsidRDefault="005068A0" w:rsidP="00355FBE">
      <w:pPr>
        <w:numPr>
          <w:ilvl w:val="0"/>
          <w:numId w:val="6"/>
        </w:numPr>
        <w:autoSpaceDE w:val="0"/>
        <w:autoSpaceDN w:val="0"/>
        <w:ind w:left="714" w:hanging="357"/>
        <w:contextualSpacing/>
        <w:rPr>
          <w:rFonts w:ascii="Arial" w:eastAsia="Calibri" w:hAnsi="Arial" w:cs="Arial"/>
          <w:lang w:eastAsia="en-US"/>
        </w:rPr>
      </w:pPr>
      <w:r w:rsidRPr="00006E9B">
        <w:rPr>
          <w:rFonts w:ascii="Arial" w:eastAsia="Calibri" w:hAnsi="Arial" w:cs="Arial"/>
          <w:lang w:eastAsia="en-US"/>
        </w:rPr>
        <w:t>przepisy Regulaminu Pracy Urzędu Miasta Włocławek i Regulaminu Wynagradzania Pracowników Urzędu Miasta Włocławek.</w:t>
      </w:r>
    </w:p>
    <w:p w14:paraId="7CE143FE" w14:textId="4FFF828C" w:rsidR="005068A0" w:rsidRPr="00006E9B" w:rsidRDefault="005068A0" w:rsidP="00355FBE">
      <w:pPr>
        <w:autoSpaceDE w:val="0"/>
        <w:autoSpaceDN w:val="0"/>
        <w:ind w:left="720"/>
        <w:contextualSpacing/>
        <w:rPr>
          <w:rFonts w:ascii="Arial" w:eastAsia="Calibri" w:hAnsi="Arial" w:cs="Arial"/>
          <w:lang w:eastAsia="en-US"/>
        </w:rPr>
      </w:pPr>
      <w:r w:rsidRPr="00006E9B">
        <w:rPr>
          <w:rFonts w:ascii="Arial" w:eastAsia="Calibri" w:hAnsi="Arial" w:cs="Arial"/>
          <w:lang w:eastAsia="en-US"/>
        </w:rPr>
        <w:t>W zakresie nieuregulowanym przepisami ustawy, o której mowa w pkt 1, stosuje się przepisy ustawy z dnia 26 czerwca 1974 r. Kodeks pracy (t.j. Dz. U. z 20</w:t>
      </w:r>
      <w:r w:rsidR="00DA19F3" w:rsidRPr="00006E9B">
        <w:rPr>
          <w:rFonts w:ascii="Arial" w:eastAsia="Calibri" w:hAnsi="Arial" w:cs="Arial"/>
          <w:lang w:eastAsia="en-US"/>
        </w:rPr>
        <w:t>2</w:t>
      </w:r>
      <w:r w:rsidR="006F1EC2" w:rsidRPr="00006E9B">
        <w:rPr>
          <w:rFonts w:ascii="Arial" w:eastAsia="Calibri" w:hAnsi="Arial" w:cs="Arial"/>
          <w:lang w:eastAsia="en-US"/>
        </w:rPr>
        <w:t>3</w:t>
      </w:r>
      <w:r w:rsidRPr="00006E9B">
        <w:rPr>
          <w:rFonts w:ascii="Arial" w:eastAsia="Calibri" w:hAnsi="Arial" w:cs="Arial"/>
          <w:lang w:eastAsia="en-US"/>
        </w:rPr>
        <w:t xml:space="preserve"> r., poz. </w:t>
      </w:r>
      <w:r w:rsidR="006F1EC2" w:rsidRPr="00006E9B">
        <w:rPr>
          <w:rFonts w:ascii="Arial" w:eastAsia="Calibri" w:hAnsi="Arial" w:cs="Arial"/>
          <w:lang w:eastAsia="en-US"/>
        </w:rPr>
        <w:t>1465</w:t>
      </w:r>
      <w:r w:rsidR="00DA19F3" w:rsidRPr="00006E9B">
        <w:rPr>
          <w:rFonts w:ascii="Arial" w:eastAsia="Calibri" w:hAnsi="Arial" w:cs="Arial"/>
          <w:lang w:eastAsia="en-US"/>
        </w:rPr>
        <w:t>).</w:t>
      </w:r>
    </w:p>
    <w:p w14:paraId="76AA6498" w14:textId="77777777" w:rsidR="00DA19F3" w:rsidRPr="00006E9B" w:rsidRDefault="00DA19F3" w:rsidP="00355FBE">
      <w:pPr>
        <w:rPr>
          <w:rFonts w:ascii="Arial" w:eastAsia="Calibri" w:hAnsi="Arial" w:cs="Arial"/>
          <w:lang w:eastAsia="en-US"/>
        </w:rPr>
      </w:pPr>
    </w:p>
    <w:p w14:paraId="01E2016D" w14:textId="77777777" w:rsidR="005068A0" w:rsidRPr="00006E9B" w:rsidRDefault="005068A0" w:rsidP="005E0331">
      <w:pPr>
        <w:pStyle w:val="Nagwek3"/>
      </w:pPr>
      <w:r w:rsidRPr="00006E9B">
        <w:t>Zakres odpowiedzialności</w:t>
      </w:r>
    </w:p>
    <w:p w14:paraId="565D5CC8" w14:textId="77777777" w:rsidR="005068A0" w:rsidRPr="00006E9B" w:rsidRDefault="005068A0" w:rsidP="00355FBE">
      <w:pPr>
        <w:autoSpaceDE w:val="0"/>
        <w:autoSpaceDN w:val="0"/>
        <w:rPr>
          <w:rFonts w:ascii="Arial" w:eastAsia="Calibri" w:hAnsi="Arial" w:cs="Arial"/>
          <w:lang w:eastAsia="en-US"/>
        </w:rPr>
      </w:pPr>
    </w:p>
    <w:p w14:paraId="56BD489D" w14:textId="77777777" w:rsidR="005068A0" w:rsidRPr="00006E9B" w:rsidRDefault="005068A0" w:rsidP="00355FBE">
      <w:pPr>
        <w:autoSpaceDE w:val="0"/>
        <w:autoSpaceDN w:val="0"/>
        <w:rPr>
          <w:rFonts w:ascii="Arial" w:eastAsia="Calibri" w:hAnsi="Arial" w:cs="Arial"/>
          <w:lang w:eastAsia="en-US"/>
        </w:rPr>
      </w:pPr>
      <w:r w:rsidRPr="00006E9B">
        <w:rPr>
          <w:rFonts w:ascii="Arial" w:eastAsia="Calibri" w:hAnsi="Arial" w:cs="Arial"/>
          <w:lang w:eastAsia="en-US"/>
        </w:rPr>
        <w:t>Zakres odpowiedzialności pracownika określają w szczególności:</w:t>
      </w:r>
    </w:p>
    <w:p w14:paraId="3697855A" w14:textId="1DACB144" w:rsidR="005068A0" w:rsidRPr="00006E9B" w:rsidRDefault="005068A0" w:rsidP="00355FBE">
      <w:pPr>
        <w:numPr>
          <w:ilvl w:val="0"/>
          <w:numId w:val="7"/>
        </w:numPr>
        <w:autoSpaceDE w:val="0"/>
        <w:autoSpaceDN w:val="0"/>
        <w:ind w:left="357" w:hanging="357"/>
        <w:contextualSpacing/>
        <w:rPr>
          <w:rFonts w:ascii="Arial" w:eastAsia="Calibri" w:hAnsi="Arial" w:cs="Arial"/>
          <w:lang w:eastAsia="en-US"/>
        </w:rPr>
      </w:pPr>
      <w:r w:rsidRPr="00006E9B">
        <w:rPr>
          <w:rFonts w:ascii="Arial" w:eastAsia="Calibri" w:hAnsi="Arial" w:cs="Arial"/>
          <w:lang w:eastAsia="en-US"/>
        </w:rPr>
        <w:t>Odpowiedzialność porządkową i materialną: Regulamin Pracy Urzędu Miasta Włocławek</w:t>
      </w:r>
      <w:r w:rsidR="00006E9B">
        <w:rPr>
          <w:rFonts w:ascii="Arial" w:eastAsia="Calibri" w:hAnsi="Arial" w:cs="Arial"/>
          <w:lang w:eastAsia="en-US"/>
        </w:rPr>
        <w:t xml:space="preserve"> </w:t>
      </w:r>
      <w:r w:rsidRPr="00006E9B">
        <w:rPr>
          <w:rFonts w:ascii="Arial" w:eastAsia="Calibri" w:hAnsi="Arial" w:cs="Arial"/>
          <w:lang w:eastAsia="en-US"/>
        </w:rPr>
        <w:t xml:space="preserve">oraz art. 108-127 ustawy z dnia 26 czerwca 1974 r. Kodeks pracy (t.j. Dz. U. z </w:t>
      </w:r>
      <w:r w:rsidR="006A4303" w:rsidRPr="00006E9B">
        <w:rPr>
          <w:rFonts w:ascii="Arial" w:eastAsia="Calibri" w:hAnsi="Arial" w:cs="Arial"/>
          <w:lang w:eastAsia="en-US"/>
        </w:rPr>
        <w:t>2023 r., poz. 1465</w:t>
      </w:r>
      <w:r w:rsidRPr="00006E9B">
        <w:rPr>
          <w:rFonts w:ascii="Arial" w:eastAsia="Calibri" w:hAnsi="Arial" w:cs="Arial"/>
          <w:lang w:eastAsia="en-US"/>
        </w:rPr>
        <w:t>);</w:t>
      </w:r>
    </w:p>
    <w:p w14:paraId="6DE3B11F" w14:textId="55A47E30" w:rsidR="005068A0" w:rsidRPr="00006E9B" w:rsidRDefault="005068A0" w:rsidP="00355FBE">
      <w:pPr>
        <w:numPr>
          <w:ilvl w:val="0"/>
          <w:numId w:val="7"/>
        </w:numPr>
        <w:autoSpaceDE w:val="0"/>
        <w:autoSpaceDN w:val="0"/>
        <w:ind w:left="357" w:hanging="357"/>
        <w:contextualSpacing/>
        <w:rPr>
          <w:rFonts w:ascii="Arial" w:eastAsia="Calibri" w:hAnsi="Arial" w:cs="Arial"/>
          <w:lang w:eastAsia="en-US"/>
        </w:rPr>
      </w:pPr>
      <w:r w:rsidRPr="00006E9B">
        <w:rPr>
          <w:rFonts w:ascii="Arial" w:eastAsia="Calibri" w:hAnsi="Arial" w:cs="Arial"/>
          <w:lang w:eastAsia="en-US"/>
        </w:rPr>
        <w:t xml:space="preserve">Odpowiedzialność karną za ujawnienie tajemnicy prawnie chronionej: art. 265-266 ustawy z dnia 6 czerwca 1997 r. Kodeks karny (t.j. Dz. U. z </w:t>
      </w:r>
      <w:r w:rsidR="00294E57" w:rsidRPr="00006E9B">
        <w:rPr>
          <w:rFonts w:ascii="Arial" w:eastAsia="Calibri" w:hAnsi="Arial" w:cs="Arial"/>
          <w:lang w:eastAsia="en-US"/>
        </w:rPr>
        <w:t>202</w:t>
      </w:r>
      <w:r w:rsidR="00A65ABA" w:rsidRPr="00006E9B">
        <w:rPr>
          <w:rFonts w:ascii="Arial" w:eastAsia="Calibri" w:hAnsi="Arial" w:cs="Arial"/>
          <w:lang w:eastAsia="en-US"/>
        </w:rPr>
        <w:t>4</w:t>
      </w:r>
      <w:r w:rsidR="00294E57" w:rsidRPr="00006E9B">
        <w:rPr>
          <w:rFonts w:ascii="Arial" w:eastAsia="Calibri" w:hAnsi="Arial" w:cs="Arial"/>
          <w:lang w:eastAsia="en-US"/>
        </w:rPr>
        <w:t xml:space="preserve"> r., poz.</w:t>
      </w:r>
      <w:r w:rsidR="00A65ABA" w:rsidRPr="00006E9B">
        <w:rPr>
          <w:rFonts w:ascii="Arial" w:eastAsia="Calibri" w:hAnsi="Arial" w:cs="Arial"/>
          <w:lang w:eastAsia="en-US"/>
        </w:rPr>
        <w:t>17</w:t>
      </w:r>
      <w:r w:rsidRPr="00006E9B">
        <w:rPr>
          <w:rFonts w:ascii="Arial" w:eastAsia="Calibri" w:hAnsi="Arial" w:cs="Arial"/>
          <w:lang w:eastAsia="en-US"/>
        </w:rPr>
        <w:t>);</w:t>
      </w:r>
    </w:p>
    <w:p w14:paraId="530EF3E3" w14:textId="368874F5" w:rsidR="005068A0" w:rsidRPr="00006E9B" w:rsidRDefault="005068A0" w:rsidP="00355FBE">
      <w:pPr>
        <w:numPr>
          <w:ilvl w:val="0"/>
          <w:numId w:val="7"/>
        </w:numPr>
        <w:autoSpaceDE w:val="0"/>
        <w:autoSpaceDN w:val="0"/>
        <w:ind w:left="357" w:hanging="357"/>
        <w:contextualSpacing/>
        <w:rPr>
          <w:rFonts w:ascii="Arial" w:eastAsia="Calibri" w:hAnsi="Arial" w:cs="Arial"/>
          <w:lang w:eastAsia="en-US"/>
        </w:rPr>
      </w:pPr>
      <w:r w:rsidRPr="00006E9B">
        <w:rPr>
          <w:rFonts w:ascii="Arial" w:eastAsia="Calibri" w:hAnsi="Arial" w:cs="Arial"/>
          <w:lang w:eastAsia="en-US"/>
        </w:rPr>
        <w:t>Odpowiedzialność cywilną, administracyjną, karną w zakresie ochrony danych osobowych: art. 92 i następne, art. 101-107 ustawy z dnia 10 maja 2018 r. o ochronie danych osobowych (t.j. Dz. U. z 2019 r., poz. 1781);</w:t>
      </w:r>
    </w:p>
    <w:p w14:paraId="7FAF2E97" w14:textId="2BFB9EBE" w:rsidR="005068A0" w:rsidRPr="00006E9B" w:rsidRDefault="005068A0" w:rsidP="00355FBE">
      <w:pPr>
        <w:numPr>
          <w:ilvl w:val="0"/>
          <w:numId w:val="7"/>
        </w:numPr>
        <w:autoSpaceDE w:val="0"/>
        <w:autoSpaceDN w:val="0"/>
        <w:ind w:left="357" w:hanging="357"/>
        <w:contextualSpacing/>
        <w:rPr>
          <w:rFonts w:ascii="Arial" w:eastAsia="Calibri" w:hAnsi="Arial" w:cs="Arial"/>
          <w:lang w:eastAsia="en-US"/>
        </w:rPr>
      </w:pPr>
      <w:r w:rsidRPr="00006E9B">
        <w:rPr>
          <w:rFonts w:ascii="Arial" w:eastAsia="Calibri" w:hAnsi="Arial" w:cs="Arial"/>
          <w:lang w:eastAsia="en-US"/>
        </w:rPr>
        <w:t>Odpowiedzialność karną w zakresie udostępniania informacji publicznej: art. 23 ustawy z dnia 6 września 2001 r. o dostępie do informacji publicznej (t.j. Dz. U. z 20</w:t>
      </w:r>
      <w:r w:rsidR="003D442F" w:rsidRPr="00006E9B">
        <w:rPr>
          <w:rFonts w:ascii="Arial" w:eastAsia="Calibri" w:hAnsi="Arial" w:cs="Arial"/>
          <w:lang w:eastAsia="en-US"/>
        </w:rPr>
        <w:t>2</w:t>
      </w:r>
      <w:r w:rsidR="00A62B8A" w:rsidRPr="00006E9B">
        <w:rPr>
          <w:rFonts w:ascii="Arial" w:eastAsia="Calibri" w:hAnsi="Arial" w:cs="Arial"/>
          <w:lang w:eastAsia="en-US"/>
        </w:rPr>
        <w:t>2</w:t>
      </w:r>
      <w:r w:rsidRPr="00006E9B">
        <w:rPr>
          <w:rFonts w:ascii="Arial" w:eastAsia="Calibri" w:hAnsi="Arial" w:cs="Arial"/>
          <w:lang w:eastAsia="en-US"/>
        </w:rPr>
        <w:t xml:space="preserve"> r., poz. </w:t>
      </w:r>
      <w:r w:rsidR="00A62B8A" w:rsidRPr="00006E9B">
        <w:rPr>
          <w:rFonts w:ascii="Arial" w:eastAsia="Calibri" w:hAnsi="Arial" w:cs="Arial"/>
          <w:lang w:eastAsia="en-US"/>
        </w:rPr>
        <w:t>902</w:t>
      </w:r>
      <w:r w:rsidRPr="00006E9B">
        <w:rPr>
          <w:rFonts w:ascii="Arial" w:eastAsia="Calibri" w:hAnsi="Arial" w:cs="Arial"/>
          <w:lang w:eastAsia="en-US"/>
        </w:rPr>
        <w:t>);</w:t>
      </w:r>
    </w:p>
    <w:p w14:paraId="3DFD881E" w14:textId="6B0BE19C" w:rsidR="00491402" w:rsidRPr="00006E9B" w:rsidRDefault="005068A0" w:rsidP="00355FBE">
      <w:pPr>
        <w:numPr>
          <w:ilvl w:val="0"/>
          <w:numId w:val="7"/>
        </w:numPr>
        <w:autoSpaceDE w:val="0"/>
        <w:autoSpaceDN w:val="0"/>
        <w:ind w:left="357" w:hanging="357"/>
        <w:contextualSpacing/>
        <w:rPr>
          <w:rFonts w:ascii="Arial" w:eastAsia="Calibri" w:hAnsi="Arial" w:cs="Arial"/>
          <w:lang w:eastAsia="en-US"/>
        </w:rPr>
      </w:pPr>
      <w:r w:rsidRPr="00006E9B">
        <w:rPr>
          <w:rFonts w:ascii="Arial" w:eastAsia="Calibri" w:hAnsi="Arial" w:cs="Arial"/>
          <w:lang w:eastAsia="en-US"/>
        </w:rPr>
        <w:t>Odpowiedzialność majątkową: ustawa z dnia 20 stycznia 2011 r. o odpowiedzialności majątkowej funkcjonariuszy publicznych za rażące naruszenie prawa (t.j. Dz. U. z 2016 r., poz. 1169).</w:t>
      </w:r>
    </w:p>
    <w:p w14:paraId="615238E9" w14:textId="77777777" w:rsidR="00216414" w:rsidRPr="00006E9B" w:rsidRDefault="00216414" w:rsidP="00355FBE">
      <w:pPr>
        <w:autoSpaceDE w:val="0"/>
        <w:autoSpaceDN w:val="0"/>
        <w:rPr>
          <w:rFonts w:ascii="Arial" w:hAnsi="Arial" w:cs="Arial"/>
        </w:rPr>
      </w:pPr>
    </w:p>
    <w:p w14:paraId="3FC9AC74" w14:textId="77777777" w:rsidR="00006E9B" w:rsidRDefault="005068A0" w:rsidP="00355FBE">
      <w:pPr>
        <w:autoSpaceDE w:val="0"/>
        <w:autoSpaceDN w:val="0"/>
        <w:rPr>
          <w:rFonts w:ascii="Arial" w:hAnsi="Arial" w:cs="Arial"/>
        </w:rPr>
      </w:pPr>
      <w:r w:rsidRPr="00006E9B">
        <w:rPr>
          <w:rFonts w:ascii="Arial" w:hAnsi="Arial" w:cs="Arial"/>
        </w:rPr>
        <w:t>Włocławek, dnia .....................................</w:t>
      </w:r>
      <w:r w:rsidRPr="00006E9B">
        <w:rPr>
          <w:rFonts w:ascii="Arial" w:hAnsi="Arial" w:cs="Arial"/>
        </w:rPr>
        <w:tab/>
      </w:r>
      <w:r w:rsidRPr="00006E9B">
        <w:rPr>
          <w:rFonts w:ascii="Arial" w:hAnsi="Arial" w:cs="Arial"/>
        </w:rPr>
        <w:tab/>
      </w:r>
      <w:r w:rsidRPr="00006E9B">
        <w:rPr>
          <w:rFonts w:ascii="Arial" w:hAnsi="Arial" w:cs="Arial"/>
        </w:rPr>
        <w:tab/>
        <w:t xml:space="preserve">         </w:t>
      </w:r>
    </w:p>
    <w:p w14:paraId="3FF901B5" w14:textId="77777777" w:rsidR="00006E9B" w:rsidRDefault="00006E9B" w:rsidP="00355FBE">
      <w:pPr>
        <w:autoSpaceDE w:val="0"/>
        <w:autoSpaceDN w:val="0"/>
        <w:rPr>
          <w:rFonts w:ascii="Arial" w:hAnsi="Arial" w:cs="Arial"/>
        </w:rPr>
      </w:pPr>
    </w:p>
    <w:p w14:paraId="2A5E1EF5" w14:textId="36E9BCB3" w:rsidR="005068A0" w:rsidRPr="00006E9B" w:rsidRDefault="005068A0" w:rsidP="00355FBE">
      <w:pPr>
        <w:autoSpaceDE w:val="0"/>
        <w:autoSpaceDN w:val="0"/>
        <w:ind w:left="4956"/>
        <w:rPr>
          <w:rFonts w:ascii="Arial" w:hAnsi="Arial" w:cs="Arial"/>
        </w:rPr>
      </w:pPr>
      <w:r w:rsidRPr="00006E9B">
        <w:rPr>
          <w:rFonts w:ascii="Arial" w:hAnsi="Arial" w:cs="Arial"/>
        </w:rPr>
        <w:t>....................................................</w:t>
      </w:r>
    </w:p>
    <w:p w14:paraId="77D66E73" w14:textId="77777777" w:rsidR="005068A0" w:rsidRPr="00006E9B" w:rsidRDefault="005068A0" w:rsidP="00355FBE">
      <w:pPr>
        <w:autoSpaceDE w:val="0"/>
        <w:autoSpaceDN w:val="0"/>
        <w:ind w:left="4956"/>
        <w:rPr>
          <w:rFonts w:ascii="Arial" w:hAnsi="Arial" w:cs="Arial"/>
        </w:rPr>
      </w:pPr>
      <w:r w:rsidRPr="00006E9B">
        <w:rPr>
          <w:rFonts w:ascii="Arial" w:hAnsi="Arial" w:cs="Arial"/>
        </w:rPr>
        <w:t xml:space="preserve"> (podpis kierującego komórką organizacyjną Urzędu)</w:t>
      </w:r>
    </w:p>
    <w:p w14:paraId="78581C9F" w14:textId="77777777" w:rsidR="005068A0" w:rsidRPr="00006E9B" w:rsidRDefault="005068A0" w:rsidP="00355FBE">
      <w:pPr>
        <w:autoSpaceDE w:val="0"/>
        <w:autoSpaceDN w:val="0"/>
        <w:rPr>
          <w:rFonts w:ascii="Arial" w:hAnsi="Arial" w:cs="Arial"/>
        </w:rPr>
      </w:pPr>
    </w:p>
    <w:p w14:paraId="674F00DC" w14:textId="77777777" w:rsidR="005068A0" w:rsidRPr="00006E9B" w:rsidRDefault="005068A0" w:rsidP="00355FBE">
      <w:pPr>
        <w:autoSpaceDE w:val="0"/>
        <w:autoSpaceDN w:val="0"/>
        <w:rPr>
          <w:rFonts w:ascii="Arial" w:hAnsi="Arial" w:cs="Arial"/>
        </w:rPr>
      </w:pPr>
    </w:p>
    <w:p w14:paraId="5CE0F6ED" w14:textId="77777777" w:rsidR="005068A0" w:rsidRPr="00006E9B" w:rsidRDefault="005068A0" w:rsidP="00355FBE">
      <w:pPr>
        <w:autoSpaceDE w:val="0"/>
        <w:autoSpaceDN w:val="0"/>
        <w:rPr>
          <w:rFonts w:ascii="Arial" w:hAnsi="Arial" w:cs="Arial"/>
        </w:rPr>
      </w:pPr>
    </w:p>
    <w:p w14:paraId="3D6DB75E" w14:textId="77777777" w:rsidR="005068A0" w:rsidRPr="00006E9B" w:rsidRDefault="005068A0" w:rsidP="00355FBE">
      <w:pPr>
        <w:autoSpaceDE w:val="0"/>
        <w:autoSpaceDN w:val="0"/>
        <w:rPr>
          <w:rFonts w:ascii="Arial" w:hAnsi="Arial" w:cs="Arial"/>
        </w:rPr>
      </w:pPr>
      <w:r w:rsidRPr="00006E9B">
        <w:rPr>
          <w:rFonts w:ascii="Arial" w:hAnsi="Arial" w:cs="Arial"/>
        </w:rPr>
        <w:t>Przyjmuję do wiadomości i stosowania:</w:t>
      </w:r>
    </w:p>
    <w:p w14:paraId="35205FC0" w14:textId="77777777" w:rsidR="005068A0" w:rsidRPr="00006E9B" w:rsidRDefault="005068A0" w:rsidP="00355FBE">
      <w:pPr>
        <w:autoSpaceDE w:val="0"/>
        <w:autoSpaceDN w:val="0"/>
        <w:rPr>
          <w:rFonts w:ascii="Arial" w:hAnsi="Arial" w:cs="Arial"/>
        </w:rPr>
      </w:pPr>
    </w:p>
    <w:p w14:paraId="360610FB" w14:textId="77777777" w:rsidR="005068A0" w:rsidRPr="00006E9B" w:rsidRDefault="005068A0" w:rsidP="00355FBE">
      <w:pPr>
        <w:autoSpaceDE w:val="0"/>
        <w:autoSpaceDN w:val="0"/>
        <w:rPr>
          <w:rFonts w:ascii="Arial" w:hAnsi="Arial" w:cs="Arial"/>
        </w:rPr>
      </w:pPr>
    </w:p>
    <w:p w14:paraId="21C64AEC" w14:textId="77777777" w:rsidR="005068A0" w:rsidRPr="00006E9B" w:rsidRDefault="005068A0" w:rsidP="00355FBE">
      <w:pPr>
        <w:autoSpaceDE w:val="0"/>
        <w:autoSpaceDN w:val="0"/>
        <w:rPr>
          <w:rFonts w:ascii="Arial" w:hAnsi="Arial" w:cs="Arial"/>
        </w:rPr>
      </w:pPr>
    </w:p>
    <w:p w14:paraId="4F34FC20" w14:textId="77777777" w:rsidR="005068A0" w:rsidRPr="00006E9B" w:rsidRDefault="005068A0" w:rsidP="00355FBE">
      <w:pPr>
        <w:autoSpaceDE w:val="0"/>
        <w:autoSpaceDN w:val="0"/>
        <w:rPr>
          <w:rFonts w:ascii="Arial" w:hAnsi="Arial" w:cs="Arial"/>
        </w:rPr>
      </w:pPr>
      <w:r w:rsidRPr="00006E9B">
        <w:rPr>
          <w:rFonts w:ascii="Arial" w:hAnsi="Arial" w:cs="Arial"/>
        </w:rPr>
        <w:t>...............................................................</w:t>
      </w:r>
    </w:p>
    <w:p w14:paraId="3EB940E6" w14:textId="77777777" w:rsidR="005068A0" w:rsidRPr="00006E9B" w:rsidRDefault="005068A0" w:rsidP="00355FBE">
      <w:pPr>
        <w:autoSpaceDE w:val="0"/>
        <w:autoSpaceDN w:val="0"/>
        <w:ind w:firstLine="708"/>
        <w:rPr>
          <w:rFonts w:ascii="Arial" w:hAnsi="Arial" w:cs="Arial"/>
        </w:rPr>
      </w:pPr>
      <w:r w:rsidRPr="00006E9B">
        <w:rPr>
          <w:rFonts w:ascii="Arial" w:hAnsi="Arial" w:cs="Arial"/>
        </w:rPr>
        <w:t>(data, podpis pracownika)</w:t>
      </w:r>
    </w:p>
    <w:p w14:paraId="63FB9942" w14:textId="77777777" w:rsidR="005068A0" w:rsidRPr="00006E9B" w:rsidRDefault="005068A0" w:rsidP="00355FBE">
      <w:pPr>
        <w:rPr>
          <w:rFonts w:ascii="Arial" w:hAnsi="Arial" w:cs="Arial"/>
          <w:u w:val="single"/>
        </w:rPr>
      </w:pPr>
    </w:p>
    <w:p w14:paraId="463373C9" w14:textId="77777777" w:rsidR="005068A0" w:rsidRPr="00006E9B" w:rsidRDefault="005068A0" w:rsidP="00355FBE">
      <w:pPr>
        <w:rPr>
          <w:rFonts w:ascii="Arial" w:hAnsi="Arial" w:cs="Arial"/>
          <w:u w:val="single"/>
        </w:rPr>
      </w:pPr>
    </w:p>
    <w:p w14:paraId="3EEDB4B2" w14:textId="77777777" w:rsidR="005068A0" w:rsidRPr="00006E9B" w:rsidRDefault="005068A0" w:rsidP="00355FBE">
      <w:pPr>
        <w:rPr>
          <w:rFonts w:ascii="Arial" w:hAnsi="Arial" w:cs="Arial"/>
          <w:u w:val="single"/>
        </w:rPr>
      </w:pPr>
    </w:p>
    <w:p w14:paraId="4039DFDD" w14:textId="77777777" w:rsidR="00A44E8D" w:rsidRPr="00006E9B" w:rsidRDefault="00A44E8D" w:rsidP="00355FBE">
      <w:pPr>
        <w:rPr>
          <w:rFonts w:ascii="Arial" w:hAnsi="Arial" w:cs="Arial"/>
          <w:u w:val="single"/>
        </w:rPr>
      </w:pPr>
    </w:p>
    <w:p w14:paraId="074DFAE7" w14:textId="77777777" w:rsidR="00A44E8D" w:rsidRPr="00006E9B" w:rsidRDefault="00A44E8D" w:rsidP="00355FBE">
      <w:pPr>
        <w:rPr>
          <w:rFonts w:ascii="Arial" w:hAnsi="Arial" w:cs="Arial"/>
          <w:u w:val="single"/>
        </w:rPr>
      </w:pPr>
    </w:p>
    <w:p w14:paraId="446F44A5" w14:textId="77777777" w:rsidR="00B75727" w:rsidRPr="00006E9B" w:rsidRDefault="00B75727" w:rsidP="00355FBE">
      <w:pPr>
        <w:rPr>
          <w:rFonts w:ascii="Arial" w:hAnsi="Arial" w:cs="Arial"/>
          <w:u w:val="single"/>
        </w:rPr>
      </w:pPr>
    </w:p>
    <w:p w14:paraId="4FEC818F" w14:textId="77777777" w:rsidR="00E647B7" w:rsidRPr="00006E9B" w:rsidRDefault="00E647B7" w:rsidP="00355FBE">
      <w:pPr>
        <w:rPr>
          <w:rFonts w:ascii="Arial" w:hAnsi="Arial" w:cs="Arial"/>
          <w:u w:val="single"/>
        </w:rPr>
      </w:pPr>
    </w:p>
    <w:p w14:paraId="559F2CAF" w14:textId="77777777" w:rsidR="00A44E8D" w:rsidRPr="00006E9B" w:rsidRDefault="00A44E8D" w:rsidP="00355FBE">
      <w:pPr>
        <w:rPr>
          <w:rFonts w:ascii="Arial" w:hAnsi="Arial" w:cs="Arial"/>
          <w:u w:val="single"/>
        </w:rPr>
      </w:pPr>
    </w:p>
    <w:p w14:paraId="30C40252" w14:textId="77777777" w:rsidR="00CF6499" w:rsidRPr="00006E9B" w:rsidRDefault="00CF6499" w:rsidP="00355FBE">
      <w:pPr>
        <w:rPr>
          <w:rFonts w:ascii="Arial" w:hAnsi="Arial" w:cs="Arial"/>
          <w:u w:val="single"/>
        </w:rPr>
      </w:pPr>
    </w:p>
    <w:p w14:paraId="2CC3F08F" w14:textId="77777777" w:rsidR="00CF6499" w:rsidRPr="00006E9B" w:rsidRDefault="00CF6499" w:rsidP="00355FBE">
      <w:pPr>
        <w:rPr>
          <w:rFonts w:ascii="Arial" w:hAnsi="Arial" w:cs="Arial"/>
          <w:u w:val="single"/>
        </w:rPr>
      </w:pPr>
    </w:p>
    <w:p w14:paraId="6679085F" w14:textId="77777777" w:rsidR="00CF6499" w:rsidRPr="00006E9B" w:rsidRDefault="00CF6499" w:rsidP="00355FBE">
      <w:pPr>
        <w:rPr>
          <w:rFonts w:ascii="Arial" w:hAnsi="Arial" w:cs="Arial"/>
          <w:u w:val="single"/>
        </w:rPr>
      </w:pPr>
    </w:p>
    <w:p w14:paraId="56821B53" w14:textId="77777777" w:rsidR="005068A0" w:rsidRPr="00856E3E" w:rsidRDefault="005068A0" w:rsidP="00355FBE">
      <w:pPr>
        <w:outlineLvl w:val="0"/>
        <w:rPr>
          <w:rFonts w:ascii="Arial" w:hAnsi="Arial" w:cs="Arial"/>
        </w:rPr>
      </w:pPr>
      <w:r w:rsidRPr="00856E3E">
        <w:rPr>
          <w:rFonts w:ascii="Arial" w:hAnsi="Arial" w:cs="Arial"/>
        </w:rPr>
        <w:t>Otrzymują:</w:t>
      </w:r>
    </w:p>
    <w:p w14:paraId="585F329E" w14:textId="77777777" w:rsidR="005068A0" w:rsidRPr="00006E9B" w:rsidRDefault="00216414" w:rsidP="00355FBE">
      <w:pPr>
        <w:numPr>
          <w:ilvl w:val="0"/>
          <w:numId w:val="8"/>
        </w:numPr>
        <w:ind w:left="360"/>
        <w:rPr>
          <w:rFonts w:ascii="Arial" w:hAnsi="Arial" w:cs="Arial"/>
        </w:rPr>
      </w:pPr>
      <w:r w:rsidRPr="00006E9B">
        <w:rPr>
          <w:rFonts w:ascii="Arial" w:hAnsi="Arial" w:cs="Arial"/>
        </w:rPr>
        <w:t>Pracownik</w:t>
      </w:r>
      <w:r w:rsidR="005068A0" w:rsidRPr="00006E9B">
        <w:rPr>
          <w:rFonts w:ascii="Arial" w:hAnsi="Arial" w:cs="Arial"/>
        </w:rPr>
        <w:t>.</w:t>
      </w:r>
    </w:p>
    <w:p w14:paraId="5725ADB7" w14:textId="77777777" w:rsidR="005068A0" w:rsidRPr="00006E9B" w:rsidRDefault="005068A0" w:rsidP="00355FBE">
      <w:pPr>
        <w:numPr>
          <w:ilvl w:val="0"/>
          <w:numId w:val="8"/>
        </w:numPr>
        <w:ind w:left="360"/>
        <w:rPr>
          <w:rFonts w:ascii="Arial" w:hAnsi="Arial" w:cs="Arial"/>
          <w:u w:val="single"/>
        </w:rPr>
      </w:pPr>
      <w:r w:rsidRPr="00006E9B">
        <w:rPr>
          <w:rFonts w:ascii="Arial" w:hAnsi="Arial" w:cs="Arial"/>
        </w:rPr>
        <w:t>Wydział Gospodarowania Mieniem Komunalnym.</w:t>
      </w:r>
    </w:p>
    <w:p w14:paraId="44DC4DE8" w14:textId="0BC50C6C" w:rsidR="006C5DB6" w:rsidRPr="000F51AE" w:rsidRDefault="005068A0" w:rsidP="00355FBE">
      <w:pPr>
        <w:numPr>
          <w:ilvl w:val="0"/>
          <w:numId w:val="8"/>
        </w:numPr>
        <w:ind w:left="360"/>
        <w:rPr>
          <w:rFonts w:ascii="Arial" w:hAnsi="Arial" w:cs="Arial"/>
          <w:u w:val="single"/>
        </w:rPr>
      </w:pPr>
      <w:r w:rsidRPr="00006E9B">
        <w:rPr>
          <w:rFonts w:ascii="Arial" w:hAnsi="Arial" w:cs="Arial"/>
        </w:rPr>
        <w:t>Wydział Organizacyjno-Prawny i Kadr</w:t>
      </w:r>
    </w:p>
    <w:sectPr w:rsidR="006C5DB6" w:rsidRPr="000F51AE" w:rsidSect="00006E9B">
      <w:footerReference w:type="default" r:id="rId7"/>
      <w:pgSz w:w="11906" w:h="16838"/>
      <w:pgMar w:top="1417" w:right="1417" w:bottom="142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45E5BA" w14:textId="77777777" w:rsidR="00CE4F8F" w:rsidRDefault="00CE4F8F" w:rsidP="00CF6499">
      <w:r>
        <w:separator/>
      </w:r>
    </w:p>
  </w:endnote>
  <w:endnote w:type="continuationSeparator" w:id="0">
    <w:p w14:paraId="394540E8" w14:textId="77777777" w:rsidR="00CE4F8F" w:rsidRDefault="00CE4F8F" w:rsidP="00CF6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99999956"/>
      <w:docPartObj>
        <w:docPartGallery w:val="Page Numbers (Bottom of Page)"/>
        <w:docPartUnique/>
      </w:docPartObj>
    </w:sdtPr>
    <w:sdtContent>
      <w:p w14:paraId="1EBEEFA1" w14:textId="276E5010" w:rsidR="00CF6499" w:rsidRDefault="00CF649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E2C8639" w14:textId="77777777" w:rsidR="00CF6499" w:rsidRDefault="00CF649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3C423F" w14:textId="77777777" w:rsidR="00CE4F8F" w:rsidRDefault="00CE4F8F" w:rsidP="00CF6499">
      <w:r>
        <w:separator/>
      </w:r>
    </w:p>
  </w:footnote>
  <w:footnote w:type="continuationSeparator" w:id="0">
    <w:p w14:paraId="2213250B" w14:textId="77777777" w:rsidR="00CE4F8F" w:rsidRDefault="00CE4F8F" w:rsidP="00CF64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C96BBD"/>
    <w:multiLevelType w:val="hybridMultilevel"/>
    <w:tmpl w:val="23F0076C"/>
    <w:lvl w:ilvl="0" w:tplc="378A15B6">
      <w:start w:val="1"/>
      <w:numFmt w:val="upperRoman"/>
      <w:pStyle w:val="Nagwek3"/>
      <w:lvlText w:val="%1."/>
      <w:lvlJc w:val="left"/>
      <w:pPr>
        <w:tabs>
          <w:tab w:val="num" w:pos="720"/>
        </w:tabs>
        <w:ind w:left="720" w:hanging="720"/>
      </w:pPr>
    </w:lvl>
    <w:lvl w:ilvl="1" w:tplc="537638F8">
      <w:start w:val="1"/>
      <w:numFmt w:val="decimal"/>
      <w:lvlText w:val="%2)"/>
      <w:lvlJc w:val="left"/>
      <w:pPr>
        <w:tabs>
          <w:tab w:val="num" w:pos="0"/>
        </w:tabs>
        <w:ind w:left="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1980"/>
        </w:tabs>
        <w:ind w:left="1980" w:hanging="360"/>
      </w:pPr>
    </w:lvl>
    <w:lvl w:ilvl="3" w:tplc="5EC03F74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77132E1"/>
    <w:multiLevelType w:val="hybridMultilevel"/>
    <w:tmpl w:val="5D5270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3E229A"/>
    <w:multiLevelType w:val="hybridMultilevel"/>
    <w:tmpl w:val="501CCB4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5321053"/>
    <w:multiLevelType w:val="hybridMultilevel"/>
    <w:tmpl w:val="3A8687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2D6983"/>
    <w:multiLevelType w:val="hybridMultilevel"/>
    <w:tmpl w:val="2662D08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51E1612D"/>
    <w:multiLevelType w:val="hybridMultilevel"/>
    <w:tmpl w:val="F27E795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6F1B7D"/>
    <w:multiLevelType w:val="hybridMultilevel"/>
    <w:tmpl w:val="60B097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E32ACA"/>
    <w:multiLevelType w:val="hybridMultilevel"/>
    <w:tmpl w:val="53347F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80180493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073953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2993045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3192824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11995517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08105244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51990280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8311033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66658840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68A0"/>
    <w:rsid w:val="00006E9B"/>
    <w:rsid w:val="000F51AE"/>
    <w:rsid w:val="00216414"/>
    <w:rsid w:val="00235CB8"/>
    <w:rsid w:val="00294E57"/>
    <w:rsid w:val="002D7557"/>
    <w:rsid w:val="00355FBE"/>
    <w:rsid w:val="003C404E"/>
    <w:rsid w:val="003D442F"/>
    <w:rsid w:val="004405DC"/>
    <w:rsid w:val="00491402"/>
    <w:rsid w:val="005068A0"/>
    <w:rsid w:val="00530F1E"/>
    <w:rsid w:val="005B2AC9"/>
    <w:rsid w:val="005E0331"/>
    <w:rsid w:val="006322B2"/>
    <w:rsid w:val="006A4303"/>
    <w:rsid w:val="006C5DB6"/>
    <w:rsid w:val="006C7CD7"/>
    <w:rsid w:val="006F1EC2"/>
    <w:rsid w:val="007044F7"/>
    <w:rsid w:val="007233DF"/>
    <w:rsid w:val="007C65F7"/>
    <w:rsid w:val="00856E3E"/>
    <w:rsid w:val="00906605"/>
    <w:rsid w:val="009E5D92"/>
    <w:rsid w:val="00A44E8D"/>
    <w:rsid w:val="00A62B8A"/>
    <w:rsid w:val="00A65ABA"/>
    <w:rsid w:val="00B15E51"/>
    <w:rsid w:val="00B75727"/>
    <w:rsid w:val="00BD2FFA"/>
    <w:rsid w:val="00C07BEC"/>
    <w:rsid w:val="00C13731"/>
    <w:rsid w:val="00CE4F8F"/>
    <w:rsid w:val="00CF6499"/>
    <w:rsid w:val="00D15B9D"/>
    <w:rsid w:val="00DA19F3"/>
    <w:rsid w:val="00DA3557"/>
    <w:rsid w:val="00E647B7"/>
    <w:rsid w:val="00E7410D"/>
    <w:rsid w:val="00ED2281"/>
    <w:rsid w:val="00EE3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98DDF"/>
  <w15:chartTrackingRefBased/>
  <w15:docId w15:val="{C20A49CB-9968-4840-AA6D-6FFFB33D8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68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E0331"/>
    <w:pPr>
      <w:outlineLvl w:val="0"/>
    </w:pPr>
    <w:rPr>
      <w:rFonts w:ascii="Arial" w:hAnsi="Arial" w:cs="Arial"/>
      <w:b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E0331"/>
    <w:pPr>
      <w:outlineLvl w:val="1"/>
    </w:pPr>
    <w:rPr>
      <w:rFonts w:ascii="Arial" w:hAnsi="Arial" w:cs="Arial"/>
      <w:b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5E0331"/>
    <w:pPr>
      <w:widowControl w:val="0"/>
      <w:numPr>
        <w:numId w:val="1"/>
      </w:numPr>
      <w:tabs>
        <w:tab w:val="clear" w:pos="720"/>
        <w:tab w:val="num" w:pos="360"/>
      </w:tabs>
      <w:autoSpaceDE w:val="0"/>
      <w:autoSpaceDN w:val="0"/>
      <w:adjustRightInd w:val="0"/>
      <w:ind w:left="0" w:firstLine="0"/>
      <w:outlineLvl w:val="2"/>
    </w:pPr>
    <w:rPr>
      <w:rFonts w:ascii="Arial" w:hAnsi="Arial" w:cs="Arial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nhideWhenUsed/>
    <w:rsid w:val="005068A0"/>
    <w:pPr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5068A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DA19F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F64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F649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F64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F649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5E0331"/>
    <w:rPr>
      <w:rFonts w:ascii="Arial" w:eastAsia="Times New Roman" w:hAnsi="Arial" w:cs="Arial"/>
      <w:b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5E0331"/>
    <w:rPr>
      <w:rFonts w:ascii="Arial" w:eastAsia="Times New Roman" w:hAnsi="Arial" w:cs="Arial"/>
      <w:b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5E0331"/>
    <w:rPr>
      <w:rFonts w:ascii="Arial" w:eastAsia="Times New Roman" w:hAnsi="Arial" w:cs="Arial"/>
      <w:b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27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802</Words>
  <Characters>4817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Laszuk</dc:creator>
  <cp:keywords/>
  <dc:description/>
  <cp:lastModifiedBy>Łukasz Stolarski</cp:lastModifiedBy>
  <cp:revision>2</cp:revision>
  <dcterms:created xsi:type="dcterms:W3CDTF">2025-02-18T12:21:00Z</dcterms:created>
  <dcterms:modified xsi:type="dcterms:W3CDTF">2025-02-18T12:21:00Z</dcterms:modified>
</cp:coreProperties>
</file>