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99C6ED" w14:textId="31F12406" w:rsidR="005427BC" w:rsidRPr="00FD17B9" w:rsidRDefault="005427BC" w:rsidP="00FD17B9">
      <w:pPr>
        <w:rPr>
          <w:rFonts w:ascii="Arial" w:hAnsi="Arial" w:cs="Arial"/>
          <w:color w:val="000000"/>
          <w:szCs w:val="24"/>
        </w:rPr>
      </w:pPr>
      <w:bookmarkStart w:id="0" w:name="_Hlk82527523"/>
      <w:r w:rsidRPr="00FD17B9">
        <w:rPr>
          <w:rFonts w:ascii="Arial" w:hAnsi="Arial" w:cs="Arial"/>
          <w:szCs w:val="24"/>
        </w:rPr>
        <w:t xml:space="preserve">Załącznik Nr </w:t>
      </w:r>
      <w:r w:rsidR="000547AF" w:rsidRPr="00FD17B9">
        <w:rPr>
          <w:rFonts w:ascii="Arial" w:hAnsi="Arial" w:cs="Arial"/>
          <w:szCs w:val="24"/>
        </w:rPr>
        <w:t>3</w:t>
      </w:r>
      <w:r w:rsidR="00FD17B9">
        <w:rPr>
          <w:rFonts w:ascii="Arial" w:hAnsi="Arial" w:cs="Arial"/>
          <w:color w:val="000000"/>
          <w:szCs w:val="24"/>
        </w:rPr>
        <w:t xml:space="preserve"> </w:t>
      </w:r>
      <w:r w:rsidRPr="00FD17B9">
        <w:rPr>
          <w:rFonts w:ascii="Arial" w:hAnsi="Arial" w:cs="Arial"/>
          <w:color w:val="000000"/>
          <w:szCs w:val="24"/>
        </w:rPr>
        <w:t>do Regulaminu przeprowadzania naboru na wolne stanowiska urzędnicze</w:t>
      </w:r>
      <w:r w:rsidR="00FD17B9">
        <w:rPr>
          <w:rFonts w:ascii="Arial" w:hAnsi="Arial" w:cs="Arial"/>
          <w:color w:val="000000"/>
          <w:szCs w:val="24"/>
        </w:rPr>
        <w:t xml:space="preserve"> </w:t>
      </w:r>
      <w:r w:rsidRPr="00FD17B9">
        <w:rPr>
          <w:rFonts w:ascii="Arial" w:hAnsi="Arial" w:cs="Arial"/>
          <w:color w:val="000000"/>
          <w:szCs w:val="24"/>
        </w:rPr>
        <w:t>w Urzędzie Miasta Włocławek</w:t>
      </w:r>
    </w:p>
    <w:p w14:paraId="12E2FC16" w14:textId="77777777" w:rsidR="00FD17B9" w:rsidRDefault="00FD17B9" w:rsidP="00557D1C">
      <w:pPr>
        <w:rPr>
          <w:rFonts w:ascii="Arial" w:hAnsi="Arial" w:cs="Arial"/>
          <w:color w:val="000000"/>
          <w:szCs w:val="24"/>
        </w:rPr>
      </w:pPr>
    </w:p>
    <w:p w14:paraId="11716484" w14:textId="0AFFD033" w:rsidR="005427BC" w:rsidRPr="00FD17B9" w:rsidRDefault="005427BC" w:rsidP="00557D1C">
      <w:pPr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...........................................</w:t>
      </w:r>
    </w:p>
    <w:p w14:paraId="4629DD71" w14:textId="77777777" w:rsidR="005427BC" w:rsidRPr="00FD17B9" w:rsidRDefault="005427BC" w:rsidP="00557D1C">
      <w:pPr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 xml:space="preserve">(pieczęć komórki organizacyjnej Urzędu)                                   </w:t>
      </w:r>
    </w:p>
    <w:p w14:paraId="4F210873" w14:textId="77777777" w:rsidR="005427BC" w:rsidRPr="00FD17B9" w:rsidRDefault="005427BC" w:rsidP="00557D1C">
      <w:pPr>
        <w:pStyle w:val="Normal"/>
        <w:spacing w:line="320" w:lineRule="atLeast"/>
        <w:rPr>
          <w:rFonts w:ascii="Arial" w:hAnsi="Arial" w:cs="Arial"/>
          <w:b/>
          <w:color w:val="000000"/>
          <w:szCs w:val="24"/>
        </w:rPr>
      </w:pPr>
    </w:p>
    <w:p w14:paraId="414DF9CC" w14:textId="767A970A" w:rsidR="00841500" w:rsidRPr="00FD17B9" w:rsidRDefault="00841500" w:rsidP="00557D1C">
      <w:pPr>
        <w:pStyle w:val="Normal"/>
        <w:spacing w:line="320" w:lineRule="atLeast"/>
        <w:rPr>
          <w:rFonts w:ascii="Arial" w:hAnsi="Arial" w:cs="Arial"/>
          <w:b/>
          <w:color w:val="000000"/>
          <w:szCs w:val="24"/>
        </w:rPr>
      </w:pPr>
      <w:r w:rsidRPr="00FD17B9">
        <w:rPr>
          <w:rFonts w:ascii="Arial" w:hAnsi="Arial" w:cs="Arial"/>
          <w:b/>
          <w:color w:val="000000"/>
          <w:szCs w:val="24"/>
        </w:rPr>
        <w:t>ZAKRES</w:t>
      </w:r>
      <w:r w:rsidR="00557D1C" w:rsidRPr="00FD17B9">
        <w:rPr>
          <w:rFonts w:ascii="Arial" w:hAnsi="Arial" w:cs="Arial"/>
          <w:b/>
          <w:color w:val="000000"/>
          <w:szCs w:val="24"/>
        </w:rPr>
        <w:t xml:space="preserve"> </w:t>
      </w:r>
      <w:r w:rsidRPr="00FD17B9">
        <w:rPr>
          <w:rFonts w:ascii="Arial" w:hAnsi="Arial" w:cs="Arial"/>
          <w:b/>
          <w:color w:val="000000"/>
          <w:szCs w:val="24"/>
        </w:rPr>
        <w:t>CZYNNOŚCI</w:t>
      </w:r>
    </w:p>
    <w:p w14:paraId="6774CEAA" w14:textId="77777777" w:rsidR="00841500" w:rsidRPr="00FD17B9" w:rsidRDefault="00841500" w:rsidP="00557D1C">
      <w:pPr>
        <w:spacing w:line="320" w:lineRule="atLeast"/>
        <w:rPr>
          <w:rFonts w:ascii="Arial" w:hAnsi="Arial" w:cs="Arial"/>
          <w:color w:val="000000"/>
          <w:szCs w:val="24"/>
        </w:rPr>
      </w:pPr>
    </w:p>
    <w:p w14:paraId="07293B82" w14:textId="77777777" w:rsidR="00841500" w:rsidRPr="00FD17B9" w:rsidRDefault="00841500" w:rsidP="00557D1C">
      <w:pPr>
        <w:spacing w:line="320" w:lineRule="atLeast"/>
        <w:rPr>
          <w:rFonts w:ascii="Arial" w:hAnsi="Arial" w:cs="Arial"/>
          <w:b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 xml:space="preserve">na stanowisku </w:t>
      </w:r>
      <w:r w:rsidR="00F72261" w:rsidRPr="00FD17B9">
        <w:rPr>
          <w:rFonts w:ascii="Arial" w:hAnsi="Arial" w:cs="Arial"/>
          <w:b/>
          <w:bCs/>
          <w:color w:val="000000"/>
          <w:szCs w:val="24"/>
        </w:rPr>
        <w:t>pod</w:t>
      </w:r>
      <w:r w:rsidRPr="00FD17B9">
        <w:rPr>
          <w:rFonts w:ascii="Arial" w:hAnsi="Arial" w:cs="Arial"/>
          <w:b/>
          <w:bCs/>
          <w:color w:val="000000"/>
          <w:szCs w:val="24"/>
        </w:rPr>
        <w:t xml:space="preserve">inspektora </w:t>
      </w:r>
      <w:r w:rsidRPr="00FD17B9">
        <w:rPr>
          <w:rFonts w:ascii="Arial" w:hAnsi="Arial" w:cs="Arial"/>
          <w:b/>
          <w:color w:val="000000"/>
          <w:szCs w:val="24"/>
        </w:rPr>
        <w:t xml:space="preserve">ds. </w:t>
      </w:r>
      <w:r w:rsidR="000547AF" w:rsidRPr="00FD17B9">
        <w:rPr>
          <w:rFonts w:ascii="Arial" w:hAnsi="Arial" w:cs="Arial"/>
          <w:b/>
          <w:color w:val="000000"/>
          <w:szCs w:val="24"/>
        </w:rPr>
        <w:t>ewidencji księgowej</w:t>
      </w:r>
      <w:r w:rsidRPr="00FD17B9">
        <w:rPr>
          <w:rFonts w:ascii="Arial" w:hAnsi="Arial" w:cs="Arial"/>
          <w:b/>
          <w:color w:val="000000"/>
          <w:szCs w:val="24"/>
        </w:rPr>
        <w:t xml:space="preserve"> w Wydziale Finansów Urzędu Miasta Włocławek - Referat Rachunkowości Budżetowej Urzędu.</w:t>
      </w:r>
    </w:p>
    <w:p w14:paraId="53DCA558" w14:textId="77777777" w:rsidR="00841500" w:rsidRPr="00FD17B9" w:rsidRDefault="00841500" w:rsidP="00557D1C">
      <w:pPr>
        <w:pStyle w:val="Normal"/>
        <w:spacing w:line="320" w:lineRule="atLeast"/>
        <w:rPr>
          <w:rFonts w:ascii="Arial" w:hAnsi="Arial" w:cs="Arial"/>
          <w:color w:val="000000"/>
          <w:szCs w:val="24"/>
        </w:rPr>
      </w:pPr>
    </w:p>
    <w:p w14:paraId="52C006DF" w14:textId="77777777" w:rsidR="00841500" w:rsidRPr="00FD17B9" w:rsidRDefault="00841500" w:rsidP="00557D1C">
      <w:pPr>
        <w:pStyle w:val="Normal"/>
        <w:spacing w:line="320" w:lineRule="atLeast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 xml:space="preserve">Na podstawie Regulaminu Organizacyjnego Urzędu Miasta Włocławek, nadanego w brzmieniu stanowiącym załącznik do Zarządzenia Nr </w:t>
      </w:r>
      <w:r w:rsidR="00F72261" w:rsidRPr="00FD17B9">
        <w:rPr>
          <w:rFonts w:ascii="Arial" w:hAnsi="Arial" w:cs="Arial"/>
          <w:color w:val="000000"/>
          <w:szCs w:val="24"/>
        </w:rPr>
        <w:t>366/2024</w:t>
      </w:r>
      <w:r w:rsidRPr="00FD17B9">
        <w:rPr>
          <w:rFonts w:ascii="Arial" w:hAnsi="Arial" w:cs="Arial"/>
          <w:color w:val="000000"/>
          <w:szCs w:val="24"/>
        </w:rPr>
        <w:t xml:space="preserve"> Prezydenta Miasta Włocławek z dnia 2</w:t>
      </w:r>
      <w:r w:rsidR="00F72261" w:rsidRPr="00FD17B9">
        <w:rPr>
          <w:rFonts w:ascii="Arial" w:hAnsi="Arial" w:cs="Arial"/>
          <w:color w:val="000000"/>
          <w:szCs w:val="24"/>
        </w:rPr>
        <w:t>7</w:t>
      </w:r>
      <w:r w:rsidRPr="00FD17B9">
        <w:rPr>
          <w:rFonts w:ascii="Arial" w:hAnsi="Arial" w:cs="Arial"/>
          <w:color w:val="000000"/>
          <w:szCs w:val="24"/>
        </w:rPr>
        <w:t xml:space="preserve"> s</w:t>
      </w:r>
      <w:r w:rsidR="00F72261" w:rsidRPr="00FD17B9">
        <w:rPr>
          <w:rFonts w:ascii="Arial" w:hAnsi="Arial" w:cs="Arial"/>
          <w:color w:val="000000"/>
          <w:szCs w:val="24"/>
        </w:rPr>
        <w:t>ierpnia</w:t>
      </w:r>
      <w:r w:rsidRPr="00FD17B9">
        <w:rPr>
          <w:rFonts w:ascii="Arial" w:hAnsi="Arial" w:cs="Arial"/>
          <w:color w:val="000000"/>
          <w:szCs w:val="24"/>
        </w:rPr>
        <w:t xml:space="preserve"> 20</w:t>
      </w:r>
      <w:r w:rsidR="00F72261" w:rsidRPr="00FD17B9">
        <w:rPr>
          <w:rFonts w:ascii="Arial" w:hAnsi="Arial" w:cs="Arial"/>
          <w:color w:val="000000"/>
          <w:szCs w:val="24"/>
        </w:rPr>
        <w:t>24</w:t>
      </w:r>
      <w:r w:rsidRPr="00FD17B9">
        <w:rPr>
          <w:rFonts w:ascii="Arial" w:hAnsi="Arial" w:cs="Arial"/>
          <w:color w:val="000000"/>
          <w:szCs w:val="24"/>
        </w:rPr>
        <w:t xml:space="preserve"> r. w sprawie nadania Regulaminu Organizacyjnego Urzędu Miasta Włocławek oraz na podstawie Regulaminu Organizacyjnego Wydziału Finansów</w:t>
      </w:r>
    </w:p>
    <w:p w14:paraId="2BD4740D" w14:textId="77777777" w:rsidR="00841500" w:rsidRPr="00FD17B9" w:rsidRDefault="00841500" w:rsidP="00557D1C">
      <w:pPr>
        <w:pStyle w:val="Normal"/>
        <w:spacing w:line="320" w:lineRule="atLeast"/>
        <w:rPr>
          <w:rFonts w:ascii="Arial" w:hAnsi="Arial" w:cs="Arial"/>
          <w:color w:val="000000"/>
          <w:szCs w:val="24"/>
        </w:rPr>
      </w:pPr>
    </w:p>
    <w:p w14:paraId="1074E4CD" w14:textId="520D4112" w:rsidR="00841500" w:rsidRPr="00FD17B9" w:rsidRDefault="00841500" w:rsidP="00557D1C">
      <w:pPr>
        <w:pStyle w:val="Normal"/>
        <w:spacing w:line="320" w:lineRule="atLeast"/>
        <w:rPr>
          <w:rFonts w:ascii="Arial" w:hAnsi="Arial" w:cs="Arial"/>
          <w:b/>
          <w:color w:val="000000"/>
          <w:szCs w:val="24"/>
        </w:rPr>
      </w:pPr>
      <w:r w:rsidRPr="00FD17B9">
        <w:rPr>
          <w:rFonts w:ascii="Arial" w:hAnsi="Arial" w:cs="Arial"/>
          <w:b/>
          <w:color w:val="000000"/>
          <w:szCs w:val="24"/>
        </w:rPr>
        <w:t>ustalam</w:t>
      </w:r>
    </w:p>
    <w:p w14:paraId="6F7A4A49" w14:textId="77777777" w:rsidR="00841500" w:rsidRPr="00FD17B9" w:rsidRDefault="00841500" w:rsidP="00557D1C">
      <w:pPr>
        <w:pStyle w:val="Normal"/>
        <w:spacing w:line="320" w:lineRule="atLeast"/>
        <w:rPr>
          <w:rFonts w:ascii="Arial" w:hAnsi="Arial" w:cs="Arial"/>
          <w:color w:val="000000"/>
          <w:szCs w:val="24"/>
        </w:rPr>
      </w:pPr>
    </w:p>
    <w:p w14:paraId="4180CD1A" w14:textId="77777777" w:rsidR="00075546" w:rsidRPr="00FD17B9" w:rsidRDefault="00841500" w:rsidP="00557D1C">
      <w:pPr>
        <w:spacing w:line="320" w:lineRule="atLeast"/>
        <w:rPr>
          <w:rFonts w:ascii="Arial" w:hAnsi="Arial" w:cs="Arial"/>
          <w:b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szczegółowy zakres zadań</w:t>
      </w:r>
      <w:r w:rsidR="005427BC" w:rsidRPr="00FD17B9">
        <w:rPr>
          <w:rFonts w:ascii="Arial" w:hAnsi="Arial" w:cs="Arial"/>
          <w:color w:val="000000"/>
          <w:szCs w:val="24"/>
        </w:rPr>
        <w:t xml:space="preserve">, obowiązków, </w:t>
      </w:r>
      <w:r w:rsidRPr="00FD17B9">
        <w:rPr>
          <w:rFonts w:ascii="Arial" w:hAnsi="Arial" w:cs="Arial"/>
          <w:color w:val="000000"/>
          <w:szCs w:val="24"/>
        </w:rPr>
        <w:t>uprawnień</w:t>
      </w:r>
      <w:r w:rsidR="005427BC" w:rsidRPr="00FD17B9">
        <w:rPr>
          <w:rFonts w:ascii="Arial" w:hAnsi="Arial" w:cs="Arial"/>
          <w:color w:val="000000"/>
          <w:szCs w:val="24"/>
        </w:rPr>
        <w:t xml:space="preserve"> i odpowiedzialności</w:t>
      </w:r>
      <w:r w:rsidRPr="00FD17B9">
        <w:rPr>
          <w:rFonts w:ascii="Arial" w:hAnsi="Arial" w:cs="Arial"/>
          <w:color w:val="000000"/>
          <w:szCs w:val="24"/>
        </w:rPr>
        <w:t xml:space="preserve"> dla</w:t>
      </w:r>
      <w:bookmarkEnd w:id="0"/>
      <w:r w:rsidRPr="00FD17B9">
        <w:rPr>
          <w:rFonts w:ascii="Arial" w:hAnsi="Arial" w:cs="Arial"/>
          <w:color w:val="000000"/>
          <w:szCs w:val="24"/>
        </w:rPr>
        <w:t xml:space="preserve"> </w:t>
      </w:r>
      <w:r w:rsidR="00617A85" w:rsidRPr="00FD17B9">
        <w:rPr>
          <w:rFonts w:ascii="Arial" w:hAnsi="Arial" w:cs="Arial"/>
          <w:b/>
          <w:color w:val="000000"/>
          <w:szCs w:val="24"/>
        </w:rPr>
        <w:t>Pani</w:t>
      </w:r>
      <w:r w:rsidR="005427BC" w:rsidRPr="00FD17B9">
        <w:rPr>
          <w:rFonts w:ascii="Arial" w:hAnsi="Arial" w:cs="Arial"/>
          <w:b/>
          <w:color w:val="000000"/>
          <w:szCs w:val="24"/>
        </w:rPr>
        <w:t>/Pana .........................</w:t>
      </w:r>
    </w:p>
    <w:p w14:paraId="05493E95" w14:textId="77777777" w:rsidR="000547AF" w:rsidRPr="00FD17B9" w:rsidRDefault="000547AF" w:rsidP="00557D1C">
      <w:pPr>
        <w:spacing w:line="320" w:lineRule="atLeast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I. Zakres zadań.</w:t>
      </w:r>
    </w:p>
    <w:p w14:paraId="65F28F53" w14:textId="77777777" w:rsidR="00F72261" w:rsidRPr="00FD17B9" w:rsidRDefault="00F72261" w:rsidP="00557D1C">
      <w:pPr>
        <w:numPr>
          <w:ilvl w:val="0"/>
          <w:numId w:val="21"/>
        </w:numPr>
        <w:tabs>
          <w:tab w:val="clear" w:pos="360"/>
        </w:tabs>
        <w:spacing w:line="320" w:lineRule="atLeast"/>
        <w:ind w:left="567" w:hanging="283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Sprawdzanie, dekretowanie i księgowanie wyciągów bankowych, raportów kasowych i pozostałych dowodów księgowych dotyczących dochodów budżetu państwa.</w:t>
      </w:r>
    </w:p>
    <w:p w14:paraId="25716202" w14:textId="77777777" w:rsidR="00F72261" w:rsidRPr="00FD17B9" w:rsidRDefault="00F72261" w:rsidP="00557D1C">
      <w:pPr>
        <w:numPr>
          <w:ilvl w:val="0"/>
          <w:numId w:val="21"/>
        </w:numPr>
        <w:tabs>
          <w:tab w:val="clear" w:pos="360"/>
        </w:tabs>
        <w:spacing w:line="320" w:lineRule="atLeast"/>
        <w:ind w:left="567" w:hanging="283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Miesięczne uzgadnianie sald kont dotyczących dochodów budżetu państwa.</w:t>
      </w:r>
    </w:p>
    <w:p w14:paraId="09C9AE10" w14:textId="77777777" w:rsidR="00F72261" w:rsidRPr="00FD17B9" w:rsidRDefault="00F72261" w:rsidP="00557D1C">
      <w:pPr>
        <w:numPr>
          <w:ilvl w:val="0"/>
          <w:numId w:val="21"/>
        </w:numPr>
        <w:tabs>
          <w:tab w:val="clear" w:pos="360"/>
        </w:tabs>
        <w:spacing w:line="320" w:lineRule="atLeast"/>
        <w:ind w:left="567" w:hanging="283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Przygotowywanie danych do przelewu i terminowe odprowadzanie do JST dochodów skarbu państwa z podziałem na klasyfikację budżetową.</w:t>
      </w:r>
    </w:p>
    <w:p w14:paraId="19274C4B" w14:textId="77777777" w:rsidR="00F72261" w:rsidRPr="00FD17B9" w:rsidRDefault="00F72261" w:rsidP="00557D1C">
      <w:pPr>
        <w:numPr>
          <w:ilvl w:val="0"/>
          <w:numId w:val="21"/>
        </w:numPr>
        <w:tabs>
          <w:tab w:val="clear" w:pos="360"/>
        </w:tabs>
        <w:spacing w:line="320" w:lineRule="atLeast"/>
        <w:ind w:left="567" w:hanging="283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Sporządzanie obowiązującej sprawozdawczości w zakresie dochodów budżetu państwa: Rb-27ZZ, Rb-N, Rb-ZN.</w:t>
      </w:r>
    </w:p>
    <w:p w14:paraId="13A6A0BB" w14:textId="77777777" w:rsidR="00F72261" w:rsidRPr="00FD17B9" w:rsidRDefault="00F72261" w:rsidP="00557D1C">
      <w:pPr>
        <w:numPr>
          <w:ilvl w:val="0"/>
          <w:numId w:val="21"/>
        </w:numPr>
        <w:tabs>
          <w:tab w:val="clear" w:pos="360"/>
        </w:tabs>
        <w:spacing w:line="320" w:lineRule="atLeast"/>
        <w:ind w:left="567" w:hanging="283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Sprawdzanie, dekretowanie i księgowanie wyciągów bankowych, raportów kasowych i pozostałych dowodów księgowych dotyczących dochodów z tytułu kar z Prawa o Ruchu Drogowym</w:t>
      </w:r>
      <w:r w:rsidR="00B056C1" w:rsidRPr="00FD17B9">
        <w:rPr>
          <w:rFonts w:ascii="Arial" w:hAnsi="Arial" w:cs="Arial"/>
          <w:color w:val="000000"/>
          <w:szCs w:val="24"/>
        </w:rPr>
        <w:t>, geodezyjnych</w:t>
      </w:r>
      <w:r w:rsidRPr="00FD17B9">
        <w:rPr>
          <w:rFonts w:ascii="Arial" w:hAnsi="Arial" w:cs="Arial"/>
          <w:color w:val="000000"/>
          <w:szCs w:val="24"/>
        </w:rPr>
        <w:t>.</w:t>
      </w:r>
    </w:p>
    <w:p w14:paraId="7A70E458" w14:textId="77777777" w:rsidR="00F72261" w:rsidRPr="00FD17B9" w:rsidRDefault="00F72261" w:rsidP="00557D1C">
      <w:pPr>
        <w:numPr>
          <w:ilvl w:val="0"/>
          <w:numId w:val="21"/>
        </w:numPr>
        <w:tabs>
          <w:tab w:val="clear" w:pos="360"/>
        </w:tabs>
        <w:spacing w:line="320" w:lineRule="atLeast"/>
        <w:ind w:left="567" w:hanging="283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Miesięczne uzgadnianie sald kont dotyczących dochodów z tytułu kar z Prawa o Ruchu Drogowym</w:t>
      </w:r>
      <w:r w:rsidR="00B056C1" w:rsidRPr="00FD17B9">
        <w:rPr>
          <w:rFonts w:ascii="Arial" w:hAnsi="Arial" w:cs="Arial"/>
          <w:color w:val="000000"/>
          <w:szCs w:val="24"/>
        </w:rPr>
        <w:t>, geodezyjnych</w:t>
      </w:r>
      <w:r w:rsidRPr="00FD17B9">
        <w:rPr>
          <w:rFonts w:ascii="Arial" w:hAnsi="Arial" w:cs="Arial"/>
          <w:color w:val="000000"/>
          <w:szCs w:val="24"/>
        </w:rPr>
        <w:t>.</w:t>
      </w:r>
    </w:p>
    <w:p w14:paraId="57F50FEF" w14:textId="77777777" w:rsidR="00F72261" w:rsidRPr="00FD17B9" w:rsidRDefault="00F72261" w:rsidP="00557D1C">
      <w:pPr>
        <w:numPr>
          <w:ilvl w:val="0"/>
          <w:numId w:val="21"/>
        </w:numPr>
        <w:tabs>
          <w:tab w:val="clear" w:pos="360"/>
        </w:tabs>
        <w:spacing w:line="320" w:lineRule="atLeast"/>
        <w:ind w:left="567" w:hanging="283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Przygotowywanie danych do przelewu i terminowe odprowadzanie do JST dochodów z tytułu kar z Prawa o Ruchu Drogowym</w:t>
      </w:r>
      <w:r w:rsidR="00B056C1" w:rsidRPr="00FD17B9">
        <w:rPr>
          <w:rFonts w:ascii="Arial" w:hAnsi="Arial" w:cs="Arial"/>
          <w:color w:val="000000"/>
          <w:szCs w:val="24"/>
        </w:rPr>
        <w:t>,</w:t>
      </w:r>
      <w:r w:rsidRPr="00FD17B9">
        <w:rPr>
          <w:rFonts w:ascii="Arial" w:hAnsi="Arial" w:cs="Arial"/>
          <w:color w:val="000000"/>
          <w:szCs w:val="24"/>
        </w:rPr>
        <w:t xml:space="preserve"> </w:t>
      </w:r>
      <w:r w:rsidR="00B056C1" w:rsidRPr="00FD17B9">
        <w:rPr>
          <w:rFonts w:ascii="Arial" w:hAnsi="Arial" w:cs="Arial"/>
          <w:color w:val="000000"/>
          <w:szCs w:val="24"/>
        </w:rPr>
        <w:t>geodezyjnych</w:t>
      </w:r>
      <w:r w:rsidRPr="00FD17B9">
        <w:rPr>
          <w:rFonts w:ascii="Arial" w:hAnsi="Arial" w:cs="Arial"/>
          <w:color w:val="000000"/>
          <w:szCs w:val="24"/>
        </w:rPr>
        <w:t>.</w:t>
      </w:r>
    </w:p>
    <w:p w14:paraId="6F712959" w14:textId="77777777" w:rsidR="00F72261" w:rsidRPr="00FD17B9" w:rsidRDefault="00F72261" w:rsidP="00557D1C">
      <w:pPr>
        <w:numPr>
          <w:ilvl w:val="0"/>
          <w:numId w:val="21"/>
        </w:numPr>
        <w:tabs>
          <w:tab w:val="clear" w:pos="360"/>
        </w:tabs>
        <w:spacing w:line="320" w:lineRule="atLeast"/>
        <w:ind w:left="567" w:hanging="283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Sporządzanie obowiązującej sprawozdawczości w zakresie dochodów z tytułu kar z Prawa o Ruchu Drogowym</w:t>
      </w:r>
      <w:r w:rsidR="00B056C1" w:rsidRPr="00FD17B9">
        <w:rPr>
          <w:rFonts w:ascii="Arial" w:hAnsi="Arial" w:cs="Arial"/>
          <w:color w:val="000000"/>
          <w:szCs w:val="24"/>
        </w:rPr>
        <w:t xml:space="preserve"> i geodezyjnych</w:t>
      </w:r>
      <w:r w:rsidRPr="00FD17B9">
        <w:rPr>
          <w:rFonts w:ascii="Arial" w:hAnsi="Arial" w:cs="Arial"/>
          <w:color w:val="000000"/>
          <w:szCs w:val="24"/>
        </w:rPr>
        <w:t>: Rb-27S, Rb-N.</w:t>
      </w:r>
    </w:p>
    <w:p w14:paraId="634C4041" w14:textId="77777777" w:rsidR="00F72261" w:rsidRPr="00FD17B9" w:rsidRDefault="00F72261" w:rsidP="00557D1C">
      <w:pPr>
        <w:numPr>
          <w:ilvl w:val="0"/>
          <w:numId w:val="21"/>
        </w:numPr>
        <w:tabs>
          <w:tab w:val="clear" w:pos="360"/>
        </w:tabs>
        <w:spacing w:line="320" w:lineRule="atLeast"/>
        <w:ind w:left="567" w:hanging="283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Zabezpieczenie dokumentów księgowych.</w:t>
      </w:r>
    </w:p>
    <w:p w14:paraId="7F49E071" w14:textId="77777777" w:rsidR="00F72261" w:rsidRPr="00FD17B9" w:rsidRDefault="00F72261" w:rsidP="00557D1C">
      <w:pPr>
        <w:numPr>
          <w:ilvl w:val="0"/>
          <w:numId w:val="21"/>
        </w:numPr>
        <w:tabs>
          <w:tab w:val="clear" w:pos="360"/>
        </w:tabs>
        <w:spacing w:line="320" w:lineRule="atLeast"/>
        <w:ind w:left="567" w:hanging="283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Przestrzeganie zasad archiwizowania dokumentów i odpowiednie ich oznaczanie.</w:t>
      </w:r>
    </w:p>
    <w:p w14:paraId="50343F4B" w14:textId="77777777" w:rsidR="00F72261" w:rsidRPr="00FD17B9" w:rsidRDefault="00F72261" w:rsidP="00557D1C">
      <w:pPr>
        <w:numPr>
          <w:ilvl w:val="0"/>
          <w:numId w:val="21"/>
        </w:numPr>
        <w:tabs>
          <w:tab w:val="clear" w:pos="360"/>
        </w:tabs>
        <w:spacing w:line="320" w:lineRule="atLeast"/>
        <w:ind w:left="567" w:hanging="283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Współpraca z pracownikami Referatu Rachunkowości Budżetowej Urzędu.</w:t>
      </w:r>
    </w:p>
    <w:p w14:paraId="7F6CFDFA" w14:textId="77777777" w:rsidR="00F72261" w:rsidRPr="00FD17B9" w:rsidRDefault="00F72261" w:rsidP="00557D1C">
      <w:pPr>
        <w:numPr>
          <w:ilvl w:val="0"/>
          <w:numId w:val="21"/>
        </w:numPr>
        <w:tabs>
          <w:tab w:val="clear" w:pos="360"/>
        </w:tabs>
        <w:spacing w:line="320" w:lineRule="atLeast"/>
        <w:ind w:left="567" w:hanging="283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Prowadzenie korespondencji w sprawach dotyczących danego stanowiska.</w:t>
      </w:r>
    </w:p>
    <w:p w14:paraId="135868F1" w14:textId="77777777" w:rsidR="00F72261" w:rsidRPr="00FD17B9" w:rsidRDefault="00F72261" w:rsidP="00557D1C">
      <w:pPr>
        <w:numPr>
          <w:ilvl w:val="0"/>
          <w:numId w:val="21"/>
        </w:numPr>
        <w:tabs>
          <w:tab w:val="clear" w:pos="360"/>
        </w:tabs>
        <w:spacing w:line="320" w:lineRule="atLeast"/>
        <w:ind w:left="567" w:hanging="283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lastRenderedPageBreak/>
        <w:t>Realizacja zadań zleconych przez bezpośredniego przełożonego.</w:t>
      </w:r>
    </w:p>
    <w:p w14:paraId="41BEA89D" w14:textId="77777777" w:rsidR="00496ACA" w:rsidRPr="00FD17B9" w:rsidRDefault="00F72261" w:rsidP="00557D1C">
      <w:pPr>
        <w:numPr>
          <w:ilvl w:val="0"/>
          <w:numId w:val="21"/>
        </w:numPr>
        <w:tabs>
          <w:tab w:val="clear" w:pos="360"/>
        </w:tabs>
        <w:spacing w:line="320" w:lineRule="atLeast"/>
        <w:ind w:left="567" w:hanging="283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Przestrzeganie przepisów bhp i ppoż., zgodnie z wymogami prewencji wypadkowej i pożarowej obowiązującej w urzędzie.</w:t>
      </w:r>
    </w:p>
    <w:p w14:paraId="4A575851" w14:textId="77777777" w:rsidR="00841500" w:rsidRPr="00FD17B9" w:rsidRDefault="00841500" w:rsidP="00557D1C">
      <w:pPr>
        <w:spacing w:line="320" w:lineRule="atLeast"/>
        <w:ind w:left="425" w:hanging="425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II. Zastępstwo:</w:t>
      </w:r>
    </w:p>
    <w:p w14:paraId="13E3E7A2" w14:textId="77777777" w:rsidR="00841500" w:rsidRPr="00FD17B9" w:rsidRDefault="00841500" w:rsidP="00557D1C">
      <w:pPr>
        <w:widowControl w:val="0"/>
        <w:numPr>
          <w:ilvl w:val="0"/>
          <w:numId w:val="20"/>
        </w:numPr>
        <w:suppressAutoHyphens/>
        <w:autoSpaceDE w:val="0"/>
        <w:spacing w:line="320" w:lineRule="atLeast"/>
        <w:ind w:left="567" w:hanging="283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 xml:space="preserve">Pełnienie zastępstwa za </w:t>
      </w:r>
      <w:r w:rsidR="007C57D0" w:rsidRPr="00FD17B9">
        <w:rPr>
          <w:rFonts w:ascii="Arial" w:hAnsi="Arial" w:cs="Arial"/>
          <w:color w:val="000000"/>
          <w:szCs w:val="24"/>
        </w:rPr>
        <w:t>inspektora ds. ewidencji księgowej ........................</w:t>
      </w:r>
      <w:r w:rsidR="00982ABA" w:rsidRPr="00FD17B9">
        <w:rPr>
          <w:rFonts w:ascii="Arial" w:hAnsi="Arial" w:cs="Arial"/>
          <w:color w:val="000000"/>
          <w:szCs w:val="24"/>
        </w:rPr>
        <w:t>.</w:t>
      </w:r>
      <w:r w:rsidRPr="00FD17B9">
        <w:rPr>
          <w:rFonts w:ascii="Arial" w:hAnsi="Arial" w:cs="Arial"/>
          <w:color w:val="000000"/>
          <w:szCs w:val="24"/>
        </w:rPr>
        <w:t xml:space="preserve"> w czasie </w:t>
      </w:r>
      <w:r w:rsidR="00F72261" w:rsidRPr="00FD17B9">
        <w:rPr>
          <w:rFonts w:ascii="Arial" w:hAnsi="Arial" w:cs="Arial"/>
          <w:color w:val="000000"/>
          <w:szCs w:val="24"/>
        </w:rPr>
        <w:t>jego</w:t>
      </w:r>
      <w:r w:rsidRPr="00FD17B9">
        <w:rPr>
          <w:rFonts w:ascii="Arial" w:hAnsi="Arial" w:cs="Arial"/>
          <w:color w:val="000000"/>
          <w:szCs w:val="24"/>
        </w:rPr>
        <w:t xml:space="preserve"> nieobecności.</w:t>
      </w:r>
    </w:p>
    <w:p w14:paraId="2939DAEA" w14:textId="77777777" w:rsidR="00841500" w:rsidRPr="00FD17B9" w:rsidRDefault="00841500" w:rsidP="00557D1C">
      <w:pPr>
        <w:widowControl w:val="0"/>
        <w:numPr>
          <w:ilvl w:val="0"/>
          <w:numId w:val="20"/>
        </w:numPr>
        <w:suppressAutoHyphens/>
        <w:autoSpaceDE w:val="0"/>
        <w:spacing w:line="320" w:lineRule="atLeast"/>
        <w:ind w:left="567" w:hanging="283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Zastępowana</w:t>
      </w:r>
      <w:r w:rsidR="00F13B3E" w:rsidRPr="00FD17B9">
        <w:rPr>
          <w:rFonts w:ascii="Arial" w:hAnsi="Arial" w:cs="Arial"/>
          <w:color w:val="000000"/>
          <w:szCs w:val="24"/>
        </w:rPr>
        <w:t>/y</w:t>
      </w:r>
      <w:r w:rsidRPr="00FD17B9">
        <w:rPr>
          <w:rFonts w:ascii="Arial" w:hAnsi="Arial" w:cs="Arial"/>
          <w:color w:val="000000"/>
          <w:szCs w:val="24"/>
        </w:rPr>
        <w:t xml:space="preserve"> przez </w:t>
      </w:r>
      <w:r w:rsidR="00982ABA" w:rsidRPr="00FD17B9">
        <w:rPr>
          <w:rFonts w:ascii="Arial" w:hAnsi="Arial" w:cs="Arial"/>
          <w:color w:val="000000"/>
          <w:szCs w:val="24"/>
        </w:rPr>
        <w:t>.......................................</w:t>
      </w:r>
      <w:r w:rsidRPr="00FD17B9">
        <w:rPr>
          <w:rFonts w:ascii="Arial" w:hAnsi="Arial" w:cs="Arial"/>
          <w:color w:val="000000"/>
          <w:szCs w:val="24"/>
        </w:rPr>
        <w:t xml:space="preserve"> w czasie nieobecności.</w:t>
      </w:r>
    </w:p>
    <w:p w14:paraId="2B900B2A" w14:textId="77777777" w:rsidR="00841500" w:rsidRPr="00FD17B9" w:rsidRDefault="00841500" w:rsidP="00557D1C">
      <w:pPr>
        <w:spacing w:before="120" w:line="320" w:lineRule="atLeast"/>
        <w:ind w:left="425" w:hanging="425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III. Zakres obowiązków i uprawnień:</w:t>
      </w:r>
    </w:p>
    <w:p w14:paraId="50092106" w14:textId="77777777" w:rsidR="00841500" w:rsidRPr="00FD17B9" w:rsidRDefault="00841500" w:rsidP="00557D1C">
      <w:pPr>
        <w:widowControl w:val="0"/>
        <w:numPr>
          <w:ilvl w:val="0"/>
          <w:numId w:val="14"/>
        </w:numPr>
        <w:tabs>
          <w:tab w:val="clear" w:pos="645"/>
        </w:tabs>
        <w:suppressAutoHyphens/>
        <w:autoSpaceDE w:val="0"/>
        <w:spacing w:line="320" w:lineRule="atLeast"/>
        <w:ind w:left="567" w:hanging="284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Do obowiązków pracownika należy rzetelne, efektywne, terminowe i zgodne z obowiązującymi przepisami prawa wykonywanie powierzonych zadań.</w:t>
      </w:r>
    </w:p>
    <w:p w14:paraId="0944CA0F" w14:textId="77777777" w:rsidR="00841500" w:rsidRPr="00FD17B9" w:rsidRDefault="00841500" w:rsidP="00557D1C">
      <w:pPr>
        <w:widowControl w:val="0"/>
        <w:numPr>
          <w:ilvl w:val="0"/>
          <w:numId w:val="14"/>
        </w:numPr>
        <w:tabs>
          <w:tab w:val="clear" w:pos="645"/>
        </w:tabs>
        <w:suppressAutoHyphens/>
        <w:autoSpaceDE w:val="0"/>
        <w:spacing w:line="320" w:lineRule="atLeast"/>
        <w:ind w:left="567" w:hanging="284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Zakres obowiązków i uprawnień pracownika określają w szczególności:</w:t>
      </w:r>
    </w:p>
    <w:p w14:paraId="2F0863FD" w14:textId="77777777" w:rsidR="00841500" w:rsidRPr="00FD17B9" w:rsidRDefault="00841500" w:rsidP="00557D1C">
      <w:pPr>
        <w:widowControl w:val="0"/>
        <w:numPr>
          <w:ilvl w:val="0"/>
          <w:numId w:val="18"/>
        </w:numPr>
        <w:suppressAutoHyphens/>
        <w:autoSpaceDE w:val="0"/>
        <w:spacing w:line="320" w:lineRule="atLeast"/>
        <w:ind w:left="851" w:hanging="284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Ustawa z dnia 21 listopada 2008 r. o pracownikach samorządowych</w:t>
      </w:r>
      <w:r w:rsidR="00982ABA" w:rsidRPr="00FD17B9">
        <w:rPr>
          <w:rFonts w:ascii="Arial" w:hAnsi="Arial" w:cs="Arial"/>
          <w:color w:val="000000"/>
          <w:szCs w:val="24"/>
        </w:rPr>
        <w:t>.</w:t>
      </w:r>
    </w:p>
    <w:p w14:paraId="6FF09FC6" w14:textId="77777777" w:rsidR="00841500" w:rsidRPr="00FD17B9" w:rsidRDefault="00841500" w:rsidP="00557D1C">
      <w:pPr>
        <w:widowControl w:val="0"/>
        <w:numPr>
          <w:ilvl w:val="0"/>
          <w:numId w:val="18"/>
        </w:numPr>
        <w:suppressAutoHyphens/>
        <w:autoSpaceDE w:val="0"/>
        <w:spacing w:line="320" w:lineRule="atLeast"/>
        <w:ind w:left="851" w:hanging="284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przepisy Regulaminu Pracy Urzędu Miasta Włocławek i Regulaminu Wynagradzania Pracowników Urzędu Miasta Włocławek.</w:t>
      </w:r>
    </w:p>
    <w:p w14:paraId="7D2E57FA" w14:textId="77777777" w:rsidR="00841500" w:rsidRPr="00FD17B9" w:rsidRDefault="00841500" w:rsidP="00557D1C">
      <w:pPr>
        <w:spacing w:line="320" w:lineRule="atLeast"/>
        <w:ind w:left="426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W zakresie nieuregulowanym przepisami ustawy, o której mowa w pkt. 1 stosuje się przepisy ustawy z dnia 26 czerwca 1974 r. Kodeks Pracy.</w:t>
      </w:r>
    </w:p>
    <w:p w14:paraId="75F20522" w14:textId="77777777" w:rsidR="00841500" w:rsidRPr="00FD17B9" w:rsidRDefault="00841500" w:rsidP="00557D1C">
      <w:pPr>
        <w:spacing w:before="120" w:line="320" w:lineRule="atLeast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 xml:space="preserve">IV. Zakres odpowiedzialności:  </w:t>
      </w:r>
    </w:p>
    <w:p w14:paraId="60BBD82B" w14:textId="77777777" w:rsidR="00841500" w:rsidRPr="00FD17B9" w:rsidRDefault="00841500" w:rsidP="00557D1C">
      <w:pPr>
        <w:spacing w:line="320" w:lineRule="atLeast"/>
        <w:ind w:firstLine="284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Zakres odpowiedzialności pracownika określają w szczególności:</w:t>
      </w:r>
    </w:p>
    <w:p w14:paraId="2160DC57" w14:textId="77777777" w:rsidR="00841500" w:rsidRPr="00FD17B9" w:rsidRDefault="00841500" w:rsidP="00557D1C">
      <w:pPr>
        <w:numPr>
          <w:ilvl w:val="0"/>
          <w:numId w:val="16"/>
        </w:numPr>
        <w:tabs>
          <w:tab w:val="left" w:pos="0"/>
        </w:tabs>
        <w:spacing w:line="320" w:lineRule="atLeast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Odpowiedzialność porządkową i materialną: Regulamin Pracy Urzędu Miasta Włocławek oraz art. 108-127 ustawy z dnia 26 czerwca 1974 r. Kodeks Pracy;</w:t>
      </w:r>
    </w:p>
    <w:p w14:paraId="1BF1AC9B" w14:textId="77777777" w:rsidR="00841500" w:rsidRPr="00FD17B9" w:rsidRDefault="00841500" w:rsidP="00557D1C">
      <w:pPr>
        <w:numPr>
          <w:ilvl w:val="0"/>
          <w:numId w:val="16"/>
        </w:numPr>
        <w:spacing w:line="320" w:lineRule="atLeast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Odpowiedzialność karną za ujawnienie tajemnicy prawnie chronionej: art. 265-266 ustawy z dnia              6 czerwca 1997 r. Kodeks Karny;</w:t>
      </w:r>
    </w:p>
    <w:p w14:paraId="2177763A" w14:textId="77777777" w:rsidR="00841500" w:rsidRPr="00FD17B9" w:rsidRDefault="00841500" w:rsidP="00557D1C">
      <w:pPr>
        <w:widowControl w:val="0"/>
        <w:numPr>
          <w:ilvl w:val="0"/>
          <w:numId w:val="16"/>
        </w:numPr>
        <w:tabs>
          <w:tab w:val="left" w:pos="426"/>
        </w:tabs>
        <w:suppressAutoHyphens/>
        <w:autoSpaceDE w:val="0"/>
        <w:spacing w:line="320" w:lineRule="atLeast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Odpowiedzialność karną w zakresie ochrony danych osobowych: art. 107</w:t>
      </w:r>
      <w:r w:rsidR="00D5321A" w:rsidRPr="00FD17B9">
        <w:rPr>
          <w:rFonts w:ascii="Arial" w:hAnsi="Arial" w:cs="Arial"/>
          <w:color w:val="000000"/>
          <w:szCs w:val="24"/>
        </w:rPr>
        <w:t xml:space="preserve"> i 108</w:t>
      </w:r>
      <w:r w:rsidRPr="00FD17B9">
        <w:rPr>
          <w:rFonts w:ascii="Arial" w:hAnsi="Arial" w:cs="Arial"/>
          <w:color w:val="000000"/>
          <w:szCs w:val="24"/>
        </w:rPr>
        <w:t xml:space="preserve"> ustawy z dnia 10 maja 2018 r. o ochronie danych osobowych;</w:t>
      </w:r>
    </w:p>
    <w:p w14:paraId="7EFF4038" w14:textId="77777777" w:rsidR="00841500" w:rsidRPr="00FD17B9" w:rsidRDefault="00841500" w:rsidP="00557D1C">
      <w:pPr>
        <w:widowControl w:val="0"/>
        <w:numPr>
          <w:ilvl w:val="0"/>
          <w:numId w:val="16"/>
        </w:numPr>
        <w:tabs>
          <w:tab w:val="left" w:pos="426"/>
        </w:tabs>
        <w:suppressAutoHyphens/>
        <w:autoSpaceDE w:val="0"/>
        <w:spacing w:line="320" w:lineRule="atLeast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Odpowiedzialność karną w zakresie udostępniania informacji publicznej: art. 23 ustawy z dnia 6</w:t>
      </w:r>
      <w:r w:rsidR="00982ABA" w:rsidRPr="00FD17B9">
        <w:rPr>
          <w:rFonts w:ascii="Arial" w:hAnsi="Arial" w:cs="Arial"/>
          <w:color w:val="000000"/>
          <w:szCs w:val="24"/>
        </w:rPr>
        <w:t> </w:t>
      </w:r>
      <w:r w:rsidRPr="00FD17B9">
        <w:rPr>
          <w:rFonts w:ascii="Arial" w:hAnsi="Arial" w:cs="Arial"/>
          <w:color w:val="000000"/>
          <w:szCs w:val="24"/>
        </w:rPr>
        <w:t>września 2001 r. o dostępie do informacji publicznej;</w:t>
      </w:r>
    </w:p>
    <w:p w14:paraId="214FAA8B" w14:textId="77777777" w:rsidR="00841500" w:rsidRPr="00FD17B9" w:rsidRDefault="00841500" w:rsidP="00557D1C">
      <w:pPr>
        <w:widowControl w:val="0"/>
        <w:numPr>
          <w:ilvl w:val="0"/>
          <w:numId w:val="16"/>
        </w:numPr>
        <w:tabs>
          <w:tab w:val="left" w:pos="426"/>
        </w:tabs>
        <w:suppressAutoHyphens/>
        <w:autoSpaceDE w:val="0"/>
        <w:spacing w:line="320" w:lineRule="atLeast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Odpowiedzialność majątkową: ustawa z dnia 20 stycznia 2011 r. o odpowiedzialności majątkowej funkcjonariuszy publicznych za rażące naruszenie prawa;</w:t>
      </w:r>
    </w:p>
    <w:p w14:paraId="084E5644" w14:textId="77777777" w:rsidR="00841500" w:rsidRPr="00FD17B9" w:rsidRDefault="00841500" w:rsidP="00557D1C">
      <w:pPr>
        <w:widowControl w:val="0"/>
        <w:numPr>
          <w:ilvl w:val="0"/>
          <w:numId w:val="16"/>
        </w:numPr>
        <w:tabs>
          <w:tab w:val="left" w:pos="426"/>
        </w:tabs>
        <w:suppressAutoHyphens/>
        <w:autoSpaceDE w:val="0"/>
        <w:spacing w:line="320" w:lineRule="atLeast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Odpowiedzialność karną za ujawnienie informacji objętych tajemnicą skarbową art. 306 ustawy z</w:t>
      </w:r>
      <w:r w:rsidR="00982ABA" w:rsidRPr="00FD17B9">
        <w:rPr>
          <w:rFonts w:ascii="Arial" w:hAnsi="Arial" w:cs="Arial"/>
          <w:color w:val="000000"/>
          <w:szCs w:val="24"/>
        </w:rPr>
        <w:t> </w:t>
      </w:r>
      <w:r w:rsidRPr="00FD17B9">
        <w:rPr>
          <w:rFonts w:ascii="Arial" w:hAnsi="Arial" w:cs="Arial"/>
          <w:color w:val="000000"/>
          <w:szCs w:val="24"/>
        </w:rPr>
        <w:t>dnia 29</w:t>
      </w:r>
      <w:r w:rsidR="00C72063" w:rsidRPr="00FD17B9">
        <w:rPr>
          <w:rFonts w:ascii="Arial" w:hAnsi="Arial" w:cs="Arial"/>
          <w:color w:val="000000"/>
          <w:szCs w:val="24"/>
        </w:rPr>
        <w:t> </w:t>
      </w:r>
      <w:r w:rsidRPr="00FD17B9">
        <w:rPr>
          <w:rFonts w:ascii="Arial" w:hAnsi="Arial" w:cs="Arial"/>
          <w:color w:val="000000"/>
          <w:szCs w:val="24"/>
        </w:rPr>
        <w:t>sierpnia 1997 r. Ordynacja podatkowa.</w:t>
      </w:r>
    </w:p>
    <w:p w14:paraId="405011EB" w14:textId="77777777" w:rsidR="00841500" w:rsidRPr="00FD17B9" w:rsidRDefault="00841500" w:rsidP="00557D1C">
      <w:pPr>
        <w:spacing w:line="200" w:lineRule="atLeast"/>
        <w:ind w:left="426" w:hanging="284"/>
        <w:rPr>
          <w:rFonts w:ascii="Arial" w:hAnsi="Arial" w:cs="Arial"/>
          <w:color w:val="000000"/>
          <w:szCs w:val="24"/>
        </w:rPr>
      </w:pPr>
    </w:p>
    <w:p w14:paraId="5ACC4C72" w14:textId="77777777" w:rsidR="00841500" w:rsidRPr="00FD17B9" w:rsidRDefault="00841500" w:rsidP="00557D1C">
      <w:pPr>
        <w:spacing w:line="200" w:lineRule="atLeast"/>
        <w:ind w:left="426" w:hanging="284"/>
        <w:rPr>
          <w:rFonts w:ascii="Arial" w:hAnsi="Arial" w:cs="Arial"/>
          <w:color w:val="000000"/>
          <w:szCs w:val="24"/>
        </w:rPr>
      </w:pPr>
    </w:p>
    <w:p w14:paraId="6A9D96B7" w14:textId="77777777" w:rsidR="00EA4503" w:rsidRPr="00FD17B9" w:rsidRDefault="00841500" w:rsidP="00557D1C">
      <w:pPr>
        <w:spacing w:line="200" w:lineRule="atLeast"/>
        <w:ind w:left="426" w:hanging="284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Włocławek, dnia ......</w:t>
      </w:r>
      <w:r w:rsidR="00A01F21" w:rsidRPr="00FD17B9">
        <w:rPr>
          <w:rFonts w:ascii="Arial" w:hAnsi="Arial" w:cs="Arial"/>
          <w:color w:val="000000"/>
          <w:szCs w:val="24"/>
        </w:rPr>
        <w:t>......</w:t>
      </w:r>
      <w:r w:rsidRPr="00FD17B9">
        <w:rPr>
          <w:rFonts w:ascii="Arial" w:hAnsi="Arial" w:cs="Arial"/>
          <w:color w:val="000000"/>
          <w:szCs w:val="24"/>
        </w:rPr>
        <w:t>....</w:t>
      </w:r>
      <w:r w:rsidR="00EA4503" w:rsidRPr="00FD17B9">
        <w:rPr>
          <w:rFonts w:ascii="Arial" w:hAnsi="Arial" w:cs="Arial"/>
          <w:color w:val="000000"/>
          <w:szCs w:val="24"/>
        </w:rPr>
        <w:t>.......</w:t>
      </w:r>
      <w:r w:rsidRPr="00FD17B9">
        <w:rPr>
          <w:rFonts w:ascii="Arial" w:hAnsi="Arial" w:cs="Arial"/>
          <w:color w:val="000000"/>
          <w:szCs w:val="24"/>
        </w:rPr>
        <w:t>.....</w:t>
      </w:r>
      <w:r w:rsidR="00EA4503" w:rsidRPr="00FD17B9">
        <w:rPr>
          <w:rFonts w:ascii="Arial" w:hAnsi="Arial" w:cs="Arial"/>
          <w:color w:val="000000"/>
          <w:szCs w:val="24"/>
        </w:rPr>
        <w:t xml:space="preserve"> </w:t>
      </w:r>
      <w:r w:rsidRPr="00FD17B9">
        <w:rPr>
          <w:rFonts w:ascii="Arial" w:hAnsi="Arial" w:cs="Arial"/>
          <w:color w:val="000000"/>
          <w:szCs w:val="24"/>
        </w:rPr>
        <w:t>202</w:t>
      </w:r>
      <w:r w:rsidR="00B056C1" w:rsidRPr="00FD17B9">
        <w:rPr>
          <w:rFonts w:ascii="Arial" w:hAnsi="Arial" w:cs="Arial"/>
          <w:color w:val="000000"/>
          <w:szCs w:val="24"/>
        </w:rPr>
        <w:t>5</w:t>
      </w:r>
      <w:r w:rsidRPr="00FD17B9">
        <w:rPr>
          <w:rFonts w:ascii="Arial" w:hAnsi="Arial" w:cs="Arial"/>
          <w:color w:val="000000"/>
          <w:szCs w:val="24"/>
        </w:rPr>
        <w:t xml:space="preserve"> r.       </w:t>
      </w:r>
      <w:r w:rsidRPr="00FD17B9">
        <w:rPr>
          <w:rFonts w:ascii="Arial" w:hAnsi="Arial" w:cs="Arial"/>
          <w:color w:val="000000"/>
          <w:szCs w:val="24"/>
        </w:rPr>
        <w:tab/>
      </w:r>
      <w:r w:rsidRPr="00FD17B9">
        <w:rPr>
          <w:rFonts w:ascii="Arial" w:hAnsi="Arial" w:cs="Arial"/>
          <w:color w:val="000000"/>
          <w:szCs w:val="24"/>
        </w:rPr>
        <w:tab/>
      </w:r>
      <w:r w:rsidRPr="00FD17B9">
        <w:rPr>
          <w:rFonts w:ascii="Arial" w:hAnsi="Arial" w:cs="Arial"/>
          <w:color w:val="000000"/>
          <w:szCs w:val="24"/>
        </w:rPr>
        <w:tab/>
        <w:t xml:space="preserve">                   </w:t>
      </w:r>
    </w:p>
    <w:p w14:paraId="3AABDA80" w14:textId="3A628022" w:rsidR="00841500" w:rsidRPr="00FD17B9" w:rsidRDefault="00841500" w:rsidP="00557D1C">
      <w:pPr>
        <w:spacing w:line="200" w:lineRule="atLeast"/>
        <w:jc w:val="right"/>
        <w:rPr>
          <w:rFonts w:ascii="Arial" w:hAnsi="Arial" w:cs="Arial"/>
          <w:color w:val="000000"/>
          <w:szCs w:val="24"/>
        </w:rPr>
      </w:pPr>
      <w:bookmarkStart w:id="1" w:name="_Hlk66789928"/>
      <w:r w:rsidRPr="00FD17B9">
        <w:rPr>
          <w:rFonts w:ascii="Arial" w:hAnsi="Arial" w:cs="Arial"/>
          <w:color w:val="000000"/>
          <w:szCs w:val="24"/>
        </w:rPr>
        <w:t>............................................</w:t>
      </w:r>
    </w:p>
    <w:p w14:paraId="6DEA292E" w14:textId="7A441B3E" w:rsidR="00841500" w:rsidRPr="00FD17B9" w:rsidRDefault="00841500" w:rsidP="00557D1C">
      <w:pPr>
        <w:spacing w:line="200" w:lineRule="atLeast"/>
        <w:ind w:left="426" w:hanging="284"/>
        <w:jc w:val="right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ab/>
      </w:r>
      <w:r w:rsidRPr="00FD17B9">
        <w:rPr>
          <w:rFonts w:ascii="Arial" w:hAnsi="Arial" w:cs="Arial"/>
          <w:color w:val="000000"/>
          <w:szCs w:val="24"/>
        </w:rPr>
        <w:tab/>
      </w:r>
      <w:r w:rsidRPr="00FD17B9">
        <w:rPr>
          <w:rFonts w:ascii="Arial" w:hAnsi="Arial" w:cs="Arial"/>
          <w:color w:val="000000"/>
          <w:szCs w:val="24"/>
        </w:rPr>
        <w:tab/>
      </w:r>
      <w:r w:rsidRPr="00FD17B9">
        <w:rPr>
          <w:rFonts w:ascii="Arial" w:hAnsi="Arial" w:cs="Arial"/>
          <w:color w:val="000000"/>
          <w:szCs w:val="24"/>
        </w:rPr>
        <w:tab/>
      </w:r>
      <w:r w:rsidRPr="00FD17B9">
        <w:rPr>
          <w:rFonts w:ascii="Arial" w:hAnsi="Arial" w:cs="Arial"/>
          <w:color w:val="000000"/>
          <w:szCs w:val="24"/>
        </w:rPr>
        <w:tab/>
      </w:r>
      <w:r w:rsidRPr="00FD17B9">
        <w:rPr>
          <w:rFonts w:ascii="Arial" w:hAnsi="Arial" w:cs="Arial"/>
          <w:color w:val="000000"/>
          <w:szCs w:val="24"/>
        </w:rPr>
        <w:tab/>
      </w:r>
      <w:r w:rsidRPr="00FD17B9">
        <w:rPr>
          <w:rFonts w:ascii="Arial" w:hAnsi="Arial" w:cs="Arial"/>
          <w:color w:val="000000"/>
          <w:szCs w:val="24"/>
        </w:rPr>
        <w:tab/>
        <w:t>(podpis Kierownika Referatu)</w:t>
      </w:r>
    </w:p>
    <w:p w14:paraId="4B3AAAE5" w14:textId="77777777" w:rsidR="00841500" w:rsidRPr="00FD17B9" w:rsidRDefault="00841500" w:rsidP="00557D1C">
      <w:pPr>
        <w:spacing w:line="200" w:lineRule="atLeast"/>
        <w:ind w:left="5382" w:firstLine="282"/>
        <w:rPr>
          <w:rFonts w:ascii="Arial" w:hAnsi="Arial" w:cs="Arial"/>
          <w:color w:val="000000"/>
          <w:szCs w:val="24"/>
        </w:rPr>
      </w:pPr>
    </w:p>
    <w:p w14:paraId="24BADD4C" w14:textId="77777777" w:rsidR="00841500" w:rsidRPr="00FD17B9" w:rsidRDefault="00841500" w:rsidP="00557D1C">
      <w:pPr>
        <w:spacing w:line="200" w:lineRule="atLeast"/>
        <w:ind w:left="5382" w:firstLine="282"/>
        <w:rPr>
          <w:rFonts w:ascii="Arial" w:hAnsi="Arial" w:cs="Arial"/>
          <w:color w:val="000000"/>
          <w:szCs w:val="24"/>
        </w:rPr>
      </w:pPr>
    </w:p>
    <w:p w14:paraId="2FC878BD" w14:textId="77777777" w:rsidR="00841500" w:rsidRPr="00FD17B9" w:rsidRDefault="00841500" w:rsidP="00557D1C">
      <w:pPr>
        <w:spacing w:line="200" w:lineRule="atLeast"/>
        <w:ind w:left="5382" w:firstLine="282"/>
        <w:rPr>
          <w:rFonts w:ascii="Arial" w:hAnsi="Arial" w:cs="Arial"/>
          <w:color w:val="000000"/>
          <w:szCs w:val="24"/>
        </w:rPr>
      </w:pPr>
    </w:p>
    <w:p w14:paraId="4B203891" w14:textId="77777777" w:rsidR="00FD17B9" w:rsidRPr="00FD17B9" w:rsidRDefault="00841500" w:rsidP="00FD17B9">
      <w:pPr>
        <w:spacing w:line="200" w:lineRule="atLeast"/>
        <w:jc w:val="right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 xml:space="preserve">.............................................. </w:t>
      </w:r>
    </w:p>
    <w:p w14:paraId="6408630E" w14:textId="314BFC71" w:rsidR="00841500" w:rsidRPr="00FD17B9" w:rsidRDefault="00841500" w:rsidP="00FD17B9">
      <w:pPr>
        <w:spacing w:line="200" w:lineRule="atLeast"/>
        <w:jc w:val="right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(podpis Dyrektora Wydziału)Przyjmuję do wiadomości i stosowania:</w:t>
      </w:r>
    </w:p>
    <w:p w14:paraId="30CD0D98" w14:textId="77777777" w:rsidR="00841500" w:rsidRPr="00FD17B9" w:rsidRDefault="00841500" w:rsidP="00557D1C">
      <w:pPr>
        <w:pStyle w:val="Normal"/>
        <w:tabs>
          <w:tab w:val="left" w:pos="426"/>
        </w:tabs>
        <w:spacing w:line="200" w:lineRule="atLeast"/>
        <w:ind w:left="426" w:hanging="284"/>
        <w:rPr>
          <w:rFonts w:ascii="Arial" w:hAnsi="Arial" w:cs="Arial"/>
          <w:color w:val="000000"/>
          <w:szCs w:val="24"/>
        </w:rPr>
      </w:pPr>
    </w:p>
    <w:p w14:paraId="458F3D36" w14:textId="77777777" w:rsidR="00841500" w:rsidRPr="00FD17B9" w:rsidRDefault="00841500" w:rsidP="00557D1C">
      <w:pPr>
        <w:pStyle w:val="Normal"/>
        <w:tabs>
          <w:tab w:val="left" w:pos="426"/>
        </w:tabs>
        <w:spacing w:line="200" w:lineRule="atLeast"/>
        <w:ind w:left="426" w:hanging="284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>..............................................................</w:t>
      </w:r>
    </w:p>
    <w:p w14:paraId="232C14EA" w14:textId="77777777" w:rsidR="00075546" w:rsidRPr="00FD17B9" w:rsidRDefault="00841500" w:rsidP="00557D1C">
      <w:pPr>
        <w:spacing w:line="200" w:lineRule="atLeast"/>
        <w:ind w:left="426" w:hanging="284"/>
        <w:rPr>
          <w:rFonts w:ascii="Arial" w:hAnsi="Arial" w:cs="Arial"/>
          <w:color w:val="000000"/>
          <w:szCs w:val="24"/>
        </w:rPr>
      </w:pPr>
      <w:r w:rsidRPr="00FD17B9">
        <w:rPr>
          <w:rFonts w:ascii="Arial" w:hAnsi="Arial" w:cs="Arial"/>
          <w:color w:val="000000"/>
          <w:szCs w:val="24"/>
        </w:rPr>
        <w:t xml:space="preserve">                 (data, podpis pracownika)</w:t>
      </w:r>
      <w:bookmarkEnd w:id="1"/>
    </w:p>
    <w:sectPr w:rsidR="00075546" w:rsidRPr="00FD17B9">
      <w:headerReference w:type="default" r:id="rId7"/>
      <w:pgSz w:w="11907" w:h="16840" w:code="9"/>
      <w:pgMar w:top="1418" w:right="1418" w:bottom="1418" w:left="1418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B67271" w14:textId="77777777" w:rsidR="00471E6D" w:rsidRDefault="00471E6D">
      <w:r>
        <w:separator/>
      </w:r>
    </w:p>
  </w:endnote>
  <w:endnote w:type="continuationSeparator" w:id="0">
    <w:p w14:paraId="5E530CE0" w14:textId="77777777" w:rsidR="00471E6D" w:rsidRDefault="00471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EE17D4" w14:textId="77777777" w:rsidR="00471E6D" w:rsidRDefault="00471E6D">
      <w:r>
        <w:separator/>
      </w:r>
    </w:p>
  </w:footnote>
  <w:footnote w:type="continuationSeparator" w:id="0">
    <w:p w14:paraId="2C9F99C9" w14:textId="77777777" w:rsidR="00471E6D" w:rsidRDefault="00471E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F822BA" w14:textId="77777777" w:rsidR="00075546" w:rsidRDefault="00075546">
    <w:pPr>
      <w:pStyle w:val="Nagwek"/>
      <w:framePr w:wrap="auto" w:vAnchor="text" w:hAnchor="margin" w:xAlign="center" w:y="1"/>
      <w:rPr>
        <w:rStyle w:val="Numerstrony"/>
      </w:rPr>
    </w:pPr>
  </w:p>
  <w:p w14:paraId="515917D4" w14:textId="77777777" w:rsidR="00075546" w:rsidRDefault="0007554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800B27"/>
    <w:multiLevelType w:val="singleLevel"/>
    <w:tmpl w:val="ED2E92E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1" w15:restartNumberingAfterBreak="0">
    <w:nsid w:val="13EB5E75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17E31993"/>
    <w:multiLevelType w:val="singleLevel"/>
    <w:tmpl w:val="A91C436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hint="default"/>
      </w:rPr>
    </w:lvl>
  </w:abstractNum>
  <w:abstractNum w:abstractNumId="3" w15:restartNumberingAfterBreak="0">
    <w:nsid w:val="1D3A6E69"/>
    <w:multiLevelType w:val="singleLevel"/>
    <w:tmpl w:val="F00EDC8C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</w:abstractNum>
  <w:abstractNum w:abstractNumId="4" w15:restartNumberingAfterBreak="0">
    <w:nsid w:val="1D47693C"/>
    <w:multiLevelType w:val="singleLevel"/>
    <w:tmpl w:val="D2F461D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5" w15:restartNumberingAfterBreak="0">
    <w:nsid w:val="1EA85878"/>
    <w:multiLevelType w:val="singleLevel"/>
    <w:tmpl w:val="92A66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hint="default"/>
      </w:rPr>
    </w:lvl>
  </w:abstractNum>
  <w:abstractNum w:abstractNumId="6" w15:restartNumberingAfterBreak="0">
    <w:nsid w:val="232B50DD"/>
    <w:multiLevelType w:val="singleLevel"/>
    <w:tmpl w:val="C56C4F52"/>
    <w:lvl w:ilvl="0">
      <w:start w:val="1"/>
      <w:numFmt w:val="bullet"/>
      <w:lvlText w:val=""/>
      <w:lvlJc w:val="left"/>
      <w:pPr>
        <w:tabs>
          <w:tab w:val="num" w:pos="885"/>
        </w:tabs>
        <w:ind w:left="885" w:hanging="360"/>
      </w:pPr>
      <w:rPr>
        <w:rFonts w:ascii="Symbol" w:hAnsi="Symbol" w:hint="default"/>
      </w:rPr>
    </w:lvl>
  </w:abstractNum>
  <w:abstractNum w:abstractNumId="7" w15:restartNumberingAfterBreak="0">
    <w:nsid w:val="26C802FF"/>
    <w:multiLevelType w:val="singleLevel"/>
    <w:tmpl w:val="BC0247F8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</w:abstractNum>
  <w:abstractNum w:abstractNumId="8" w15:restartNumberingAfterBreak="0">
    <w:nsid w:val="3D872AB8"/>
    <w:multiLevelType w:val="singleLevel"/>
    <w:tmpl w:val="BC0247F8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</w:abstractNum>
  <w:abstractNum w:abstractNumId="9" w15:restartNumberingAfterBreak="0">
    <w:nsid w:val="418C5365"/>
    <w:multiLevelType w:val="singleLevel"/>
    <w:tmpl w:val="BC0247F8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</w:abstractNum>
  <w:abstractNum w:abstractNumId="10" w15:restartNumberingAfterBreak="0">
    <w:nsid w:val="42CC4341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</w:abstractNum>
  <w:abstractNum w:abstractNumId="11" w15:restartNumberingAfterBreak="0">
    <w:nsid w:val="43D45FB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4904619F"/>
    <w:multiLevelType w:val="singleLevel"/>
    <w:tmpl w:val="9572A610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</w:abstractNum>
  <w:abstractNum w:abstractNumId="13" w15:restartNumberingAfterBreak="0">
    <w:nsid w:val="4C1626BF"/>
    <w:multiLevelType w:val="hybridMultilevel"/>
    <w:tmpl w:val="403238CE"/>
    <w:lvl w:ilvl="0" w:tplc="6ED8C0A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509E082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5B71463A"/>
    <w:multiLevelType w:val="hybridMultilevel"/>
    <w:tmpl w:val="7DF6DB0A"/>
    <w:lvl w:ilvl="0" w:tplc="A86A8B68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6" w15:restartNumberingAfterBreak="0">
    <w:nsid w:val="6CA118DE"/>
    <w:multiLevelType w:val="singleLevel"/>
    <w:tmpl w:val="BC0247F8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</w:abstractNum>
  <w:abstractNum w:abstractNumId="17" w15:restartNumberingAfterBreak="0">
    <w:nsid w:val="76741343"/>
    <w:multiLevelType w:val="singleLevel"/>
    <w:tmpl w:val="27B80E0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18" w15:restartNumberingAfterBreak="0">
    <w:nsid w:val="76A72CAE"/>
    <w:multiLevelType w:val="singleLevel"/>
    <w:tmpl w:val="BC0247F8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</w:abstractNum>
  <w:abstractNum w:abstractNumId="19" w15:restartNumberingAfterBreak="0">
    <w:nsid w:val="76B14440"/>
    <w:multiLevelType w:val="hybridMultilevel"/>
    <w:tmpl w:val="1ABE36AC"/>
    <w:lvl w:ilvl="0" w:tplc="8FC2710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 w15:restartNumberingAfterBreak="0">
    <w:nsid w:val="786C1B72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1" w15:restartNumberingAfterBreak="0">
    <w:nsid w:val="7C9834B1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657542747">
    <w:abstractNumId w:val="20"/>
  </w:num>
  <w:num w:numId="2" w16cid:durableId="1123304755">
    <w:abstractNumId w:val="3"/>
  </w:num>
  <w:num w:numId="3" w16cid:durableId="1792283665">
    <w:abstractNumId w:val="14"/>
  </w:num>
  <w:num w:numId="4" w16cid:durableId="327055708">
    <w:abstractNumId w:val="11"/>
  </w:num>
  <w:num w:numId="5" w16cid:durableId="51320350">
    <w:abstractNumId w:val="1"/>
  </w:num>
  <w:num w:numId="6" w16cid:durableId="897014205">
    <w:abstractNumId w:val="18"/>
  </w:num>
  <w:num w:numId="7" w16cid:durableId="1850826828">
    <w:abstractNumId w:val="6"/>
  </w:num>
  <w:num w:numId="8" w16cid:durableId="152112483">
    <w:abstractNumId w:val="9"/>
  </w:num>
  <w:num w:numId="9" w16cid:durableId="843714893">
    <w:abstractNumId w:val="2"/>
  </w:num>
  <w:num w:numId="10" w16cid:durableId="1893272436">
    <w:abstractNumId w:val="16"/>
  </w:num>
  <w:num w:numId="11" w16cid:durableId="2827487">
    <w:abstractNumId w:val="7"/>
  </w:num>
  <w:num w:numId="12" w16cid:durableId="1055616277">
    <w:abstractNumId w:val="0"/>
  </w:num>
  <w:num w:numId="13" w16cid:durableId="144590581">
    <w:abstractNumId w:val="8"/>
  </w:num>
  <w:num w:numId="14" w16cid:durableId="1744372204">
    <w:abstractNumId w:val="12"/>
  </w:num>
  <w:num w:numId="15" w16cid:durableId="1978759927">
    <w:abstractNumId w:val="5"/>
  </w:num>
  <w:num w:numId="16" w16cid:durableId="487092020">
    <w:abstractNumId w:val="17"/>
  </w:num>
  <w:num w:numId="17" w16cid:durableId="2047557720">
    <w:abstractNumId w:val="4"/>
  </w:num>
  <w:num w:numId="18" w16cid:durableId="514344098">
    <w:abstractNumId w:val="15"/>
  </w:num>
  <w:num w:numId="19" w16cid:durableId="1023676324">
    <w:abstractNumId w:val="19"/>
  </w:num>
  <w:num w:numId="20" w16cid:durableId="1025012702">
    <w:abstractNumId w:val="13"/>
  </w:num>
  <w:num w:numId="21" w16cid:durableId="1679232540">
    <w:abstractNumId w:val="21"/>
  </w:num>
  <w:num w:numId="22" w16cid:durableId="23123219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11D"/>
    <w:rsid w:val="000547AF"/>
    <w:rsid w:val="00075546"/>
    <w:rsid w:val="001D3FE3"/>
    <w:rsid w:val="00226B20"/>
    <w:rsid w:val="00272F87"/>
    <w:rsid w:val="00471E6D"/>
    <w:rsid w:val="00496ACA"/>
    <w:rsid w:val="004A736D"/>
    <w:rsid w:val="00513A42"/>
    <w:rsid w:val="005427BC"/>
    <w:rsid w:val="0055411D"/>
    <w:rsid w:val="00554443"/>
    <w:rsid w:val="00557D1C"/>
    <w:rsid w:val="006030F2"/>
    <w:rsid w:val="006042FE"/>
    <w:rsid w:val="00617A85"/>
    <w:rsid w:val="006354CD"/>
    <w:rsid w:val="00690D29"/>
    <w:rsid w:val="00706355"/>
    <w:rsid w:val="007455FA"/>
    <w:rsid w:val="007C57D0"/>
    <w:rsid w:val="00841500"/>
    <w:rsid w:val="008F4475"/>
    <w:rsid w:val="00982ABA"/>
    <w:rsid w:val="009A09DA"/>
    <w:rsid w:val="00A01F21"/>
    <w:rsid w:val="00A05CA9"/>
    <w:rsid w:val="00B056C1"/>
    <w:rsid w:val="00B7071F"/>
    <w:rsid w:val="00BA07AD"/>
    <w:rsid w:val="00C54E25"/>
    <w:rsid w:val="00C72063"/>
    <w:rsid w:val="00D027DE"/>
    <w:rsid w:val="00D11CD5"/>
    <w:rsid w:val="00D25B4D"/>
    <w:rsid w:val="00D5321A"/>
    <w:rsid w:val="00EA4503"/>
    <w:rsid w:val="00EB2A84"/>
    <w:rsid w:val="00F13B3E"/>
    <w:rsid w:val="00F72261"/>
    <w:rsid w:val="00FB5586"/>
    <w:rsid w:val="00FD17B9"/>
    <w:rsid w:val="00FF3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618E0931"/>
  <w15:chartTrackingRefBased/>
  <w15:docId w15:val="{16E297D3-160A-4130-A554-409EEB592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</w:rPr>
  </w:style>
  <w:style w:type="paragraph" w:styleId="Nagwek1">
    <w:name w:val="heading 1"/>
    <w:basedOn w:val="Normalny"/>
    <w:next w:val="Normalny"/>
    <w:qFormat/>
    <w:pPr>
      <w:keepNext/>
      <w:spacing w:line="360" w:lineRule="auto"/>
      <w:jc w:val="both"/>
      <w:outlineLvl w:val="0"/>
    </w:pPr>
    <w:rPr>
      <w:rFonts w:ascii="Arial" w:hAnsi="Arial"/>
      <w:b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semiHidden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</w:style>
  <w:style w:type="paragraph" w:customStyle="1" w:styleId="BodyTextIndent3">
    <w:name w:val="Body Text Indent 3"/>
    <w:basedOn w:val="Normalny"/>
    <w:pPr>
      <w:tabs>
        <w:tab w:val="left" w:pos="0"/>
      </w:tabs>
      <w:ind w:left="567" w:hanging="283"/>
    </w:pPr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</w:pPr>
  </w:style>
  <w:style w:type="paragraph" w:styleId="Tytu">
    <w:name w:val="Title"/>
    <w:basedOn w:val="Normalny"/>
    <w:qFormat/>
    <w:pPr>
      <w:jc w:val="center"/>
    </w:pPr>
    <w:rPr>
      <w:rFonts w:ascii="Arial" w:hAnsi="Arial"/>
      <w:b/>
    </w:rPr>
  </w:style>
  <w:style w:type="paragraph" w:styleId="Tekstpodstawowy">
    <w:name w:val="Body Text"/>
    <w:basedOn w:val="Normalny"/>
    <w:semiHidden/>
    <w:pPr>
      <w:spacing w:line="360" w:lineRule="auto"/>
      <w:jc w:val="both"/>
    </w:pPr>
    <w:rPr>
      <w:rFonts w:ascii="Arial" w:hAnsi="Arial"/>
      <w:i/>
    </w:rPr>
  </w:style>
  <w:style w:type="paragraph" w:customStyle="1" w:styleId="Normal">
    <w:name w:val="Normal"/>
    <w:basedOn w:val="Normalny"/>
    <w:rsid w:val="0055411D"/>
    <w:pPr>
      <w:widowControl w:val="0"/>
      <w:suppressAutoHyphens/>
      <w:autoSpaceDE w:val="0"/>
    </w:pPr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81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536</Words>
  <Characters>3860</Characters>
  <Application>Microsoft Office Word</Application>
  <DocSecurity>0</DocSecurity>
  <Lines>32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k r e s    c z y n n o ś c i</vt:lpstr>
    </vt:vector>
  </TitlesOfParts>
  <Company>Urząd Miejski we Włocławku</Company>
  <LinksUpToDate>false</LinksUpToDate>
  <CharactersWithSpaces>4388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k r e s    c z y n n o ś c i</dc:title>
  <dc:subject/>
  <dc:creator>Referat Kontroli Finansowej</dc:creator>
  <cp:keywords/>
  <dc:description/>
  <cp:lastModifiedBy>Łukasz Stolarski</cp:lastModifiedBy>
  <cp:revision>2</cp:revision>
  <cp:lastPrinted>2025-02-06T10:45:00Z</cp:lastPrinted>
  <dcterms:created xsi:type="dcterms:W3CDTF">2025-03-19T07:48:00Z</dcterms:created>
  <dcterms:modified xsi:type="dcterms:W3CDTF">2025-03-19T07:48:00Z</dcterms:modified>
</cp:coreProperties>
</file>