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7DC" w14:textId="6DC440E9" w:rsidR="00EF7255" w:rsidRPr="00EF7255" w:rsidRDefault="00EF7255" w:rsidP="00EF7255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4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39F8A71B" w14:textId="77777777" w:rsidR="00EF7255" w:rsidRPr="00EF7255" w:rsidRDefault="00EF7255" w:rsidP="00EF7255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6402"/>
      </w:tblGrid>
      <w:tr w:rsidR="00EF7255" w:rsidRPr="00EF7255" w14:paraId="4B13B8CF" w14:textId="77777777" w:rsidTr="00EF7255">
        <w:trPr>
          <w:trHeight w:val="33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BE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Tożsamość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E9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EF7255" w:rsidRPr="00EF7255" w14:paraId="715DFAA6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D4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192" w14:textId="06F1BE9C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administratorem, Prezydentem Miasta Włocławek może Pani/Pan skontaktować się pod adresem email: </w:t>
            </w:r>
            <w:hyperlink r:id="rId5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poczta@um.wloclawek.pl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40 00 lub pisemnie na adres siedziby Zielony Rynek 11/13, 87-800 Włocławek.</w:t>
            </w:r>
          </w:p>
        </w:tc>
      </w:tr>
      <w:tr w:rsidR="00EF7255" w:rsidRPr="00EF7255" w14:paraId="4B28525E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FA0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78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inspektorem może Pani/Pan skontaktować się pod adresem email </w:t>
            </w:r>
            <w:hyperlink r:id="rId6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iod@um.wloclawek.pl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F7255" w:rsidRPr="00EF7255" w14:paraId="58797E15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F15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Cele przetwarzania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FEAE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696B67C9" w14:textId="3ED802FC" w:rsidR="003325D2" w:rsidRPr="006825EA" w:rsidRDefault="003325D2" w:rsidP="00EF7255">
            <w:pPr>
              <w:spacing w:after="0" w:line="256" w:lineRule="auto"/>
              <w:rPr>
                <w:rFonts w:ascii="Arial Narrow" w:eastAsia="Calibri" w:hAnsi="Arial Narrow" w:cs="Arial Narrow"/>
                <w:b/>
                <w:bCs/>
                <w:sz w:val="16"/>
                <w:szCs w:val="16"/>
              </w:rPr>
            </w:pPr>
            <w:r w:rsidRPr="003325D2">
              <w:rPr>
                <w:rFonts w:ascii="Arial Narrow" w:eastAsia="Calibri" w:hAnsi="Arial Narrow" w:cs="Arial Narrow"/>
                <w:sz w:val="16"/>
                <w:szCs w:val="16"/>
              </w:rPr>
              <w:t xml:space="preserve">- </w:t>
            </w:r>
            <w:r w:rsidR="00BD0E58" w:rsidRPr="00BD0E58">
              <w:rPr>
                <w:rFonts w:ascii="Arial Narrow" w:eastAsia="Calibri" w:hAnsi="Arial Narrow" w:cs="Arial Narrow"/>
                <w:sz w:val="16"/>
                <w:szCs w:val="16"/>
              </w:rPr>
              <w:t>Ustanowienie społecznego opiekuna zabytków</w:t>
            </w:r>
          </w:p>
        </w:tc>
      </w:tr>
      <w:tr w:rsidR="00EF7255" w:rsidRPr="00EF7255" w14:paraId="227030AD" w14:textId="77777777" w:rsidTr="00EF7255">
        <w:trPr>
          <w:trHeight w:val="89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35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Podstawa prawna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B5DE" w14:textId="57B79114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 xml:space="preserve">Dane przetwarzane są na podstawie obowiązujących przepisów prawa, w szczególności: </w:t>
            </w:r>
          </w:p>
          <w:p w14:paraId="5EFA02AF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ustawy z dnia 14 czerwca 1960 Kodeks Postępowania Administracyjnego</w:t>
            </w:r>
          </w:p>
          <w:p w14:paraId="4C02CC9B" w14:textId="5D7704E4" w:rsidR="006825EA" w:rsidRPr="00EF7255" w:rsidRDefault="006825EA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sz w:val="16"/>
                <w:szCs w:val="16"/>
              </w:rPr>
              <w:t>- u</w:t>
            </w:r>
            <w:r w:rsidRPr="006825EA">
              <w:rPr>
                <w:rFonts w:ascii="Arial Narrow" w:eastAsia="Calibri" w:hAnsi="Arial Narrow" w:cs="Times New Roman"/>
                <w:sz w:val="16"/>
                <w:szCs w:val="16"/>
              </w:rPr>
              <w:t>stawa z dnia 23 lipca 2003 r. o ochronie zabytków i opiece nad zabytkami</w:t>
            </w:r>
          </w:p>
        </w:tc>
      </w:tr>
      <w:tr w:rsidR="00EF7255" w:rsidRPr="00EF7255" w14:paraId="36640DC3" w14:textId="77777777" w:rsidTr="00EF7255">
        <w:trPr>
          <w:trHeight w:val="11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9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Odbiorcy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DF1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udostępniane organom władzy publicznej,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EF7255" w:rsidRPr="00EF7255" w14:paraId="5935DD09" w14:textId="77777777" w:rsidTr="00EF7255">
        <w:trPr>
          <w:trHeight w:val="45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4E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87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EF7255" w:rsidRPr="00EF7255" w14:paraId="3AA0FE90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94FD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Okres przechowywania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E8" w14:textId="3B725D89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osobowe będą przechowywane przez okres niezbędny do realizacji celów przetwarzania, a po tym czasie przez okres oraz w zakresie zgodnym z przepisami ustawy z dnia 14 lipca 1983r. o narodowym zasobie archiwalnym i archiwach</w:t>
            </w:r>
          </w:p>
        </w:tc>
      </w:tr>
      <w:tr w:rsidR="00EF7255" w:rsidRPr="00EF7255" w14:paraId="1DF42C4D" w14:textId="77777777" w:rsidTr="00EF7255">
        <w:trPr>
          <w:trHeight w:val="141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278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Prawa podmiotów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C5C" w14:textId="77777777" w:rsidR="00EF7255" w:rsidRPr="00EF7255" w:rsidRDefault="00EF7255" w:rsidP="00EF7255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Osoby, których dane są przetwarzane, mają prawo do:-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2016r.); cofnięcia wcześniej wyrażonej zgodny, na przetwarzanie w dowolnym momencie bez wpływu na zgodność z prawem przetwarzania dokonanego przed jej wycofaniem; wniesienia skargi do organu nadzorczego, którym jest Prezes Urzędu Ochrony Danych Osobowych.</w:t>
            </w:r>
          </w:p>
        </w:tc>
      </w:tr>
      <w:tr w:rsidR="00EF7255" w:rsidRPr="00EF7255" w14:paraId="38BC1D15" w14:textId="77777777" w:rsidTr="00EF7255">
        <w:trPr>
          <w:trHeight w:val="4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896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5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Podanie przez Panią/Pana danych osobowych jest obowiązkowe i wynika z przepisów prawa.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Nie podanie danych osobowych spowoduje pozostawienie sprawy bez rozpoznania.</w:t>
            </w:r>
          </w:p>
        </w:tc>
      </w:tr>
      <w:tr w:rsidR="00EF7255" w:rsidRPr="00EF7255" w14:paraId="04606393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BCF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B1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10035EB7" w14:textId="77777777" w:rsidR="00856091" w:rsidRDefault="00856091"/>
    <w:sectPr w:rsidR="0085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55"/>
    <w:rsid w:val="001B7EDC"/>
    <w:rsid w:val="001E2388"/>
    <w:rsid w:val="002002AC"/>
    <w:rsid w:val="003325D2"/>
    <w:rsid w:val="003A7D62"/>
    <w:rsid w:val="00427F05"/>
    <w:rsid w:val="00476476"/>
    <w:rsid w:val="0066512A"/>
    <w:rsid w:val="006825EA"/>
    <w:rsid w:val="00856091"/>
    <w:rsid w:val="00865CA1"/>
    <w:rsid w:val="00866B20"/>
    <w:rsid w:val="008F5C22"/>
    <w:rsid w:val="009142CB"/>
    <w:rsid w:val="00A27653"/>
    <w:rsid w:val="00A70A7D"/>
    <w:rsid w:val="00B852BF"/>
    <w:rsid w:val="00BD0E58"/>
    <w:rsid w:val="00CB7B9E"/>
    <w:rsid w:val="00CD1898"/>
    <w:rsid w:val="00CF55C1"/>
    <w:rsid w:val="00EF062A"/>
    <w:rsid w:val="00EF7255"/>
    <w:rsid w:val="00F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A7D"/>
  <w15:chartTrackingRefBased/>
  <w15:docId w15:val="{D4273833-58A6-4D62-B83B-4E03DE4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7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3289</Characters>
  <Application>Microsoft Office Word</Application>
  <DocSecurity>4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cp:keywords/>
  <dc:description/>
  <cp:lastModifiedBy>Urszula Feter</cp:lastModifiedBy>
  <cp:revision>2</cp:revision>
  <dcterms:created xsi:type="dcterms:W3CDTF">2025-09-23T13:28:00Z</dcterms:created>
  <dcterms:modified xsi:type="dcterms:W3CDTF">2025-09-23T13:28:00Z</dcterms:modified>
</cp:coreProperties>
</file>