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9C327C" w14:textId="3ABAEF3B" w:rsidR="008F588A" w:rsidRPr="002B0E04" w:rsidRDefault="008F588A" w:rsidP="008F588A">
      <w:pPr>
        <w:spacing w:before="240" w:line="276" w:lineRule="auto"/>
        <w:ind w:left="4956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 w:rsidR="00B67DA8">
        <w:rPr>
          <w:rFonts w:ascii="Arial" w:eastAsia="Times New Roman" w:hAnsi="Arial" w:cs="Arial"/>
          <w:sz w:val="24"/>
          <w:szCs w:val="24"/>
          <w:lang w:eastAsia="pl-PL"/>
        </w:rPr>
        <w:t>17 kwietnia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2023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0B497BF8" w14:textId="77777777" w:rsidR="008F588A" w:rsidRDefault="008F588A" w:rsidP="008F588A">
      <w:pPr>
        <w:spacing w:before="24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D25800F" w14:textId="77777777" w:rsidR="008F588A" w:rsidRPr="002B0E04" w:rsidRDefault="008F588A" w:rsidP="008F588A">
      <w:pPr>
        <w:spacing w:before="24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2AE844F" w14:textId="77777777" w:rsidR="008F588A" w:rsidRPr="0061282A" w:rsidRDefault="008F588A" w:rsidP="008F588A">
      <w:pPr>
        <w:spacing w:before="240" w:line="276" w:lineRule="auto"/>
        <w:jc w:val="center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 w:rsidRPr="0061282A"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5C7C6236" w14:textId="0247FC46" w:rsidR="0061282A" w:rsidRPr="0061282A" w:rsidRDefault="008F588A" w:rsidP="0061282A">
      <w:pPr>
        <w:spacing w:before="24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 w:rsidRPr="0061282A"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 w:rsidRPr="0061282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61282A" w:rsidRPr="0061282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Inspektor ds. </w:t>
      </w:r>
      <w:r w:rsidR="00811D61">
        <w:rPr>
          <w:rFonts w:ascii="Arial" w:eastAsia="Times New Roman" w:hAnsi="Arial" w:cs="Arial"/>
          <w:b/>
          <w:sz w:val="24"/>
          <w:szCs w:val="24"/>
          <w:lang w:eastAsia="pl-PL"/>
        </w:rPr>
        <w:t>koordynowania strategii i projektów</w:t>
      </w:r>
      <w:r w:rsidR="0061282A" w:rsidRPr="0061282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61282A" w:rsidRPr="0061282A"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 w:rsidR="00B67DA8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18 kwietnia </w:t>
      </w:r>
      <w:r w:rsidR="0061282A" w:rsidRPr="0061282A">
        <w:rPr>
          <w:rFonts w:ascii="Arial" w:eastAsia="Times New Roman" w:hAnsi="Arial" w:cs="Arial"/>
          <w:b/>
          <w:sz w:val="24"/>
          <w:szCs w:val="24"/>
          <w:lang w:eastAsia="pl-PL"/>
        </w:rPr>
        <w:t>2023r</w:t>
      </w:r>
      <w:r w:rsidR="0061282A" w:rsidRPr="0061282A">
        <w:rPr>
          <w:rFonts w:ascii="Arial" w:eastAsia="Times New Roman" w:hAnsi="Arial" w:cs="Arial"/>
          <w:sz w:val="24"/>
          <w:szCs w:val="24"/>
          <w:lang w:eastAsia="pl-PL"/>
        </w:rPr>
        <w:t xml:space="preserve">. </w:t>
      </w:r>
      <w:r w:rsidR="0061282A" w:rsidRPr="0061282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o godz. </w:t>
      </w:r>
      <w:r w:rsidR="00B67DA8">
        <w:rPr>
          <w:rFonts w:ascii="Arial" w:eastAsia="Times New Roman" w:hAnsi="Arial" w:cs="Arial"/>
          <w:b/>
          <w:sz w:val="24"/>
          <w:szCs w:val="24"/>
          <w:lang w:eastAsia="pl-PL"/>
        </w:rPr>
        <w:t>12</w:t>
      </w:r>
      <w:r w:rsidR="0061282A" w:rsidRPr="0061282A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00</w:t>
      </w:r>
      <w:r w:rsidR="00B67DA8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B67DA8" w:rsidRPr="00B67DA8">
        <w:rPr>
          <w:rFonts w:ascii="Arial" w:eastAsia="Times New Roman" w:hAnsi="Arial" w:cs="Arial"/>
          <w:bCs/>
          <w:sz w:val="24"/>
          <w:szCs w:val="24"/>
          <w:lang w:eastAsia="pl-PL"/>
        </w:rPr>
        <w:t>w siedzibie</w:t>
      </w:r>
      <w:r w:rsidR="00B67DA8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7B48A8" w:rsidRPr="007B48A8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Biura Stowarzyszenia WŁOF – Zintegrowane Inwestycje Terytorialne Miejskiego Obszaru Funkcjonalnego Włocławka, ul. Brzeska 15 </w:t>
      </w:r>
      <w:r w:rsidR="0061282A" w:rsidRPr="007B48A8">
        <w:rPr>
          <w:rFonts w:ascii="Arial" w:eastAsia="Times New Roman" w:hAnsi="Arial" w:cs="Arial"/>
          <w:bCs/>
          <w:sz w:val="24"/>
          <w:szCs w:val="24"/>
          <w:lang w:eastAsia="pl-PL"/>
        </w:rPr>
        <w:t>(III piętro)</w:t>
      </w:r>
      <w:r w:rsidR="007B48A8">
        <w:rPr>
          <w:rFonts w:ascii="Arial" w:eastAsia="Times New Roman" w:hAnsi="Arial" w:cs="Arial"/>
          <w:bCs/>
          <w:sz w:val="24"/>
          <w:szCs w:val="24"/>
          <w:lang w:eastAsia="pl-PL"/>
        </w:rPr>
        <w:t>.</w:t>
      </w:r>
    </w:p>
    <w:p w14:paraId="4B48B897" w14:textId="18148C39" w:rsidR="008F588A" w:rsidRPr="0061282A" w:rsidRDefault="00A95258" w:rsidP="0061282A">
      <w:pPr>
        <w:spacing w:before="24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 w:rsidRPr="0061282A">
        <w:rPr>
          <w:rFonts w:ascii="Arial" w:hAnsi="Arial" w:cs="Arial"/>
          <w:b/>
          <w:sz w:val="24"/>
          <w:szCs w:val="24"/>
        </w:rPr>
        <w:t xml:space="preserve"> </w:t>
      </w:r>
      <w:r w:rsidR="008F588A" w:rsidRPr="0061282A">
        <w:rPr>
          <w:rFonts w:ascii="Arial" w:eastAsia="Times New Roman" w:hAnsi="Arial" w:cs="Arial"/>
          <w:sz w:val="24"/>
          <w:szCs w:val="24"/>
          <w:lang w:eastAsia="pl-PL"/>
        </w:rPr>
        <w:t xml:space="preserve">Informacje o osobach, które zostały zakwalifikowane do rozmowy kwalifikacyjnej na ww. stanowisko można uzyskać pod numerem telefonicznym: </w:t>
      </w:r>
      <w:r w:rsidR="007B48A8">
        <w:rPr>
          <w:rFonts w:ascii="Arial" w:eastAsia="Times New Roman" w:hAnsi="Arial" w:cs="Arial"/>
          <w:sz w:val="24"/>
          <w:szCs w:val="24"/>
          <w:lang w:eastAsia="pl-PL"/>
        </w:rPr>
        <w:t>574 248 328</w:t>
      </w:r>
      <w:r w:rsidR="008F588A" w:rsidRPr="0061282A">
        <w:rPr>
          <w:rFonts w:ascii="Arial" w:eastAsia="Times New Roman" w:hAnsi="Arial" w:cs="Arial"/>
          <w:sz w:val="24"/>
          <w:szCs w:val="24"/>
          <w:lang w:eastAsia="pl-PL"/>
        </w:rPr>
        <w:t xml:space="preserve"> w godzinach funkcjonowania </w:t>
      </w:r>
      <w:r w:rsidR="007B48A8">
        <w:rPr>
          <w:rFonts w:ascii="Arial" w:eastAsia="Times New Roman" w:hAnsi="Arial" w:cs="Arial"/>
          <w:sz w:val="24"/>
          <w:szCs w:val="24"/>
          <w:lang w:eastAsia="pl-PL"/>
        </w:rPr>
        <w:t xml:space="preserve">Biura. </w:t>
      </w:r>
    </w:p>
    <w:p w14:paraId="3FDE5145" w14:textId="77777777" w:rsidR="008F588A" w:rsidRPr="0061282A" w:rsidRDefault="008F588A" w:rsidP="0061282A">
      <w:pPr>
        <w:rPr>
          <w:rFonts w:ascii="Arial" w:hAnsi="Arial" w:cs="Arial"/>
        </w:rPr>
      </w:pPr>
    </w:p>
    <w:p w14:paraId="533E4E30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F588A"/>
    <w:rsid w:val="00125A77"/>
    <w:rsid w:val="003C6CC9"/>
    <w:rsid w:val="0061282A"/>
    <w:rsid w:val="007B48A8"/>
    <w:rsid w:val="00811D61"/>
    <w:rsid w:val="008F588A"/>
    <w:rsid w:val="00A95258"/>
    <w:rsid w:val="00B67DA8"/>
    <w:rsid w:val="00E65F24"/>
    <w:rsid w:val="00F44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154BDE"/>
  <w15:docId w15:val="{55BFBDAA-8550-4B74-8B1C-BC50CD254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F588A"/>
    <w:pPr>
      <w:spacing w:line="25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78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Koprowska</dc:creator>
  <cp:keywords>Informacja o terminie rozmowy na stanowisko Podisnpektor ds. ewidencji ludności w Wydziale Spraw Obywatelskich</cp:keywords>
  <cp:lastModifiedBy>Magda Gutral</cp:lastModifiedBy>
  <cp:revision>5</cp:revision>
  <dcterms:created xsi:type="dcterms:W3CDTF">2023-01-22T13:15:00Z</dcterms:created>
  <dcterms:modified xsi:type="dcterms:W3CDTF">2023-04-17T05:29:00Z</dcterms:modified>
</cp:coreProperties>
</file>