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9EE40" w14:textId="40BBC781" w:rsidR="006C2841" w:rsidRPr="008E0474" w:rsidRDefault="006C2841" w:rsidP="008E0474">
      <w:pPr>
        <w:rPr>
          <w:rFonts w:ascii="Arial" w:hAnsi="Arial" w:cs="Arial"/>
          <w:b/>
        </w:rPr>
      </w:pPr>
      <w:r w:rsidRPr="008E0474">
        <w:rPr>
          <w:rFonts w:ascii="Arial" w:hAnsi="Arial" w:cs="Arial"/>
          <w:b/>
        </w:rPr>
        <w:t>Z</w:t>
      </w:r>
      <w:r w:rsidR="008E0474" w:rsidRPr="008E0474">
        <w:rPr>
          <w:rFonts w:ascii="Arial" w:hAnsi="Arial" w:cs="Arial"/>
          <w:b/>
        </w:rPr>
        <w:t>akres czynności</w:t>
      </w:r>
    </w:p>
    <w:p w14:paraId="36A5FB19" w14:textId="77777777" w:rsidR="006C2841" w:rsidRPr="005E26AD" w:rsidRDefault="006C2841" w:rsidP="008E0474">
      <w:pPr>
        <w:spacing w:after="120"/>
        <w:ind w:left="360"/>
        <w:rPr>
          <w:rFonts w:ascii="Arial" w:hAnsi="Arial" w:cs="Arial"/>
          <w:b/>
        </w:rPr>
      </w:pPr>
    </w:p>
    <w:p w14:paraId="189EACA6" w14:textId="77777777" w:rsidR="006C2841" w:rsidRPr="005E26AD" w:rsidRDefault="006C2841" w:rsidP="008E0474">
      <w:pPr>
        <w:pStyle w:val="Tekstpodstawowy"/>
        <w:jc w:val="left"/>
        <w:rPr>
          <w:rFonts w:ascii="Arial" w:hAnsi="Arial" w:cs="Arial"/>
        </w:rPr>
      </w:pPr>
      <w:r w:rsidRPr="005E26AD">
        <w:rPr>
          <w:rFonts w:ascii="Arial" w:hAnsi="Arial" w:cs="Arial"/>
        </w:rPr>
        <w:t>na</w:t>
      </w:r>
      <w:r w:rsidR="00277A5E" w:rsidRPr="005E26AD">
        <w:rPr>
          <w:rFonts w:ascii="Arial" w:hAnsi="Arial" w:cs="Arial"/>
        </w:rPr>
        <w:t xml:space="preserve"> stanowisku radcy prawnego</w:t>
      </w:r>
      <w:r w:rsidRPr="005E26AD">
        <w:rPr>
          <w:rFonts w:ascii="Arial" w:hAnsi="Arial" w:cs="Arial"/>
        </w:rPr>
        <w:t xml:space="preserve"> </w:t>
      </w:r>
      <w:r w:rsidR="00470E21" w:rsidRPr="005E26AD">
        <w:rPr>
          <w:rFonts w:ascii="Arial" w:hAnsi="Arial" w:cs="Arial"/>
        </w:rPr>
        <w:t xml:space="preserve">w </w:t>
      </w:r>
      <w:r w:rsidR="002A7993" w:rsidRPr="005E26AD">
        <w:rPr>
          <w:rFonts w:ascii="Arial" w:hAnsi="Arial" w:cs="Arial"/>
        </w:rPr>
        <w:t>Wydziale Gospodarowania Mieniem Komunalnym Urzędu Miasta Włocławek.</w:t>
      </w:r>
    </w:p>
    <w:p w14:paraId="1A52297C" w14:textId="77777777" w:rsidR="006C2841" w:rsidRPr="005E26AD" w:rsidRDefault="006C2841" w:rsidP="008E0474">
      <w:pPr>
        <w:rPr>
          <w:rFonts w:ascii="Arial" w:hAnsi="Arial" w:cs="Arial"/>
          <w:b/>
        </w:rPr>
      </w:pPr>
    </w:p>
    <w:p w14:paraId="5D0E30F8" w14:textId="77777777" w:rsidR="00306C86" w:rsidRPr="005E26AD" w:rsidRDefault="00306C86" w:rsidP="008E0474">
      <w:pPr>
        <w:spacing w:after="120"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 xml:space="preserve">Na podstawie § 24 ust. 1 pkt 1 Regulaminu Organizacyjnego Urzędu Miasta Włocławek nadanego Zarządzeniem Nr 31/2019 Prezydenta Miasta Włocławek </w:t>
      </w:r>
      <w:r w:rsidR="005E26AD">
        <w:rPr>
          <w:rFonts w:ascii="Arial" w:eastAsia="Calibri" w:hAnsi="Arial" w:cs="Arial"/>
          <w:lang w:eastAsia="en-US"/>
        </w:rPr>
        <w:br/>
      </w:r>
      <w:r w:rsidRPr="005E26AD">
        <w:rPr>
          <w:rFonts w:ascii="Arial" w:eastAsia="Calibri" w:hAnsi="Arial" w:cs="Arial"/>
          <w:lang w:eastAsia="en-US"/>
        </w:rPr>
        <w:t>z dnia 29 stycznia 2019 r. w sprawie nadania Regulaminu Organizacyjnego Urzędu Miasta Włocławek</w:t>
      </w:r>
    </w:p>
    <w:p w14:paraId="04797968" w14:textId="713B1FAB" w:rsidR="006C2841" w:rsidRPr="005E26AD" w:rsidRDefault="006C2841" w:rsidP="008E0474">
      <w:pPr>
        <w:rPr>
          <w:rFonts w:ascii="Arial" w:hAnsi="Arial" w:cs="Arial"/>
          <w:b/>
        </w:rPr>
      </w:pPr>
      <w:r w:rsidRPr="005E26AD">
        <w:rPr>
          <w:rFonts w:ascii="Arial" w:hAnsi="Arial" w:cs="Arial"/>
          <w:b/>
        </w:rPr>
        <w:t>ustalam:</w:t>
      </w:r>
    </w:p>
    <w:p w14:paraId="4333400E" w14:textId="77777777" w:rsidR="006C2841" w:rsidRPr="005E26AD" w:rsidRDefault="006C2841" w:rsidP="008E0474">
      <w:pPr>
        <w:ind w:left="360"/>
        <w:rPr>
          <w:rFonts w:ascii="Arial" w:hAnsi="Arial" w:cs="Arial"/>
          <w:b/>
        </w:rPr>
      </w:pPr>
    </w:p>
    <w:p w14:paraId="202D388C" w14:textId="77777777" w:rsidR="006C2841" w:rsidRPr="005E26AD" w:rsidRDefault="006C2841" w:rsidP="008E0474">
      <w:pPr>
        <w:rPr>
          <w:rFonts w:ascii="Arial" w:hAnsi="Arial" w:cs="Arial"/>
        </w:rPr>
      </w:pPr>
      <w:r w:rsidRPr="005E26AD">
        <w:rPr>
          <w:rFonts w:ascii="Arial" w:hAnsi="Arial" w:cs="Arial"/>
        </w:rPr>
        <w:t>szczegółowy zakres zadań, obowiązków, up</w:t>
      </w:r>
      <w:r w:rsidR="00AC7A07" w:rsidRPr="005E26AD">
        <w:rPr>
          <w:rFonts w:ascii="Arial" w:hAnsi="Arial" w:cs="Arial"/>
        </w:rPr>
        <w:t xml:space="preserve">rawnień i odpowiedzialności dla </w:t>
      </w:r>
      <w:r w:rsidR="002A7993" w:rsidRPr="005E26AD">
        <w:rPr>
          <w:rFonts w:ascii="Arial" w:hAnsi="Arial" w:cs="Arial"/>
          <w:b/>
        </w:rPr>
        <w:t>Pani</w:t>
      </w:r>
      <w:r w:rsidR="00306C86" w:rsidRPr="005E26AD">
        <w:rPr>
          <w:rFonts w:ascii="Arial" w:hAnsi="Arial" w:cs="Arial"/>
          <w:b/>
        </w:rPr>
        <w:t>/Pana………….</w:t>
      </w:r>
    </w:p>
    <w:p w14:paraId="01DF1613" w14:textId="77777777" w:rsidR="006C2841" w:rsidRPr="005E26AD" w:rsidRDefault="006C2841" w:rsidP="008E0474">
      <w:pPr>
        <w:ind w:left="360"/>
        <w:rPr>
          <w:rFonts w:ascii="Arial" w:hAnsi="Arial" w:cs="Arial"/>
        </w:rPr>
      </w:pPr>
    </w:p>
    <w:p w14:paraId="665E87C1" w14:textId="77777777" w:rsidR="006C2841" w:rsidRPr="005E26AD" w:rsidRDefault="006C2841" w:rsidP="008E0474">
      <w:pPr>
        <w:ind w:left="360"/>
        <w:rPr>
          <w:rFonts w:ascii="Arial" w:hAnsi="Arial" w:cs="Arial"/>
        </w:rPr>
      </w:pPr>
    </w:p>
    <w:p w14:paraId="538AE170" w14:textId="77777777" w:rsidR="006C2841" w:rsidRPr="005E26AD" w:rsidRDefault="006C2841" w:rsidP="008E0474">
      <w:pPr>
        <w:widowControl w:val="0"/>
        <w:numPr>
          <w:ilvl w:val="0"/>
          <w:numId w:val="7"/>
        </w:numPr>
        <w:tabs>
          <w:tab w:val="clear" w:pos="720"/>
          <w:tab w:val="num" w:pos="360"/>
        </w:tabs>
        <w:autoSpaceDE w:val="0"/>
        <w:autoSpaceDN w:val="0"/>
        <w:adjustRightInd w:val="0"/>
        <w:ind w:left="0" w:firstLine="0"/>
        <w:rPr>
          <w:rFonts w:ascii="Arial" w:hAnsi="Arial" w:cs="Arial"/>
          <w:b/>
        </w:rPr>
      </w:pPr>
      <w:r w:rsidRPr="005E26AD">
        <w:rPr>
          <w:rFonts w:ascii="Arial" w:hAnsi="Arial" w:cs="Arial"/>
          <w:b/>
        </w:rPr>
        <w:t>Zakres zadań</w:t>
      </w:r>
    </w:p>
    <w:p w14:paraId="11F76CDE" w14:textId="77777777" w:rsidR="00470E21" w:rsidRPr="005E26AD" w:rsidRDefault="00470E21" w:rsidP="008E0474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5C1838B2" w14:textId="2498C360" w:rsidR="006C2841" w:rsidRPr="005E26AD" w:rsidRDefault="00470E21" w:rsidP="008E0474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/>
        </w:rPr>
      </w:pPr>
      <w:r w:rsidRPr="005E26AD">
        <w:rPr>
          <w:rFonts w:ascii="Arial" w:hAnsi="Arial" w:cs="Arial"/>
        </w:rPr>
        <w:t>Pomoc prawna w zakresie zadań wykonywanych</w:t>
      </w:r>
      <w:r w:rsidR="005E26AD">
        <w:rPr>
          <w:rFonts w:ascii="Arial" w:hAnsi="Arial" w:cs="Arial"/>
        </w:rPr>
        <w:t xml:space="preserve"> </w:t>
      </w:r>
      <w:r w:rsidRPr="005E26AD">
        <w:rPr>
          <w:rFonts w:ascii="Arial" w:hAnsi="Arial" w:cs="Arial"/>
        </w:rPr>
        <w:t>przez Wydział</w:t>
      </w:r>
      <w:r w:rsidR="00FE3340">
        <w:rPr>
          <w:rFonts w:ascii="Arial" w:hAnsi="Arial" w:cs="Arial"/>
        </w:rPr>
        <w:t xml:space="preserve"> </w:t>
      </w:r>
      <w:r w:rsidRPr="005E26AD">
        <w:rPr>
          <w:rFonts w:ascii="Arial" w:hAnsi="Arial" w:cs="Arial"/>
        </w:rPr>
        <w:t>Gospodarowania Mieniem</w:t>
      </w:r>
      <w:r w:rsidR="00306C86" w:rsidRPr="005E26AD">
        <w:rPr>
          <w:rFonts w:ascii="Arial" w:hAnsi="Arial" w:cs="Arial"/>
        </w:rPr>
        <w:t xml:space="preserve"> </w:t>
      </w:r>
      <w:r w:rsidRPr="005E26AD">
        <w:rPr>
          <w:rFonts w:ascii="Arial" w:hAnsi="Arial" w:cs="Arial"/>
        </w:rPr>
        <w:t>Komunalnym.</w:t>
      </w:r>
    </w:p>
    <w:p w14:paraId="2843D969" w14:textId="77777777" w:rsidR="008C0032" w:rsidRPr="005E26AD" w:rsidRDefault="008C0032" w:rsidP="008E0474">
      <w:pPr>
        <w:pStyle w:val="Tekstpodstawowywcity"/>
        <w:numPr>
          <w:ilvl w:val="0"/>
          <w:numId w:val="2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Prowadzenie spraw w przedmiocie regulowania stanów prawnych nieruchomości poprzez wszczynanie postępowań o zasiedzenie, stwierdzenie nabycia spadku i innych form cywilnych</w:t>
      </w:r>
      <w:r w:rsidR="00F06A2C" w:rsidRPr="005E26AD">
        <w:rPr>
          <w:rFonts w:cs="Arial"/>
          <w:sz w:val="24"/>
        </w:rPr>
        <w:t>,</w:t>
      </w:r>
      <w:r w:rsidRPr="005E26AD">
        <w:rPr>
          <w:rFonts w:cs="Arial"/>
          <w:sz w:val="24"/>
        </w:rPr>
        <w:t xml:space="preserve"> </w:t>
      </w:r>
      <w:r w:rsidR="00111A0B" w:rsidRPr="005E26AD">
        <w:rPr>
          <w:rFonts w:cs="Arial"/>
          <w:sz w:val="24"/>
        </w:rPr>
        <w:t>pozyskiwanie</w:t>
      </w:r>
      <w:r w:rsidR="00A170EC" w:rsidRPr="005E26AD">
        <w:rPr>
          <w:rFonts w:cs="Arial"/>
          <w:sz w:val="24"/>
        </w:rPr>
        <w:t xml:space="preserve"> nieruc</w:t>
      </w:r>
      <w:r w:rsidR="00111A0B" w:rsidRPr="005E26AD">
        <w:rPr>
          <w:rFonts w:cs="Arial"/>
          <w:sz w:val="24"/>
        </w:rPr>
        <w:t>homości do zasobu, a także:</w:t>
      </w:r>
    </w:p>
    <w:p w14:paraId="4DF85554" w14:textId="77777777" w:rsidR="00A170EC" w:rsidRPr="005E26AD" w:rsidRDefault="00A170EC" w:rsidP="008E0474">
      <w:pPr>
        <w:pStyle w:val="Tekstpodstawowywcity"/>
        <w:numPr>
          <w:ilvl w:val="0"/>
          <w:numId w:val="11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przygotowywanie wniosków,</w:t>
      </w:r>
    </w:p>
    <w:p w14:paraId="4AEE5C98" w14:textId="77777777" w:rsidR="00A170EC" w:rsidRPr="005E26AD" w:rsidRDefault="00A170EC" w:rsidP="008E0474">
      <w:pPr>
        <w:pStyle w:val="Tekstpodstawowywcity"/>
        <w:numPr>
          <w:ilvl w:val="0"/>
          <w:numId w:val="11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kompletowanie i gromadzenie materiału dowodowego,</w:t>
      </w:r>
    </w:p>
    <w:p w14:paraId="35630E55" w14:textId="77777777" w:rsidR="00A170EC" w:rsidRPr="005E26AD" w:rsidRDefault="00A170EC" w:rsidP="008E0474">
      <w:pPr>
        <w:pStyle w:val="Tekstpodstawowywcity"/>
        <w:numPr>
          <w:ilvl w:val="0"/>
          <w:numId w:val="11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uczestnictwo w postępowaniu cywilnym w przedmiocie reprezentowania stanowiska wnioskodawcy,</w:t>
      </w:r>
    </w:p>
    <w:p w14:paraId="3429A7EC" w14:textId="77777777" w:rsidR="003B749C" w:rsidRPr="005E26AD" w:rsidRDefault="00A170EC" w:rsidP="008E0474">
      <w:pPr>
        <w:pStyle w:val="Tekstpodstawowywcity"/>
        <w:numPr>
          <w:ilvl w:val="0"/>
          <w:numId w:val="11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ujawnianie postanowień w księdze wieczystej</w:t>
      </w:r>
      <w:r w:rsidR="003B749C" w:rsidRPr="005E26AD">
        <w:rPr>
          <w:rFonts w:cs="Arial"/>
          <w:sz w:val="24"/>
        </w:rPr>
        <w:t>,</w:t>
      </w:r>
    </w:p>
    <w:p w14:paraId="3D1BE8CB" w14:textId="77777777" w:rsidR="00A170EC" w:rsidRPr="005E26AD" w:rsidRDefault="003B749C" w:rsidP="008E0474">
      <w:pPr>
        <w:pStyle w:val="Tekstpodstawowywcity"/>
        <w:numPr>
          <w:ilvl w:val="0"/>
          <w:numId w:val="11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prowadzenie spraw związanych ze sporządzeniem spisu inwentarza</w:t>
      </w:r>
      <w:r w:rsidR="00A170EC" w:rsidRPr="005E26AD">
        <w:rPr>
          <w:rFonts w:cs="Arial"/>
          <w:sz w:val="24"/>
        </w:rPr>
        <w:t>,</w:t>
      </w:r>
    </w:p>
    <w:p w14:paraId="72BE8856" w14:textId="77777777" w:rsidR="00A170EC" w:rsidRPr="005E26AD" w:rsidRDefault="00A170EC" w:rsidP="008E0474">
      <w:pPr>
        <w:pStyle w:val="Tekstpodstawowywcity"/>
        <w:numPr>
          <w:ilvl w:val="0"/>
          <w:numId w:val="11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przekazywanie nieruchomości do zasobu pozyskiwanych w w/w procedurach postępowań.</w:t>
      </w:r>
    </w:p>
    <w:p w14:paraId="12814E38" w14:textId="77777777" w:rsidR="003D4989" w:rsidRPr="005E26AD" w:rsidRDefault="003D4989" w:rsidP="008E0474">
      <w:pPr>
        <w:pStyle w:val="Tekstpodstawowywcity"/>
        <w:numPr>
          <w:ilvl w:val="0"/>
          <w:numId w:val="2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Sporządzanie opinii prawnych, udzielanie porad i konsultacji prawnych oraz wyjaśnień pracownikom Wydziału w zakresie zadań realizowanych przez Wydział Gospodarowania Mieniem Komunalnym.</w:t>
      </w:r>
    </w:p>
    <w:p w14:paraId="05A2814E" w14:textId="3141D306" w:rsidR="004315B9" w:rsidRPr="005E26AD" w:rsidRDefault="004315B9" w:rsidP="008E0474">
      <w:pPr>
        <w:pStyle w:val="Tekstpodstawowywcity"/>
        <w:numPr>
          <w:ilvl w:val="0"/>
          <w:numId w:val="2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 xml:space="preserve">Sprawowanie zastępstwa procesowego w sprawach z udziałem Miasta lub Urzędu w zakresie zadań realizowanych przez Wydział </w:t>
      </w:r>
      <w:r w:rsidR="00543B40" w:rsidRPr="005E26AD">
        <w:rPr>
          <w:rFonts w:cs="Arial"/>
          <w:sz w:val="24"/>
        </w:rPr>
        <w:t>G</w:t>
      </w:r>
      <w:r w:rsidRPr="005E26AD">
        <w:rPr>
          <w:rFonts w:cs="Arial"/>
          <w:sz w:val="24"/>
        </w:rPr>
        <w:t>ospodarowania Mieniem Komunalnym.</w:t>
      </w:r>
    </w:p>
    <w:p w14:paraId="46474156" w14:textId="77777777" w:rsidR="00774E1E" w:rsidRPr="005E26AD" w:rsidRDefault="00774E1E" w:rsidP="008E0474">
      <w:pPr>
        <w:numPr>
          <w:ilvl w:val="0"/>
          <w:numId w:val="2"/>
        </w:numPr>
        <w:rPr>
          <w:rFonts w:ascii="Arial" w:hAnsi="Arial" w:cs="Arial"/>
        </w:rPr>
      </w:pPr>
      <w:r w:rsidRPr="005E26AD">
        <w:rPr>
          <w:rFonts w:ascii="Arial" w:hAnsi="Arial" w:cs="Arial"/>
        </w:rPr>
        <w:t>Prowadzenie spraw w zakresie art. 111c ustawy z dnia 29 sierpnia 1997 r. Prawo bankowe (Dz. U. z 2022 r., poz. 2324 ze zm.), tj. obowiązki informacyjne wobec gminy związane z rozwiązaniem lub wygaśnięciem umowy rachunku bankowego.</w:t>
      </w:r>
    </w:p>
    <w:p w14:paraId="36A25C54" w14:textId="77777777" w:rsidR="00B76B7D" w:rsidRPr="005E26AD" w:rsidRDefault="00B76B7D" w:rsidP="008E0474">
      <w:pPr>
        <w:pStyle w:val="Tekstpodstawowywcity"/>
        <w:numPr>
          <w:ilvl w:val="0"/>
          <w:numId w:val="2"/>
        </w:numPr>
        <w:spacing w:line="240" w:lineRule="auto"/>
        <w:jc w:val="left"/>
        <w:rPr>
          <w:rFonts w:cs="Arial"/>
          <w:sz w:val="24"/>
        </w:rPr>
      </w:pPr>
      <w:r w:rsidRPr="005E26AD">
        <w:rPr>
          <w:rFonts w:cs="Arial"/>
          <w:sz w:val="24"/>
        </w:rPr>
        <w:t>Współpraca z pozostałymi stanowisk</w:t>
      </w:r>
      <w:r w:rsidR="00111A0B" w:rsidRPr="005E26AD">
        <w:rPr>
          <w:rFonts w:cs="Arial"/>
          <w:sz w:val="24"/>
        </w:rPr>
        <w:t>ami w Wydziale Gospodarowania Mieniem Komunalnym.</w:t>
      </w:r>
    </w:p>
    <w:p w14:paraId="0DBCE56D" w14:textId="77777777" w:rsidR="00B76B7D" w:rsidRPr="005E26AD" w:rsidRDefault="00016928" w:rsidP="008E0474">
      <w:pPr>
        <w:numPr>
          <w:ilvl w:val="0"/>
          <w:numId w:val="2"/>
        </w:numPr>
        <w:rPr>
          <w:rFonts w:ascii="Arial" w:hAnsi="Arial" w:cs="Arial"/>
        </w:rPr>
      </w:pPr>
      <w:r w:rsidRPr="005E26AD">
        <w:rPr>
          <w:rFonts w:ascii="Arial" w:hAnsi="Arial" w:cs="Arial"/>
        </w:rPr>
        <w:t xml:space="preserve">Wykonywanie, </w:t>
      </w:r>
      <w:r w:rsidR="00E169B4" w:rsidRPr="005E26AD">
        <w:rPr>
          <w:rFonts w:ascii="Arial" w:hAnsi="Arial" w:cs="Arial"/>
        </w:rPr>
        <w:t>na polecenie Dyrektora Wydziału</w:t>
      </w:r>
      <w:r w:rsidR="00A5758B" w:rsidRPr="005E26AD">
        <w:rPr>
          <w:rFonts w:ascii="Arial" w:hAnsi="Arial" w:cs="Arial"/>
        </w:rPr>
        <w:t xml:space="preserve"> lub Zastępcy Dyrektora – Kierownika Referatu N</w:t>
      </w:r>
      <w:r w:rsidR="00F757AD" w:rsidRPr="005E26AD">
        <w:rPr>
          <w:rFonts w:ascii="Arial" w:hAnsi="Arial" w:cs="Arial"/>
        </w:rPr>
        <w:t>i</w:t>
      </w:r>
      <w:r w:rsidR="00A5758B" w:rsidRPr="005E26AD">
        <w:rPr>
          <w:rFonts w:ascii="Arial" w:hAnsi="Arial" w:cs="Arial"/>
        </w:rPr>
        <w:t>eruchomości</w:t>
      </w:r>
      <w:r w:rsidR="008204F7" w:rsidRPr="005E26AD">
        <w:rPr>
          <w:rFonts w:ascii="Arial" w:hAnsi="Arial" w:cs="Arial"/>
        </w:rPr>
        <w:t>,</w:t>
      </w:r>
      <w:r w:rsidR="00E169B4" w:rsidRPr="005E26AD">
        <w:rPr>
          <w:rFonts w:ascii="Arial" w:hAnsi="Arial" w:cs="Arial"/>
        </w:rPr>
        <w:t xml:space="preserve"> </w:t>
      </w:r>
      <w:r w:rsidR="00213DF8" w:rsidRPr="005E26AD">
        <w:rPr>
          <w:rFonts w:ascii="Arial" w:hAnsi="Arial" w:cs="Arial"/>
        </w:rPr>
        <w:t>innych zadań nie</w:t>
      </w:r>
      <w:r w:rsidRPr="005E26AD">
        <w:rPr>
          <w:rFonts w:ascii="Arial" w:hAnsi="Arial" w:cs="Arial"/>
        </w:rPr>
        <w:t>objętych zakresem czynności</w:t>
      </w:r>
      <w:r w:rsidR="002D2195" w:rsidRPr="005E26AD">
        <w:rPr>
          <w:rFonts w:ascii="Arial" w:hAnsi="Arial" w:cs="Arial"/>
        </w:rPr>
        <w:t>,</w:t>
      </w:r>
      <w:r w:rsidRPr="005E26AD">
        <w:rPr>
          <w:rFonts w:ascii="Arial" w:hAnsi="Arial" w:cs="Arial"/>
        </w:rPr>
        <w:t xml:space="preserve"> a wchodzących w zakres działania Wydziału.</w:t>
      </w:r>
    </w:p>
    <w:p w14:paraId="22BA3116" w14:textId="77777777" w:rsidR="00B76B7D" w:rsidRPr="005E26AD" w:rsidRDefault="00B76B7D" w:rsidP="008E0474">
      <w:pPr>
        <w:rPr>
          <w:rFonts w:ascii="Arial" w:hAnsi="Arial" w:cs="Arial"/>
        </w:rPr>
      </w:pPr>
    </w:p>
    <w:p w14:paraId="5BF9CC18" w14:textId="77777777" w:rsidR="00873F71" w:rsidRPr="005E26AD" w:rsidRDefault="00873F71" w:rsidP="008E0474">
      <w:pPr>
        <w:pStyle w:val="Akapitzlist"/>
        <w:numPr>
          <w:ilvl w:val="0"/>
          <w:numId w:val="7"/>
        </w:numPr>
        <w:tabs>
          <w:tab w:val="clear" w:pos="720"/>
          <w:tab w:val="num" w:pos="1080"/>
        </w:tabs>
        <w:spacing w:line="276" w:lineRule="auto"/>
        <w:ind w:left="1080"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b/>
          <w:lang w:eastAsia="en-US"/>
        </w:rPr>
        <w:t>Zakres obowiązków i uprawnień</w:t>
      </w:r>
    </w:p>
    <w:p w14:paraId="191789EA" w14:textId="77777777" w:rsidR="00873F71" w:rsidRPr="005E26AD" w:rsidRDefault="00873F71" w:rsidP="008E0474">
      <w:pPr>
        <w:spacing w:line="276" w:lineRule="auto"/>
        <w:ind w:left="360"/>
        <w:rPr>
          <w:rFonts w:ascii="Arial" w:eastAsia="Calibri" w:hAnsi="Arial" w:cs="Arial"/>
          <w:lang w:eastAsia="en-US"/>
        </w:rPr>
      </w:pPr>
    </w:p>
    <w:p w14:paraId="37129DA4" w14:textId="77777777" w:rsidR="00873F71" w:rsidRPr="005E26AD" w:rsidRDefault="00873F71" w:rsidP="008E0474">
      <w:pPr>
        <w:numPr>
          <w:ilvl w:val="0"/>
          <w:numId w:val="12"/>
        </w:numPr>
        <w:ind w:left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 xml:space="preserve">Do obowiązków pracownika należy rzetelne, </w:t>
      </w:r>
      <w:r w:rsidR="002D2195" w:rsidRPr="005E26AD">
        <w:rPr>
          <w:rFonts w:ascii="Arial" w:eastAsia="Calibri" w:hAnsi="Arial" w:cs="Arial"/>
          <w:lang w:eastAsia="en-US"/>
        </w:rPr>
        <w:t xml:space="preserve">efektywne, terminowe i zgodne </w:t>
      </w:r>
      <w:r w:rsidR="005E26AD">
        <w:rPr>
          <w:rFonts w:ascii="Arial" w:eastAsia="Calibri" w:hAnsi="Arial" w:cs="Arial"/>
          <w:lang w:eastAsia="en-US"/>
        </w:rPr>
        <w:br/>
      </w:r>
      <w:r w:rsidR="002D2195" w:rsidRPr="005E26AD">
        <w:rPr>
          <w:rFonts w:ascii="Arial" w:eastAsia="Calibri" w:hAnsi="Arial" w:cs="Arial"/>
          <w:lang w:eastAsia="en-US"/>
        </w:rPr>
        <w:t xml:space="preserve">z </w:t>
      </w:r>
      <w:r w:rsidRPr="005E26AD">
        <w:rPr>
          <w:rFonts w:ascii="Arial" w:eastAsia="Calibri" w:hAnsi="Arial" w:cs="Arial"/>
          <w:lang w:eastAsia="en-US"/>
        </w:rPr>
        <w:t>obowiązującymi przepisami prawa wykonywanie powierzonych zadań.</w:t>
      </w:r>
    </w:p>
    <w:p w14:paraId="603668EE" w14:textId="77777777" w:rsidR="00873F71" w:rsidRPr="005E26AD" w:rsidRDefault="00873F71" w:rsidP="008E0474">
      <w:pPr>
        <w:numPr>
          <w:ilvl w:val="0"/>
          <w:numId w:val="12"/>
        </w:numPr>
        <w:ind w:left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lastRenderedPageBreak/>
        <w:t>Zakres obowiązków i uprawnień pracownika określają w szczególności:</w:t>
      </w:r>
    </w:p>
    <w:p w14:paraId="22644FD3" w14:textId="77777777" w:rsidR="005E26AD" w:rsidRDefault="00873F71" w:rsidP="008E0474">
      <w:pPr>
        <w:numPr>
          <w:ilvl w:val="0"/>
          <w:numId w:val="13"/>
        </w:numPr>
        <w:ind w:left="426" w:firstLine="0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 xml:space="preserve">ustawa z dnia 21 listopada 2008 r. o pracownikach samorządowych </w:t>
      </w:r>
    </w:p>
    <w:p w14:paraId="7D571190" w14:textId="77777777" w:rsidR="00873F71" w:rsidRPr="005E26AD" w:rsidRDefault="00873F71" w:rsidP="008E0474">
      <w:pPr>
        <w:ind w:left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>(Dz. U. z 20</w:t>
      </w:r>
      <w:r w:rsidR="00A43D6F" w:rsidRPr="005E26AD">
        <w:rPr>
          <w:rFonts w:ascii="Arial" w:eastAsia="Calibri" w:hAnsi="Arial" w:cs="Arial"/>
          <w:lang w:eastAsia="en-US"/>
        </w:rPr>
        <w:t>22</w:t>
      </w:r>
      <w:r w:rsidRPr="005E26AD">
        <w:rPr>
          <w:rFonts w:ascii="Arial" w:eastAsia="Calibri" w:hAnsi="Arial" w:cs="Arial"/>
          <w:lang w:eastAsia="en-US"/>
        </w:rPr>
        <w:t xml:space="preserve"> r., poz.</w:t>
      </w:r>
      <w:r w:rsidR="005E26AD">
        <w:rPr>
          <w:rFonts w:ascii="Arial" w:eastAsia="Calibri" w:hAnsi="Arial" w:cs="Arial"/>
          <w:lang w:eastAsia="en-US"/>
        </w:rPr>
        <w:t xml:space="preserve"> </w:t>
      </w:r>
      <w:r w:rsidR="00A43D6F" w:rsidRPr="005E26AD">
        <w:rPr>
          <w:rFonts w:ascii="Arial" w:eastAsia="Calibri" w:hAnsi="Arial" w:cs="Arial"/>
          <w:lang w:eastAsia="en-US"/>
        </w:rPr>
        <w:t>530</w:t>
      </w:r>
      <w:r w:rsidRPr="005E26AD">
        <w:rPr>
          <w:rFonts w:ascii="Arial" w:eastAsia="Calibri" w:hAnsi="Arial" w:cs="Arial"/>
          <w:lang w:eastAsia="en-US"/>
        </w:rPr>
        <w:t>2 z późn.</w:t>
      </w:r>
      <w:r w:rsidR="005E26AD">
        <w:rPr>
          <w:rFonts w:ascii="Arial" w:eastAsia="Calibri" w:hAnsi="Arial" w:cs="Arial"/>
          <w:lang w:eastAsia="en-US"/>
        </w:rPr>
        <w:t xml:space="preserve"> </w:t>
      </w:r>
      <w:r w:rsidRPr="005E26AD">
        <w:rPr>
          <w:rFonts w:ascii="Arial" w:eastAsia="Calibri" w:hAnsi="Arial" w:cs="Arial"/>
          <w:lang w:eastAsia="en-US"/>
        </w:rPr>
        <w:t>zm.);</w:t>
      </w:r>
    </w:p>
    <w:p w14:paraId="1049BF32" w14:textId="77777777" w:rsidR="003553D4" w:rsidRPr="005E26AD" w:rsidRDefault="003553D4" w:rsidP="008E0474">
      <w:pPr>
        <w:numPr>
          <w:ilvl w:val="0"/>
          <w:numId w:val="13"/>
        </w:numPr>
        <w:ind w:left="426" w:firstLine="0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>ustawa z dnia 6 lipca 1982 r. o radcach prawnych (Dz. U. z 20</w:t>
      </w:r>
      <w:r w:rsidR="00246499" w:rsidRPr="005E26AD">
        <w:rPr>
          <w:rFonts w:ascii="Arial" w:eastAsia="Calibri" w:hAnsi="Arial" w:cs="Arial"/>
          <w:lang w:eastAsia="en-US"/>
        </w:rPr>
        <w:t>22</w:t>
      </w:r>
      <w:r w:rsidRPr="005E26AD">
        <w:rPr>
          <w:rFonts w:ascii="Arial" w:eastAsia="Calibri" w:hAnsi="Arial" w:cs="Arial"/>
          <w:lang w:eastAsia="en-US"/>
        </w:rPr>
        <w:t xml:space="preserve"> r., poz. </w:t>
      </w:r>
      <w:r w:rsidR="00246499" w:rsidRPr="005E26AD">
        <w:rPr>
          <w:rFonts w:ascii="Arial" w:eastAsia="Calibri" w:hAnsi="Arial" w:cs="Arial"/>
          <w:lang w:eastAsia="en-US"/>
        </w:rPr>
        <w:t>1166</w:t>
      </w:r>
      <w:r w:rsidRPr="005E26AD">
        <w:rPr>
          <w:rFonts w:ascii="Arial" w:eastAsia="Calibri" w:hAnsi="Arial" w:cs="Arial"/>
          <w:lang w:eastAsia="en-US"/>
        </w:rPr>
        <w:t>, z późn. zm.);</w:t>
      </w:r>
    </w:p>
    <w:p w14:paraId="78389AA2" w14:textId="77777777" w:rsidR="00873F71" w:rsidRPr="005E26AD" w:rsidRDefault="00873F71" w:rsidP="008E0474">
      <w:pPr>
        <w:numPr>
          <w:ilvl w:val="0"/>
          <w:numId w:val="13"/>
        </w:numPr>
        <w:ind w:left="426" w:firstLine="0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>przepisy Regulaminu Pracy Urzędu Miasta Włocł</w:t>
      </w:r>
      <w:r w:rsidR="00BB32F5" w:rsidRPr="005E26AD">
        <w:rPr>
          <w:rFonts w:ascii="Arial" w:eastAsia="Calibri" w:hAnsi="Arial" w:cs="Arial"/>
          <w:lang w:eastAsia="en-US"/>
        </w:rPr>
        <w:t xml:space="preserve">awek i Regulaminu Wynagradzania </w:t>
      </w:r>
      <w:r w:rsidRPr="005E26AD">
        <w:rPr>
          <w:rFonts w:ascii="Arial" w:eastAsia="Calibri" w:hAnsi="Arial" w:cs="Arial"/>
          <w:lang w:eastAsia="en-US"/>
        </w:rPr>
        <w:t>Pracowników Urzędu Miasta Włocławek.</w:t>
      </w:r>
    </w:p>
    <w:p w14:paraId="2E911EE8" w14:textId="77777777" w:rsidR="00873F71" w:rsidRPr="005E26AD" w:rsidRDefault="00873F71" w:rsidP="008E0474">
      <w:pPr>
        <w:ind w:left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>W zakresie nieuregulowanym przepisami ustawy, o której mowa w pkt 1, stosuje się przepisy ustawy z dnia 26 czerwca 1974 r. Kodeks pracy (Dz. U. z 20</w:t>
      </w:r>
      <w:r w:rsidR="00DB4E17" w:rsidRPr="005E26AD">
        <w:rPr>
          <w:rFonts w:ascii="Arial" w:eastAsia="Calibri" w:hAnsi="Arial" w:cs="Arial"/>
          <w:lang w:eastAsia="en-US"/>
        </w:rPr>
        <w:t>22</w:t>
      </w:r>
      <w:r w:rsidRPr="005E26AD">
        <w:rPr>
          <w:rFonts w:ascii="Arial" w:eastAsia="Calibri" w:hAnsi="Arial" w:cs="Arial"/>
          <w:lang w:eastAsia="en-US"/>
        </w:rPr>
        <w:t xml:space="preserve"> r., poz. </w:t>
      </w:r>
      <w:r w:rsidR="00DB4E17" w:rsidRPr="005E26AD">
        <w:rPr>
          <w:rFonts w:ascii="Arial" w:eastAsia="Calibri" w:hAnsi="Arial" w:cs="Arial"/>
          <w:lang w:eastAsia="en-US"/>
        </w:rPr>
        <w:t>1510</w:t>
      </w:r>
      <w:r w:rsidRPr="005E26AD">
        <w:rPr>
          <w:rFonts w:ascii="Arial" w:eastAsia="Calibri" w:hAnsi="Arial" w:cs="Arial"/>
          <w:lang w:eastAsia="en-US"/>
        </w:rPr>
        <w:t xml:space="preserve"> z późn. zm.).</w:t>
      </w:r>
    </w:p>
    <w:p w14:paraId="105B6D0C" w14:textId="77777777" w:rsidR="00873F71" w:rsidRPr="005E26AD" w:rsidRDefault="00873F71" w:rsidP="008E0474">
      <w:pPr>
        <w:rPr>
          <w:rFonts w:ascii="Arial" w:eastAsia="Calibri" w:hAnsi="Arial" w:cs="Arial"/>
          <w:lang w:eastAsia="en-US"/>
        </w:rPr>
      </w:pPr>
    </w:p>
    <w:p w14:paraId="1E7312C5" w14:textId="77777777" w:rsidR="00873F71" w:rsidRPr="005E26AD" w:rsidRDefault="00873F71" w:rsidP="008E0474">
      <w:pPr>
        <w:numPr>
          <w:ilvl w:val="0"/>
          <w:numId w:val="7"/>
        </w:numPr>
        <w:tabs>
          <w:tab w:val="clear" w:pos="720"/>
        </w:tabs>
        <w:ind w:left="426" w:hanging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b/>
          <w:lang w:eastAsia="en-US"/>
        </w:rPr>
        <w:t>Zakres odpowiedzialności</w:t>
      </w:r>
    </w:p>
    <w:p w14:paraId="3FA3C5E4" w14:textId="77777777" w:rsidR="00873F71" w:rsidRPr="005E26AD" w:rsidRDefault="00873F71" w:rsidP="008E0474">
      <w:pPr>
        <w:ind w:left="426" w:hanging="426"/>
        <w:rPr>
          <w:rFonts w:ascii="Arial" w:eastAsia="Calibri" w:hAnsi="Arial" w:cs="Arial"/>
          <w:lang w:eastAsia="en-US"/>
        </w:rPr>
      </w:pPr>
    </w:p>
    <w:p w14:paraId="08EB89C2" w14:textId="77777777" w:rsidR="00873F71" w:rsidRPr="005E26AD" w:rsidRDefault="00873F71" w:rsidP="008E0474">
      <w:pPr>
        <w:ind w:left="426"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>Zakres odpowiedzialności pracownika określają w szczególności:</w:t>
      </w:r>
    </w:p>
    <w:p w14:paraId="4F10875B" w14:textId="77777777" w:rsidR="00873F71" w:rsidRPr="005E26AD" w:rsidRDefault="00873F71" w:rsidP="008E0474">
      <w:pPr>
        <w:numPr>
          <w:ilvl w:val="0"/>
          <w:numId w:val="15"/>
        </w:numPr>
        <w:ind w:left="426" w:hanging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 xml:space="preserve">Odpowiedzialność porządkową i materialną: Regulamin Pracy Urzędu Miasta Włocławek oraz art. 108-127 ustawy z dnia 26 czerwca 1974 r. Kodeks pracy (Dz. U. z </w:t>
      </w:r>
      <w:r w:rsidR="001D298A" w:rsidRPr="005E26AD">
        <w:rPr>
          <w:rFonts w:ascii="Arial" w:eastAsia="Calibri" w:hAnsi="Arial" w:cs="Arial"/>
          <w:lang w:eastAsia="en-US"/>
        </w:rPr>
        <w:t>2022</w:t>
      </w:r>
      <w:r w:rsidRPr="005E26AD">
        <w:rPr>
          <w:rFonts w:ascii="Arial" w:eastAsia="Calibri" w:hAnsi="Arial" w:cs="Arial"/>
          <w:lang w:eastAsia="en-US"/>
        </w:rPr>
        <w:t xml:space="preserve"> r., poz. </w:t>
      </w:r>
      <w:r w:rsidR="001D298A" w:rsidRPr="005E26AD">
        <w:rPr>
          <w:rFonts w:ascii="Arial" w:eastAsia="Calibri" w:hAnsi="Arial" w:cs="Arial"/>
          <w:lang w:eastAsia="en-US"/>
        </w:rPr>
        <w:t>1510</w:t>
      </w:r>
      <w:r w:rsidR="00884FFB" w:rsidRPr="005E26AD">
        <w:rPr>
          <w:rFonts w:ascii="Arial" w:eastAsia="Calibri" w:hAnsi="Arial" w:cs="Arial"/>
          <w:lang w:eastAsia="en-US"/>
        </w:rPr>
        <w:t xml:space="preserve"> </w:t>
      </w:r>
      <w:r w:rsidRPr="005E26AD">
        <w:rPr>
          <w:rFonts w:ascii="Arial" w:eastAsia="Calibri" w:hAnsi="Arial" w:cs="Arial"/>
          <w:lang w:eastAsia="en-US"/>
        </w:rPr>
        <w:t>z późn. zm.);</w:t>
      </w:r>
    </w:p>
    <w:p w14:paraId="48258A85" w14:textId="77777777" w:rsidR="00873F71" w:rsidRPr="005E26AD" w:rsidRDefault="00873F71" w:rsidP="008E0474">
      <w:pPr>
        <w:numPr>
          <w:ilvl w:val="0"/>
          <w:numId w:val="15"/>
        </w:numPr>
        <w:ind w:left="426" w:hanging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>Odpowiedzialność karną za ujawnienie tajemnicy prawnie chronionej: art. 265-266 ustawy z dnia 6 czerwca 1997 r. Kodeks karny (Dz. U. z 20</w:t>
      </w:r>
      <w:r w:rsidR="000564DD" w:rsidRPr="005E26AD">
        <w:rPr>
          <w:rFonts w:ascii="Arial" w:eastAsia="Calibri" w:hAnsi="Arial" w:cs="Arial"/>
          <w:lang w:eastAsia="en-US"/>
        </w:rPr>
        <w:t>22</w:t>
      </w:r>
      <w:r w:rsidRPr="005E26AD">
        <w:rPr>
          <w:rFonts w:ascii="Arial" w:eastAsia="Calibri" w:hAnsi="Arial" w:cs="Arial"/>
          <w:lang w:eastAsia="en-US"/>
        </w:rPr>
        <w:t xml:space="preserve"> r., poz. </w:t>
      </w:r>
      <w:r w:rsidR="000564DD" w:rsidRPr="005E26AD">
        <w:rPr>
          <w:rFonts w:ascii="Arial" w:eastAsia="Calibri" w:hAnsi="Arial" w:cs="Arial"/>
          <w:lang w:eastAsia="en-US"/>
        </w:rPr>
        <w:t>1138</w:t>
      </w:r>
      <w:r w:rsidRPr="005E26AD">
        <w:rPr>
          <w:rFonts w:ascii="Arial" w:eastAsia="Calibri" w:hAnsi="Arial" w:cs="Arial"/>
          <w:lang w:eastAsia="en-US"/>
        </w:rPr>
        <w:t xml:space="preserve"> z późn. zm.);</w:t>
      </w:r>
    </w:p>
    <w:p w14:paraId="633FEFB3" w14:textId="77777777" w:rsidR="00873F71" w:rsidRPr="005E26AD" w:rsidRDefault="00873F71" w:rsidP="008E0474">
      <w:pPr>
        <w:numPr>
          <w:ilvl w:val="0"/>
          <w:numId w:val="15"/>
        </w:numPr>
        <w:ind w:left="426" w:hanging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 xml:space="preserve">Odpowiedzialność karną w zakresie ochrony danych osobowych: art. 49, 54a ustawy z dnia 29 sierpnia 1997 r. o ochronie danych osobowych (Dz. U. </w:t>
      </w:r>
      <w:r w:rsidR="005E26AD">
        <w:rPr>
          <w:rFonts w:ascii="Arial" w:eastAsia="Calibri" w:hAnsi="Arial" w:cs="Arial"/>
          <w:lang w:eastAsia="en-US"/>
        </w:rPr>
        <w:br/>
      </w:r>
      <w:r w:rsidRPr="005E26AD">
        <w:rPr>
          <w:rFonts w:ascii="Arial" w:eastAsia="Calibri" w:hAnsi="Arial" w:cs="Arial"/>
          <w:lang w:eastAsia="en-US"/>
        </w:rPr>
        <w:t xml:space="preserve">z </w:t>
      </w:r>
      <w:r w:rsidR="006B12F1" w:rsidRPr="005E26AD">
        <w:rPr>
          <w:rFonts w:ascii="Arial" w:eastAsia="Calibri" w:hAnsi="Arial" w:cs="Arial"/>
          <w:lang w:eastAsia="en-US"/>
        </w:rPr>
        <w:t xml:space="preserve">2019 r., poz. 1781 z </w:t>
      </w:r>
      <w:proofErr w:type="spellStart"/>
      <w:r w:rsidR="006B12F1" w:rsidRPr="005E26AD">
        <w:rPr>
          <w:rFonts w:ascii="Arial" w:eastAsia="Calibri" w:hAnsi="Arial" w:cs="Arial"/>
          <w:lang w:eastAsia="en-US"/>
        </w:rPr>
        <w:t>późń</w:t>
      </w:r>
      <w:proofErr w:type="spellEnd"/>
      <w:r w:rsidR="006B12F1" w:rsidRPr="005E26AD">
        <w:rPr>
          <w:rFonts w:ascii="Arial" w:eastAsia="Calibri" w:hAnsi="Arial" w:cs="Arial"/>
          <w:lang w:eastAsia="en-US"/>
        </w:rPr>
        <w:t>.</w:t>
      </w:r>
      <w:r w:rsidRPr="005E26AD">
        <w:rPr>
          <w:rFonts w:ascii="Arial" w:eastAsia="Calibri" w:hAnsi="Arial" w:cs="Arial"/>
          <w:lang w:eastAsia="en-US"/>
        </w:rPr>
        <w:t xml:space="preserve"> zm.);</w:t>
      </w:r>
    </w:p>
    <w:p w14:paraId="26DB88A3" w14:textId="77777777" w:rsidR="006B12F1" w:rsidRPr="005E26AD" w:rsidRDefault="00873F71" w:rsidP="008E0474">
      <w:pPr>
        <w:numPr>
          <w:ilvl w:val="0"/>
          <w:numId w:val="15"/>
        </w:numPr>
        <w:ind w:left="426" w:hanging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>Odpowiedzialność karną w zakresie udostępniania informacji pub</w:t>
      </w:r>
      <w:r w:rsidR="00884FFB" w:rsidRPr="005E26AD">
        <w:rPr>
          <w:rFonts w:ascii="Arial" w:eastAsia="Calibri" w:hAnsi="Arial" w:cs="Arial"/>
          <w:lang w:eastAsia="en-US"/>
        </w:rPr>
        <w:t xml:space="preserve">licznej: art. 23 ustawy z dnia </w:t>
      </w:r>
      <w:r w:rsidRPr="005E26AD">
        <w:rPr>
          <w:rFonts w:ascii="Arial" w:eastAsia="Calibri" w:hAnsi="Arial" w:cs="Arial"/>
          <w:lang w:eastAsia="en-US"/>
        </w:rPr>
        <w:t xml:space="preserve">6 września 2001 r. o dostępie do informacji publicznej (Dz. U. z </w:t>
      </w:r>
      <w:r w:rsidR="006B12F1" w:rsidRPr="005E26AD">
        <w:rPr>
          <w:rFonts w:ascii="Arial" w:eastAsia="Calibri" w:hAnsi="Arial" w:cs="Arial"/>
          <w:lang w:eastAsia="en-US"/>
        </w:rPr>
        <w:t>2022 r., poz. 902ze zm.);</w:t>
      </w:r>
    </w:p>
    <w:p w14:paraId="4F158A30" w14:textId="77777777" w:rsidR="00873F71" w:rsidRPr="005E26AD" w:rsidRDefault="00873F71" w:rsidP="008E0474">
      <w:pPr>
        <w:numPr>
          <w:ilvl w:val="0"/>
          <w:numId w:val="15"/>
        </w:numPr>
        <w:ind w:left="426" w:hanging="426"/>
        <w:contextualSpacing/>
        <w:rPr>
          <w:rFonts w:ascii="Arial" w:eastAsia="Calibri" w:hAnsi="Arial" w:cs="Arial"/>
          <w:lang w:eastAsia="en-US"/>
        </w:rPr>
      </w:pPr>
      <w:r w:rsidRPr="005E26AD">
        <w:rPr>
          <w:rFonts w:ascii="Arial" w:eastAsia="Calibri" w:hAnsi="Arial" w:cs="Arial"/>
          <w:lang w:eastAsia="en-US"/>
        </w:rPr>
        <w:t xml:space="preserve">Odpowiedzialność majątkową: ustawa z dnia 20 stycznia 2011 r. </w:t>
      </w:r>
      <w:r w:rsidR="005E26AD">
        <w:rPr>
          <w:rFonts w:ascii="Arial" w:eastAsia="Calibri" w:hAnsi="Arial" w:cs="Arial"/>
          <w:lang w:eastAsia="en-US"/>
        </w:rPr>
        <w:br/>
      </w:r>
      <w:r w:rsidRPr="005E26AD">
        <w:rPr>
          <w:rFonts w:ascii="Arial" w:eastAsia="Calibri" w:hAnsi="Arial" w:cs="Arial"/>
          <w:lang w:eastAsia="en-US"/>
        </w:rPr>
        <w:t>o odpowiedzialności majątkowej funkcjonariuszy publicznych za rażące naruszenie prawa (Dz. U. z 2016 r., poz. 1169).</w:t>
      </w:r>
    </w:p>
    <w:p w14:paraId="5997571F" w14:textId="77777777" w:rsidR="006C2841" w:rsidRPr="005E26AD" w:rsidRDefault="006C2841" w:rsidP="008E0474">
      <w:pPr>
        <w:rPr>
          <w:rFonts w:ascii="Arial" w:hAnsi="Arial" w:cs="Arial"/>
        </w:rPr>
      </w:pPr>
    </w:p>
    <w:p w14:paraId="1DF62E1D" w14:textId="77777777" w:rsidR="006C2841" w:rsidRPr="005E26AD" w:rsidRDefault="006C2841" w:rsidP="008E0474">
      <w:pPr>
        <w:rPr>
          <w:rFonts w:ascii="Arial" w:hAnsi="Arial" w:cs="Arial"/>
          <w:u w:val="single"/>
        </w:rPr>
      </w:pPr>
    </w:p>
    <w:p w14:paraId="0853BD98" w14:textId="77777777" w:rsidR="006C2841" w:rsidRPr="008E0474" w:rsidRDefault="006C2841" w:rsidP="008E0474">
      <w:pPr>
        <w:spacing w:line="360" w:lineRule="auto"/>
        <w:rPr>
          <w:rFonts w:ascii="Arial" w:hAnsi="Arial" w:cs="Arial"/>
        </w:rPr>
      </w:pPr>
      <w:r w:rsidRPr="008E0474">
        <w:rPr>
          <w:rFonts w:ascii="Arial" w:hAnsi="Arial" w:cs="Arial"/>
        </w:rPr>
        <w:t>Otrzymują:</w:t>
      </w:r>
    </w:p>
    <w:p w14:paraId="0F9D2665" w14:textId="77777777" w:rsidR="006C2841" w:rsidRPr="005E26AD" w:rsidRDefault="002604D5" w:rsidP="008E0474">
      <w:pPr>
        <w:numPr>
          <w:ilvl w:val="0"/>
          <w:numId w:val="8"/>
        </w:numPr>
        <w:tabs>
          <w:tab w:val="clear" w:pos="720"/>
        </w:tabs>
        <w:ind w:left="360"/>
        <w:rPr>
          <w:rFonts w:ascii="Arial" w:hAnsi="Arial" w:cs="Arial"/>
        </w:rPr>
      </w:pPr>
      <w:r w:rsidRPr="005E26AD">
        <w:rPr>
          <w:rFonts w:ascii="Arial" w:hAnsi="Arial" w:cs="Arial"/>
        </w:rPr>
        <w:t>Pracownik</w:t>
      </w:r>
      <w:r w:rsidR="0030238A" w:rsidRPr="005E26AD">
        <w:rPr>
          <w:rFonts w:ascii="Arial" w:hAnsi="Arial" w:cs="Arial"/>
        </w:rPr>
        <w:t>.</w:t>
      </w:r>
    </w:p>
    <w:p w14:paraId="1AD6B0AF" w14:textId="6E9B05AF" w:rsidR="006C2841" w:rsidRPr="005E26AD" w:rsidRDefault="006C2841" w:rsidP="008E0474">
      <w:pPr>
        <w:numPr>
          <w:ilvl w:val="0"/>
          <w:numId w:val="8"/>
        </w:numPr>
        <w:tabs>
          <w:tab w:val="clear" w:pos="720"/>
        </w:tabs>
        <w:ind w:left="360"/>
        <w:rPr>
          <w:rFonts w:ascii="Arial" w:hAnsi="Arial" w:cs="Arial"/>
          <w:u w:val="single"/>
        </w:rPr>
      </w:pPr>
      <w:r w:rsidRPr="005E26AD">
        <w:rPr>
          <w:rFonts w:ascii="Arial" w:hAnsi="Arial" w:cs="Arial"/>
        </w:rPr>
        <w:t>Wydział</w:t>
      </w:r>
      <w:r w:rsidR="00236979">
        <w:rPr>
          <w:rFonts w:ascii="Arial" w:hAnsi="Arial" w:cs="Arial"/>
        </w:rPr>
        <w:t xml:space="preserve"> </w:t>
      </w:r>
      <w:r w:rsidR="00F70691" w:rsidRPr="005E26AD">
        <w:rPr>
          <w:rFonts w:ascii="Arial" w:hAnsi="Arial" w:cs="Arial"/>
        </w:rPr>
        <w:t>G</w:t>
      </w:r>
      <w:r w:rsidR="0030238A" w:rsidRPr="005E26AD">
        <w:rPr>
          <w:rFonts w:ascii="Arial" w:hAnsi="Arial" w:cs="Arial"/>
        </w:rPr>
        <w:t>ospodarowania</w:t>
      </w:r>
      <w:r w:rsidRPr="005E26AD">
        <w:rPr>
          <w:rFonts w:ascii="Arial" w:hAnsi="Arial" w:cs="Arial"/>
        </w:rPr>
        <w:t xml:space="preserve"> Mieniem Komunalnym.</w:t>
      </w:r>
    </w:p>
    <w:p w14:paraId="06D95A4E" w14:textId="03BF9137" w:rsidR="00DB3241" w:rsidRPr="006C0782" w:rsidRDefault="006C2841" w:rsidP="008E0474">
      <w:pPr>
        <w:numPr>
          <w:ilvl w:val="0"/>
          <w:numId w:val="8"/>
        </w:numPr>
        <w:tabs>
          <w:tab w:val="clear" w:pos="720"/>
        </w:tabs>
        <w:ind w:left="360"/>
        <w:rPr>
          <w:rFonts w:ascii="Arial" w:hAnsi="Arial" w:cs="Arial"/>
          <w:u w:val="single"/>
        </w:rPr>
      </w:pPr>
      <w:r w:rsidRPr="005E26AD">
        <w:rPr>
          <w:rFonts w:ascii="Arial" w:hAnsi="Arial" w:cs="Arial"/>
        </w:rPr>
        <w:t>Wydział Organizacyjno-Prawny i Kadr.</w:t>
      </w:r>
    </w:p>
    <w:sectPr w:rsidR="00DB3241" w:rsidRPr="006C0782" w:rsidSect="005E26AD">
      <w:footerReference w:type="even" r:id="rId7"/>
      <w:footerReference w:type="default" r:id="rId8"/>
      <w:pgSz w:w="11906" w:h="16838"/>
      <w:pgMar w:top="1417" w:right="1286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BFF2F" w14:textId="77777777" w:rsidR="002B7B39" w:rsidRDefault="002B7B39">
      <w:r>
        <w:separator/>
      </w:r>
    </w:p>
  </w:endnote>
  <w:endnote w:type="continuationSeparator" w:id="0">
    <w:p w14:paraId="1FCC555E" w14:textId="77777777" w:rsidR="002B7B39" w:rsidRDefault="002B7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91EE6" w14:textId="77777777" w:rsidR="003555C8" w:rsidRDefault="003555C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1FE348EE" w14:textId="77777777" w:rsidR="003555C8" w:rsidRDefault="003555C8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B4676" w14:textId="77777777" w:rsidR="003555C8" w:rsidRDefault="003555C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D3836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4F2AF1E9" w14:textId="77777777" w:rsidR="003555C8" w:rsidRDefault="003555C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70EE63" w14:textId="77777777" w:rsidR="002B7B39" w:rsidRDefault="002B7B39">
      <w:r>
        <w:separator/>
      </w:r>
    </w:p>
  </w:footnote>
  <w:footnote w:type="continuationSeparator" w:id="0">
    <w:p w14:paraId="1ABE64C3" w14:textId="77777777" w:rsidR="002B7B39" w:rsidRDefault="002B7B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77132E1"/>
    <w:multiLevelType w:val="hybridMultilevel"/>
    <w:tmpl w:val="5D5270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30370D"/>
    <w:multiLevelType w:val="hybridMultilevel"/>
    <w:tmpl w:val="7658684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20481B12"/>
    <w:multiLevelType w:val="hybridMultilevel"/>
    <w:tmpl w:val="7AA0BB5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3A48DF"/>
    <w:multiLevelType w:val="multilevel"/>
    <w:tmpl w:val="973070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BC7324"/>
    <w:multiLevelType w:val="hybridMultilevel"/>
    <w:tmpl w:val="0C96577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505E14"/>
    <w:multiLevelType w:val="hybridMultilevel"/>
    <w:tmpl w:val="F858F07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1E1612D"/>
    <w:multiLevelType w:val="hybridMultilevel"/>
    <w:tmpl w:val="F27E7956"/>
    <w:lvl w:ilvl="0" w:tplc="04150019">
      <w:start w:val="1"/>
      <w:numFmt w:val="lowerLetter"/>
      <w:lvlText w:val="%1."/>
      <w:lvlJc w:val="left"/>
      <w:pPr>
        <w:ind w:left="156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286" w:hanging="360"/>
      </w:pPr>
    </w:lvl>
    <w:lvl w:ilvl="2" w:tplc="0415001B" w:tentative="1">
      <w:start w:val="1"/>
      <w:numFmt w:val="lowerRoman"/>
      <w:lvlText w:val="%3."/>
      <w:lvlJc w:val="right"/>
      <w:pPr>
        <w:ind w:left="3006" w:hanging="180"/>
      </w:pPr>
    </w:lvl>
    <w:lvl w:ilvl="3" w:tplc="0415000F" w:tentative="1">
      <w:start w:val="1"/>
      <w:numFmt w:val="decimal"/>
      <w:lvlText w:val="%4."/>
      <w:lvlJc w:val="left"/>
      <w:pPr>
        <w:ind w:left="3726" w:hanging="360"/>
      </w:pPr>
    </w:lvl>
    <w:lvl w:ilvl="4" w:tplc="04150019" w:tentative="1">
      <w:start w:val="1"/>
      <w:numFmt w:val="lowerLetter"/>
      <w:lvlText w:val="%5."/>
      <w:lvlJc w:val="left"/>
      <w:pPr>
        <w:ind w:left="4446" w:hanging="360"/>
      </w:pPr>
    </w:lvl>
    <w:lvl w:ilvl="5" w:tplc="0415001B" w:tentative="1">
      <w:start w:val="1"/>
      <w:numFmt w:val="lowerRoman"/>
      <w:lvlText w:val="%6."/>
      <w:lvlJc w:val="right"/>
      <w:pPr>
        <w:ind w:left="5166" w:hanging="180"/>
      </w:pPr>
    </w:lvl>
    <w:lvl w:ilvl="6" w:tplc="0415000F" w:tentative="1">
      <w:start w:val="1"/>
      <w:numFmt w:val="decimal"/>
      <w:lvlText w:val="%7."/>
      <w:lvlJc w:val="left"/>
      <w:pPr>
        <w:ind w:left="5886" w:hanging="360"/>
      </w:pPr>
    </w:lvl>
    <w:lvl w:ilvl="7" w:tplc="04150019" w:tentative="1">
      <w:start w:val="1"/>
      <w:numFmt w:val="lowerLetter"/>
      <w:lvlText w:val="%8."/>
      <w:lvlJc w:val="left"/>
      <w:pPr>
        <w:ind w:left="6606" w:hanging="360"/>
      </w:pPr>
    </w:lvl>
    <w:lvl w:ilvl="8" w:tplc="0415001B" w:tentative="1">
      <w:start w:val="1"/>
      <w:numFmt w:val="lowerRoman"/>
      <w:lvlText w:val="%9."/>
      <w:lvlJc w:val="right"/>
      <w:pPr>
        <w:ind w:left="7326" w:hanging="180"/>
      </w:pPr>
    </w:lvl>
  </w:abstractNum>
  <w:abstractNum w:abstractNumId="9" w15:restartNumberingAfterBreak="0">
    <w:nsid w:val="55E32ACA"/>
    <w:multiLevelType w:val="hybridMultilevel"/>
    <w:tmpl w:val="53347F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7251F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457750C"/>
    <w:multiLevelType w:val="hybridMultilevel"/>
    <w:tmpl w:val="08C6075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4BE713C"/>
    <w:multiLevelType w:val="hybridMultilevel"/>
    <w:tmpl w:val="D1DA464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7B82031"/>
    <w:multiLevelType w:val="hybridMultilevel"/>
    <w:tmpl w:val="4F1C67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898281">
    <w:abstractNumId w:val="10"/>
  </w:num>
  <w:num w:numId="2" w16cid:durableId="1227181569">
    <w:abstractNumId w:val="4"/>
  </w:num>
  <w:num w:numId="3" w16cid:durableId="908883177">
    <w:abstractNumId w:val="6"/>
  </w:num>
  <w:num w:numId="4" w16cid:durableId="1672292516">
    <w:abstractNumId w:val="3"/>
  </w:num>
  <w:num w:numId="5" w16cid:durableId="1261835812">
    <w:abstractNumId w:val="5"/>
  </w:num>
  <w:num w:numId="6" w16cid:durableId="340283259">
    <w:abstractNumId w:val="13"/>
  </w:num>
  <w:num w:numId="7" w16cid:durableId="1917518241">
    <w:abstractNumId w:val="0"/>
  </w:num>
  <w:num w:numId="8" w16cid:durableId="422455499">
    <w:abstractNumId w:val="7"/>
  </w:num>
  <w:num w:numId="9" w16cid:durableId="665481250">
    <w:abstractNumId w:val="11"/>
  </w:num>
  <w:num w:numId="10" w16cid:durableId="688216073">
    <w:abstractNumId w:val="2"/>
  </w:num>
  <w:num w:numId="11" w16cid:durableId="409815806">
    <w:abstractNumId w:val="12"/>
  </w:num>
  <w:num w:numId="12" w16cid:durableId="1175651045">
    <w:abstractNumId w:val="1"/>
  </w:num>
  <w:num w:numId="13" w16cid:durableId="799736507">
    <w:abstractNumId w:val="8"/>
  </w:num>
  <w:num w:numId="14" w16cid:durableId="1878085235">
    <w:abstractNumId w:val="9"/>
  </w:num>
  <w:num w:numId="15" w16cid:durableId="1485969073">
    <w:abstractNumId w:val="14"/>
  </w:num>
  <w:num w:numId="16" w16cid:durableId="12406011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241"/>
    <w:rsid w:val="00016928"/>
    <w:rsid w:val="000564DD"/>
    <w:rsid w:val="00074128"/>
    <w:rsid w:val="000C51A1"/>
    <w:rsid w:val="000F66C1"/>
    <w:rsid w:val="00111A0B"/>
    <w:rsid w:val="00131A84"/>
    <w:rsid w:val="00133F78"/>
    <w:rsid w:val="00136A5D"/>
    <w:rsid w:val="001D298A"/>
    <w:rsid w:val="001D64EE"/>
    <w:rsid w:val="002136B0"/>
    <w:rsid w:val="00213DF8"/>
    <w:rsid w:val="0021553E"/>
    <w:rsid w:val="00224C0F"/>
    <w:rsid w:val="00236979"/>
    <w:rsid w:val="00246499"/>
    <w:rsid w:val="002604D5"/>
    <w:rsid w:val="002706C4"/>
    <w:rsid w:val="00277A5E"/>
    <w:rsid w:val="002907AE"/>
    <w:rsid w:val="002A7993"/>
    <w:rsid w:val="002B7B39"/>
    <w:rsid w:val="002D2195"/>
    <w:rsid w:val="0030238A"/>
    <w:rsid w:val="00306C86"/>
    <w:rsid w:val="003553D4"/>
    <w:rsid w:val="003555C8"/>
    <w:rsid w:val="0038178F"/>
    <w:rsid w:val="003858D5"/>
    <w:rsid w:val="003950AC"/>
    <w:rsid w:val="003B3C70"/>
    <w:rsid w:val="003B749C"/>
    <w:rsid w:val="003D4989"/>
    <w:rsid w:val="003F0498"/>
    <w:rsid w:val="004217F9"/>
    <w:rsid w:val="004315B9"/>
    <w:rsid w:val="00470E21"/>
    <w:rsid w:val="004714DF"/>
    <w:rsid w:val="0048308E"/>
    <w:rsid w:val="004D3D1B"/>
    <w:rsid w:val="00543B40"/>
    <w:rsid w:val="005A5A52"/>
    <w:rsid w:val="005E26AD"/>
    <w:rsid w:val="006674FE"/>
    <w:rsid w:val="00667F01"/>
    <w:rsid w:val="00686777"/>
    <w:rsid w:val="006B12F1"/>
    <w:rsid w:val="006B3B73"/>
    <w:rsid w:val="006C0782"/>
    <w:rsid w:val="006C2841"/>
    <w:rsid w:val="007534E6"/>
    <w:rsid w:val="00774E1E"/>
    <w:rsid w:val="00776E4F"/>
    <w:rsid w:val="00792B8C"/>
    <w:rsid w:val="007A43AD"/>
    <w:rsid w:val="007A75D8"/>
    <w:rsid w:val="007D28EB"/>
    <w:rsid w:val="008204F7"/>
    <w:rsid w:val="00821638"/>
    <w:rsid w:val="00873F71"/>
    <w:rsid w:val="0088243A"/>
    <w:rsid w:val="00884FFB"/>
    <w:rsid w:val="008A6CFB"/>
    <w:rsid w:val="008C0032"/>
    <w:rsid w:val="008E0474"/>
    <w:rsid w:val="008F1299"/>
    <w:rsid w:val="00904632"/>
    <w:rsid w:val="009206ED"/>
    <w:rsid w:val="009B4FCA"/>
    <w:rsid w:val="009E3737"/>
    <w:rsid w:val="00A170EC"/>
    <w:rsid w:val="00A43AE1"/>
    <w:rsid w:val="00A43D6F"/>
    <w:rsid w:val="00A5758B"/>
    <w:rsid w:val="00AA0951"/>
    <w:rsid w:val="00AC7A07"/>
    <w:rsid w:val="00B25A85"/>
    <w:rsid w:val="00B76B7D"/>
    <w:rsid w:val="00B84972"/>
    <w:rsid w:val="00BA5DCE"/>
    <w:rsid w:val="00BB32F5"/>
    <w:rsid w:val="00BD0E80"/>
    <w:rsid w:val="00C4191D"/>
    <w:rsid w:val="00C81D6D"/>
    <w:rsid w:val="00C82A37"/>
    <w:rsid w:val="00C83E47"/>
    <w:rsid w:val="00CB107E"/>
    <w:rsid w:val="00D02642"/>
    <w:rsid w:val="00D20F9F"/>
    <w:rsid w:val="00D7737B"/>
    <w:rsid w:val="00D82EA4"/>
    <w:rsid w:val="00D86659"/>
    <w:rsid w:val="00D96481"/>
    <w:rsid w:val="00DB3241"/>
    <w:rsid w:val="00DB4E17"/>
    <w:rsid w:val="00E169B4"/>
    <w:rsid w:val="00E22141"/>
    <w:rsid w:val="00E74058"/>
    <w:rsid w:val="00E96556"/>
    <w:rsid w:val="00EC60B8"/>
    <w:rsid w:val="00ED3836"/>
    <w:rsid w:val="00EE33C7"/>
    <w:rsid w:val="00F06A2C"/>
    <w:rsid w:val="00F263C3"/>
    <w:rsid w:val="00F70691"/>
    <w:rsid w:val="00F757AD"/>
    <w:rsid w:val="00F96939"/>
    <w:rsid w:val="00FE3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94B3DB"/>
  <w15:chartTrackingRefBased/>
  <w15:docId w15:val="{C170A59F-FCBA-41BE-8CE8-140197F56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76B7D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B76B7D"/>
    <w:pPr>
      <w:keepNext/>
      <w:jc w:val="both"/>
      <w:outlineLvl w:val="0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B76B7D"/>
    <w:pPr>
      <w:jc w:val="both"/>
    </w:pPr>
  </w:style>
  <w:style w:type="paragraph" w:styleId="Tytu">
    <w:name w:val="Title"/>
    <w:basedOn w:val="Normalny"/>
    <w:qFormat/>
    <w:rsid w:val="00B76B7D"/>
    <w:pPr>
      <w:jc w:val="center"/>
    </w:pPr>
    <w:rPr>
      <w:b/>
      <w:sz w:val="32"/>
    </w:rPr>
  </w:style>
  <w:style w:type="paragraph" w:styleId="Stopka">
    <w:name w:val="footer"/>
    <w:basedOn w:val="Normalny"/>
    <w:rsid w:val="00B76B7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B76B7D"/>
  </w:style>
  <w:style w:type="paragraph" w:styleId="Tekstpodstawowywcity">
    <w:name w:val="Body Text Indent"/>
    <w:basedOn w:val="Normalny"/>
    <w:rsid w:val="00B76B7D"/>
    <w:pPr>
      <w:spacing w:line="360" w:lineRule="auto"/>
      <w:ind w:firstLine="708"/>
      <w:jc w:val="both"/>
    </w:pPr>
    <w:rPr>
      <w:rFonts w:ascii="Arial" w:hAnsi="Arial"/>
      <w:sz w:val="26"/>
    </w:rPr>
  </w:style>
  <w:style w:type="paragraph" w:styleId="Tekstdymka">
    <w:name w:val="Balloon Text"/>
    <w:basedOn w:val="Normalny"/>
    <w:semiHidden/>
    <w:rsid w:val="00B25A8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73F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6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545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ZAKRES CZYNNOŚCI</vt:lpstr>
    </vt:vector>
  </TitlesOfParts>
  <Company>UM WŁOCŁAWEK</Company>
  <LinksUpToDate>false</LinksUpToDate>
  <CharactersWithSpaces>3811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</dc:title>
  <dc:subject/>
  <dc:creator>mgockiewicz</dc:creator>
  <cp:keywords/>
  <dc:description/>
  <cp:lastModifiedBy>Łukasz Stolarski</cp:lastModifiedBy>
  <cp:revision>9</cp:revision>
  <cp:lastPrinted>2017-06-20T12:22:00Z</cp:lastPrinted>
  <dcterms:created xsi:type="dcterms:W3CDTF">2023-03-23T13:02:00Z</dcterms:created>
  <dcterms:modified xsi:type="dcterms:W3CDTF">2023-03-23T13:56:00Z</dcterms:modified>
</cp:coreProperties>
</file>