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E62F0" w14:textId="61B25658" w:rsidR="00950153" w:rsidRPr="002B0E04" w:rsidRDefault="00950153" w:rsidP="00950153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24 maja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6E2804A8" w14:textId="77777777" w:rsidR="00950153" w:rsidRPr="002B0E04" w:rsidRDefault="00950153" w:rsidP="00950153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04797B9" w14:textId="77777777" w:rsidR="00950153" w:rsidRPr="002B0E04" w:rsidRDefault="00950153" w:rsidP="00950153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25943CE5" w14:textId="7DEF98FB" w:rsidR="00950153" w:rsidRPr="002B0E04" w:rsidRDefault="00950153" w:rsidP="00950153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Inspektor </w:t>
      </w:r>
      <w:r w:rsidR="007C1C6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ds. projektów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 Wydziale </w:t>
      </w:r>
      <w:r w:rsidR="00850F88">
        <w:rPr>
          <w:rFonts w:ascii="Arial" w:eastAsia="Times New Roman" w:hAnsi="Arial" w:cs="Arial"/>
          <w:b/>
          <w:sz w:val="24"/>
          <w:szCs w:val="24"/>
          <w:lang w:eastAsia="pl-PL"/>
        </w:rPr>
        <w:t>Rozwoju Miasta, Referat Strategii i Projektów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850F88">
        <w:rPr>
          <w:rFonts w:ascii="Arial" w:eastAsia="Times New Roman" w:hAnsi="Arial" w:cs="Arial"/>
          <w:b/>
          <w:sz w:val="24"/>
          <w:szCs w:val="24"/>
          <w:lang w:eastAsia="pl-PL"/>
        </w:rPr>
        <w:t>02 czerwca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2023 r. o godz. </w:t>
      </w:r>
      <w:r w:rsidR="00850F88">
        <w:rPr>
          <w:rFonts w:ascii="Arial" w:eastAsia="Times New Roman" w:hAnsi="Arial" w:cs="Arial"/>
          <w:b/>
          <w:sz w:val="24"/>
          <w:szCs w:val="24"/>
          <w:lang w:eastAsia="pl-PL"/>
        </w:rPr>
        <w:t>9</w:t>
      </w:r>
      <w:r w:rsidR="00850F88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sala Nr </w:t>
      </w:r>
      <w:r w:rsidR="00850F88">
        <w:rPr>
          <w:rFonts w:ascii="Arial" w:eastAsia="Times New Roman" w:hAnsi="Arial" w:cs="Arial"/>
          <w:b/>
          <w:sz w:val="24"/>
          <w:szCs w:val="24"/>
          <w:lang w:eastAsia="pl-PL"/>
        </w:rPr>
        <w:t>302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</w:t>
      </w:r>
      <w:r w:rsidR="00850F88">
        <w:rPr>
          <w:rFonts w:ascii="Arial" w:eastAsia="Times New Roman" w:hAnsi="Arial" w:cs="Arial"/>
          <w:b/>
          <w:sz w:val="24"/>
          <w:szCs w:val="24"/>
          <w:lang w:eastAsia="pl-PL"/>
        </w:rPr>
        <w:t>III</w:t>
      </w:r>
      <w:r w:rsidR="007C1C6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pi</w:t>
      </w:r>
      <w:r w:rsidR="00EB6662">
        <w:rPr>
          <w:rFonts w:ascii="Arial" w:eastAsia="Times New Roman" w:hAnsi="Arial" w:cs="Arial"/>
          <w:b/>
          <w:sz w:val="24"/>
          <w:szCs w:val="24"/>
          <w:lang w:eastAsia="pl-PL"/>
        </w:rPr>
        <w:t>ę</w:t>
      </w:r>
      <w:r w:rsidR="007C1C61">
        <w:rPr>
          <w:rFonts w:ascii="Arial" w:eastAsia="Times New Roman" w:hAnsi="Arial" w:cs="Arial"/>
          <w:b/>
          <w:sz w:val="24"/>
          <w:szCs w:val="24"/>
          <w:lang w:eastAsia="pl-PL"/>
        </w:rPr>
        <w:t>tro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42F0E8DE" w14:textId="77777777" w:rsidR="00950153" w:rsidRPr="00844C34" w:rsidRDefault="00950153" w:rsidP="00950153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p w14:paraId="58DB8B22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153"/>
    <w:rsid w:val="00141343"/>
    <w:rsid w:val="002F3BD7"/>
    <w:rsid w:val="00615006"/>
    <w:rsid w:val="007C1C61"/>
    <w:rsid w:val="008154FF"/>
    <w:rsid w:val="00850F88"/>
    <w:rsid w:val="00950153"/>
    <w:rsid w:val="00A36A71"/>
    <w:rsid w:val="00E32584"/>
    <w:rsid w:val="00EB6662"/>
    <w:rsid w:val="00FB3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B5065"/>
  <w15:chartTrackingRefBased/>
  <w15:docId w15:val="{20A690EA-8C03-4F8F-BAE6-888F65155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0153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70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Grażyna Wasilewska</dc:creator>
  <cp:keywords/>
  <dc:description/>
  <cp:lastModifiedBy>Grażyna Wasilewska</cp:lastModifiedBy>
  <cp:revision>3</cp:revision>
  <cp:lastPrinted>2023-05-24T12:26:00Z</cp:lastPrinted>
  <dcterms:created xsi:type="dcterms:W3CDTF">2023-05-24T12:19:00Z</dcterms:created>
  <dcterms:modified xsi:type="dcterms:W3CDTF">2023-05-24T12:26:00Z</dcterms:modified>
</cp:coreProperties>
</file>