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A6A72" w14:textId="401A0871" w:rsidR="007644D6" w:rsidRPr="00CB0AEE" w:rsidRDefault="007644D6" w:rsidP="0035372C">
      <w:pPr>
        <w:spacing w:after="0" w:line="276" w:lineRule="auto"/>
        <w:jc w:val="right"/>
        <w:rPr>
          <w:rFonts w:ascii="Arial" w:hAnsi="Arial" w:cs="Arial"/>
          <w:noProof/>
          <w:color w:val="000000" w:themeColor="text1"/>
          <w:sz w:val="24"/>
          <w:szCs w:val="24"/>
          <w:lang w:eastAsia="pl-PL"/>
        </w:rPr>
      </w:pPr>
      <w:r w:rsidRPr="00CB0AEE">
        <w:rPr>
          <w:rFonts w:ascii="Arial" w:hAnsi="Arial" w:cs="Arial"/>
          <w:noProof/>
          <w:color w:val="000000" w:themeColor="text1"/>
          <w:sz w:val="24"/>
          <w:szCs w:val="24"/>
          <w:lang w:eastAsia="pl-PL"/>
        </w:rPr>
        <w:t xml:space="preserve">Włocławek, </w:t>
      </w:r>
      <w:r w:rsidR="00D54905" w:rsidRPr="00CB0AEE">
        <w:rPr>
          <w:rFonts w:ascii="Arial" w:hAnsi="Arial" w:cs="Arial"/>
          <w:noProof/>
          <w:color w:val="000000" w:themeColor="text1"/>
          <w:sz w:val="24"/>
          <w:szCs w:val="24"/>
          <w:lang w:eastAsia="pl-PL"/>
        </w:rPr>
        <w:t>22</w:t>
      </w:r>
      <w:r w:rsidR="00692405" w:rsidRPr="00CB0AEE">
        <w:rPr>
          <w:rFonts w:ascii="Arial" w:hAnsi="Arial" w:cs="Arial"/>
          <w:noProof/>
          <w:color w:val="000000" w:themeColor="text1"/>
          <w:sz w:val="24"/>
          <w:szCs w:val="24"/>
          <w:lang w:eastAsia="pl-PL"/>
        </w:rPr>
        <w:t xml:space="preserve"> czerwca 202</w:t>
      </w:r>
      <w:r w:rsidR="00BF67B3" w:rsidRPr="00CB0AEE">
        <w:rPr>
          <w:rFonts w:ascii="Arial" w:hAnsi="Arial" w:cs="Arial"/>
          <w:noProof/>
          <w:color w:val="000000" w:themeColor="text1"/>
          <w:sz w:val="24"/>
          <w:szCs w:val="24"/>
          <w:lang w:eastAsia="pl-PL"/>
        </w:rPr>
        <w:t>3</w:t>
      </w:r>
      <w:r w:rsidRPr="00CB0AEE">
        <w:rPr>
          <w:rFonts w:ascii="Arial" w:hAnsi="Arial" w:cs="Arial"/>
          <w:noProof/>
          <w:color w:val="000000" w:themeColor="text1"/>
          <w:sz w:val="24"/>
          <w:szCs w:val="24"/>
          <w:lang w:eastAsia="pl-PL"/>
        </w:rPr>
        <w:t xml:space="preserve"> r.</w:t>
      </w:r>
    </w:p>
    <w:p w14:paraId="2CDCAA4C" w14:textId="799EF074" w:rsidR="0035372C" w:rsidRPr="0035372C" w:rsidRDefault="0035372C" w:rsidP="0035372C">
      <w:pPr>
        <w:spacing w:after="0" w:line="276" w:lineRule="auto"/>
        <w:jc w:val="center"/>
        <w:rPr>
          <w:rFonts w:ascii="Arial" w:hAnsi="Arial" w:cs="Arial"/>
          <w:noProof/>
          <w:sz w:val="32"/>
          <w:szCs w:val="32"/>
          <w:lang w:eastAsia="pl-PL"/>
        </w:rPr>
      </w:pPr>
      <w:r w:rsidRPr="0035372C">
        <w:rPr>
          <w:rFonts w:ascii="Arial" w:hAnsi="Arial" w:cs="Arial"/>
          <w:noProof/>
          <w:sz w:val="32"/>
          <w:szCs w:val="32"/>
          <w:lang w:eastAsia="pl-PL"/>
        </w:rPr>
        <w:t>Budżet Obywatelski 2024</w:t>
      </w:r>
    </w:p>
    <w:p w14:paraId="581AF25E" w14:textId="676871A5" w:rsidR="00976697" w:rsidRPr="00320077" w:rsidRDefault="00976697" w:rsidP="00320077">
      <w:pPr>
        <w:pStyle w:val="Nagwek1"/>
      </w:pPr>
      <w:r w:rsidRPr="00320077">
        <w:t>Projekty zaopiniowane pozytywnie</w:t>
      </w:r>
    </w:p>
    <w:p w14:paraId="3854655D" w14:textId="77777777" w:rsidR="001F1A19" w:rsidRPr="00CB0AEE" w:rsidRDefault="001F1A19" w:rsidP="00CB0AEE">
      <w:pPr>
        <w:spacing w:after="0" w:line="276" w:lineRule="auto"/>
        <w:jc w:val="center"/>
        <w:rPr>
          <w:rFonts w:ascii="Arial" w:hAnsi="Arial" w:cs="Arial"/>
          <w:noProof/>
          <w:sz w:val="24"/>
          <w:szCs w:val="24"/>
          <w:lang w:eastAsia="pl-PL"/>
        </w:rPr>
      </w:pPr>
    </w:p>
    <w:tbl>
      <w:tblPr>
        <w:tblStyle w:val="Tabela-Siatka"/>
        <w:tblW w:w="15446" w:type="dxa"/>
        <w:jc w:val="center"/>
        <w:tblLayout w:type="fixed"/>
        <w:tblLook w:val="04A0" w:firstRow="1" w:lastRow="0" w:firstColumn="1" w:lastColumn="0" w:noHBand="0" w:noVBand="1"/>
        <w:tblCaption w:val="Budżet Obwyatelski 2024"/>
        <w:tblDescription w:val="Projekty zaopiniowane pozytywnie"/>
      </w:tblPr>
      <w:tblGrid>
        <w:gridCol w:w="562"/>
        <w:gridCol w:w="2127"/>
        <w:gridCol w:w="1701"/>
        <w:gridCol w:w="7512"/>
        <w:gridCol w:w="2268"/>
        <w:gridCol w:w="1276"/>
      </w:tblGrid>
      <w:tr w:rsidR="001F1A19" w:rsidRPr="00CB0AEE" w14:paraId="74E961A8" w14:textId="77777777" w:rsidTr="00CB0AEE">
        <w:trPr>
          <w:trHeight w:val="394"/>
          <w:jc w:val="center"/>
        </w:trPr>
        <w:tc>
          <w:tcPr>
            <w:tcW w:w="562" w:type="dxa"/>
            <w:shd w:val="clear" w:color="auto" w:fill="auto"/>
            <w:vAlign w:val="center"/>
          </w:tcPr>
          <w:p w14:paraId="795686AE" w14:textId="77777777" w:rsidR="001F1A19" w:rsidRPr="00CB0AEE" w:rsidRDefault="001F1A19" w:rsidP="00CB0AEE">
            <w:pPr>
              <w:spacing w:line="276" w:lineRule="auto"/>
              <w:jc w:val="center"/>
              <w:rPr>
                <w:rFonts w:ascii="Arial" w:hAnsi="Arial" w:cs="Arial"/>
                <w:noProof/>
                <w:sz w:val="24"/>
                <w:szCs w:val="24"/>
                <w:lang w:eastAsia="pl-PL"/>
              </w:rPr>
            </w:pPr>
            <w:r w:rsidRPr="00CB0AEE">
              <w:rPr>
                <w:rFonts w:ascii="Arial" w:hAnsi="Arial" w:cs="Arial"/>
                <w:noProof/>
                <w:sz w:val="24"/>
                <w:szCs w:val="24"/>
                <w:lang w:eastAsia="pl-PL"/>
              </w:rPr>
              <w:t>Nr</w:t>
            </w:r>
          </w:p>
        </w:tc>
        <w:tc>
          <w:tcPr>
            <w:tcW w:w="2127" w:type="dxa"/>
            <w:shd w:val="clear" w:color="auto" w:fill="auto"/>
            <w:vAlign w:val="center"/>
          </w:tcPr>
          <w:p w14:paraId="0779CC82" w14:textId="77777777" w:rsidR="001F1A19" w:rsidRPr="00CB0AEE" w:rsidRDefault="001F1A19" w:rsidP="00CB0AEE">
            <w:pPr>
              <w:spacing w:line="276" w:lineRule="auto"/>
              <w:jc w:val="center"/>
              <w:rPr>
                <w:rFonts w:ascii="Arial" w:hAnsi="Arial" w:cs="Arial"/>
                <w:noProof/>
                <w:sz w:val="24"/>
                <w:szCs w:val="24"/>
                <w:lang w:eastAsia="pl-PL"/>
              </w:rPr>
            </w:pPr>
            <w:r w:rsidRPr="00CB0AEE">
              <w:rPr>
                <w:rFonts w:ascii="Arial" w:hAnsi="Arial" w:cs="Arial"/>
                <w:noProof/>
                <w:sz w:val="24"/>
                <w:szCs w:val="24"/>
                <w:lang w:eastAsia="pl-PL"/>
              </w:rPr>
              <w:t>Nazwa projektu</w:t>
            </w:r>
          </w:p>
        </w:tc>
        <w:tc>
          <w:tcPr>
            <w:tcW w:w="1701" w:type="dxa"/>
            <w:shd w:val="clear" w:color="auto" w:fill="auto"/>
            <w:vAlign w:val="center"/>
          </w:tcPr>
          <w:p w14:paraId="66A73E1D" w14:textId="77777777" w:rsidR="001F1A19" w:rsidRPr="00CB0AEE" w:rsidRDefault="001F1A19" w:rsidP="00CB0AEE">
            <w:pPr>
              <w:spacing w:line="276" w:lineRule="auto"/>
              <w:jc w:val="center"/>
              <w:rPr>
                <w:rFonts w:ascii="Arial" w:hAnsi="Arial" w:cs="Arial"/>
                <w:noProof/>
                <w:sz w:val="24"/>
                <w:szCs w:val="24"/>
                <w:lang w:eastAsia="pl-PL"/>
              </w:rPr>
            </w:pPr>
            <w:r w:rsidRPr="00CB0AEE">
              <w:rPr>
                <w:rFonts w:ascii="Arial" w:hAnsi="Arial" w:cs="Arial"/>
                <w:noProof/>
                <w:sz w:val="24"/>
                <w:szCs w:val="24"/>
                <w:lang w:eastAsia="pl-PL"/>
              </w:rPr>
              <w:t>Kategoria</w:t>
            </w:r>
          </w:p>
        </w:tc>
        <w:tc>
          <w:tcPr>
            <w:tcW w:w="7512" w:type="dxa"/>
            <w:shd w:val="clear" w:color="auto" w:fill="auto"/>
            <w:vAlign w:val="center"/>
          </w:tcPr>
          <w:p w14:paraId="3906C2CA" w14:textId="77777777" w:rsidR="001F1A19" w:rsidRPr="00CB0AEE" w:rsidRDefault="001F1A19" w:rsidP="00CB0AEE">
            <w:pPr>
              <w:spacing w:line="276" w:lineRule="auto"/>
              <w:jc w:val="center"/>
              <w:rPr>
                <w:rFonts w:ascii="Arial" w:hAnsi="Arial" w:cs="Arial"/>
                <w:noProof/>
                <w:sz w:val="24"/>
                <w:szCs w:val="24"/>
                <w:lang w:eastAsia="pl-PL"/>
              </w:rPr>
            </w:pPr>
            <w:r w:rsidRPr="00CB0AEE">
              <w:rPr>
                <w:rFonts w:ascii="Arial" w:hAnsi="Arial" w:cs="Arial"/>
                <w:noProof/>
                <w:sz w:val="24"/>
                <w:szCs w:val="24"/>
                <w:lang w:eastAsia="pl-PL"/>
              </w:rPr>
              <w:t>Opis</w:t>
            </w:r>
          </w:p>
        </w:tc>
        <w:tc>
          <w:tcPr>
            <w:tcW w:w="2268" w:type="dxa"/>
            <w:shd w:val="clear" w:color="auto" w:fill="auto"/>
            <w:vAlign w:val="center"/>
          </w:tcPr>
          <w:p w14:paraId="536B9A92" w14:textId="77777777" w:rsidR="001F1A19" w:rsidRPr="00CB0AEE" w:rsidRDefault="001F1A19" w:rsidP="00CB0AEE">
            <w:pPr>
              <w:spacing w:line="276" w:lineRule="auto"/>
              <w:jc w:val="center"/>
              <w:rPr>
                <w:rFonts w:ascii="Arial" w:hAnsi="Arial" w:cs="Arial"/>
                <w:noProof/>
                <w:sz w:val="24"/>
                <w:szCs w:val="24"/>
                <w:lang w:eastAsia="pl-PL"/>
              </w:rPr>
            </w:pPr>
            <w:r w:rsidRPr="00CB0AEE">
              <w:rPr>
                <w:rFonts w:ascii="Arial" w:hAnsi="Arial" w:cs="Arial"/>
                <w:noProof/>
                <w:sz w:val="24"/>
                <w:szCs w:val="24"/>
                <w:lang w:eastAsia="pl-PL"/>
              </w:rPr>
              <w:t>Lokalizacja</w:t>
            </w:r>
          </w:p>
        </w:tc>
        <w:tc>
          <w:tcPr>
            <w:tcW w:w="1276" w:type="dxa"/>
            <w:shd w:val="clear" w:color="auto" w:fill="auto"/>
            <w:vAlign w:val="center"/>
          </w:tcPr>
          <w:p w14:paraId="6215AF0D" w14:textId="77777777" w:rsidR="001F1A19" w:rsidRPr="00CB0AEE" w:rsidRDefault="001F1A19" w:rsidP="00CB0AEE">
            <w:pPr>
              <w:spacing w:line="276" w:lineRule="auto"/>
              <w:jc w:val="center"/>
              <w:rPr>
                <w:rFonts w:ascii="Arial" w:hAnsi="Arial" w:cs="Arial"/>
                <w:noProof/>
                <w:sz w:val="24"/>
                <w:szCs w:val="24"/>
                <w:lang w:eastAsia="pl-PL"/>
              </w:rPr>
            </w:pPr>
            <w:r w:rsidRPr="00CB0AEE">
              <w:rPr>
                <w:rFonts w:ascii="Arial" w:hAnsi="Arial" w:cs="Arial"/>
                <w:noProof/>
                <w:sz w:val="24"/>
                <w:szCs w:val="24"/>
                <w:lang w:eastAsia="pl-PL"/>
              </w:rPr>
              <w:t>Koszt</w:t>
            </w:r>
          </w:p>
        </w:tc>
      </w:tr>
      <w:tr w:rsidR="001F1A19" w:rsidRPr="00CB0AEE" w14:paraId="57DF0526" w14:textId="77777777" w:rsidTr="009730CA">
        <w:tblPrEx>
          <w:jc w:val="left"/>
        </w:tblPrEx>
        <w:trPr>
          <w:trHeight w:val="2781"/>
        </w:trPr>
        <w:tc>
          <w:tcPr>
            <w:tcW w:w="562" w:type="dxa"/>
            <w:shd w:val="clear" w:color="auto" w:fill="auto"/>
            <w:vAlign w:val="center"/>
          </w:tcPr>
          <w:p w14:paraId="638890C4" w14:textId="0D065899" w:rsidR="001F1A19" w:rsidRPr="00CB0AEE" w:rsidRDefault="00550CCD" w:rsidP="00CB0AEE">
            <w:pPr>
              <w:spacing w:line="276" w:lineRule="auto"/>
              <w:jc w:val="center"/>
              <w:rPr>
                <w:rFonts w:ascii="Arial" w:hAnsi="Arial" w:cs="Arial"/>
                <w:noProof/>
                <w:sz w:val="24"/>
                <w:szCs w:val="24"/>
                <w:lang w:eastAsia="pl-PL"/>
              </w:rPr>
            </w:pPr>
            <w:r w:rsidRPr="00CB0AEE">
              <w:rPr>
                <w:rFonts w:ascii="Arial" w:eastAsia="Times New Roman" w:hAnsi="Arial" w:cs="Arial"/>
                <w:sz w:val="24"/>
                <w:szCs w:val="24"/>
                <w:lang w:eastAsia="pl-PL"/>
              </w:rPr>
              <w:t>1</w:t>
            </w:r>
          </w:p>
        </w:tc>
        <w:tc>
          <w:tcPr>
            <w:tcW w:w="2127" w:type="dxa"/>
            <w:shd w:val="clear" w:color="auto" w:fill="auto"/>
            <w:vAlign w:val="center"/>
          </w:tcPr>
          <w:p w14:paraId="198701FD" w14:textId="12A5978C" w:rsidR="001F1A19" w:rsidRPr="00CB0AEE" w:rsidRDefault="00073779" w:rsidP="00CB0AEE">
            <w:pPr>
              <w:spacing w:line="276" w:lineRule="auto"/>
              <w:jc w:val="center"/>
              <w:rPr>
                <w:rFonts w:ascii="Arial" w:hAnsi="Arial" w:cs="Arial"/>
                <w:noProof/>
                <w:sz w:val="24"/>
                <w:szCs w:val="24"/>
                <w:lang w:eastAsia="pl-PL"/>
              </w:rPr>
            </w:pPr>
            <w:r w:rsidRPr="00CB0AEE">
              <w:rPr>
                <w:rFonts w:ascii="Arial" w:hAnsi="Arial" w:cs="Arial"/>
                <w:noProof/>
                <w:sz w:val="24"/>
                <w:szCs w:val="24"/>
                <w:lang w:eastAsia="pl-PL"/>
              </w:rPr>
              <w:t>Zielone przystanki</w:t>
            </w:r>
          </w:p>
        </w:tc>
        <w:tc>
          <w:tcPr>
            <w:tcW w:w="1701" w:type="dxa"/>
            <w:shd w:val="clear" w:color="auto" w:fill="auto"/>
            <w:vAlign w:val="center"/>
          </w:tcPr>
          <w:p w14:paraId="6B63FD9B" w14:textId="2A11D21C" w:rsidR="001F1A19" w:rsidRPr="00CB0AEE" w:rsidRDefault="000C4F54" w:rsidP="00CB0AEE">
            <w:pPr>
              <w:spacing w:line="276" w:lineRule="auto"/>
              <w:jc w:val="center"/>
              <w:rPr>
                <w:rFonts w:ascii="Arial" w:hAnsi="Arial" w:cs="Arial"/>
                <w:noProof/>
                <w:sz w:val="24"/>
                <w:szCs w:val="24"/>
                <w:lang w:eastAsia="pl-PL"/>
              </w:rPr>
            </w:pPr>
            <w:r w:rsidRPr="00CB0AEE">
              <w:rPr>
                <w:rFonts w:ascii="Arial" w:hAnsi="Arial" w:cs="Arial"/>
                <w:noProof/>
                <w:sz w:val="24"/>
                <w:szCs w:val="24"/>
                <w:lang w:eastAsia="pl-PL"/>
              </w:rPr>
              <w:t>Zielona</w:t>
            </w:r>
          </w:p>
        </w:tc>
        <w:tc>
          <w:tcPr>
            <w:tcW w:w="7512" w:type="dxa"/>
            <w:shd w:val="clear" w:color="auto" w:fill="auto"/>
            <w:vAlign w:val="center"/>
          </w:tcPr>
          <w:p w14:paraId="76051413" w14:textId="60D5DD4B" w:rsidR="001F1A19" w:rsidRPr="00CB0AEE" w:rsidRDefault="00073779" w:rsidP="00CB0AEE">
            <w:pPr>
              <w:spacing w:line="276" w:lineRule="auto"/>
              <w:rPr>
                <w:rFonts w:ascii="Arial" w:hAnsi="Arial" w:cs="Arial"/>
                <w:noProof/>
                <w:sz w:val="24"/>
                <w:szCs w:val="24"/>
                <w:lang w:eastAsia="pl-PL"/>
              </w:rPr>
            </w:pPr>
            <w:r w:rsidRPr="00CB0AEE">
              <w:rPr>
                <w:rFonts w:ascii="Arial" w:hAnsi="Arial" w:cs="Arial"/>
                <w:noProof/>
                <w:sz w:val="24"/>
                <w:szCs w:val="24"/>
                <w:lang w:eastAsia="pl-PL"/>
              </w:rPr>
              <w:t>Celem projektu jest modernizacja i</w:t>
            </w:r>
            <w:r w:rsidR="00595519" w:rsidRPr="00CB0AEE">
              <w:rPr>
                <w:rFonts w:ascii="Arial" w:hAnsi="Arial" w:cs="Arial"/>
                <w:noProof/>
                <w:sz w:val="24"/>
                <w:szCs w:val="24"/>
                <w:lang w:eastAsia="pl-PL"/>
              </w:rPr>
              <w:t xml:space="preserve">stniejących już przystanków MPK. </w:t>
            </w:r>
            <w:r w:rsidRPr="00CB0AEE">
              <w:rPr>
                <w:rFonts w:ascii="Arial" w:hAnsi="Arial" w:cs="Arial"/>
                <w:noProof/>
                <w:sz w:val="24"/>
                <w:szCs w:val="24"/>
                <w:lang w:eastAsia="pl-PL"/>
              </w:rPr>
              <w:t>Projekt zakłada przebudowę istniejącego już przystanku autobusowego na zielone, przyjazne miejsce pasażerom autobusów. Oczekiwanie na autobus nie będzie już szare i monotonne, tylko będzie odbywać się w atmosferze natury. W konsekwencji realizacji projektu pojawią się nowe miejsce wzbogacające zielone obszary miasta. Ponadto projekt będzie miał pozytywny wpływ na mieszkańców poprzez poprawę jakości powietrza. Jednocześnie, dzięki takim miejscom, Włocławek stanie się bardziej ekologiczny. Nasadzenia, które pojawią się na przystanku oraz wokół niego, będą miały po</w:t>
            </w:r>
            <w:r w:rsidR="00595519" w:rsidRPr="00CB0AEE">
              <w:rPr>
                <w:rFonts w:ascii="Arial" w:hAnsi="Arial" w:cs="Arial"/>
                <w:noProof/>
                <w:sz w:val="24"/>
                <w:szCs w:val="24"/>
                <w:lang w:eastAsia="pl-PL"/>
              </w:rPr>
              <w:t>zytywny wpływ na faunę miejską.</w:t>
            </w:r>
          </w:p>
        </w:tc>
        <w:tc>
          <w:tcPr>
            <w:tcW w:w="2268" w:type="dxa"/>
            <w:shd w:val="clear" w:color="auto" w:fill="auto"/>
            <w:vAlign w:val="center"/>
          </w:tcPr>
          <w:p w14:paraId="3BE004FA" w14:textId="65EF9817" w:rsidR="001F1A19" w:rsidRPr="00CB0AEE" w:rsidRDefault="00595519" w:rsidP="00CB0AEE">
            <w:pPr>
              <w:spacing w:line="276" w:lineRule="auto"/>
              <w:jc w:val="center"/>
              <w:rPr>
                <w:rFonts w:ascii="Arial" w:hAnsi="Arial" w:cs="Arial"/>
                <w:noProof/>
                <w:sz w:val="24"/>
                <w:szCs w:val="24"/>
                <w:lang w:eastAsia="pl-PL"/>
              </w:rPr>
            </w:pPr>
            <w:r w:rsidRPr="00CB0AEE">
              <w:rPr>
                <w:rFonts w:ascii="Arial" w:hAnsi="Arial" w:cs="Arial"/>
                <w:noProof/>
                <w:sz w:val="24"/>
                <w:szCs w:val="24"/>
                <w:lang w:eastAsia="pl-PL"/>
              </w:rPr>
              <w:t>ul. Okrzei, ul. Promienna, ul. Letnia</w:t>
            </w:r>
          </w:p>
        </w:tc>
        <w:tc>
          <w:tcPr>
            <w:tcW w:w="1276" w:type="dxa"/>
            <w:shd w:val="clear" w:color="auto" w:fill="auto"/>
            <w:vAlign w:val="center"/>
          </w:tcPr>
          <w:p w14:paraId="1C2BD033" w14:textId="3C5CBFB7" w:rsidR="001F1A19" w:rsidRPr="00CB0AEE" w:rsidRDefault="00595519" w:rsidP="00CB0AEE">
            <w:pPr>
              <w:spacing w:line="276" w:lineRule="auto"/>
              <w:jc w:val="center"/>
              <w:rPr>
                <w:rFonts w:ascii="Arial" w:hAnsi="Arial" w:cs="Arial"/>
                <w:noProof/>
                <w:sz w:val="24"/>
                <w:szCs w:val="24"/>
                <w:lang w:eastAsia="pl-PL"/>
              </w:rPr>
            </w:pPr>
            <w:r w:rsidRPr="00CB0AEE">
              <w:rPr>
                <w:rFonts w:ascii="Arial" w:hAnsi="Arial" w:cs="Arial"/>
                <w:noProof/>
                <w:sz w:val="24"/>
                <w:szCs w:val="24"/>
                <w:lang w:eastAsia="pl-PL"/>
              </w:rPr>
              <w:t>250 000 zł</w:t>
            </w:r>
          </w:p>
        </w:tc>
      </w:tr>
      <w:tr w:rsidR="001F1A19" w:rsidRPr="00CB0AEE" w14:paraId="61EF22D7" w14:textId="77777777" w:rsidTr="009730CA">
        <w:tblPrEx>
          <w:jc w:val="left"/>
        </w:tblPrEx>
        <w:trPr>
          <w:trHeight w:val="2685"/>
        </w:trPr>
        <w:tc>
          <w:tcPr>
            <w:tcW w:w="562" w:type="dxa"/>
            <w:vAlign w:val="center"/>
          </w:tcPr>
          <w:p w14:paraId="1C6F9F0A" w14:textId="540FCD3F" w:rsidR="001F1A19" w:rsidRPr="00CB0AEE" w:rsidRDefault="00595519" w:rsidP="00CB0AEE">
            <w:pPr>
              <w:spacing w:line="276" w:lineRule="auto"/>
              <w:jc w:val="center"/>
              <w:rPr>
                <w:rFonts w:ascii="Arial" w:hAnsi="Arial" w:cs="Arial"/>
                <w:noProof/>
                <w:sz w:val="24"/>
                <w:szCs w:val="24"/>
                <w:lang w:eastAsia="pl-PL"/>
              </w:rPr>
            </w:pPr>
            <w:r w:rsidRPr="00CB0AEE">
              <w:rPr>
                <w:rFonts w:ascii="Arial" w:hAnsi="Arial" w:cs="Arial"/>
                <w:noProof/>
                <w:sz w:val="24"/>
                <w:szCs w:val="24"/>
                <w:lang w:eastAsia="pl-PL"/>
              </w:rPr>
              <w:t>2</w:t>
            </w:r>
          </w:p>
        </w:tc>
        <w:tc>
          <w:tcPr>
            <w:tcW w:w="2127" w:type="dxa"/>
            <w:vAlign w:val="center"/>
          </w:tcPr>
          <w:p w14:paraId="013504E0" w14:textId="0859BEA7" w:rsidR="001F1A19" w:rsidRPr="00CB0AEE" w:rsidRDefault="00595519" w:rsidP="00CB0AEE">
            <w:pPr>
              <w:spacing w:line="276" w:lineRule="auto"/>
              <w:jc w:val="center"/>
              <w:rPr>
                <w:rFonts w:ascii="Arial" w:hAnsi="Arial" w:cs="Arial"/>
                <w:noProof/>
                <w:sz w:val="24"/>
                <w:szCs w:val="24"/>
                <w:lang w:eastAsia="pl-PL"/>
              </w:rPr>
            </w:pPr>
            <w:r w:rsidRPr="00CB0AEE">
              <w:rPr>
                <w:rFonts w:ascii="Arial" w:hAnsi="Arial" w:cs="Arial"/>
                <w:noProof/>
                <w:sz w:val="24"/>
                <w:szCs w:val="24"/>
                <w:lang w:eastAsia="pl-PL"/>
              </w:rPr>
              <w:t>Park dla Taty</w:t>
            </w:r>
          </w:p>
        </w:tc>
        <w:tc>
          <w:tcPr>
            <w:tcW w:w="1701" w:type="dxa"/>
            <w:vAlign w:val="center"/>
          </w:tcPr>
          <w:p w14:paraId="6A08A85D" w14:textId="21AF2DAB" w:rsidR="001F1A19" w:rsidRPr="00CB0AEE" w:rsidRDefault="00595519" w:rsidP="00CB0AEE">
            <w:pPr>
              <w:spacing w:line="276" w:lineRule="auto"/>
              <w:jc w:val="center"/>
              <w:rPr>
                <w:rFonts w:ascii="Arial" w:hAnsi="Arial" w:cs="Arial"/>
                <w:noProof/>
                <w:sz w:val="24"/>
                <w:szCs w:val="24"/>
                <w:lang w:eastAsia="pl-PL"/>
              </w:rPr>
            </w:pPr>
            <w:r w:rsidRPr="00CB0AEE">
              <w:rPr>
                <w:rFonts w:ascii="Arial" w:hAnsi="Arial" w:cs="Arial"/>
                <w:noProof/>
                <w:sz w:val="24"/>
                <w:szCs w:val="24"/>
                <w:lang w:eastAsia="pl-PL"/>
              </w:rPr>
              <w:t>Zielona</w:t>
            </w:r>
          </w:p>
        </w:tc>
        <w:tc>
          <w:tcPr>
            <w:tcW w:w="7512" w:type="dxa"/>
            <w:vAlign w:val="center"/>
          </w:tcPr>
          <w:p w14:paraId="692FF151" w14:textId="7CCE626A" w:rsidR="001F1A19" w:rsidRPr="00CB0AEE" w:rsidRDefault="003C4C25" w:rsidP="00CB0AEE">
            <w:pPr>
              <w:spacing w:line="276" w:lineRule="auto"/>
              <w:rPr>
                <w:rFonts w:ascii="Arial" w:hAnsi="Arial" w:cs="Arial"/>
                <w:noProof/>
                <w:sz w:val="24"/>
                <w:szCs w:val="24"/>
                <w:lang w:eastAsia="pl-PL"/>
              </w:rPr>
            </w:pPr>
            <w:r w:rsidRPr="00CB0AEE">
              <w:rPr>
                <w:rFonts w:ascii="Arial" w:hAnsi="Arial" w:cs="Arial"/>
                <w:noProof/>
                <w:sz w:val="24"/>
                <w:szCs w:val="24"/>
                <w:lang w:eastAsia="pl-PL"/>
              </w:rPr>
              <w:t>Park dla Taty to wydzielona część Parku, przeznaczona na nasadzenia drzew. Przyjęło się w kulturze, że ojciec buduje dom, ma dziecko i sadzi drzewo. W dzisiejszych czasach dużo się zmieniło i teoria ta uległa zmianie. Jednakże etos pozostawienia śladu po narodzinach ukochanego dziecka jest cały czas aktualny. Oboje rodziców mogłoby posadzić w wyznaczonym miejscu drzewo, następnie pielęgnować je i żywić pamięć o narodzinach potomstwa. W mieście, mieszkający w bloku lub kamienicach nie mają działki, na której mogliby to zrobić. Ten pomysł to stara idea w zupełnie nowoczesnym, miejskim wydaniu. Korzyści płynące z projektu również dotyczą troski o środowisko i zwiększania liczby nasadzeń w mieście.</w:t>
            </w:r>
          </w:p>
        </w:tc>
        <w:tc>
          <w:tcPr>
            <w:tcW w:w="2268" w:type="dxa"/>
            <w:vAlign w:val="center"/>
          </w:tcPr>
          <w:p w14:paraId="6F49AD8E" w14:textId="4AC42804" w:rsidR="001F1A19" w:rsidRPr="00CB0AEE" w:rsidRDefault="00595519" w:rsidP="00CB0AEE">
            <w:pPr>
              <w:spacing w:line="276" w:lineRule="auto"/>
              <w:jc w:val="center"/>
              <w:rPr>
                <w:rFonts w:ascii="Arial" w:hAnsi="Arial" w:cs="Arial"/>
                <w:noProof/>
                <w:sz w:val="24"/>
                <w:szCs w:val="24"/>
                <w:lang w:eastAsia="pl-PL"/>
              </w:rPr>
            </w:pPr>
            <w:r w:rsidRPr="00CB0AEE">
              <w:rPr>
                <w:rFonts w:ascii="Arial" w:hAnsi="Arial" w:cs="Arial"/>
                <w:noProof/>
                <w:sz w:val="24"/>
                <w:szCs w:val="24"/>
                <w:lang w:eastAsia="pl-PL"/>
              </w:rPr>
              <w:t>Park na Słodowie</w:t>
            </w:r>
          </w:p>
        </w:tc>
        <w:tc>
          <w:tcPr>
            <w:tcW w:w="1276" w:type="dxa"/>
            <w:vAlign w:val="center"/>
          </w:tcPr>
          <w:p w14:paraId="78940776" w14:textId="42F6FF62" w:rsidR="001F1A19" w:rsidRPr="00CB0AEE" w:rsidRDefault="000E0654" w:rsidP="00CB0AEE">
            <w:pPr>
              <w:spacing w:line="276" w:lineRule="auto"/>
              <w:jc w:val="center"/>
              <w:rPr>
                <w:rFonts w:ascii="Arial" w:hAnsi="Arial" w:cs="Arial"/>
                <w:noProof/>
                <w:sz w:val="24"/>
                <w:szCs w:val="24"/>
                <w:lang w:eastAsia="pl-PL"/>
              </w:rPr>
            </w:pPr>
            <w:r w:rsidRPr="00CB0AEE">
              <w:rPr>
                <w:rFonts w:ascii="Arial" w:hAnsi="Arial" w:cs="Arial"/>
                <w:noProof/>
                <w:sz w:val="24"/>
                <w:szCs w:val="24"/>
                <w:lang w:eastAsia="pl-PL"/>
              </w:rPr>
              <w:t>30 000 zł</w:t>
            </w:r>
          </w:p>
        </w:tc>
      </w:tr>
      <w:tr w:rsidR="0029513C" w:rsidRPr="00CB0AEE" w14:paraId="6A7B3404" w14:textId="77777777" w:rsidTr="009730CA">
        <w:tblPrEx>
          <w:jc w:val="left"/>
        </w:tblPrEx>
        <w:trPr>
          <w:trHeight w:val="5243"/>
        </w:trPr>
        <w:tc>
          <w:tcPr>
            <w:tcW w:w="562" w:type="dxa"/>
            <w:vAlign w:val="center"/>
          </w:tcPr>
          <w:p w14:paraId="64E49E11" w14:textId="677C0652" w:rsidR="0029513C" w:rsidRPr="00CB0AEE" w:rsidRDefault="0029513C" w:rsidP="00CB0AEE">
            <w:pPr>
              <w:spacing w:line="276" w:lineRule="auto"/>
              <w:jc w:val="center"/>
              <w:rPr>
                <w:rFonts w:ascii="Arial" w:hAnsi="Arial" w:cs="Arial"/>
                <w:noProof/>
                <w:sz w:val="24"/>
                <w:szCs w:val="24"/>
                <w:lang w:eastAsia="pl-PL"/>
              </w:rPr>
            </w:pPr>
            <w:r w:rsidRPr="00CB0AEE">
              <w:rPr>
                <w:rFonts w:ascii="Arial" w:hAnsi="Arial" w:cs="Arial"/>
                <w:noProof/>
                <w:sz w:val="24"/>
                <w:szCs w:val="24"/>
                <w:lang w:eastAsia="pl-PL"/>
              </w:rPr>
              <w:lastRenderedPageBreak/>
              <w:t>3</w:t>
            </w:r>
          </w:p>
        </w:tc>
        <w:tc>
          <w:tcPr>
            <w:tcW w:w="2127" w:type="dxa"/>
            <w:vAlign w:val="center"/>
          </w:tcPr>
          <w:p w14:paraId="3190CBB7" w14:textId="53D8EA0B" w:rsidR="0029513C" w:rsidRPr="00CB0AEE" w:rsidRDefault="0029513C" w:rsidP="00CB0AEE">
            <w:pPr>
              <w:spacing w:line="276" w:lineRule="auto"/>
              <w:jc w:val="center"/>
              <w:rPr>
                <w:rFonts w:ascii="Arial" w:hAnsi="Arial" w:cs="Arial"/>
                <w:noProof/>
                <w:sz w:val="24"/>
                <w:szCs w:val="24"/>
                <w:lang w:eastAsia="pl-PL"/>
              </w:rPr>
            </w:pPr>
            <w:r w:rsidRPr="00CB0AEE">
              <w:rPr>
                <w:rFonts w:ascii="Arial" w:hAnsi="Arial" w:cs="Arial"/>
                <w:noProof/>
                <w:sz w:val="24"/>
                <w:szCs w:val="24"/>
                <w:lang w:eastAsia="pl-PL"/>
              </w:rPr>
              <w:t>Miasteczko Ruchu Drogowego oraz Gry Podwórkowe</w:t>
            </w:r>
          </w:p>
        </w:tc>
        <w:tc>
          <w:tcPr>
            <w:tcW w:w="1701" w:type="dxa"/>
            <w:vAlign w:val="center"/>
          </w:tcPr>
          <w:p w14:paraId="1AE407A5" w14:textId="1055C684" w:rsidR="0029513C" w:rsidRPr="00CB0AEE" w:rsidRDefault="0029513C" w:rsidP="00CB0AEE">
            <w:pPr>
              <w:spacing w:line="276" w:lineRule="auto"/>
              <w:jc w:val="center"/>
              <w:rPr>
                <w:rFonts w:ascii="Arial" w:hAnsi="Arial" w:cs="Arial"/>
                <w:noProof/>
                <w:sz w:val="24"/>
                <w:szCs w:val="24"/>
                <w:lang w:eastAsia="pl-PL"/>
              </w:rPr>
            </w:pPr>
            <w:r w:rsidRPr="00CB0AEE">
              <w:rPr>
                <w:rFonts w:ascii="Arial" w:hAnsi="Arial" w:cs="Arial"/>
                <w:noProof/>
                <w:sz w:val="24"/>
                <w:szCs w:val="24"/>
                <w:lang w:eastAsia="pl-PL"/>
              </w:rPr>
              <w:t>Instytucjonalna</w:t>
            </w:r>
          </w:p>
        </w:tc>
        <w:tc>
          <w:tcPr>
            <w:tcW w:w="7512" w:type="dxa"/>
            <w:vAlign w:val="center"/>
          </w:tcPr>
          <w:p w14:paraId="39060874" w14:textId="4DC358B6" w:rsidR="0029513C" w:rsidRPr="00CB0AEE" w:rsidRDefault="0029513C" w:rsidP="00CB0AEE">
            <w:pPr>
              <w:spacing w:line="276" w:lineRule="auto"/>
              <w:rPr>
                <w:rFonts w:ascii="Arial" w:hAnsi="Arial" w:cs="Arial"/>
                <w:noProof/>
                <w:sz w:val="24"/>
                <w:szCs w:val="24"/>
                <w:lang w:eastAsia="pl-PL"/>
              </w:rPr>
            </w:pPr>
            <w:r w:rsidRPr="00CB0AEE">
              <w:rPr>
                <w:rFonts w:ascii="Arial" w:hAnsi="Arial" w:cs="Arial"/>
                <w:noProof/>
                <w:sz w:val="24"/>
                <w:szCs w:val="24"/>
                <w:lang w:eastAsia="pl-PL"/>
              </w:rPr>
              <w:t xml:space="preserve">Projekt obejmuje budowę Miasteczka Ruchu Drogowego oraz Gry Podwórkowe dla dzieci Szkoły Podstawowej nr 14 im. Marszałka Józefa Piłsudskiego oraz mieszkańców Śródmieścia we Włocławku. Dostrzegając potrzebę rozwoju infrastruktury dla aktualnych i przyszłych uczestników ruchu drogowego, zwłaszcza rowerzystów, proponujemy stworzenie terenu miniaturowego układu drogowego (jezdnię, skrzyżowania, przejścia dla pieszych), wyposażonego </w:t>
            </w:r>
            <w:r w:rsidRPr="00CB0AEE">
              <w:rPr>
                <w:rFonts w:ascii="Arial" w:hAnsi="Arial" w:cs="Arial"/>
                <w:noProof/>
                <w:sz w:val="24"/>
                <w:szCs w:val="24"/>
                <w:lang w:eastAsia="pl-PL"/>
              </w:rPr>
              <w:br/>
              <w:t>w oznakowanie drogowe pionowe i poziome. Budowa miasteczka ruchu drogowego daje duże możliwości właściwej edukacji w zakresie korzystania z dróg, a co za tym idzie zwiększenia ich bezpieczeństwa. Młodsze dzieci, mogą w ,,Miasteczku Ruchu Drogowego” uczyć się poruszania po drogach w charakterze pieszych, np. prawidłowego przekraczania jezdni. Lokalizacja projektu będzie stanowić kompleks rekreacyjno- edukacyjny dla całych rodzin w różnym wieku, dając możliwość rekreacji czynnej. Zyskamy kolejną, dobrze zaaranżowaną przestrzeń, z której będziemy mogli aktywnie korzystać, zachęcając dzieci do zabawy na świeżym powietrzu. Zrealizowany projekt będzie służył mieszkańcom Włocławka, głównie dzieciom. Projekt będzie w pełni ogólnodostępny, zlokalizowany w publicznym miejscu, stanowiącym własność Gminy Miasto Włocławek.</w:t>
            </w:r>
          </w:p>
        </w:tc>
        <w:tc>
          <w:tcPr>
            <w:tcW w:w="2268" w:type="dxa"/>
            <w:vAlign w:val="center"/>
          </w:tcPr>
          <w:p w14:paraId="219D1C7D" w14:textId="4B8B0496" w:rsidR="0029513C" w:rsidRPr="00CB0AEE" w:rsidRDefault="0029513C" w:rsidP="00CB0AEE">
            <w:pPr>
              <w:spacing w:line="276" w:lineRule="auto"/>
              <w:jc w:val="center"/>
              <w:rPr>
                <w:rFonts w:ascii="Arial" w:hAnsi="Arial" w:cs="Arial"/>
                <w:noProof/>
                <w:sz w:val="24"/>
                <w:szCs w:val="24"/>
                <w:lang w:eastAsia="pl-PL"/>
              </w:rPr>
            </w:pPr>
            <w:r w:rsidRPr="00CB0AEE">
              <w:rPr>
                <w:rFonts w:ascii="Arial" w:hAnsi="Arial" w:cs="Arial"/>
                <w:noProof/>
                <w:sz w:val="24"/>
                <w:szCs w:val="24"/>
                <w:lang w:eastAsia="pl-PL"/>
              </w:rPr>
              <w:t>Szkoła Podstawowa nr 14, ul. Bukowa</w:t>
            </w:r>
          </w:p>
        </w:tc>
        <w:tc>
          <w:tcPr>
            <w:tcW w:w="1276" w:type="dxa"/>
            <w:vAlign w:val="center"/>
          </w:tcPr>
          <w:p w14:paraId="235AB916" w14:textId="60CFB6BB" w:rsidR="0029513C" w:rsidRPr="00CB0AEE" w:rsidRDefault="0029513C" w:rsidP="00CB0AEE">
            <w:pPr>
              <w:spacing w:line="276" w:lineRule="auto"/>
              <w:jc w:val="center"/>
              <w:rPr>
                <w:rFonts w:ascii="Arial" w:hAnsi="Arial" w:cs="Arial"/>
                <w:noProof/>
                <w:sz w:val="24"/>
                <w:szCs w:val="24"/>
                <w:lang w:eastAsia="pl-PL"/>
              </w:rPr>
            </w:pPr>
            <w:r w:rsidRPr="00CB0AEE">
              <w:rPr>
                <w:rFonts w:ascii="Arial" w:hAnsi="Arial" w:cs="Arial"/>
                <w:noProof/>
                <w:sz w:val="24"/>
                <w:szCs w:val="24"/>
                <w:lang w:eastAsia="pl-PL"/>
              </w:rPr>
              <w:t>1 000 000 zł</w:t>
            </w:r>
          </w:p>
        </w:tc>
      </w:tr>
      <w:tr w:rsidR="0029513C" w:rsidRPr="00CB0AEE" w14:paraId="6EAB6CC3" w14:textId="77777777" w:rsidTr="009730CA">
        <w:tblPrEx>
          <w:jc w:val="left"/>
        </w:tblPrEx>
        <w:trPr>
          <w:trHeight w:val="3248"/>
        </w:trPr>
        <w:tc>
          <w:tcPr>
            <w:tcW w:w="562" w:type="dxa"/>
            <w:vAlign w:val="center"/>
          </w:tcPr>
          <w:p w14:paraId="3FC6CF63" w14:textId="7A1655D8" w:rsidR="0029513C" w:rsidRPr="00CB0AEE" w:rsidRDefault="0029513C" w:rsidP="00CB0AEE">
            <w:pPr>
              <w:spacing w:line="276" w:lineRule="auto"/>
              <w:jc w:val="center"/>
              <w:rPr>
                <w:rFonts w:ascii="Arial" w:hAnsi="Arial" w:cs="Arial"/>
                <w:noProof/>
                <w:sz w:val="24"/>
                <w:szCs w:val="24"/>
                <w:lang w:eastAsia="pl-PL"/>
              </w:rPr>
            </w:pPr>
            <w:r w:rsidRPr="00CB0AEE">
              <w:rPr>
                <w:rFonts w:ascii="Arial" w:hAnsi="Arial" w:cs="Arial"/>
                <w:noProof/>
                <w:sz w:val="24"/>
                <w:szCs w:val="24"/>
                <w:lang w:eastAsia="pl-PL"/>
              </w:rPr>
              <w:t>4</w:t>
            </w:r>
          </w:p>
        </w:tc>
        <w:tc>
          <w:tcPr>
            <w:tcW w:w="2127" w:type="dxa"/>
            <w:vAlign w:val="center"/>
          </w:tcPr>
          <w:p w14:paraId="490EE92C" w14:textId="6F73E8B1" w:rsidR="0029513C" w:rsidRPr="00CB0AEE" w:rsidRDefault="0029513C" w:rsidP="00CB0AEE">
            <w:pPr>
              <w:spacing w:line="276" w:lineRule="auto"/>
              <w:jc w:val="center"/>
              <w:rPr>
                <w:rFonts w:ascii="Arial" w:hAnsi="Arial" w:cs="Arial"/>
                <w:noProof/>
                <w:sz w:val="24"/>
                <w:szCs w:val="24"/>
                <w:lang w:eastAsia="pl-PL"/>
              </w:rPr>
            </w:pPr>
            <w:r w:rsidRPr="00CB0AEE">
              <w:rPr>
                <w:rFonts w:ascii="Arial" w:hAnsi="Arial" w:cs="Arial"/>
                <w:noProof/>
                <w:sz w:val="24"/>
                <w:szCs w:val="24"/>
                <w:lang w:eastAsia="pl-PL"/>
              </w:rPr>
              <w:t>Plac zabaw przy Przedszkolu Publicznym Nr</w:t>
            </w:r>
            <w:r w:rsidR="0077779A" w:rsidRPr="00CB0AEE">
              <w:rPr>
                <w:rFonts w:ascii="Arial" w:hAnsi="Arial" w:cs="Arial"/>
                <w:noProof/>
                <w:sz w:val="24"/>
                <w:szCs w:val="24"/>
                <w:lang w:eastAsia="pl-PL"/>
              </w:rPr>
              <w:t xml:space="preserve"> 36 z oddziałami integracyjnymi</w:t>
            </w:r>
          </w:p>
        </w:tc>
        <w:tc>
          <w:tcPr>
            <w:tcW w:w="1701" w:type="dxa"/>
            <w:vAlign w:val="center"/>
          </w:tcPr>
          <w:p w14:paraId="5C141F84" w14:textId="7C5CA7C9" w:rsidR="0029513C" w:rsidRPr="00CB0AEE" w:rsidRDefault="0029513C" w:rsidP="00CB0AEE">
            <w:pPr>
              <w:spacing w:line="276" w:lineRule="auto"/>
              <w:jc w:val="center"/>
              <w:rPr>
                <w:rFonts w:ascii="Arial" w:hAnsi="Arial" w:cs="Arial"/>
                <w:noProof/>
                <w:sz w:val="24"/>
                <w:szCs w:val="24"/>
                <w:lang w:eastAsia="pl-PL"/>
              </w:rPr>
            </w:pPr>
            <w:r w:rsidRPr="00CB0AEE">
              <w:rPr>
                <w:rFonts w:ascii="Arial" w:hAnsi="Arial" w:cs="Arial"/>
                <w:noProof/>
                <w:sz w:val="24"/>
                <w:szCs w:val="24"/>
                <w:lang w:eastAsia="pl-PL"/>
              </w:rPr>
              <w:t>Instytucjonalna</w:t>
            </w:r>
          </w:p>
        </w:tc>
        <w:tc>
          <w:tcPr>
            <w:tcW w:w="7512" w:type="dxa"/>
            <w:vAlign w:val="center"/>
          </w:tcPr>
          <w:p w14:paraId="0B09DF53" w14:textId="5A2F2E6F" w:rsidR="0029513C" w:rsidRPr="00CB0AEE" w:rsidRDefault="003C4C25" w:rsidP="00CB0AEE">
            <w:pPr>
              <w:spacing w:line="276" w:lineRule="auto"/>
              <w:rPr>
                <w:rFonts w:ascii="Arial" w:hAnsi="Arial" w:cs="Arial"/>
                <w:noProof/>
                <w:sz w:val="24"/>
                <w:szCs w:val="24"/>
                <w:lang w:eastAsia="pl-PL"/>
              </w:rPr>
            </w:pPr>
            <w:r w:rsidRPr="00CB0AEE">
              <w:rPr>
                <w:rFonts w:ascii="Arial" w:hAnsi="Arial" w:cs="Arial"/>
                <w:noProof/>
                <w:sz w:val="24"/>
                <w:szCs w:val="24"/>
                <w:lang w:eastAsia="pl-PL"/>
              </w:rPr>
              <w:t>P</w:t>
            </w:r>
            <w:r w:rsidR="0029513C" w:rsidRPr="00CB0AEE">
              <w:rPr>
                <w:rFonts w:ascii="Arial" w:hAnsi="Arial" w:cs="Arial"/>
                <w:noProof/>
                <w:sz w:val="24"/>
                <w:szCs w:val="24"/>
                <w:lang w:eastAsia="pl-PL"/>
              </w:rPr>
              <w:t xml:space="preserve">rojekt dotyczy rozbudowy placu zabaw dla wszystkich dzieci </w:t>
            </w:r>
            <w:r w:rsidR="0029513C" w:rsidRPr="00CB0AEE">
              <w:rPr>
                <w:rFonts w:ascii="Arial" w:hAnsi="Arial" w:cs="Arial"/>
                <w:noProof/>
                <w:sz w:val="24"/>
                <w:szCs w:val="24"/>
                <w:lang w:eastAsia="pl-PL"/>
              </w:rPr>
              <w:br/>
              <w:t xml:space="preserve">z Przedszkola Publicznego Nr 36 z oddziałami integracyjnymi i osiedla Południe. Projekt pozwala na rozwijanie sprawności ruchowej dzieci. Dzięki ogólnodostępnej </w:t>
            </w:r>
            <w:r w:rsidRPr="00CB0AEE">
              <w:rPr>
                <w:rFonts w:ascii="Arial" w:hAnsi="Arial" w:cs="Arial"/>
                <w:noProof/>
                <w:sz w:val="24"/>
                <w:szCs w:val="24"/>
                <w:lang w:eastAsia="pl-PL"/>
              </w:rPr>
              <w:t>formule z placu zabaw,</w:t>
            </w:r>
            <w:r w:rsidR="0029513C" w:rsidRPr="00CB0AEE">
              <w:rPr>
                <w:rFonts w:ascii="Arial" w:hAnsi="Arial" w:cs="Arial"/>
                <w:noProof/>
                <w:sz w:val="24"/>
                <w:szCs w:val="24"/>
                <w:lang w:eastAsia="pl-PL"/>
              </w:rPr>
              <w:t xml:space="preserve"> będą korzystały </w:t>
            </w:r>
            <w:r w:rsidRPr="00CB0AEE">
              <w:rPr>
                <w:rFonts w:ascii="Arial" w:hAnsi="Arial" w:cs="Arial"/>
                <w:noProof/>
                <w:sz w:val="24"/>
                <w:szCs w:val="24"/>
                <w:lang w:eastAsia="pl-PL"/>
              </w:rPr>
              <w:t xml:space="preserve">nie tylko </w:t>
            </w:r>
            <w:r w:rsidR="0029513C" w:rsidRPr="00CB0AEE">
              <w:rPr>
                <w:rFonts w:ascii="Arial" w:hAnsi="Arial" w:cs="Arial"/>
                <w:noProof/>
                <w:sz w:val="24"/>
                <w:szCs w:val="24"/>
                <w:lang w:eastAsia="pl-PL"/>
              </w:rPr>
              <w:t xml:space="preserve">dzieci z naszego przedszkola, ale również dzieci z osiedla. Stworzenie nowego placu zabaw pozwoli na rozwijanie społecznej integracji najmłodszych dzieci i ich </w:t>
            </w:r>
            <w:r w:rsidRPr="00CB0AEE">
              <w:rPr>
                <w:rFonts w:ascii="Arial" w:hAnsi="Arial" w:cs="Arial"/>
                <w:noProof/>
                <w:sz w:val="24"/>
                <w:szCs w:val="24"/>
                <w:lang w:eastAsia="pl-PL"/>
              </w:rPr>
              <w:t>r</w:t>
            </w:r>
            <w:r w:rsidR="0029513C" w:rsidRPr="00CB0AEE">
              <w:rPr>
                <w:rFonts w:ascii="Arial" w:hAnsi="Arial" w:cs="Arial"/>
                <w:noProof/>
                <w:sz w:val="24"/>
                <w:szCs w:val="24"/>
                <w:lang w:eastAsia="pl-PL"/>
              </w:rPr>
              <w:t xml:space="preserve">odziców. Kolorowe sprzęty najwyższej jakości zachęcą </w:t>
            </w:r>
            <w:r w:rsidRPr="00CB0AEE">
              <w:rPr>
                <w:rFonts w:ascii="Arial" w:hAnsi="Arial" w:cs="Arial"/>
                <w:noProof/>
                <w:sz w:val="24"/>
                <w:szCs w:val="24"/>
                <w:lang w:eastAsia="pl-PL"/>
              </w:rPr>
              <w:t>r</w:t>
            </w:r>
            <w:r w:rsidR="0029513C" w:rsidRPr="00CB0AEE">
              <w:rPr>
                <w:rFonts w:ascii="Arial" w:hAnsi="Arial" w:cs="Arial"/>
                <w:noProof/>
                <w:sz w:val="24"/>
                <w:szCs w:val="24"/>
                <w:lang w:eastAsia="pl-PL"/>
              </w:rPr>
              <w:t>odziców do częstego spędzania czasu na świeżym powietrzu. Dzięki nowemu placowi zabaw dzieci już od najmłodszych lat będą miał</w:t>
            </w:r>
            <w:r w:rsidRPr="00CB0AEE">
              <w:rPr>
                <w:rFonts w:ascii="Arial" w:hAnsi="Arial" w:cs="Arial"/>
                <w:noProof/>
                <w:sz w:val="24"/>
                <w:szCs w:val="24"/>
                <w:lang w:eastAsia="pl-PL"/>
              </w:rPr>
              <w:t>y możliwość nauki przez zabawę.</w:t>
            </w:r>
          </w:p>
        </w:tc>
        <w:tc>
          <w:tcPr>
            <w:tcW w:w="2268" w:type="dxa"/>
            <w:vAlign w:val="center"/>
          </w:tcPr>
          <w:p w14:paraId="5B2ED8EE" w14:textId="77777777" w:rsidR="0029513C" w:rsidRPr="00CB0AEE" w:rsidRDefault="0029513C" w:rsidP="00CB0AEE">
            <w:pPr>
              <w:spacing w:line="276" w:lineRule="auto"/>
              <w:jc w:val="center"/>
              <w:rPr>
                <w:rFonts w:ascii="Arial" w:hAnsi="Arial" w:cs="Arial"/>
                <w:noProof/>
                <w:sz w:val="24"/>
                <w:szCs w:val="24"/>
                <w:lang w:eastAsia="pl-PL"/>
              </w:rPr>
            </w:pPr>
            <w:r w:rsidRPr="00CB0AEE">
              <w:rPr>
                <w:rFonts w:ascii="Arial" w:hAnsi="Arial" w:cs="Arial"/>
                <w:noProof/>
                <w:sz w:val="24"/>
                <w:szCs w:val="24"/>
                <w:lang w:eastAsia="pl-PL"/>
              </w:rPr>
              <w:t>Przedszkole Publiczne Nr 36 z oddziałami integracyjnymi,</w:t>
            </w:r>
          </w:p>
          <w:p w14:paraId="14C93ADD" w14:textId="2C2D269B" w:rsidR="0029513C" w:rsidRPr="00CB0AEE" w:rsidRDefault="0029513C" w:rsidP="00CB0AEE">
            <w:pPr>
              <w:spacing w:line="276" w:lineRule="auto"/>
              <w:jc w:val="center"/>
              <w:rPr>
                <w:rFonts w:ascii="Arial" w:hAnsi="Arial" w:cs="Arial"/>
                <w:noProof/>
                <w:sz w:val="24"/>
                <w:szCs w:val="24"/>
                <w:lang w:eastAsia="pl-PL"/>
              </w:rPr>
            </w:pPr>
            <w:r w:rsidRPr="00CB0AEE">
              <w:rPr>
                <w:rFonts w:ascii="Arial" w:hAnsi="Arial" w:cs="Arial"/>
                <w:noProof/>
                <w:sz w:val="24"/>
                <w:szCs w:val="24"/>
                <w:lang w:eastAsia="pl-PL"/>
              </w:rPr>
              <w:t>ul. Wyspiańskiego</w:t>
            </w:r>
          </w:p>
        </w:tc>
        <w:tc>
          <w:tcPr>
            <w:tcW w:w="1276" w:type="dxa"/>
            <w:vAlign w:val="center"/>
          </w:tcPr>
          <w:p w14:paraId="06E3DD3F" w14:textId="1E9B858A" w:rsidR="0029513C" w:rsidRPr="00CB0AEE" w:rsidRDefault="0029513C" w:rsidP="00CB0AEE">
            <w:pPr>
              <w:spacing w:line="276" w:lineRule="auto"/>
              <w:jc w:val="center"/>
              <w:rPr>
                <w:rFonts w:ascii="Arial" w:hAnsi="Arial" w:cs="Arial"/>
                <w:noProof/>
                <w:sz w:val="24"/>
                <w:szCs w:val="24"/>
                <w:lang w:eastAsia="pl-PL"/>
              </w:rPr>
            </w:pPr>
            <w:r w:rsidRPr="00CB0AEE">
              <w:rPr>
                <w:rFonts w:ascii="Arial" w:hAnsi="Arial" w:cs="Arial"/>
                <w:noProof/>
                <w:sz w:val="24"/>
                <w:szCs w:val="24"/>
                <w:lang w:eastAsia="pl-PL"/>
              </w:rPr>
              <w:t>250 000 zł</w:t>
            </w:r>
          </w:p>
        </w:tc>
      </w:tr>
      <w:tr w:rsidR="0029513C" w:rsidRPr="00CB0AEE" w14:paraId="2CEE0E20" w14:textId="77777777" w:rsidTr="00DA19FB">
        <w:tblPrEx>
          <w:jc w:val="left"/>
        </w:tblPrEx>
        <w:trPr>
          <w:trHeight w:val="2266"/>
        </w:trPr>
        <w:tc>
          <w:tcPr>
            <w:tcW w:w="562" w:type="dxa"/>
            <w:vAlign w:val="center"/>
          </w:tcPr>
          <w:p w14:paraId="289B0A98" w14:textId="7B552A6A" w:rsidR="0029513C" w:rsidRPr="00CB0AEE" w:rsidRDefault="0029513C" w:rsidP="00CB0AEE">
            <w:pPr>
              <w:spacing w:line="276" w:lineRule="auto"/>
              <w:jc w:val="center"/>
              <w:rPr>
                <w:rFonts w:ascii="Arial" w:hAnsi="Arial" w:cs="Arial"/>
                <w:noProof/>
                <w:sz w:val="24"/>
                <w:szCs w:val="24"/>
                <w:lang w:eastAsia="pl-PL"/>
              </w:rPr>
            </w:pPr>
            <w:r w:rsidRPr="00CB0AEE">
              <w:rPr>
                <w:rFonts w:ascii="Arial" w:hAnsi="Arial" w:cs="Arial"/>
                <w:noProof/>
                <w:sz w:val="24"/>
                <w:szCs w:val="24"/>
                <w:lang w:eastAsia="pl-PL"/>
              </w:rPr>
              <w:lastRenderedPageBreak/>
              <w:t>5</w:t>
            </w:r>
          </w:p>
        </w:tc>
        <w:tc>
          <w:tcPr>
            <w:tcW w:w="2127" w:type="dxa"/>
            <w:vAlign w:val="center"/>
          </w:tcPr>
          <w:p w14:paraId="5EF23C76" w14:textId="24A001FE" w:rsidR="0029513C" w:rsidRPr="00CB0AEE" w:rsidRDefault="0029513C" w:rsidP="00CB0AEE">
            <w:pPr>
              <w:spacing w:line="276" w:lineRule="auto"/>
              <w:jc w:val="center"/>
              <w:rPr>
                <w:rFonts w:ascii="Arial" w:hAnsi="Arial" w:cs="Arial"/>
                <w:noProof/>
                <w:sz w:val="24"/>
                <w:szCs w:val="24"/>
                <w:lang w:eastAsia="pl-PL"/>
              </w:rPr>
            </w:pPr>
            <w:r w:rsidRPr="00CB0AEE">
              <w:rPr>
                <w:rFonts w:ascii="Arial" w:hAnsi="Arial" w:cs="Arial"/>
                <w:noProof/>
                <w:sz w:val="24"/>
                <w:szCs w:val="24"/>
                <w:lang w:eastAsia="pl-PL"/>
              </w:rPr>
              <w:t>Szachowy zakątek</w:t>
            </w:r>
          </w:p>
        </w:tc>
        <w:tc>
          <w:tcPr>
            <w:tcW w:w="1701" w:type="dxa"/>
            <w:vAlign w:val="center"/>
          </w:tcPr>
          <w:p w14:paraId="0E067381" w14:textId="06278412" w:rsidR="0029513C" w:rsidRPr="00CB0AEE" w:rsidRDefault="0029513C" w:rsidP="00CB0AEE">
            <w:pPr>
              <w:spacing w:line="276" w:lineRule="auto"/>
              <w:jc w:val="center"/>
              <w:rPr>
                <w:rFonts w:ascii="Arial" w:hAnsi="Arial" w:cs="Arial"/>
                <w:noProof/>
                <w:sz w:val="24"/>
                <w:szCs w:val="24"/>
                <w:lang w:eastAsia="pl-PL"/>
              </w:rPr>
            </w:pPr>
            <w:r w:rsidRPr="00CB0AEE">
              <w:rPr>
                <w:rFonts w:ascii="Arial" w:hAnsi="Arial" w:cs="Arial"/>
                <w:noProof/>
                <w:sz w:val="24"/>
                <w:szCs w:val="24"/>
                <w:lang w:eastAsia="pl-PL"/>
              </w:rPr>
              <w:t>Instytucjonalna</w:t>
            </w:r>
          </w:p>
        </w:tc>
        <w:tc>
          <w:tcPr>
            <w:tcW w:w="7512" w:type="dxa"/>
            <w:vAlign w:val="center"/>
          </w:tcPr>
          <w:p w14:paraId="2889E046" w14:textId="68E939FC" w:rsidR="0029513C" w:rsidRPr="00CB0AEE" w:rsidRDefault="00DA19FB" w:rsidP="00CB0AEE">
            <w:pPr>
              <w:spacing w:line="276" w:lineRule="auto"/>
              <w:rPr>
                <w:rFonts w:ascii="Arial" w:hAnsi="Arial" w:cs="Arial"/>
                <w:noProof/>
                <w:sz w:val="24"/>
                <w:szCs w:val="24"/>
                <w:lang w:eastAsia="pl-PL"/>
              </w:rPr>
            </w:pPr>
            <w:r w:rsidRPr="00CB0AEE">
              <w:rPr>
                <w:rFonts w:ascii="Arial" w:hAnsi="Arial" w:cs="Arial"/>
                <w:noProof/>
                <w:sz w:val="24"/>
                <w:szCs w:val="24"/>
                <w:lang w:eastAsia="pl-PL"/>
              </w:rPr>
              <w:t>Projekt, który wplata się w rosnącą popularność zdrowego i zrównoważonego trybu życia. To profesjonalne urządzenie miejsca będzie mogło dostarczyć mieszkańcom naszego miasta możliwość odpoczynku, relaksu, regeneracji oraz kompensacji fizyczno-psychicznej. Miejsce zostanie podzielone na dwie strefy, każda z nich będzie zawierała dużą szachownicę z figurami szachowymi, stoliki szachowe, a architektura krajobrazu i infrastruktura szkolna będzie dostosowana do tematyki projektu.</w:t>
            </w:r>
          </w:p>
        </w:tc>
        <w:tc>
          <w:tcPr>
            <w:tcW w:w="2268" w:type="dxa"/>
            <w:vAlign w:val="center"/>
          </w:tcPr>
          <w:p w14:paraId="4C6DB10D" w14:textId="1CF1AA87" w:rsidR="0029513C" w:rsidRPr="00CB0AEE" w:rsidRDefault="0029513C" w:rsidP="00CB0AEE">
            <w:pPr>
              <w:spacing w:line="276" w:lineRule="auto"/>
              <w:jc w:val="center"/>
              <w:rPr>
                <w:rFonts w:ascii="Arial" w:hAnsi="Arial" w:cs="Arial"/>
                <w:noProof/>
                <w:sz w:val="24"/>
                <w:szCs w:val="24"/>
                <w:lang w:eastAsia="pl-PL"/>
              </w:rPr>
            </w:pPr>
            <w:r w:rsidRPr="00CB0AEE">
              <w:rPr>
                <w:rFonts w:ascii="Arial" w:hAnsi="Arial" w:cs="Arial"/>
                <w:noProof/>
                <w:sz w:val="24"/>
                <w:szCs w:val="24"/>
                <w:lang w:eastAsia="pl-PL"/>
              </w:rPr>
              <w:t>Zespół Szkół Elektrycznych, ul. Toruńska 77/83</w:t>
            </w:r>
          </w:p>
        </w:tc>
        <w:tc>
          <w:tcPr>
            <w:tcW w:w="1276" w:type="dxa"/>
            <w:vAlign w:val="center"/>
          </w:tcPr>
          <w:p w14:paraId="272E0E79" w14:textId="4C7A0197" w:rsidR="0029513C" w:rsidRPr="00CB0AEE" w:rsidRDefault="0029513C" w:rsidP="00CB0AEE">
            <w:pPr>
              <w:spacing w:line="276" w:lineRule="auto"/>
              <w:jc w:val="center"/>
              <w:rPr>
                <w:rFonts w:ascii="Arial" w:hAnsi="Arial" w:cs="Arial"/>
                <w:noProof/>
                <w:sz w:val="24"/>
                <w:szCs w:val="24"/>
                <w:lang w:eastAsia="pl-PL"/>
              </w:rPr>
            </w:pPr>
            <w:r w:rsidRPr="00CB0AEE">
              <w:rPr>
                <w:rFonts w:ascii="Arial" w:hAnsi="Arial" w:cs="Arial"/>
                <w:noProof/>
                <w:sz w:val="24"/>
                <w:szCs w:val="24"/>
                <w:lang w:eastAsia="pl-PL"/>
              </w:rPr>
              <w:t>490 000 zł</w:t>
            </w:r>
          </w:p>
        </w:tc>
      </w:tr>
      <w:tr w:rsidR="0029513C" w:rsidRPr="00CB0AEE" w14:paraId="05E15569" w14:textId="77777777" w:rsidTr="00DF76A2">
        <w:tblPrEx>
          <w:jc w:val="left"/>
        </w:tblPrEx>
        <w:trPr>
          <w:trHeight w:val="2964"/>
        </w:trPr>
        <w:tc>
          <w:tcPr>
            <w:tcW w:w="562" w:type="dxa"/>
            <w:vAlign w:val="center"/>
          </w:tcPr>
          <w:p w14:paraId="714C2A78" w14:textId="4B3FFE36" w:rsidR="0029513C" w:rsidRPr="00CB0AEE" w:rsidRDefault="0029513C" w:rsidP="00CB0AEE">
            <w:pPr>
              <w:spacing w:line="276" w:lineRule="auto"/>
              <w:jc w:val="center"/>
              <w:rPr>
                <w:rFonts w:ascii="Arial" w:hAnsi="Arial" w:cs="Arial"/>
                <w:noProof/>
                <w:sz w:val="24"/>
                <w:szCs w:val="24"/>
                <w:lang w:eastAsia="pl-PL"/>
              </w:rPr>
            </w:pPr>
            <w:r w:rsidRPr="00CB0AEE">
              <w:rPr>
                <w:rFonts w:ascii="Arial" w:hAnsi="Arial" w:cs="Arial"/>
                <w:noProof/>
                <w:sz w:val="24"/>
                <w:szCs w:val="24"/>
                <w:lang w:eastAsia="pl-PL"/>
              </w:rPr>
              <w:t>6</w:t>
            </w:r>
          </w:p>
        </w:tc>
        <w:tc>
          <w:tcPr>
            <w:tcW w:w="2127" w:type="dxa"/>
            <w:vAlign w:val="center"/>
          </w:tcPr>
          <w:p w14:paraId="120634CF" w14:textId="767EEDA2" w:rsidR="0029513C" w:rsidRPr="00CB0AEE" w:rsidRDefault="0029513C" w:rsidP="00CB0AEE">
            <w:pPr>
              <w:spacing w:line="276" w:lineRule="auto"/>
              <w:jc w:val="center"/>
              <w:rPr>
                <w:rFonts w:ascii="Arial" w:hAnsi="Arial" w:cs="Arial"/>
                <w:noProof/>
                <w:sz w:val="24"/>
                <w:szCs w:val="24"/>
                <w:lang w:eastAsia="pl-PL"/>
              </w:rPr>
            </w:pPr>
            <w:r w:rsidRPr="00CB0AEE">
              <w:rPr>
                <w:rFonts w:ascii="Arial" w:hAnsi="Arial" w:cs="Arial"/>
                <w:noProof/>
                <w:sz w:val="24"/>
                <w:szCs w:val="24"/>
                <w:lang w:eastAsia="pl-PL"/>
              </w:rPr>
              <w:t>Strefa gier chodnikowych i ś</w:t>
            </w:r>
            <w:r w:rsidR="0077779A" w:rsidRPr="00CB0AEE">
              <w:rPr>
                <w:rFonts w:ascii="Arial" w:hAnsi="Arial" w:cs="Arial"/>
                <w:noProof/>
                <w:sz w:val="24"/>
                <w:szCs w:val="24"/>
                <w:lang w:eastAsia="pl-PL"/>
              </w:rPr>
              <w:t>cieżek sensorycznych dla dzieci</w:t>
            </w:r>
          </w:p>
        </w:tc>
        <w:tc>
          <w:tcPr>
            <w:tcW w:w="1701" w:type="dxa"/>
            <w:vAlign w:val="center"/>
          </w:tcPr>
          <w:p w14:paraId="13249C61" w14:textId="013E28AE" w:rsidR="0029513C" w:rsidRPr="00CB0AEE" w:rsidRDefault="0029513C" w:rsidP="00CB0AEE">
            <w:pPr>
              <w:spacing w:line="276" w:lineRule="auto"/>
              <w:jc w:val="center"/>
              <w:rPr>
                <w:rFonts w:ascii="Arial" w:hAnsi="Arial" w:cs="Arial"/>
                <w:noProof/>
                <w:sz w:val="24"/>
                <w:szCs w:val="24"/>
                <w:lang w:eastAsia="pl-PL"/>
              </w:rPr>
            </w:pPr>
            <w:r w:rsidRPr="00CB0AEE">
              <w:rPr>
                <w:rFonts w:ascii="Arial" w:hAnsi="Arial" w:cs="Arial"/>
                <w:noProof/>
                <w:sz w:val="24"/>
                <w:szCs w:val="24"/>
                <w:lang w:eastAsia="pl-PL"/>
              </w:rPr>
              <w:t>Instytucjonalna</w:t>
            </w:r>
          </w:p>
        </w:tc>
        <w:tc>
          <w:tcPr>
            <w:tcW w:w="7512" w:type="dxa"/>
            <w:vAlign w:val="center"/>
          </w:tcPr>
          <w:p w14:paraId="7E8FEB09" w14:textId="5F153CE0" w:rsidR="0029513C" w:rsidRPr="00CB0AEE" w:rsidRDefault="0029513C" w:rsidP="00CB0AEE">
            <w:pPr>
              <w:spacing w:line="276" w:lineRule="auto"/>
              <w:rPr>
                <w:rFonts w:ascii="Arial" w:hAnsi="Arial" w:cs="Arial"/>
                <w:noProof/>
                <w:sz w:val="24"/>
                <w:szCs w:val="24"/>
                <w:lang w:eastAsia="pl-PL"/>
              </w:rPr>
            </w:pPr>
            <w:r w:rsidRPr="00CB0AEE">
              <w:rPr>
                <w:rFonts w:ascii="Arial" w:hAnsi="Arial" w:cs="Arial"/>
                <w:noProof/>
                <w:sz w:val="24"/>
                <w:szCs w:val="24"/>
                <w:lang w:eastAsia="pl-PL"/>
              </w:rPr>
              <w:t xml:space="preserve">Zestaw gier chodnikowych (gry w klasy, węże, drabiny, twister) naniesionych trwale na powierzchnię chodnika. Gry podwórkowe to znakomita rekreacja na świeżym powietrzu. Proponowane plansze do gier chodnikowych - 1. Gra w klasy - mała, duża, dni tygodnia. 2. Gra w klasy potrójna - cyfry, guziki. 3. Węże i drabiny. 4. Dart. 5. Twister. 6. Labirynt. 7. Podłogowy kalkulator. 8. Zegar. </w:t>
            </w:r>
            <w:r w:rsidRPr="00CB0AEE">
              <w:rPr>
                <w:rFonts w:ascii="Arial" w:hAnsi="Arial" w:cs="Arial"/>
                <w:noProof/>
                <w:sz w:val="24"/>
                <w:szCs w:val="24"/>
                <w:lang w:eastAsia="pl-PL"/>
              </w:rPr>
              <w:br/>
              <w:t>9. Kompas - róża wiatrów. 10. Ślimak - alfabet, liczby. Gry podwórkowe pozwalają na bezpośredni kontakt z rówieśnikami. Uczą zdrowej rywalizacji i umiejętności negocjowania, a także tolerancji i cierpliwości. Są ciekawą alternatywą dla wszelkich urządzeń elektronicznych, takich jak telefony i tablety, które często w zbyt dużym stopniu, pochł</w:t>
            </w:r>
            <w:r w:rsidR="00DA19FB" w:rsidRPr="00CB0AEE">
              <w:rPr>
                <w:rFonts w:ascii="Arial" w:hAnsi="Arial" w:cs="Arial"/>
                <w:noProof/>
                <w:sz w:val="24"/>
                <w:szCs w:val="24"/>
                <w:lang w:eastAsia="pl-PL"/>
              </w:rPr>
              <w:t>aniają nawet najmłodsze dzieci.</w:t>
            </w:r>
          </w:p>
        </w:tc>
        <w:tc>
          <w:tcPr>
            <w:tcW w:w="2268" w:type="dxa"/>
            <w:vAlign w:val="center"/>
          </w:tcPr>
          <w:p w14:paraId="7238A224" w14:textId="00C3328C" w:rsidR="0029513C" w:rsidRPr="00CB0AEE" w:rsidRDefault="0029513C" w:rsidP="00CB0AEE">
            <w:pPr>
              <w:spacing w:line="276" w:lineRule="auto"/>
              <w:jc w:val="center"/>
              <w:rPr>
                <w:rFonts w:ascii="Arial" w:hAnsi="Arial" w:cs="Arial"/>
                <w:noProof/>
                <w:sz w:val="24"/>
                <w:szCs w:val="24"/>
                <w:lang w:eastAsia="pl-PL"/>
              </w:rPr>
            </w:pPr>
            <w:r w:rsidRPr="00CB0AEE">
              <w:rPr>
                <w:rFonts w:ascii="Arial" w:hAnsi="Arial" w:cs="Arial"/>
                <w:noProof/>
                <w:sz w:val="24"/>
                <w:szCs w:val="24"/>
                <w:lang w:eastAsia="pl-PL"/>
              </w:rPr>
              <w:t>Przedszkole Publiczne nr 17,</w:t>
            </w:r>
            <w:r w:rsidR="0077779A" w:rsidRPr="00CB0AEE">
              <w:rPr>
                <w:rFonts w:ascii="Arial" w:hAnsi="Arial" w:cs="Arial"/>
                <w:noProof/>
                <w:sz w:val="24"/>
                <w:szCs w:val="24"/>
                <w:lang w:eastAsia="pl-PL"/>
              </w:rPr>
              <w:t xml:space="preserve"> </w:t>
            </w:r>
            <w:r w:rsidRPr="00CB0AEE">
              <w:rPr>
                <w:rFonts w:ascii="Arial" w:hAnsi="Arial" w:cs="Arial"/>
                <w:noProof/>
                <w:sz w:val="24"/>
                <w:szCs w:val="24"/>
                <w:lang w:eastAsia="pl-PL"/>
              </w:rPr>
              <w:t>ul. Wronia</w:t>
            </w:r>
          </w:p>
        </w:tc>
        <w:tc>
          <w:tcPr>
            <w:tcW w:w="1276" w:type="dxa"/>
            <w:vAlign w:val="center"/>
          </w:tcPr>
          <w:p w14:paraId="01B1323F" w14:textId="60492FBD" w:rsidR="0029513C" w:rsidRPr="00CB0AEE" w:rsidRDefault="0029513C" w:rsidP="00CB0AEE">
            <w:pPr>
              <w:spacing w:line="276" w:lineRule="auto"/>
              <w:jc w:val="center"/>
              <w:rPr>
                <w:rFonts w:ascii="Arial" w:hAnsi="Arial" w:cs="Arial"/>
                <w:noProof/>
                <w:sz w:val="24"/>
                <w:szCs w:val="24"/>
                <w:lang w:eastAsia="pl-PL"/>
              </w:rPr>
            </w:pPr>
            <w:r w:rsidRPr="00CB0AEE">
              <w:rPr>
                <w:rFonts w:ascii="Arial" w:hAnsi="Arial" w:cs="Arial"/>
                <w:noProof/>
                <w:sz w:val="24"/>
                <w:szCs w:val="24"/>
                <w:lang w:eastAsia="pl-PL"/>
              </w:rPr>
              <w:t>500 000 zł</w:t>
            </w:r>
          </w:p>
        </w:tc>
      </w:tr>
      <w:tr w:rsidR="0029513C" w:rsidRPr="00CB0AEE" w14:paraId="4BD506BD" w14:textId="77777777" w:rsidTr="009730CA">
        <w:tblPrEx>
          <w:jc w:val="left"/>
        </w:tblPrEx>
        <w:trPr>
          <w:trHeight w:val="2685"/>
        </w:trPr>
        <w:tc>
          <w:tcPr>
            <w:tcW w:w="562" w:type="dxa"/>
            <w:vAlign w:val="center"/>
          </w:tcPr>
          <w:p w14:paraId="3CFE5DE5" w14:textId="2088D71B" w:rsidR="0029513C" w:rsidRPr="00CB0AEE" w:rsidRDefault="0029513C" w:rsidP="00CB0AEE">
            <w:pPr>
              <w:spacing w:line="276" w:lineRule="auto"/>
              <w:jc w:val="center"/>
              <w:rPr>
                <w:rFonts w:ascii="Arial" w:hAnsi="Arial" w:cs="Arial"/>
                <w:noProof/>
                <w:sz w:val="24"/>
                <w:szCs w:val="24"/>
                <w:lang w:eastAsia="pl-PL"/>
              </w:rPr>
            </w:pPr>
            <w:r w:rsidRPr="00CB0AEE">
              <w:rPr>
                <w:rFonts w:ascii="Arial" w:hAnsi="Arial" w:cs="Arial"/>
                <w:noProof/>
                <w:sz w:val="24"/>
                <w:szCs w:val="24"/>
                <w:lang w:eastAsia="pl-PL"/>
              </w:rPr>
              <w:t>7</w:t>
            </w:r>
          </w:p>
        </w:tc>
        <w:tc>
          <w:tcPr>
            <w:tcW w:w="2127" w:type="dxa"/>
            <w:vAlign w:val="center"/>
          </w:tcPr>
          <w:p w14:paraId="0564E067" w14:textId="31EFACE0" w:rsidR="0029513C" w:rsidRPr="00CB0AEE" w:rsidRDefault="0029513C" w:rsidP="00CB0AEE">
            <w:pPr>
              <w:spacing w:line="276" w:lineRule="auto"/>
              <w:jc w:val="center"/>
              <w:rPr>
                <w:rFonts w:ascii="Arial" w:hAnsi="Arial" w:cs="Arial"/>
                <w:noProof/>
                <w:sz w:val="24"/>
                <w:szCs w:val="24"/>
                <w:lang w:eastAsia="pl-PL"/>
              </w:rPr>
            </w:pPr>
            <w:r w:rsidRPr="00CB0AEE">
              <w:rPr>
                <w:rFonts w:ascii="Arial" w:hAnsi="Arial" w:cs="Arial"/>
                <w:noProof/>
                <w:sz w:val="24"/>
                <w:szCs w:val="24"/>
                <w:lang w:eastAsia="pl-PL"/>
              </w:rPr>
              <w:t>„Ruch i edukacja na świe</w:t>
            </w:r>
            <w:r w:rsidR="00DA19FB" w:rsidRPr="00CB0AEE">
              <w:rPr>
                <w:rFonts w:ascii="Arial" w:hAnsi="Arial" w:cs="Arial"/>
                <w:noProof/>
                <w:sz w:val="24"/>
                <w:szCs w:val="24"/>
                <w:lang w:eastAsia="pl-PL"/>
              </w:rPr>
              <w:t>żym powietrzu” - modernizacja pla</w:t>
            </w:r>
            <w:r w:rsidRPr="00CB0AEE">
              <w:rPr>
                <w:rFonts w:ascii="Arial" w:hAnsi="Arial" w:cs="Arial"/>
                <w:noProof/>
                <w:sz w:val="24"/>
                <w:szCs w:val="24"/>
                <w:lang w:eastAsia="pl-PL"/>
              </w:rPr>
              <w:t>cu zabaw przy Przedszkolu Publiczn</w:t>
            </w:r>
            <w:r w:rsidR="0077779A" w:rsidRPr="00CB0AEE">
              <w:rPr>
                <w:rFonts w:ascii="Arial" w:hAnsi="Arial" w:cs="Arial"/>
                <w:noProof/>
                <w:sz w:val="24"/>
                <w:szCs w:val="24"/>
                <w:lang w:eastAsia="pl-PL"/>
              </w:rPr>
              <w:t>ym nr 6 w ZSP NR 1 we Włocławku</w:t>
            </w:r>
          </w:p>
        </w:tc>
        <w:tc>
          <w:tcPr>
            <w:tcW w:w="1701" w:type="dxa"/>
            <w:vAlign w:val="center"/>
          </w:tcPr>
          <w:p w14:paraId="0A018A77" w14:textId="258FC4A9" w:rsidR="0029513C" w:rsidRPr="00CB0AEE" w:rsidRDefault="0029513C" w:rsidP="00CB0AEE">
            <w:pPr>
              <w:spacing w:line="276" w:lineRule="auto"/>
              <w:jc w:val="center"/>
              <w:rPr>
                <w:rFonts w:ascii="Arial" w:hAnsi="Arial" w:cs="Arial"/>
                <w:noProof/>
                <w:sz w:val="24"/>
                <w:szCs w:val="24"/>
                <w:lang w:eastAsia="pl-PL"/>
              </w:rPr>
            </w:pPr>
            <w:r w:rsidRPr="00CB0AEE">
              <w:rPr>
                <w:rFonts w:ascii="Arial" w:hAnsi="Arial" w:cs="Arial"/>
                <w:noProof/>
                <w:sz w:val="24"/>
                <w:szCs w:val="24"/>
                <w:lang w:eastAsia="pl-PL"/>
              </w:rPr>
              <w:t>Instytucjonalna</w:t>
            </w:r>
          </w:p>
        </w:tc>
        <w:tc>
          <w:tcPr>
            <w:tcW w:w="7512" w:type="dxa"/>
            <w:vAlign w:val="center"/>
          </w:tcPr>
          <w:p w14:paraId="7829AFCC" w14:textId="4CCD5470" w:rsidR="0029513C" w:rsidRPr="00CB0AEE" w:rsidRDefault="0029513C" w:rsidP="00CB0AEE">
            <w:pPr>
              <w:spacing w:line="276" w:lineRule="auto"/>
              <w:rPr>
                <w:rFonts w:ascii="Arial" w:hAnsi="Arial" w:cs="Arial"/>
                <w:noProof/>
                <w:sz w:val="24"/>
                <w:szCs w:val="24"/>
                <w:lang w:eastAsia="pl-PL"/>
              </w:rPr>
            </w:pPr>
            <w:r w:rsidRPr="00CB0AEE">
              <w:rPr>
                <w:rFonts w:ascii="Arial" w:hAnsi="Arial" w:cs="Arial"/>
                <w:noProof/>
                <w:sz w:val="24"/>
                <w:szCs w:val="24"/>
                <w:lang w:eastAsia="pl-PL"/>
              </w:rPr>
              <w:t>Projekt zakłada stworzenie unikalnego miejsca zabaw dla dzieci o dużej wartości poznawczej. Celem projektu jest poprawa jakości życia mieszkańców z otoczenia oraz wzbogacenie oferty spędzania czasu wolnego dzieci w wieku przedszkolnym i młodszym wieku szkolnym. Korzystanie z placu zabaw przyczyni się między innymi do: • zapewnienia jak najlepszych warunków do wszechstronnego rozwoju dzieci uwzględniając ich możliwości i zainteresowania; • stymulacji wszystkich zmysłów w naturalnym środowisku; • zaspakajania naturalnej potrzeby ruchu u dzieci; • bezpiecznej i aktywnej zabawy na świeżym powietrzu; • rozwijania umiejętności współpracy, kreatywności, spontaniczności oraz nawiązywania relacji rówieśniczych; • pomocy rodzicom w sprawowaniu opieki nad dziećmi. Projekt zakłada instala</w:t>
            </w:r>
            <w:r w:rsidR="00DA19FB" w:rsidRPr="00CB0AEE">
              <w:rPr>
                <w:rFonts w:ascii="Arial" w:hAnsi="Arial" w:cs="Arial"/>
                <w:noProof/>
                <w:sz w:val="24"/>
                <w:szCs w:val="24"/>
                <w:lang w:eastAsia="pl-PL"/>
              </w:rPr>
              <w:t xml:space="preserve">cję urządzeń sprawnościowych. </w:t>
            </w:r>
            <w:r w:rsidRPr="00CB0AEE">
              <w:rPr>
                <w:rFonts w:ascii="Arial" w:hAnsi="Arial" w:cs="Arial"/>
                <w:noProof/>
                <w:sz w:val="24"/>
                <w:szCs w:val="24"/>
                <w:lang w:eastAsia="pl-PL"/>
              </w:rPr>
              <w:t xml:space="preserve">Pod </w:t>
            </w:r>
            <w:r w:rsidRPr="00CB0AEE">
              <w:rPr>
                <w:rFonts w:ascii="Arial" w:hAnsi="Arial" w:cs="Arial"/>
                <w:noProof/>
                <w:sz w:val="24"/>
                <w:szCs w:val="24"/>
                <w:lang w:eastAsia="pl-PL"/>
              </w:rPr>
              <w:lastRenderedPageBreak/>
              <w:t>urządzeniami ruchowymi zostanie wykonana nawierzchnia bezpieczna. Dodane zostaną elementy małej architektury, która wpłynie pozytywn</w:t>
            </w:r>
            <w:r w:rsidR="00DA19FB" w:rsidRPr="00CB0AEE">
              <w:rPr>
                <w:rFonts w:ascii="Arial" w:hAnsi="Arial" w:cs="Arial"/>
                <w:noProof/>
                <w:sz w:val="24"/>
                <w:szCs w:val="24"/>
                <w:lang w:eastAsia="pl-PL"/>
              </w:rPr>
              <w:t>ie na korzystanie z placu zabaw.</w:t>
            </w:r>
          </w:p>
        </w:tc>
        <w:tc>
          <w:tcPr>
            <w:tcW w:w="2268" w:type="dxa"/>
            <w:vAlign w:val="center"/>
          </w:tcPr>
          <w:p w14:paraId="724A2AA1" w14:textId="739171E1" w:rsidR="0029513C" w:rsidRPr="00CB0AEE" w:rsidRDefault="0029513C" w:rsidP="00CB0AEE">
            <w:pPr>
              <w:spacing w:line="276" w:lineRule="auto"/>
              <w:jc w:val="center"/>
              <w:rPr>
                <w:rFonts w:ascii="Arial" w:hAnsi="Arial" w:cs="Arial"/>
                <w:noProof/>
                <w:sz w:val="24"/>
                <w:szCs w:val="24"/>
                <w:lang w:eastAsia="pl-PL"/>
              </w:rPr>
            </w:pPr>
            <w:r w:rsidRPr="00CB0AEE">
              <w:rPr>
                <w:rFonts w:ascii="Arial" w:hAnsi="Arial" w:cs="Arial"/>
                <w:noProof/>
                <w:sz w:val="24"/>
                <w:szCs w:val="24"/>
                <w:lang w:eastAsia="pl-PL"/>
              </w:rPr>
              <w:lastRenderedPageBreak/>
              <w:t>Przedszkole Publiczne nr 6,</w:t>
            </w:r>
            <w:r w:rsidR="009730CA" w:rsidRPr="00CB0AEE">
              <w:rPr>
                <w:rFonts w:ascii="Arial" w:hAnsi="Arial" w:cs="Arial"/>
                <w:noProof/>
                <w:sz w:val="24"/>
                <w:szCs w:val="24"/>
                <w:lang w:eastAsia="pl-PL"/>
              </w:rPr>
              <w:t xml:space="preserve"> </w:t>
            </w:r>
            <w:r w:rsidRPr="00CB0AEE">
              <w:rPr>
                <w:rFonts w:ascii="Arial" w:hAnsi="Arial" w:cs="Arial"/>
                <w:noProof/>
                <w:sz w:val="24"/>
                <w:szCs w:val="24"/>
                <w:lang w:eastAsia="pl-PL"/>
              </w:rPr>
              <w:t>ul. Gałczyńskiego</w:t>
            </w:r>
          </w:p>
        </w:tc>
        <w:tc>
          <w:tcPr>
            <w:tcW w:w="1276" w:type="dxa"/>
            <w:vAlign w:val="center"/>
          </w:tcPr>
          <w:p w14:paraId="225256B4" w14:textId="0B8A7E15" w:rsidR="0029513C" w:rsidRPr="00CB0AEE" w:rsidRDefault="0077779A" w:rsidP="00CB0AEE">
            <w:pPr>
              <w:spacing w:line="276" w:lineRule="auto"/>
              <w:jc w:val="center"/>
              <w:rPr>
                <w:rFonts w:ascii="Arial" w:hAnsi="Arial" w:cs="Arial"/>
                <w:noProof/>
                <w:sz w:val="24"/>
                <w:szCs w:val="24"/>
                <w:lang w:eastAsia="pl-PL"/>
              </w:rPr>
            </w:pPr>
            <w:r w:rsidRPr="00CB0AEE">
              <w:rPr>
                <w:rFonts w:ascii="Arial" w:hAnsi="Arial" w:cs="Arial"/>
                <w:noProof/>
                <w:sz w:val="24"/>
                <w:szCs w:val="24"/>
                <w:lang w:eastAsia="pl-PL"/>
              </w:rPr>
              <w:t>1 0</w:t>
            </w:r>
            <w:r w:rsidR="0029513C" w:rsidRPr="00CB0AEE">
              <w:rPr>
                <w:rFonts w:ascii="Arial" w:hAnsi="Arial" w:cs="Arial"/>
                <w:noProof/>
                <w:sz w:val="24"/>
                <w:szCs w:val="24"/>
                <w:lang w:eastAsia="pl-PL"/>
              </w:rPr>
              <w:t>00 000 zł</w:t>
            </w:r>
          </w:p>
        </w:tc>
      </w:tr>
      <w:tr w:rsidR="0029513C" w:rsidRPr="00CB0AEE" w14:paraId="3B24DF9A" w14:textId="77777777" w:rsidTr="00DF76A2">
        <w:tblPrEx>
          <w:jc w:val="left"/>
        </w:tblPrEx>
        <w:trPr>
          <w:trHeight w:val="3117"/>
        </w:trPr>
        <w:tc>
          <w:tcPr>
            <w:tcW w:w="562" w:type="dxa"/>
            <w:vAlign w:val="center"/>
          </w:tcPr>
          <w:p w14:paraId="1387720B" w14:textId="6A22B820" w:rsidR="0029513C" w:rsidRPr="00CB0AEE" w:rsidRDefault="0029513C" w:rsidP="00CB0AEE">
            <w:pPr>
              <w:spacing w:line="276" w:lineRule="auto"/>
              <w:jc w:val="center"/>
              <w:rPr>
                <w:rFonts w:ascii="Arial" w:hAnsi="Arial" w:cs="Arial"/>
                <w:noProof/>
                <w:sz w:val="24"/>
                <w:szCs w:val="24"/>
                <w:lang w:eastAsia="pl-PL"/>
              </w:rPr>
            </w:pPr>
            <w:r w:rsidRPr="00CB0AEE">
              <w:rPr>
                <w:rFonts w:ascii="Arial" w:hAnsi="Arial" w:cs="Arial"/>
                <w:noProof/>
                <w:sz w:val="24"/>
                <w:szCs w:val="24"/>
                <w:lang w:eastAsia="pl-PL"/>
              </w:rPr>
              <w:t>8</w:t>
            </w:r>
          </w:p>
        </w:tc>
        <w:tc>
          <w:tcPr>
            <w:tcW w:w="2127" w:type="dxa"/>
            <w:vAlign w:val="center"/>
          </w:tcPr>
          <w:p w14:paraId="4E2EDBC0" w14:textId="323D0EFD" w:rsidR="0029513C" w:rsidRPr="00CB0AEE" w:rsidRDefault="0029513C" w:rsidP="00CB0AEE">
            <w:pPr>
              <w:spacing w:line="276" w:lineRule="auto"/>
              <w:jc w:val="center"/>
              <w:rPr>
                <w:rFonts w:ascii="Arial" w:hAnsi="Arial" w:cs="Arial"/>
                <w:noProof/>
                <w:sz w:val="24"/>
                <w:szCs w:val="24"/>
                <w:lang w:eastAsia="pl-PL"/>
              </w:rPr>
            </w:pPr>
            <w:r w:rsidRPr="00CB0AEE">
              <w:rPr>
                <w:rFonts w:ascii="Arial" w:hAnsi="Arial" w:cs="Arial"/>
                <w:noProof/>
                <w:sz w:val="24"/>
                <w:szCs w:val="24"/>
                <w:lang w:eastAsia="pl-PL"/>
              </w:rPr>
              <w:t>Budowa wielofunkcyjnego przyszkolnego boiska o nawierzchni poliuretanowej z sys</w:t>
            </w:r>
            <w:r w:rsidR="006039D8" w:rsidRPr="00CB0AEE">
              <w:rPr>
                <w:rFonts w:ascii="Arial" w:hAnsi="Arial" w:cs="Arial"/>
                <w:noProof/>
                <w:sz w:val="24"/>
                <w:szCs w:val="24"/>
                <w:lang w:eastAsia="pl-PL"/>
              </w:rPr>
              <w:t>temem drenażowym i oświetleniem</w:t>
            </w:r>
          </w:p>
        </w:tc>
        <w:tc>
          <w:tcPr>
            <w:tcW w:w="1701" w:type="dxa"/>
            <w:vAlign w:val="center"/>
          </w:tcPr>
          <w:p w14:paraId="76B120B9" w14:textId="70AF18A2" w:rsidR="0029513C" w:rsidRPr="00CB0AEE" w:rsidRDefault="0029513C" w:rsidP="00CB0AEE">
            <w:pPr>
              <w:spacing w:line="276" w:lineRule="auto"/>
              <w:jc w:val="center"/>
              <w:rPr>
                <w:rFonts w:ascii="Arial" w:hAnsi="Arial" w:cs="Arial"/>
                <w:noProof/>
                <w:sz w:val="24"/>
                <w:szCs w:val="24"/>
                <w:lang w:eastAsia="pl-PL"/>
              </w:rPr>
            </w:pPr>
            <w:r w:rsidRPr="00CB0AEE">
              <w:rPr>
                <w:rFonts w:ascii="Arial" w:hAnsi="Arial" w:cs="Arial"/>
                <w:noProof/>
                <w:sz w:val="24"/>
                <w:szCs w:val="24"/>
                <w:lang w:eastAsia="pl-PL"/>
              </w:rPr>
              <w:t>Instytucjonalna</w:t>
            </w:r>
          </w:p>
        </w:tc>
        <w:tc>
          <w:tcPr>
            <w:tcW w:w="7512" w:type="dxa"/>
            <w:vAlign w:val="center"/>
          </w:tcPr>
          <w:p w14:paraId="04416075" w14:textId="04DC5BB9" w:rsidR="0029513C" w:rsidRPr="00CB0AEE" w:rsidRDefault="0029513C" w:rsidP="00CB0AEE">
            <w:pPr>
              <w:spacing w:line="276" w:lineRule="auto"/>
              <w:rPr>
                <w:rFonts w:ascii="Arial" w:hAnsi="Arial" w:cs="Arial"/>
                <w:noProof/>
                <w:sz w:val="24"/>
                <w:szCs w:val="24"/>
                <w:lang w:eastAsia="pl-PL"/>
              </w:rPr>
            </w:pPr>
            <w:r w:rsidRPr="00CB0AEE">
              <w:rPr>
                <w:rFonts w:ascii="Arial" w:hAnsi="Arial" w:cs="Arial"/>
                <w:noProof/>
                <w:sz w:val="24"/>
                <w:szCs w:val="24"/>
                <w:lang w:eastAsia="pl-PL"/>
              </w:rPr>
              <w:t>Zgodnie ze znaną maksymą „Takie będą Rzeczypospolite, jakie ich młodzieży chowanie”, założyciela „idealnego miasta”, chcemy stworzyć przestrzeń w centrum Włocławka, która zapewni rozwój ruchowy przede wszystkim młodych ludzi. Nasz projekt zakłada zbudowanie boiska wielofunkcyjnego z oświetleniem, elementami małej architektury, z infrastrukturą sportową i drenażem na terenie działki Zespołu Szkół Ekonomicznych we Włocławku. Realizacja projektu pozwoliłaby nam na organizację turniejów, potyczek sportowych, które pragniemy w przyszłości realizować. Projekt zakłada budowę boiska wielofunkcyjnego o nawierzchni poliuretanowej. Boisko będzie przeznaczone do gry w koszyk</w:t>
            </w:r>
            <w:r w:rsidR="00FD43CB" w:rsidRPr="00CB0AEE">
              <w:rPr>
                <w:rFonts w:ascii="Arial" w:hAnsi="Arial" w:cs="Arial"/>
                <w:noProof/>
                <w:sz w:val="24"/>
                <w:szCs w:val="24"/>
                <w:lang w:eastAsia="pl-PL"/>
              </w:rPr>
              <w:t>ówkę, siatkówkę i piłkę ręczną.</w:t>
            </w:r>
          </w:p>
        </w:tc>
        <w:tc>
          <w:tcPr>
            <w:tcW w:w="2268" w:type="dxa"/>
            <w:vAlign w:val="center"/>
          </w:tcPr>
          <w:p w14:paraId="55389196" w14:textId="77777777" w:rsidR="0029513C" w:rsidRPr="00CB0AEE" w:rsidRDefault="0029513C" w:rsidP="00CB0AEE">
            <w:pPr>
              <w:spacing w:line="276" w:lineRule="auto"/>
              <w:jc w:val="center"/>
              <w:rPr>
                <w:rFonts w:ascii="Arial" w:hAnsi="Arial" w:cs="Arial"/>
                <w:noProof/>
                <w:sz w:val="24"/>
                <w:szCs w:val="24"/>
                <w:lang w:eastAsia="pl-PL"/>
              </w:rPr>
            </w:pPr>
            <w:r w:rsidRPr="00CB0AEE">
              <w:rPr>
                <w:rFonts w:ascii="Arial" w:hAnsi="Arial" w:cs="Arial"/>
                <w:noProof/>
                <w:sz w:val="24"/>
                <w:szCs w:val="24"/>
                <w:lang w:eastAsia="pl-PL"/>
              </w:rPr>
              <w:t>Zespół Szkół Ekonomicznych,</w:t>
            </w:r>
          </w:p>
          <w:p w14:paraId="5B1E16BC" w14:textId="76360AD8" w:rsidR="0029513C" w:rsidRPr="00CB0AEE" w:rsidRDefault="0029513C" w:rsidP="00CB0AEE">
            <w:pPr>
              <w:spacing w:line="276" w:lineRule="auto"/>
              <w:jc w:val="center"/>
              <w:rPr>
                <w:rFonts w:ascii="Arial" w:hAnsi="Arial" w:cs="Arial"/>
                <w:noProof/>
                <w:sz w:val="24"/>
                <w:szCs w:val="24"/>
                <w:lang w:eastAsia="pl-PL"/>
              </w:rPr>
            </w:pPr>
            <w:r w:rsidRPr="00CB0AEE">
              <w:rPr>
                <w:rFonts w:ascii="Arial" w:hAnsi="Arial" w:cs="Arial"/>
                <w:noProof/>
                <w:sz w:val="24"/>
                <w:szCs w:val="24"/>
                <w:lang w:eastAsia="pl-PL"/>
              </w:rPr>
              <w:t>ul. Bukowa</w:t>
            </w:r>
          </w:p>
        </w:tc>
        <w:tc>
          <w:tcPr>
            <w:tcW w:w="1276" w:type="dxa"/>
            <w:vAlign w:val="center"/>
          </w:tcPr>
          <w:p w14:paraId="2C5B06E9" w14:textId="345B9347" w:rsidR="0029513C" w:rsidRPr="00CB0AEE" w:rsidRDefault="0029513C" w:rsidP="00CB0AEE">
            <w:pPr>
              <w:spacing w:line="276" w:lineRule="auto"/>
              <w:jc w:val="center"/>
              <w:rPr>
                <w:rFonts w:ascii="Arial" w:hAnsi="Arial" w:cs="Arial"/>
                <w:noProof/>
                <w:sz w:val="24"/>
                <w:szCs w:val="24"/>
                <w:lang w:eastAsia="pl-PL"/>
              </w:rPr>
            </w:pPr>
            <w:r w:rsidRPr="00CB0AEE">
              <w:rPr>
                <w:rFonts w:ascii="Arial" w:hAnsi="Arial" w:cs="Arial"/>
                <w:noProof/>
                <w:sz w:val="24"/>
                <w:szCs w:val="24"/>
                <w:lang w:eastAsia="pl-PL"/>
              </w:rPr>
              <w:t>1 000 000 zł</w:t>
            </w:r>
          </w:p>
        </w:tc>
      </w:tr>
      <w:tr w:rsidR="0029513C" w:rsidRPr="00CB0AEE" w14:paraId="6BA23228" w14:textId="77777777" w:rsidTr="00DF76A2">
        <w:tblPrEx>
          <w:jc w:val="left"/>
        </w:tblPrEx>
        <w:trPr>
          <w:trHeight w:val="4960"/>
        </w:trPr>
        <w:tc>
          <w:tcPr>
            <w:tcW w:w="562" w:type="dxa"/>
            <w:vAlign w:val="center"/>
          </w:tcPr>
          <w:p w14:paraId="64874606" w14:textId="52058307" w:rsidR="0029513C" w:rsidRPr="00CB0AEE" w:rsidRDefault="0029513C" w:rsidP="00CB0AEE">
            <w:pPr>
              <w:spacing w:line="276" w:lineRule="auto"/>
              <w:jc w:val="center"/>
              <w:rPr>
                <w:rFonts w:ascii="Arial" w:hAnsi="Arial" w:cs="Arial"/>
                <w:noProof/>
                <w:sz w:val="24"/>
                <w:szCs w:val="24"/>
                <w:lang w:eastAsia="pl-PL"/>
              </w:rPr>
            </w:pPr>
            <w:r w:rsidRPr="00CB0AEE">
              <w:rPr>
                <w:rFonts w:ascii="Arial" w:hAnsi="Arial" w:cs="Arial"/>
                <w:noProof/>
                <w:sz w:val="24"/>
                <w:szCs w:val="24"/>
                <w:lang w:eastAsia="pl-PL"/>
              </w:rPr>
              <w:lastRenderedPageBreak/>
              <w:t>9</w:t>
            </w:r>
          </w:p>
        </w:tc>
        <w:tc>
          <w:tcPr>
            <w:tcW w:w="2127" w:type="dxa"/>
            <w:vAlign w:val="center"/>
          </w:tcPr>
          <w:p w14:paraId="34964339" w14:textId="794EB4E6" w:rsidR="0029513C" w:rsidRPr="00CB0AEE" w:rsidRDefault="0029513C" w:rsidP="00CB0AEE">
            <w:pPr>
              <w:spacing w:line="276" w:lineRule="auto"/>
              <w:jc w:val="center"/>
              <w:rPr>
                <w:rFonts w:ascii="Arial" w:hAnsi="Arial" w:cs="Arial"/>
                <w:noProof/>
                <w:sz w:val="24"/>
                <w:szCs w:val="24"/>
                <w:lang w:eastAsia="pl-PL"/>
              </w:rPr>
            </w:pPr>
            <w:r w:rsidRPr="00CB0AEE">
              <w:rPr>
                <w:rFonts w:ascii="Arial" w:hAnsi="Arial" w:cs="Arial"/>
                <w:noProof/>
                <w:sz w:val="24"/>
                <w:szCs w:val="24"/>
                <w:lang w:eastAsia="pl-PL"/>
              </w:rPr>
              <w:t xml:space="preserve">Budowa siłowni na wolnym powietrzu na terenie Zespołu Szkół Samochodowych im. Tadeusza </w:t>
            </w:r>
            <w:r w:rsidR="006039D8" w:rsidRPr="00CB0AEE">
              <w:rPr>
                <w:rFonts w:ascii="Arial" w:hAnsi="Arial" w:cs="Arial"/>
                <w:noProof/>
                <w:sz w:val="24"/>
                <w:szCs w:val="24"/>
                <w:lang w:eastAsia="pl-PL"/>
              </w:rPr>
              <w:t>Kościuszki we Włocławku</w:t>
            </w:r>
          </w:p>
        </w:tc>
        <w:tc>
          <w:tcPr>
            <w:tcW w:w="1701" w:type="dxa"/>
            <w:vAlign w:val="center"/>
          </w:tcPr>
          <w:p w14:paraId="039DC2E5" w14:textId="2625DBB6" w:rsidR="0029513C" w:rsidRPr="00CB0AEE" w:rsidRDefault="0029513C" w:rsidP="00CB0AEE">
            <w:pPr>
              <w:spacing w:line="276" w:lineRule="auto"/>
              <w:jc w:val="center"/>
              <w:rPr>
                <w:rFonts w:ascii="Arial" w:hAnsi="Arial" w:cs="Arial"/>
                <w:noProof/>
                <w:sz w:val="24"/>
                <w:szCs w:val="24"/>
                <w:lang w:eastAsia="pl-PL"/>
              </w:rPr>
            </w:pPr>
            <w:r w:rsidRPr="00CB0AEE">
              <w:rPr>
                <w:rFonts w:ascii="Arial" w:hAnsi="Arial" w:cs="Arial"/>
                <w:noProof/>
                <w:sz w:val="24"/>
                <w:szCs w:val="24"/>
                <w:lang w:eastAsia="pl-PL"/>
              </w:rPr>
              <w:t>Instytucjonalna</w:t>
            </w:r>
          </w:p>
        </w:tc>
        <w:tc>
          <w:tcPr>
            <w:tcW w:w="7512" w:type="dxa"/>
            <w:vAlign w:val="center"/>
          </w:tcPr>
          <w:p w14:paraId="564A6EDB" w14:textId="22E40DD0" w:rsidR="0029513C" w:rsidRPr="00CB0AEE" w:rsidRDefault="0029513C" w:rsidP="00CB0AEE">
            <w:pPr>
              <w:spacing w:line="276" w:lineRule="auto"/>
              <w:rPr>
                <w:rFonts w:ascii="Arial" w:hAnsi="Arial" w:cs="Arial"/>
                <w:noProof/>
                <w:sz w:val="24"/>
                <w:szCs w:val="24"/>
                <w:lang w:eastAsia="pl-PL"/>
              </w:rPr>
            </w:pPr>
            <w:r w:rsidRPr="00CB0AEE">
              <w:rPr>
                <w:rFonts w:ascii="Arial" w:hAnsi="Arial" w:cs="Arial"/>
                <w:noProof/>
                <w:sz w:val="24"/>
                <w:szCs w:val="24"/>
                <w:lang w:eastAsia="pl-PL"/>
              </w:rPr>
              <w:t xml:space="preserve">Budowa siłowni na wolnym powietrzu i modernizacja boisk na terenie Zespołu Szkół Samochodowych im. Tadeusza Kościuszki we Włocławku to inwestycja, która mogłaby wpisać się w ideę aktywności fizycznej w każdym wieku. Wskazane byłoby zainstalowanie urządzeń takich jak: orbitrek fit, stepper fit, biegacz, wahadło, różnego rodzaju drabinki i koła tai – chi. Siłownia taka zachęcałaby młodzież i dorosłych do optymalnej aktywności fizycznej. Zakładamy również optymalne dostosowanie obiektów dla osób z niepełnosprawnością ruchową poprzez: usytuowanie ich w odpowiednim nachyleniu, pokrycie boiska lekkoatletycznego powierzchnią poliuretanową, umożliwiającą poruszanie się po boisku na wózku inwalidzkim. Realizacja naszego pomysłu ze środków Budżetu Obywatelskiego przyniesie wymierne efekty nie tylko dla społeczności ZSS, mieszkańców Osiedla Kazimierza Wielkiego, ale i dla całego miasta. Warto dodać, że utworzenie nowoczesnego kompleksu sportowego - rekreacyjnego </w:t>
            </w:r>
            <w:r w:rsidRPr="00CB0AEE">
              <w:rPr>
                <w:rFonts w:ascii="Arial" w:hAnsi="Arial" w:cs="Arial"/>
                <w:noProof/>
                <w:sz w:val="24"/>
                <w:szCs w:val="24"/>
                <w:lang w:eastAsia="pl-PL"/>
              </w:rPr>
              <w:br/>
              <w:t xml:space="preserve">z optymalnym dostosowaniem dla potrzeb osób niepełnosprawnych byłoby świetną alternatywą dla tradycyjnej rehabilitacji leczniczej, przeciwdziałałoby wykluczeniu społecznemu i byłoby szansą na aktywne włączenie w życie społeczne również niepełnosprawnych mieszkańców. </w:t>
            </w:r>
          </w:p>
        </w:tc>
        <w:tc>
          <w:tcPr>
            <w:tcW w:w="2268" w:type="dxa"/>
            <w:vAlign w:val="center"/>
          </w:tcPr>
          <w:p w14:paraId="6B63FFDA" w14:textId="77777777" w:rsidR="0029513C" w:rsidRPr="00CB0AEE" w:rsidRDefault="0029513C" w:rsidP="00CB0AEE">
            <w:pPr>
              <w:spacing w:line="276" w:lineRule="auto"/>
              <w:jc w:val="center"/>
              <w:rPr>
                <w:rFonts w:ascii="Arial" w:hAnsi="Arial" w:cs="Arial"/>
                <w:noProof/>
                <w:sz w:val="24"/>
                <w:szCs w:val="24"/>
                <w:lang w:eastAsia="pl-PL"/>
              </w:rPr>
            </w:pPr>
            <w:r w:rsidRPr="00CB0AEE">
              <w:rPr>
                <w:rFonts w:ascii="Arial" w:hAnsi="Arial" w:cs="Arial"/>
                <w:noProof/>
                <w:sz w:val="24"/>
                <w:szCs w:val="24"/>
                <w:lang w:eastAsia="pl-PL"/>
              </w:rPr>
              <w:t>Zespół Szkół Samochodowych im. Tadeusza Kościuszki,</w:t>
            </w:r>
          </w:p>
          <w:p w14:paraId="008BB316" w14:textId="44041344" w:rsidR="0029513C" w:rsidRPr="00CB0AEE" w:rsidRDefault="0029513C" w:rsidP="00CB0AEE">
            <w:pPr>
              <w:spacing w:line="276" w:lineRule="auto"/>
              <w:jc w:val="center"/>
              <w:rPr>
                <w:rFonts w:ascii="Arial" w:hAnsi="Arial" w:cs="Arial"/>
                <w:noProof/>
                <w:sz w:val="24"/>
                <w:szCs w:val="24"/>
                <w:lang w:eastAsia="pl-PL"/>
              </w:rPr>
            </w:pPr>
            <w:r w:rsidRPr="00CB0AEE">
              <w:rPr>
                <w:rFonts w:ascii="Arial" w:hAnsi="Arial" w:cs="Arial"/>
                <w:noProof/>
                <w:sz w:val="24"/>
                <w:szCs w:val="24"/>
                <w:lang w:eastAsia="pl-PL"/>
              </w:rPr>
              <w:t>ul. Leśna</w:t>
            </w:r>
          </w:p>
        </w:tc>
        <w:tc>
          <w:tcPr>
            <w:tcW w:w="1276" w:type="dxa"/>
            <w:vAlign w:val="center"/>
          </w:tcPr>
          <w:p w14:paraId="0A61F936" w14:textId="1007CBC8" w:rsidR="0029513C" w:rsidRPr="00CB0AEE" w:rsidRDefault="0029513C" w:rsidP="00CB0AEE">
            <w:pPr>
              <w:spacing w:line="276" w:lineRule="auto"/>
              <w:jc w:val="center"/>
              <w:rPr>
                <w:rFonts w:ascii="Arial" w:hAnsi="Arial" w:cs="Arial"/>
                <w:noProof/>
                <w:sz w:val="24"/>
                <w:szCs w:val="24"/>
                <w:lang w:eastAsia="pl-PL"/>
              </w:rPr>
            </w:pPr>
            <w:r w:rsidRPr="00CB0AEE">
              <w:rPr>
                <w:rFonts w:ascii="Arial" w:hAnsi="Arial" w:cs="Arial"/>
                <w:noProof/>
                <w:sz w:val="24"/>
                <w:szCs w:val="24"/>
                <w:lang w:eastAsia="pl-PL"/>
              </w:rPr>
              <w:t>700 000 zł</w:t>
            </w:r>
          </w:p>
        </w:tc>
      </w:tr>
      <w:tr w:rsidR="0029513C" w:rsidRPr="00CB0AEE" w14:paraId="07C775E3" w14:textId="77777777" w:rsidTr="009730CA">
        <w:tblPrEx>
          <w:jc w:val="left"/>
        </w:tblPrEx>
        <w:trPr>
          <w:trHeight w:val="1552"/>
        </w:trPr>
        <w:tc>
          <w:tcPr>
            <w:tcW w:w="562" w:type="dxa"/>
            <w:vAlign w:val="center"/>
          </w:tcPr>
          <w:p w14:paraId="050B5FBF" w14:textId="32B05D49" w:rsidR="0029513C" w:rsidRPr="00CB0AEE" w:rsidRDefault="0029513C" w:rsidP="00CB0AEE">
            <w:pPr>
              <w:spacing w:line="276" w:lineRule="auto"/>
              <w:jc w:val="center"/>
              <w:rPr>
                <w:rFonts w:ascii="Arial" w:hAnsi="Arial" w:cs="Arial"/>
                <w:noProof/>
                <w:sz w:val="24"/>
                <w:szCs w:val="24"/>
                <w:lang w:eastAsia="pl-PL"/>
              </w:rPr>
            </w:pPr>
            <w:r w:rsidRPr="00CB0AEE">
              <w:rPr>
                <w:rFonts w:ascii="Arial" w:hAnsi="Arial" w:cs="Arial"/>
                <w:noProof/>
                <w:sz w:val="24"/>
                <w:szCs w:val="24"/>
                <w:lang w:eastAsia="pl-PL"/>
              </w:rPr>
              <w:t>10</w:t>
            </w:r>
          </w:p>
        </w:tc>
        <w:tc>
          <w:tcPr>
            <w:tcW w:w="2127" w:type="dxa"/>
            <w:vAlign w:val="center"/>
          </w:tcPr>
          <w:p w14:paraId="2064D5A4" w14:textId="1CCAC6B7" w:rsidR="0029513C" w:rsidRPr="00CB0AEE" w:rsidRDefault="0029513C" w:rsidP="00CB0AEE">
            <w:pPr>
              <w:spacing w:line="276" w:lineRule="auto"/>
              <w:jc w:val="center"/>
              <w:rPr>
                <w:rFonts w:ascii="Arial" w:hAnsi="Arial" w:cs="Arial"/>
                <w:noProof/>
                <w:sz w:val="24"/>
                <w:szCs w:val="24"/>
                <w:lang w:eastAsia="pl-PL"/>
              </w:rPr>
            </w:pPr>
            <w:r w:rsidRPr="00CB0AEE">
              <w:rPr>
                <w:rFonts w:ascii="Arial" w:hAnsi="Arial" w:cs="Arial"/>
                <w:noProof/>
                <w:sz w:val="24"/>
                <w:szCs w:val="24"/>
                <w:lang w:eastAsia="pl-PL"/>
              </w:rPr>
              <w:t>Rozbudowa monitoringu miejskiego</w:t>
            </w:r>
            <w:r w:rsidR="006039D8" w:rsidRPr="00CB0AEE">
              <w:rPr>
                <w:rFonts w:ascii="Arial" w:hAnsi="Arial" w:cs="Arial"/>
                <w:noProof/>
                <w:sz w:val="24"/>
                <w:szCs w:val="24"/>
                <w:lang w:eastAsia="pl-PL"/>
              </w:rPr>
              <w:t xml:space="preserve"> </w:t>
            </w:r>
            <w:r w:rsidR="009730CA" w:rsidRPr="00CB0AEE">
              <w:rPr>
                <w:rFonts w:ascii="Arial" w:hAnsi="Arial" w:cs="Arial"/>
                <w:noProof/>
                <w:sz w:val="24"/>
                <w:szCs w:val="24"/>
                <w:lang w:eastAsia="pl-PL"/>
              </w:rPr>
              <w:t>na osiedlu Kazimierza Wielkiego</w:t>
            </w:r>
            <w:r w:rsidR="004169E0" w:rsidRPr="00CB0AEE">
              <w:rPr>
                <w:rFonts w:ascii="Arial" w:hAnsi="Arial" w:cs="Arial"/>
                <w:noProof/>
                <w:sz w:val="24"/>
                <w:szCs w:val="24"/>
                <w:lang w:eastAsia="pl-PL"/>
              </w:rPr>
              <w:t xml:space="preserve"> – Przedszkole Publiczne nr 9</w:t>
            </w:r>
          </w:p>
        </w:tc>
        <w:tc>
          <w:tcPr>
            <w:tcW w:w="1701" w:type="dxa"/>
            <w:vAlign w:val="center"/>
          </w:tcPr>
          <w:p w14:paraId="5764B158" w14:textId="6B715778" w:rsidR="0029513C" w:rsidRPr="00CB0AEE" w:rsidRDefault="0029513C" w:rsidP="00CB0AEE">
            <w:pPr>
              <w:spacing w:line="276" w:lineRule="auto"/>
              <w:jc w:val="center"/>
              <w:rPr>
                <w:rFonts w:ascii="Arial" w:hAnsi="Arial" w:cs="Arial"/>
                <w:noProof/>
                <w:sz w:val="24"/>
                <w:szCs w:val="24"/>
                <w:lang w:eastAsia="pl-PL"/>
              </w:rPr>
            </w:pPr>
            <w:r w:rsidRPr="00CB0AEE">
              <w:rPr>
                <w:rFonts w:ascii="Arial" w:hAnsi="Arial" w:cs="Arial"/>
                <w:noProof/>
                <w:sz w:val="24"/>
                <w:szCs w:val="24"/>
                <w:lang w:eastAsia="pl-PL"/>
              </w:rPr>
              <w:t>Instytucjonalna</w:t>
            </w:r>
          </w:p>
        </w:tc>
        <w:tc>
          <w:tcPr>
            <w:tcW w:w="7512" w:type="dxa"/>
            <w:vAlign w:val="center"/>
          </w:tcPr>
          <w:p w14:paraId="4CF462B9" w14:textId="759F73B2" w:rsidR="0029513C" w:rsidRPr="00CB0AEE" w:rsidRDefault="0029513C" w:rsidP="00CB0AEE">
            <w:pPr>
              <w:spacing w:line="276" w:lineRule="auto"/>
              <w:rPr>
                <w:rFonts w:ascii="Arial" w:hAnsi="Arial" w:cs="Arial"/>
                <w:noProof/>
                <w:sz w:val="24"/>
                <w:szCs w:val="24"/>
                <w:lang w:eastAsia="pl-PL"/>
              </w:rPr>
            </w:pPr>
            <w:r w:rsidRPr="00CB0AEE">
              <w:rPr>
                <w:rFonts w:ascii="Arial" w:hAnsi="Arial" w:cs="Arial"/>
                <w:noProof/>
                <w:sz w:val="24"/>
                <w:szCs w:val="24"/>
                <w:lang w:eastAsia="pl-PL"/>
              </w:rPr>
              <w:t>Projekt zakłada założenie monitoringu wizyjnego w wyznaczonych miejscach osiedla Kazimierza Wielkiego oraz jego zintegrowania z monitoringiem miejskim. Polega to na zbudowaniu dwóch punktów kamerowych, w ramach których zostaną zamontowane dwie kamery i podłączone do punktów zasilania oraz infrastruktury przesyłowej sygnału wizyjnego do Centrum Monitoringu Wizyjnego przy ul. 3 Maja 22 we Włocławku.</w:t>
            </w:r>
          </w:p>
        </w:tc>
        <w:tc>
          <w:tcPr>
            <w:tcW w:w="2268" w:type="dxa"/>
            <w:vAlign w:val="center"/>
          </w:tcPr>
          <w:p w14:paraId="567C204F" w14:textId="0D5FF9B8" w:rsidR="0029513C" w:rsidRPr="00CB0AEE" w:rsidRDefault="006039D8" w:rsidP="00CB0AEE">
            <w:pPr>
              <w:spacing w:line="276" w:lineRule="auto"/>
              <w:jc w:val="center"/>
              <w:rPr>
                <w:rFonts w:ascii="Arial" w:hAnsi="Arial" w:cs="Arial"/>
                <w:noProof/>
                <w:sz w:val="24"/>
                <w:szCs w:val="24"/>
                <w:lang w:eastAsia="pl-PL"/>
              </w:rPr>
            </w:pPr>
            <w:r w:rsidRPr="00CB0AEE">
              <w:rPr>
                <w:rFonts w:ascii="Arial" w:hAnsi="Arial" w:cs="Arial"/>
                <w:noProof/>
                <w:sz w:val="24"/>
                <w:szCs w:val="24"/>
                <w:lang w:eastAsia="pl-PL"/>
              </w:rPr>
              <w:t>Przedszkole Publiczne nr 9,</w:t>
            </w:r>
            <w:r w:rsidR="00FD43CB" w:rsidRPr="00CB0AEE">
              <w:rPr>
                <w:rFonts w:ascii="Arial" w:hAnsi="Arial" w:cs="Arial"/>
                <w:noProof/>
                <w:sz w:val="24"/>
                <w:szCs w:val="24"/>
                <w:lang w:eastAsia="pl-PL"/>
              </w:rPr>
              <w:t xml:space="preserve"> </w:t>
            </w:r>
            <w:r w:rsidRPr="00CB0AEE">
              <w:rPr>
                <w:rFonts w:ascii="Arial" w:hAnsi="Arial" w:cs="Arial"/>
                <w:noProof/>
                <w:sz w:val="24"/>
                <w:szCs w:val="24"/>
                <w:lang w:eastAsia="pl-PL"/>
              </w:rPr>
              <w:t>ul. Łanowa</w:t>
            </w:r>
          </w:p>
        </w:tc>
        <w:tc>
          <w:tcPr>
            <w:tcW w:w="1276" w:type="dxa"/>
            <w:vAlign w:val="center"/>
          </w:tcPr>
          <w:p w14:paraId="72F04D04" w14:textId="00C6A6A8" w:rsidR="0029513C" w:rsidRPr="00CB0AEE" w:rsidRDefault="0029513C" w:rsidP="00CB0AEE">
            <w:pPr>
              <w:spacing w:line="276" w:lineRule="auto"/>
              <w:jc w:val="center"/>
              <w:rPr>
                <w:rFonts w:ascii="Arial" w:hAnsi="Arial" w:cs="Arial"/>
                <w:noProof/>
                <w:sz w:val="24"/>
                <w:szCs w:val="24"/>
                <w:lang w:eastAsia="pl-PL"/>
              </w:rPr>
            </w:pPr>
            <w:r w:rsidRPr="00CB0AEE">
              <w:rPr>
                <w:rFonts w:ascii="Arial" w:hAnsi="Arial" w:cs="Arial"/>
                <w:noProof/>
                <w:sz w:val="24"/>
                <w:szCs w:val="24"/>
                <w:lang w:eastAsia="pl-PL"/>
              </w:rPr>
              <w:t>50 000 zł</w:t>
            </w:r>
          </w:p>
        </w:tc>
      </w:tr>
      <w:tr w:rsidR="0029513C" w:rsidRPr="00CB0AEE" w14:paraId="0CFAB4AD" w14:textId="77777777" w:rsidTr="00AA0F2D">
        <w:tblPrEx>
          <w:jc w:val="left"/>
        </w:tblPrEx>
        <w:trPr>
          <w:trHeight w:val="2125"/>
        </w:trPr>
        <w:tc>
          <w:tcPr>
            <w:tcW w:w="562" w:type="dxa"/>
            <w:vAlign w:val="center"/>
          </w:tcPr>
          <w:p w14:paraId="26EF7E7C" w14:textId="5A3CD56F" w:rsidR="0029513C" w:rsidRPr="00CB0AEE" w:rsidRDefault="0029513C" w:rsidP="00CB0AEE">
            <w:pPr>
              <w:spacing w:line="276" w:lineRule="auto"/>
              <w:jc w:val="center"/>
              <w:rPr>
                <w:rFonts w:ascii="Arial" w:hAnsi="Arial" w:cs="Arial"/>
                <w:noProof/>
                <w:sz w:val="24"/>
                <w:szCs w:val="24"/>
                <w:lang w:eastAsia="pl-PL"/>
              </w:rPr>
            </w:pPr>
            <w:r w:rsidRPr="00CB0AEE">
              <w:rPr>
                <w:rFonts w:ascii="Arial" w:hAnsi="Arial" w:cs="Arial"/>
                <w:noProof/>
                <w:sz w:val="24"/>
                <w:szCs w:val="24"/>
                <w:lang w:eastAsia="pl-PL"/>
              </w:rPr>
              <w:lastRenderedPageBreak/>
              <w:t>11</w:t>
            </w:r>
          </w:p>
        </w:tc>
        <w:tc>
          <w:tcPr>
            <w:tcW w:w="2127" w:type="dxa"/>
            <w:vAlign w:val="center"/>
          </w:tcPr>
          <w:p w14:paraId="4CD424A0" w14:textId="31F49441" w:rsidR="0029513C" w:rsidRPr="00CB0AEE" w:rsidRDefault="0029513C" w:rsidP="00CB0AEE">
            <w:pPr>
              <w:spacing w:line="276" w:lineRule="auto"/>
              <w:jc w:val="center"/>
              <w:rPr>
                <w:rFonts w:ascii="Arial" w:hAnsi="Arial" w:cs="Arial"/>
                <w:noProof/>
                <w:sz w:val="24"/>
                <w:szCs w:val="24"/>
                <w:lang w:eastAsia="pl-PL"/>
              </w:rPr>
            </w:pPr>
            <w:r w:rsidRPr="00CB0AEE">
              <w:rPr>
                <w:rFonts w:ascii="Arial" w:hAnsi="Arial" w:cs="Arial"/>
                <w:noProof/>
                <w:sz w:val="24"/>
                <w:szCs w:val="24"/>
                <w:lang w:eastAsia="pl-PL"/>
              </w:rPr>
              <w:t>Odrestaurowanie i rozbudowanie o elementy sensoryczne placu zabaw przy SP nr 3 im. Mikołaja Kopernika</w:t>
            </w:r>
          </w:p>
        </w:tc>
        <w:tc>
          <w:tcPr>
            <w:tcW w:w="1701" w:type="dxa"/>
            <w:vAlign w:val="center"/>
          </w:tcPr>
          <w:p w14:paraId="018DF634" w14:textId="0EE84461" w:rsidR="0029513C" w:rsidRPr="00CB0AEE" w:rsidRDefault="0029513C" w:rsidP="00CB0AEE">
            <w:pPr>
              <w:spacing w:line="276" w:lineRule="auto"/>
              <w:jc w:val="center"/>
              <w:rPr>
                <w:rFonts w:ascii="Arial" w:hAnsi="Arial" w:cs="Arial"/>
                <w:noProof/>
                <w:sz w:val="24"/>
                <w:szCs w:val="24"/>
                <w:lang w:eastAsia="pl-PL"/>
              </w:rPr>
            </w:pPr>
            <w:r w:rsidRPr="00CB0AEE">
              <w:rPr>
                <w:rFonts w:ascii="Arial" w:hAnsi="Arial" w:cs="Arial"/>
                <w:noProof/>
                <w:sz w:val="24"/>
                <w:szCs w:val="24"/>
                <w:lang w:eastAsia="pl-PL"/>
              </w:rPr>
              <w:t>Instytucjonalna</w:t>
            </w:r>
          </w:p>
        </w:tc>
        <w:tc>
          <w:tcPr>
            <w:tcW w:w="7512" w:type="dxa"/>
            <w:vAlign w:val="center"/>
          </w:tcPr>
          <w:p w14:paraId="3E2AE7D5" w14:textId="4DE8AC0E" w:rsidR="0029513C" w:rsidRPr="00CB0AEE" w:rsidRDefault="00AA0F2D" w:rsidP="00CB0AEE">
            <w:pPr>
              <w:spacing w:line="276" w:lineRule="auto"/>
              <w:rPr>
                <w:rFonts w:ascii="Arial" w:hAnsi="Arial" w:cs="Arial"/>
                <w:noProof/>
                <w:sz w:val="24"/>
                <w:szCs w:val="24"/>
                <w:lang w:eastAsia="pl-PL"/>
              </w:rPr>
            </w:pPr>
            <w:r w:rsidRPr="00CB0AEE">
              <w:rPr>
                <w:rFonts w:ascii="Arial" w:hAnsi="Arial" w:cs="Arial"/>
                <w:noProof/>
                <w:sz w:val="24"/>
                <w:szCs w:val="24"/>
                <w:lang w:eastAsia="pl-PL"/>
              </w:rPr>
              <w:t>Przedmiotem projektu jest odrestaurowanie oraz przebudowa i rozbudowa o elementy sensoryczne placu zabaw przy Szkole Podstawowej nr 3 im. Mikołaja Kopernika. Plan rozbudowy zakłada prace rozbiórkowe i porządkowe, budowę nowych urządzeń, takich jak: zjeżdżalnie, huśtawki, karuzele, tory przeszkód i inne. Dodatkowo montaż bezpiecznej nawierzchni i zagospodarowanie terenu a także instalację właściwego oświetlenia.</w:t>
            </w:r>
          </w:p>
        </w:tc>
        <w:tc>
          <w:tcPr>
            <w:tcW w:w="2268" w:type="dxa"/>
            <w:vAlign w:val="center"/>
          </w:tcPr>
          <w:p w14:paraId="0F0CA00A" w14:textId="689D98A0" w:rsidR="0029513C" w:rsidRPr="00CB0AEE" w:rsidRDefault="0029513C" w:rsidP="00CB0AEE">
            <w:pPr>
              <w:spacing w:line="276" w:lineRule="auto"/>
              <w:jc w:val="center"/>
              <w:rPr>
                <w:rFonts w:ascii="Arial" w:hAnsi="Arial" w:cs="Arial"/>
                <w:noProof/>
                <w:sz w:val="24"/>
                <w:szCs w:val="24"/>
                <w:lang w:eastAsia="pl-PL"/>
              </w:rPr>
            </w:pPr>
            <w:r w:rsidRPr="00CB0AEE">
              <w:rPr>
                <w:rFonts w:ascii="Arial" w:hAnsi="Arial" w:cs="Arial"/>
                <w:noProof/>
                <w:sz w:val="24"/>
                <w:szCs w:val="24"/>
                <w:lang w:eastAsia="pl-PL"/>
              </w:rPr>
              <w:t>Szkoła Podstawowa nr 3, ul. Cyganka</w:t>
            </w:r>
          </w:p>
        </w:tc>
        <w:tc>
          <w:tcPr>
            <w:tcW w:w="1276" w:type="dxa"/>
            <w:vAlign w:val="center"/>
          </w:tcPr>
          <w:p w14:paraId="72644D69" w14:textId="00F5267E" w:rsidR="0029513C" w:rsidRPr="00CB0AEE" w:rsidRDefault="0029513C" w:rsidP="00CB0AEE">
            <w:pPr>
              <w:spacing w:line="276" w:lineRule="auto"/>
              <w:jc w:val="center"/>
              <w:rPr>
                <w:rFonts w:ascii="Arial" w:hAnsi="Arial" w:cs="Arial"/>
                <w:noProof/>
                <w:sz w:val="24"/>
                <w:szCs w:val="24"/>
                <w:lang w:eastAsia="pl-PL"/>
              </w:rPr>
            </w:pPr>
            <w:r w:rsidRPr="00CB0AEE">
              <w:rPr>
                <w:rFonts w:ascii="Arial" w:hAnsi="Arial" w:cs="Arial"/>
                <w:noProof/>
                <w:sz w:val="24"/>
                <w:szCs w:val="24"/>
                <w:lang w:eastAsia="pl-PL"/>
              </w:rPr>
              <w:t>1 000 000 zł</w:t>
            </w:r>
          </w:p>
        </w:tc>
      </w:tr>
      <w:tr w:rsidR="00081A7B" w:rsidRPr="00CB0AEE" w14:paraId="337E709E" w14:textId="77777777" w:rsidTr="00081A7B">
        <w:tblPrEx>
          <w:jc w:val="left"/>
        </w:tblPrEx>
        <w:trPr>
          <w:trHeight w:val="2267"/>
        </w:trPr>
        <w:tc>
          <w:tcPr>
            <w:tcW w:w="562" w:type="dxa"/>
            <w:vAlign w:val="center"/>
          </w:tcPr>
          <w:p w14:paraId="3FADB76F" w14:textId="6BA1A6E3" w:rsidR="00081A7B" w:rsidRPr="00CB0AEE" w:rsidRDefault="00081A7B" w:rsidP="00CB0AEE">
            <w:pPr>
              <w:spacing w:line="276" w:lineRule="auto"/>
              <w:jc w:val="center"/>
              <w:rPr>
                <w:rFonts w:ascii="Arial" w:hAnsi="Arial" w:cs="Arial"/>
                <w:noProof/>
                <w:sz w:val="24"/>
                <w:szCs w:val="24"/>
                <w:lang w:eastAsia="pl-PL"/>
              </w:rPr>
            </w:pPr>
            <w:r w:rsidRPr="00CB0AEE">
              <w:rPr>
                <w:rFonts w:ascii="Arial" w:hAnsi="Arial" w:cs="Arial"/>
                <w:noProof/>
                <w:sz w:val="24"/>
                <w:szCs w:val="24"/>
                <w:lang w:eastAsia="pl-PL"/>
              </w:rPr>
              <w:t>12</w:t>
            </w:r>
          </w:p>
        </w:tc>
        <w:tc>
          <w:tcPr>
            <w:tcW w:w="2127" w:type="dxa"/>
            <w:vAlign w:val="center"/>
          </w:tcPr>
          <w:p w14:paraId="0662EF60" w14:textId="0AC5207E" w:rsidR="00081A7B" w:rsidRPr="00CB0AEE" w:rsidRDefault="00081A7B" w:rsidP="00CB0AEE">
            <w:pPr>
              <w:spacing w:line="276" w:lineRule="auto"/>
              <w:jc w:val="center"/>
              <w:rPr>
                <w:rFonts w:ascii="Arial" w:hAnsi="Arial" w:cs="Arial"/>
                <w:noProof/>
                <w:sz w:val="24"/>
                <w:szCs w:val="24"/>
                <w:lang w:eastAsia="pl-PL"/>
              </w:rPr>
            </w:pPr>
            <w:r w:rsidRPr="00CB0AEE">
              <w:rPr>
                <w:rFonts w:ascii="Arial" w:hAnsi="Arial" w:cs="Arial"/>
                <w:noProof/>
                <w:sz w:val="24"/>
                <w:szCs w:val="24"/>
                <w:lang w:eastAsia="pl-PL"/>
              </w:rPr>
              <w:t>Mini siłownia dla dzieci</w:t>
            </w:r>
          </w:p>
        </w:tc>
        <w:tc>
          <w:tcPr>
            <w:tcW w:w="1701" w:type="dxa"/>
            <w:vAlign w:val="center"/>
          </w:tcPr>
          <w:p w14:paraId="1C85E562" w14:textId="119D3D3D" w:rsidR="00081A7B" w:rsidRPr="00CB0AEE" w:rsidRDefault="00081A7B" w:rsidP="00CB0AEE">
            <w:pPr>
              <w:spacing w:line="276" w:lineRule="auto"/>
              <w:jc w:val="center"/>
              <w:rPr>
                <w:rFonts w:ascii="Arial" w:hAnsi="Arial" w:cs="Arial"/>
                <w:noProof/>
                <w:sz w:val="24"/>
                <w:szCs w:val="24"/>
                <w:lang w:eastAsia="pl-PL"/>
              </w:rPr>
            </w:pPr>
            <w:r w:rsidRPr="00CB0AEE">
              <w:rPr>
                <w:rFonts w:ascii="Arial" w:hAnsi="Arial" w:cs="Arial"/>
                <w:noProof/>
                <w:sz w:val="24"/>
                <w:szCs w:val="24"/>
                <w:lang w:eastAsia="pl-PL"/>
              </w:rPr>
              <w:t>Instytucjonalna</w:t>
            </w:r>
          </w:p>
        </w:tc>
        <w:tc>
          <w:tcPr>
            <w:tcW w:w="7512" w:type="dxa"/>
            <w:vAlign w:val="center"/>
          </w:tcPr>
          <w:p w14:paraId="57BD9A38" w14:textId="03BFF095" w:rsidR="00081A7B" w:rsidRPr="00CB0AEE" w:rsidRDefault="003457EA" w:rsidP="00CB0AEE">
            <w:pPr>
              <w:spacing w:line="276" w:lineRule="auto"/>
              <w:rPr>
                <w:rFonts w:ascii="Arial" w:hAnsi="Arial" w:cs="Arial"/>
                <w:noProof/>
                <w:sz w:val="24"/>
                <w:szCs w:val="24"/>
                <w:lang w:eastAsia="pl-PL"/>
              </w:rPr>
            </w:pPr>
            <w:r w:rsidRPr="00CB0AEE">
              <w:rPr>
                <w:rFonts w:ascii="Arial" w:hAnsi="Arial" w:cs="Arial"/>
                <w:noProof/>
                <w:sz w:val="24"/>
                <w:szCs w:val="24"/>
                <w:lang w:eastAsia="pl-PL"/>
              </w:rPr>
              <w:t>Doposażenie placu zabaw i mini siłownia plenerowa przy ul. Toruńskiej 101. Doposażenie placu zabaw o zjeżdżalnię z domkiem i 2 koniki, gdyż obecnie plac zabaw jest bardzo słabo wyposażony i w zasadzie dzieci nie mają się na czym bawić. 2. Stworzenie mini siłowni plenerowej składającej się z dwóch przyrządów: wioślarza i krzesełko do podnoszenia masy ciała, wyciąg górny</w:t>
            </w:r>
            <w:r w:rsidR="00CB0AEE">
              <w:rPr>
                <w:rFonts w:ascii="Arial" w:hAnsi="Arial" w:cs="Arial"/>
                <w:noProof/>
                <w:sz w:val="24"/>
                <w:szCs w:val="24"/>
                <w:lang w:eastAsia="pl-PL"/>
              </w:rPr>
              <w:t xml:space="preserve"> </w:t>
            </w:r>
            <w:r w:rsidRPr="00CB0AEE">
              <w:rPr>
                <w:rFonts w:ascii="Arial" w:hAnsi="Arial" w:cs="Arial"/>
                <w:noProof/>
                <w:sz w:val="24"/>
                <w:szCs w:val="24"/>
                <w:lang w:eastAsia="pl-PL"/>
              </w:rPr>
              <w:t>na placu od strony torów. W pobliżu brak takiego sprzętu, a zapotrzebowanie społeczne jest znaczne. Z tego placu korzystają mieszkańcy z kilku bloków.</w:t>
            </w:r>
          </w:p>
        </w:tc>
        <w:tc>
          <w:tcPr>
            <w:tcW w:w="2268" w:type="dxa"/>
            <w:vAlign w:val="center"/>
          </w:tcPr>
          <w:p w14:paraId="1FD24A56" w14:textId="59F4B5C5" w:rsidR="00081A7B" w:rsidRPr="00CB0AEE" w:rsidRDefault="00081A7B" w:rsidP="00CB0AEE">
            <w:pPr>
              <w:spacing w:line="276" w:lineRule="auto"/>
              <w:jc w:val="center"/>
              <w:rPr>
                <w:rFonts w:ascii="Arial" w:hAnsi="Arial" w:cs="Arial"/>
                <w:noProof/>
                <w:sz w:val="24"/>
                <w:szCs w:val="24"/>
                <w:lang w:eastAsia="pl-PL"/>
              </w:rPr>
            </w:pPr>
            <w:r w:rsidRPr="00CB0AEE">
              <w:rPr>
                <w:rFonts w:ascii="Arial" w:hAnsi="Arial" w:cs="Arial"/>
                <w:noProof/>
                <w:sz w:val="24"/>
                <w:szCs w:val="24"/>
                <w:lang w:eastAsia="pl-PL"/>
              </w:rPr>
              <w:t>Przedszkole Publiczne nr 22, ul. Toruńska</w:t>
            </w:r>
          </w:p>
        </w:tc>
        <w:tc>
          <w:tcPr>
            <w:tcW w:w="1276" w:type="dxa"/>
            <w:vAlign w:val="center"/>
          </w:tcPr>
          <w:p w14:paraId="617A7F9C" w14:textId="1BEE3DB5" w:rsidR="00081A7B" w:rsidRPr="00CB0AEE" w:rsidRDefault="00081A7B" w:rsidP="00CB0AEE">
            <w:pPr>
              <w:spacing w:line="276" w:lineRule="auto"/>
              <w:jc w:val="center"/>
              <w:rPr>
                <w:rFonts w:ascii="Arial" w:hAnsi="Arial" w:cs="Arial"/>
                <w:noProof/>
                <w:sz w:val="24"/>
                <w:szCs w:val="24"/>
                <w:lang w:eastAsia="pl-PL"/>
              </w:rPr>
            </w:pPr>
            <w:r w:rsidRPr="00CB0AEE">
              <w:rPr>
                <w:rFonts w:ascii="Arial" w:hAnsi="Arial" w:cs="Arial"/>
                <w:noProof/>
                <w:sz w:val="24"/>
                <w:szCs w:val="24"/>
                <w:lang w:eastAsia="pl-PL"/>
              </w:rPr>
              <w:t>100 000 zł</w:t>
            </w:r>
          </w:p>
        </w:tc>
      </w:tr>
      <w:tr w:rsidR="003457EA" w:rsidRPr="00CB0AEE" w14:paraId="6D66EF89" w14:textId="77777777" w:rsidTr="008D58C3">
        <w:tblPrEx>
          <w:jc w:val="left"/>
        </w:tblPrEx>
        <w:trPr>
          <w:trHeight w:val="2754"/>
        </w:trPr>
        <w:tc>
          <w:tcPr>
            <w:tcW w:w="562" w:type="dxa"/>
            <w:vAlign w:val="center"/>
          </w:tcPr>
          <w:p w14:paraId="03124A4C" w14:textId="77777777" w:rsidR="003457EA" w:rsidRPr="00CB0AEE" w:rsidRDefault="003457EA" w:rsidP="00CB0AEE">
            <w:pPr>
              <w:spacing w:line="276" w:lineRule="auto"/>
              <w:jc w:val="center"/>
              <w:rPr>
                <w:rFonts w:ascii="Arial" w:hAnsi="Arial" w:cs="Arial"/>
                <w:noProof/>
                <w:sz w:val="24"/>
                <w:szCs w:val="24"/>
                <w:lang w:eastAsia="pl-PL"/>
              </w:rPr>
            </w:pPr>
            <w:r w:rsidRPr="00CB0AEE">
              <w:rPr>
                <w:rFonts w:ascii="Arial" w:hAnsi="Arial" w:cs="Arial"/>
                <w:noProof/>
                <w:sz w:val="24"/>
                <w:szCs w:val="24"/>
                <w:lang w:eastAsia="pl-PL"/>
              </w:rPr>
              <w:t>13</w:t>
            </w:r>
          </w:p>
        </w:tc>
        <w:tc>
          <w:tcPr>
            <w:tcW w:w="2127" w:type="dxa"/>
            <w:vAlign w:val="center"/>
          </w:tcPr>
          <w:p w14:paraId="6FB8EA19" w14:textId="77777777" w:rsidR="003457EA" w:rsidRPr="00CB0AEE" w:rsidRDefault="003457EA" w:rsidP="00CB0AEE">
            <w:pPr>
              <w:spacing w:line="276" w:lineRule="auto"/>
              <w:jc w:val="center"/>
              <w:rPr>
                <w:rFonts w:ascii="Arial" w:hAnsi="Arial" w:cs="Arial"/>
                <w:noProof/>
                <w:sz w:val="24"/>
                <w:szCs w:val="24"/>
                <w:lang w:eastAsia="pl-PL"/>
              </w:rPr>
            </w:pPr>
            <w:r w:rsidRPr="00CB0AEE">
              <w:rPr>
                <w:rFonts w:ascii="Arial" w:hAnsi="Arial" w:cs="Arial"/>
                <w:noProof/>
                <w:sz w:val="24"/>
                <w:szCs w:val="24"/>
                <w:lang w:eastAsia="pl-PL"/>
              </w:rPr>
              <w:t>Piękne spojrzenie na panoramę Włocławka – infrastruktura na punkcie widokowym na Zawiślu</w:t>
            </w:r>
          </w:p>
        </w:tc>
        <w:tc>
          <w:tcPr>
            <w:tcW w:w="1701" w:type="dxa"/>
            <w:vAlign w:val="center"/>
          </w:tcPr>
          <w:p w14:paraId="23F9AC89" w14:textId="77777777" w:rsidR="003457EA" w:rsidRPr="00CB0AEE" w:rsidRDefault="003457EA" w:rsidP="00CB0AEE">
            <w:pPr>
              <w:spacing w:line="276" w:lineRule="auto"/>
              <w:jc w:val="center"/>
              <w:rPr>
                <w:rFonts w:ascii="Arial" w:hAnsi="Arial" w:cs="Arial"/>
                <w:noProof/>
                <w:sz w:val="24"/>
                <w:szCs w:val="24"/>
                <w:lang w:eastAsia="pl-PL"/>
              </w:rPr>
            </w:pPr>
            <w:r w:rsidRPr="00CB0AEE">
              <w:rPr>
                <w:rFonts w:ascii="Arial" w:hAnsi="Arial" w:cs="Arial"/>
                <w:noProof/>
                <w:sz w:val="24"/>
                <w:szCs w:val="24"/>
                <w:lang w:eastAsia="pl-PL"/>
              </w:rPr>
              <w:t>Ogólnomiejska</w:t>
            </w:r>
          </w:p>
        </w:tc>
        <w:tc>
          <w:tcPr>
            <w:tcW w:w="7512" w:type="dxa"/>
            <w:vAlign w:val="center"/>
          </w:tcPr>
          <w:p w14:paraId="3C5CBA18" w14:textId="77777777" w:rsidR="003457EA" w:rsidRPr="00CB0AEE" w:rsidRDefault="003457EA" w:rsidP="00CB0AEE">
            <w:pPr>
              <w:spacing w:line="276" w:lineRule="auto"/>
              <w:rPr>
                <w:rFonts w:ascii="Arial" w:hAnsi="Arial" w:cs="Arial"/>
                <w:noProof/>
                <w:sz w:val="24"/>
                <w:szCs w:val="24"/>
                <w:lang w:eastAsia="pl-PL"/>
              </w:rPr>
            </w:pPr>
            <w:r w:rsidRPr="00CB0AEE">
              <w:rPr>
                <w:rFonts w:ascii="Arial" w:hAnsi="Arial" w:cs="Arial"/>
                <w:noProof/>
                <w:sz w:val="24"/>
                <w:szCs w:val="24"/>
                <w:lang w:eastAsia="pl-PL"/>
              </w:rPr>
              <w:t>Celem projektu jest uatrakcyjnienie punktu widokowego na Zawiślu. Chodzi przede wszystkim o zakup i montaż bezmonetowych lunet astronomiczno-widokowych, które dadzą możliwość podziwiania panoramy Włocławka i to dodatkowo z pięknej perspektywy. Lunety będą ogólnodostępne, przystosowane do obserwowania panoramy przez dzieci i osoby z niepełnosprawnościami. Projekt zakłada również utworzenie aplikacji telefonicznej, która – w szerszym znaczeniu – będzie aplikacją o charakterze turystycznym. Treścią aplikacji będą m.in. obiekty o charakterze turystycznym z przypisanymi do nich konkretnymi, użytecznymi z punktu widzenia mieszkańców i turystów informacjami.</w:t>
            </w:r>
          </w:p>
        </w:tc>
        <w:tc>
          <w:tcPr>
            <w:tcW w:w="2268" w:type="dxa"/>
            <w:vAlign w:val="center"/>
          </w:tcPr>
          <w:p w14:paraId="4C5BF8A5" w14:textId="77777777" w:rsidR="003457EA" w:rsidRPr="00CB0AEE" w:rsidRDefault="003457EA" w:rsidP="00CB0AEE">
            <w:pPr>
              <w:spacing w:line="276" w:lineRule="auto"/>
              <w:jc w:val="center"/>
              <w:rPr>
                <w:rFonts w:ascii="Arial" w:hAnsi="Arial" w:cs="Arial"/>
                <w:noProof/>
                <w:sz w:val="24"/>
                <w:szCs w:val="24"/>
                <w:lang w:eastAsia="pl-PL"/>
              </w:rPr>
            </w:pPr>
            <w:r w:rsidRPr="00CB0AEE">
              <w:rPr>
                <w:rFonts w:ascii="Arial" w:hAnsi="Arial" w:cs="Arial"/>
                <w:noProof/>
                <w:sz w:val="24"/>
                <w:szCs w:val="24"/>
                <w:lang w:eastAsia="pl-PL"/>
              </w:rPr>
              <w:t>Punkt widokowy na Zawiślu</w:t>
            </w:r>
          </w:p>
        </w:tc>
        <w:tc>
          <w:tcPr>
            <w:tcW w:w="1276" w:type="dxa"/>
            <w:vAlign w:val="center"/>
          </w:tcPr>
          <w:p w14:paraId="7F5EA82E" w14:textId="77777777" w:rsidR="003457EA" w:rsidRPr="00CB0AEE" w:rsidRDefault="003457EA" w:rsidP="00CB0AEE">
            <w:pPr>
              <w:spacing w:line="276" w:lineRule="auto"/>
              <w:jc w:val="center"/>
              <w:rPr>
                <w:rFonts w:ascii="Arial" w:hAnsi="Arial" w:cs="Arial"/>
                <w:noProof/>
                <w:sz w:val="24"/>
                <w:szCs w:val="24"/>
                <w:lang w:eastAsia="pl-PL"/>
              </w:rPr>
            </w:pPr>
            <w:r w:rsidRPr="00CB0AEE">
              <w:rPr>
                <w:rFonts w:ascii="Arial" w:hAnsi="Arial" w:cs="Arial"/>
                <w:noProof/>
                <w:sz w:val="24"/>
                <w:szCs w:val="24"/>
                <w:lang w:eastAsia="pl-PL"/>
              </w:rPr>
              <w:t>180 000 zł</w:t>
            </w:r>
          </w:p>
        </w:tc>
      </w:tr>
      <w:tr w:rsidR="003457EA" w:rsidRPr="00CB0AEE" w14:paraId="7578A403" w14:textId="77777777" w:rsidTr="00DF76A2">
        <w:tblPrEx>
          <w:jc w:val="left"/>
        </w:tblPrEx>
        <w:trPr>
          <w:trHeight w:val="3184"/>
        </w:trPr>
        <w:tc>
          <w:tcPr>
            <w:tcW w:w="562" w:type="dxa"/>
            <w:vAlign w:val="center"/>
          </w:tcPr>
          <w:p w14:paraId="21003A4E" w14:textId="77777777" w:rsidR="003457EA" w:rsidRPr="00CB0AEE" w:rsidRDefault="003457EA" w:rsidP="00CB0AEE">
            <w:pPr>
              <w:spacing w:line="276" w:lineRule="auto"/>
              <w:jc w:val="center"/>
              <w:rPr>
                <w:rFonts w:ascii="Arial" w:hAnsi="Arial" w:cs="Arial"/>
                <w:noProof/>
                <w:sz w:val="24"/>
                <w:szCs w:val="24"/>
                <w:lang w:eastAsia="pl-PL"/>
              </w:rPr>
            </w:pPr>
            <w:r w:rsidRPr="00CB0AEE">
              <w:rPr>
                <w:rFonts w:ascii="Arial" w:hAnsi="Arial" w:cs="Arial"/>
                <w:noProof/>
                <w:sz w:val="24"/>
                <w:szCs w:val="24"/>
                <w:lang w:eastAsia="pl-PL"/>
              </w:rPr>
              <w:lastRenderedPageBreak/>
              <w:t>14</w:t>
            </w:r>
          </w:p>
        </w:tc>
        <w:tc>
          <w:tcPr>
            <w:tcW w:w="2127" w:type="dxa"/>
            <w:vAlign w:val="center"/>
          </w:tcPr>
          <w:p w14:paraId="20C98C98" w14:textId="77777777" w:rsidR="003457EA" w:rsidRPr="00CB0AEE" w:rsidRDefault="003457EA" w:rsidP="00CB0AEE">
            <w:pPr>
              <w:spacing w:line="276" w:lineRule="auto"/>
              <w:jc w:val="center"/>
              <w:rPr>
                <w:rFonts w:ascii="Arial" w:hAnsi="Arial" w:cs="Arial"/>
                <w:noProof/>
                <w:sz w:val="24"/>
                <w:szCs w:val="24"/>
                <w:lang w:eastAsia="pl-PL"/>
              </w:rPr>
            </w:pPr>
            <w:r w:rsidRPr="00CB0AEE">
              <w:rPr>
                <w:rFonts w:ascii="Arial" w:hAnsi="Arial" w:cs="Arial"/>
                <w:noProof/>
                <w:sz w:val="24"/>
                <w:szCs w:val="24"/>
                <w:lang w:eastAsia="pl-PL"/>
              </w:rPr>
              <w:t>Hamaki Miejskie</w:t>
            </w:r>
          </w:p>
        </w:tc>
        <w:tc>
          <w:tcPr>
            <w:tcW w:w="1701" w:type="dxa"/>
            <w:vAlign w:val="center"/>
          </w:tcPr>
          <w:p w14:paraId="6F2356EB" w14:textId="77777777" w:rsidR="003457EA" w:rsidRPr="00CB0AEE" w:rsidRDefault="003457EA" w:rsidP="00CB0AEE">
            <w:pPr>
              <w:spacing w:line="276" w:lineRule="auto"/>
              <w:jc w:val="center"/>
              <w:rPr>
                <w:rFonts w:ascii="Arial" w:hAnsi="Arial" w:cs="Arial"/>
                <w:noProof/>
                <w:sz w:val="24"/>
                <w:szCs w:val="24"/>
                <w:lang w:eastAsia="pl-PL"/>
              </w:rPr>
            </w:pPr>
            <w:r w:rsidRPr="00CB0AEE">
              <w:rPr>
                <w:rFonts w:ascii="Arial" w:hAnsi="Arial" w:cs="Arial"/>
                <w:noProof/>
                <w:sz w:val="24"/>
                <w:szCs w:val="24"/>
                <w:lang w:eastAsia="pl-PL"/>
              </w:rPr>
              <w:t>Ogólnomiejska</w:t>
            </w:r>
          </w:p>
        </w:tc>
        <w:tc>
          <w:tcPr>
            <w:tcW w:w="7512" w:type="dxa"/>
            <w:vAlign w:val="center"/>
          </w:tcPr>
          <w:p w14:paraId="39CA5BF3" w14:textId="77777777" w:rsidR="003457EA" w:rsidRPr="00CB0AEE" w:rsidRDefault="003457EA" w:rsidP="00CB0AEE">
            <w:pPr>
              <w:spacing w:line="276" w:lineRule="auto"/>
              <w:rPr>
                <w:rFonts w:ascii="Arial" w:hAnsi="Arial" w:cs="Arial"/>
                <w:noProof/>
                <w:sz w:val="24"/>
                <w:szCs w:val="24"/>
                <w:lang w:eastAsia="pl-PL"/>
              </w:rPr>
            </w:pPr>
            <w:r w:rsidRPr="00CB0AEE">
              <w:rPr>
                <w:rFonts w:ascii="Arial" w:hAnsi="Arial" w:cs="Arial"/>
                <w:noProof/>
                <w:sz w:val="24"/>
                <w:szCs w:val="24"/>
                <w:lang w:eastAsia="pl-PL"/>
              </w:rPr>
              <w:t xml:space="preserve">Hamak Miejski to nowoczesny element małej architektury miejskiej, który może stać się ulubionym miejscem wypoczynku mieszkańców Włocławka. Hamak Miejski jest twórczym przetworzeniem sielskiego elementu przydomowych ogrodów. Jego konstrukcja jest stabilna dzięki mocowaniu rozpiętemu pomiędzy dwoma potężnymi metalowymi walcami, które gwarantują wytrzymałość. Ponieważ odporna na zniszczenia musi być również sama konstrukcja siedzisk hamaków, projekt zakłada wykonanie ich nie z tradycyjnego materiału, ale połączonych ze sobą elastycznych pasów (podobnych do pasów bezpieczeństwa w samochodzie). Dzięki takiemu rozwiązaniu konstrukcja hamaka jest wytrzymała, a zarazem wygodna i estetyczna. Duża szerokość siedziska pozwala na swobodny wypoczynek dwóch osób. </w:t>
            </w:r>
          </w:p>
        </w:tc>
        <w:tc>
          <w:tcPr>
            <w:tcW w:w="2268" w:type="dxa"/>
            <w:vAlign w:val="center"/>
          </w:tcPr>
          <w:p w14:paraId="23364661" w14:textId="77777777" w:rsidR="003457EA" w:rsidRPr="00CB0AEE" w:rsidRDefault="003457EA" w:rsidP="00CB0AEE">
            <w:pPr>
              <w:spacing w:line="276" w:lineRule="auto"/>
              <w:jc w:val="center"/>
              <w:rPr>
                <w:rFonts w:ascii="Arial" w:hAnsi="Arial" w:cs="Arial"/>
                <w:noProof/>
                <w:sz w:val="24"/>
                <w:szCs w:val="24"/>
                <w:lang w:eastAsia="pl-PL"/>
              </w:rPr>
            </w:pPr>
            <w:r w:rsidRPr="00CB0AEE">
              <w:rPr>
                <w:rFonts w:ascii="Arial" w:hAnsi="Arial" w:cs="Arial"/>
                <w:noProof/>
                <w:sz w:val="24"/>
                <w:szCs w:val="24"/>
                <w:lang w:eastAsia="pl-PL"/>
              </w:rPr>
              <w:t>Bulwary</w:t>
            </w:r>
          </w:p>
        </w:tc>
        <w:tc>
          <w:tcPr>
            <w:tcW w:w="1276" w:type="dxa"/>
            <w:vAlign w:val="center"/>
          </w:tcPr>
          <w:p w14:paraId="7436CD8E" w14:textId="77777777" w:rsidR="003457EA" w:rsidRPr="00CB0AEE" w:rsidRDefault="003457EA" w:rsidP="00CB0AEE">
            <w:pPr>
              <w:spacing w:line="276" w:lineRule="auto"/>
              <w:jc w:val="center"/>
              <w:rPr>
                <w:rFonts w:ascii="Arial" w:hAnsi="Arial" w:cs="Arial"/>
                <w:noProof/>
                <w:sz w:val="24"/>
                <w:szCs w:val="24"/>
                <w:lang w:eastAsia="pl-PL"/>
              </w:rPr>
            </w:pPr>
            <w:r w:rsidRPr="00CB0AEE">
              <w:rPr>
                <w:rFonts w:ascii="Arial" w:hAnsi="Arial" w:cs="Arial"/>
                <w:noProof/>
                <w:sz w:val="24"/>
                <w:szCs w:val="24"/>
                <w:lang w:eastAsia="pl-PL"/>
              </w:rPr>
              <w:t>100 000 zł</w:t>
            </w:r>
          </w:p>
        </w:tc>
      </w:tr>
      <w:tr w:rsidR="003457EA" w:rsidRPr="00CB0AEE" w14:paraId="68AC2E2C" w14:textId="77777777" w:rsidTr="00DF76A2">
        <w:tblPrEx>
          <w:jc w:val="left"/>
        </w:tblPrEx>
        <w:trPr>
          <w:trHeight w:val="2407"/>
        </w:trPr>
        <w:tc>
          <w:tcPr>
            <w:tcW w:w="562" w:type="dxa"/>
            <w:vAlign w:val="center"/>
          </w:tcPr>
          <w:p w14:paraId="303908CB" w14:textId="77777777" w:rsidR="003457EA" w:rsidRPr="00CB0AEE" w:rsidRDefault="003457EA" w:rsidP="00CB0AEE">
            <w:pPr>
              <w:spacing w:line="276" w:lineRule="auto"/>
              <w:jc w:val="center"/>
              <w:rPr>
                <w:rFonts w:ascii="Arial" w:hAnsi="Arial" w:cs="Arial"/>
                <w:noProof/>
                <w:sz w:val="24"/>
                <w:szCs w:val="24"/>
                <w:lang w:eastAsia="pl-PL"/>
              </w:rPr>
            </w:pPr>
            <w:r w:rsidRPr="00CB0AEE">
              <w:rPr>
                <w:rFonts w:ascii="Arial" w:hAnsi="Arial" w:cs="Arial"/>
                <w:noProof/>
                <w:sz w:val="24"/>
                <w:szCs w:val="24"/>
                <w:lang w:eastAsia="pl-PL"/>
              </w:rPr>
              <w:t>15</w:t>
            </w:r>
          </w:p>
        </w:tc>
        <w:tc>
          <w:tcPr>
            <w:tcW w:w="2127" w:type="dxa"/>
            <w:vAlign w:val="center"/>
          </w:tcPr>
          <w:p w14:paraId="17131769" w14:textId="77777777" w:rsidR="003457EA" w:rsidRPr="00CB0AEE" w:rsidRDefault="003457EA" w:rsidP="00CB0AEE">
            <w:pPr>
              <w:spacing w:line="276" w:lineRule="auto"/>
              <w:jc w:val="center"/>
              <w:rPr>
                <w:rFonts w:ascii="Arial" w:hAnsi="Arial" w:cs="Arial"/>
                <w:noProof/>
                <w:sz w:val="24"/>
                <w:szCs w:val="24"/>
                <w:lang w:eastAsia="pl-PL"/>
              </w:rPr>
            </w:pPr>
            <w:r w:rsidRPr="00CB0AEE">
              <w:rPr>
                <w:rFonts w:ascii="Arial" w:hAnsi="Arial" w:cs="Arial"/>
                <w:noProof/>
                <w:sz w:val="24"/>
                <w:szCs w:val="24"/>
                <w:lang w:eastAsia="pl-PL"/>
              </w:rPr>
              <w:t>Łódka dla Młodzika</w:t>
            </w:r>
          </w:p>
        </w:tc>
        <w:tc>
          <w:tcPr>
            <w:tcW w:w="1701" w:type="dxa"/>
            <w:vAlign w:val="center"/>
          </w:tcPr>
          <w:p w14:paraId="5275CB72" w14:textId="77777777" w:rsidR="003457EA" w:rsidRPr="00CB0AEE" w:rsidRDefault="003457EA" w:rsidP="00CB0AEE">
            <w:pPr>
              <w:spacing w:line="276" w:lineRule="auto"/>
              <w:jc w:val="center"/>
              <w:rPr>
                <w:rFonts w:ascii="Arial" w:hAnsi="Arial" w:cs="Arial"/>
                <w:noProof/>
                <w:sz w:val="24"/>
                <w:szCs w:val="24"/>
                <w:lang w:eastAsia="pl-PL"/>
              </w:rPr>
            </w:pPr>
            <w:r w:rsidRPr="00CB0AEE">
              <w:rPr>
                <w:rFonts w:ascii="Arial" w:hAnsi="Arial" w:cs="Arial"/>
                <w:noProof/>
                <w:sz w:val="24"/>
                <w:szCs w:val="24"/>
                <w:lang w:eastAsia="pl-PL"/>
              </w:rPr>
              <w:t>Ogólnomiejska</w:t>
            </w:r>
          </w:p>
        </w:tc>
        <w:tc>
          <w:tcPr>
            <w:tcW w:w="7512" w:type="dxa"/>
            <w:vAlign w:val="center"/>
          </w:tcPr>
          <w:p w14:paraId="0C0AA604" w14:textId="77777777" w:rsidR="003457EA" w:rsidRPr="00CB0AEE" w:rsidRDefault="003457EA" w:rsidP="00CB0AEE">
            <w:pPr>
              <w:spacing w:line="276" w:lineRule="auto"/>
              <w:rPr>
                <w:rFonts w:ascii="Arial" w:hAnsi="Arial" w:cs="Arial"/>
                <w:noProof/>
                <w:sz w:val="24"/>
                <w:szCs w:val="24"/>
                <w:lang w:eastAsia="pl-PL"/>
              </w:rPr>
            </w:pPr>
            <w:r w:rsidRPr="00CB0AEE">
              <w:rPr>
                <w:rFonts w:ascii="Arial" w:hAnsi="Arial" w:cs="Arial"/>
                <w:noProof/>
                <w:sz w:val="24"/>
                <w:szCs w:val="24"/>
                <w:lang w:eastAsia="pl-PL"/>
              </w:rPr>
              <w:t xml:space="preserve">Zakup łodzi wioślarskiej – czwórki , umożliwiającej szkolenie młodych adeptów wioślarstwa napływających do klubu po prezentacjach wioślarstwa w szkołach podstawowych oraz przeprowadzonych zawodach na ergometrach wioślarskich. Odpowiednia łódź umożliwi efektywne szkolenie młodzieży z Włocławka oraz uaktywni młodzież w zakresie kultury i sprawności fizycznej. Po przeprowadzeniu szeregu zawodów na ergometrach wioślarskich w szkołach podstawowych do klubu trafiło dużo młodzieży z terenu miasta chętnej do rozpoczęcia treningów wioślarskich. </w:t>
            </w:r>
          </w:p>
        </w:tc>
        <w:tc>
          <w:tcPr>
            <w:tcW w:w="2268" w:type="dxa"/>
            <w:vAlign w:val="center"/>
          </w:tcPr>
          <w:p w14:paraId="0F8F9384" w14:textId="77777777" w:rsidR="003457EA" w:rsidRPr="00CB0AEE" w:rsidRDefault="003457EA" w:rsidP="00CB0AEE">
            <w:pPr>
              <w:spacing w:line="276" w:lineRule="auto"/>
              <w:jc w:val="center"/>
              <w:rPr>
                <w:rFonts w:ascii="Arial" w:hAnsi="Arial" w:cs="Arial"/>
                <w:noProof/>
                <w:sz w:val="24"/>
                <w:szCs w:val="24"/>
                <w:lang w:eastAsia="pl-PL"/>
              </w:rPr>
            </w:pPr>
            <w:r w:rsidRPr="00CB0AEE">
              <w:rPr>
                <w:rFonts w:ascii="Arial" w:hAnsi="Arial" w:cs="Arial"/>
                <w:noProof/>
                <w:sz w:val="24"/>
                <w:szCs w:val="24"/>
                <w:lang w:eastAsia="pl-PL"/>
              </w:rPr>
              <w:t>Przystań na Wiśle,</w:t>
            </w:r>
          </w:p>
          <w:p w14:paraId="121ADAF0" w14:textId="77777777" w:rsidR="003457EA" w:rsidRPr="00CB0AEE" w:rsidRDefault="003457EA" w:rsidP="00CB0AEE">
            <w:pPr>
              <w:spacing w:line="276" w:lineRule="auto"/>
              <w:jc w:val="center"/>
              <w:rPr>
                <w:rFonts w:ascii="Arial" w:hAnsi="Arial" w:cs="Arial"/>
                <w:noProof/>
                <w:sz w:val="24"/>
                <w:szCs w:val="24"/>
                <w:lang w:eastAsia="pl-PL"/>
              </w:rPr>
            </w:pPr>
            <w:r w:rsidRPr="00CB0AEE">
              <w:rPr>
                <w:rFonts w:ascii="Arial" w:hAnsi="Arial" w:cs="Arial"/>
                <w:noProof/>
                <w:sz w:val="24"/>
                <w:szCs w:val="24"/>
                <w:lang w:eastAsia="pl-PL"/>
              </w:rPr>
              <w:t>ul. Piwna</w:t>
            </w:r>
          </w:p>
        </w:tc>
        <w:tc>
          <w:tcPr>
            <w:tcW w:w="1276" w:type="dxa"/>
            <w:vAlign w:val="center"/>
          </w:tcPr>
          <w:p w14:paraId="2B4DF491" w14:textId="77777777" w:rsidR="003457EA" w:rsidRPr="00CB0AEE" w:rsidRDefault="003457EA" w:rsidP="00CB0AEE">
            <w:pPr>
              <w:spacing w:line="276" w:lineRule="auto"/>
              <w:jc w:val="center"/>
              <w:rPr>
                <w:rFonts w:ascii="Arial" w:hAnsi="Arial" w:cs="Arial"/>
                <w:noProof/>
                <w:sz w:val="24"/>
                <w:szCs w:val="24"/>
                <w:lang w:eastAsia="pl-PL"/>
              </w:rPr>
            </w:pPr>
            <w:r w:rsidRPr="00CB0AEE">
              <w:rPr>
                <w:rFonts w:ascii="Arial" w:hAnsi="Arial" w:cs="Arial"/>
                <w:noProof/>
                <w:sz w:val="24"/>
                <w:szCs w:val="24"/>
                <w:lang w:eastAsia="pl-PL"/>
              </w:rPr>
              <w:t>100 000 zł</w:t>
            </w:r>
          </w:p>
        </w:tc>
      </w:tr>
      <w:tr w:rsidR="003457EA" w:rsidRPr="00CB0AEE" w14:paraId="10AE382D" w14:textId="77777777" w:rsidTr="008D58C3">
        <w:tblPrEx>
          <w:jc w:val="left"/>
        </w:tblPrEx>
        <w:trPr>
          <w:trHeight w:val="1882"/>
        </w:trPr>
        <w:tc>
          <w:tcPr>
            <w:tcW w:w="562" w:type="dxa"/>
            <w:vAlign w:val="center"/>
          </w:tcPr>
          <w:p w14:paraId="30744379" w14:textId="77777777" w:rsidR="003457EA" w:rsidRPr="00CB0AEE" w:rsidRDefault="003457EA" w:rsidP="00CB0AEE">
            <w:pPr>
              <w:spacing w:line="276" w:lineRule="auto"/>
              <w:jc w:val="center"/>
              <w:rPr>
                <w:rFonts w:ascii="Arial" w:hAnsi="Arial" w:cs="Arial"/>
                <w:noProof/>
                <w:sz w:val="24"/>
                <w:szCs w:val="24"/>
                <w:lang w:eastAsia="pl-PL"/>
              </w:rPr>
            </w:pPr>
            <w:r w:rsidRPr="00CB0AEE">
              <w:rPr>
                <w:rFonts w:ascii="Arial" w:hAnsi="Arial" w:cs="Arial"/>
                <w:noProof/>
                <w:sz w:val="24"/>
                <w:szCs w:val="24"/>
                <w:lang w:eastAsia="pl-PL"/>
              </w:rPr>
              <w:t>16</w:t>
            </w:r>
          </w:p>
        </w:tc>
        <w:tc>
          <w:tcPr>
            <w:tcW w:w="2127" w:type="dxa"/>
            <w:vAlign w:val="center"/>
          </w:tcPr>
          <w:p w14:paraId="774D4B9A" w14:textId="77777777" w:rsidR="003457EA" w:rsidRPr="00CB0AEE" w:rsidRDefault="003457EA" w:rsidP="00CB0AEE">
            <w:pPr>
              <w:spacing w:line="276" w:lineRule="auto"/>
              <w:jc w:val="center"/>
              <w:rPr>
                <w:rFonts w:ascii="Arial" w:hAnsi="Arial" w:cs="Arial"/>
                <w:noProof/>
                <w:sz w:val="24"/>
                <w:szCs w:val="24"/>
                <w:lang w:eastAsia="pl-PL"/>
              </w:rPr>
            </w:pPr>
            <w:r w:rsidRPr="00CB0AEE">
              <w:rPr>
                <w:rFonts w:ascii="Arial" w:hAnsi="Arial" w:cs="Arial"/>
                <w:noProof/>
                <w:sz w:val="24"/>
                <w:szCs w:val="24"/>
                <w:lang w:eastAsia="pl-PL"/>
              </w:rPr>
              <w:t>Plac zabaw Śródmieście</w:t>
            </w:r>
          </w:p>
        </w:tc>
        <w:tc>
          <w:tcPr>
            <w:tcW w:w="1701" w:type="dxa"/>
            <w:vAlign w:val="center"/>
          </w:tcPr>
          <w:p w14:paraId="6B5A3A32" w14:textId="77777777" w:rsidR="003457EA" w:rsidRPr="00CB0AEE" w:rsidRDefault="003457EA" w:rsidP="00CB0AEE">
            <w:pPr>
              <w:spacing w:line="276" w:lineRule="auto"/>
              <w:jc w:val="center"/>
              <w:rPr>
                <w:rFonts w:ascii="Arial" w:hAnsi="Arial" w:cs="Arial"/>
                <w:noProof/>
                <w:sz w:val="24"/>
                <w:szCs w:val="24"/>
                <w:lang w:eastAsia="pl-PL"/>
              </w:rPr>
            </w:pPr>
            <w:r w:rsidRPr="00CB0AEE">
              <w:rPr>
                <w:rFonts w:ascii="Arial" w:hAnsi="Arial" w:cs="Arial"/>
                <w:noProof/>
                <w:sz w:val="24"/>
                <w:szCs w:val="24"/>
                <w:lang w:eastAsia="pl-PL"/>
              </w:rPr>
              <w:t>Ogólnomiejska</w:t>
            </w:r>
          </w:p>
        </w:tc>
        <w:tc>
          <w:tcPr>
            <w:tcW w:w="7512" w:type="dxa"/>
            <w:vAlign w:val="center"/>
          </w:tcPr>
          <w:p w14:paraId="7F7775B0" w14:textId="77777777" w:rsidR="003457EA" w:rsidRPr="00CB0AEE" w:rsidRDefault="003457EA" w:rsidP="00CB0AEE">
            <w:pPr>
              <w:spacing w:line="276" w:lineRule="auto"/>
              <w:rPr>
                <w:rFonts w:ascii="Arial" w:hAnsi="Arial" w:cs="Arial"/>
                <w:noProof/>
                <w:sz w:val="24"/>
                <w:szCs w:val="24"/>
                <w:lang w:eastAsia="pl-PL"/>
              </w:rPr>
            </w:pPr>
            <w:r w:rsidRPr="00CB0AEE">
              <w:rPr>
                <w:rFonts w:ascii="Arial" w:hAnsi="Arial" w:cs="Arial"/>
                <w:noProof/>
                <w:sz w:val="24"/>
                <w:szCs w:val="24"/>
                <w:lang w:eastAsia="pl-PL"/>
              </w:rPr>
              <w:t>Projekt dotyczy zagospodarowania terenu poprzez stworzenie ogólnodostępnego, bezpiecznego placu zabaw wraz z siłownia plenerową. Zagospodarowanie tego terenu poprawi wizerunek tej części osiedla i stanie się miejscem integrującym zarówno młodszych jak i starszych włocławian. Docelowo byłoby to doskonałe miejsce dla każdego, kto chciałby aktywnie spędzić czas na zewnątrz.</w:t>
            </w:r>
          </w:p>
        </w:tc>
        <w:tc>
          <w:tcPr>
            <w:tcW w:w="2268" w:type="dxa"/>
            <w:shd w:val="clear" w:color="auto" w:fill="auto"/>
            <w:vAlign w:val="center"/>
          </w:tcPr>
          <w:p w14:paraId="24EAE5F0" w14:textId="77777777" w:rsidR="003457EA" w:rsidRPr="00CB0AEE" w:rsidRDefault="003457EA" w:rsidP="00CB0AEE">
            <w:pPr>
              <w:spacing w:line="276" w:lineRule="auto"/>
              <w:jc w:val="center"/>
              <w:rPr>
                <w:rFonts w:ascii="Arial" w:hAnsi="Arial" w:cs="Arial"/>
                <w:noProof/>
                <w:sz w:val="24"/>
                <w:szCs w:val="24"/>
                <w:lang w:eastAsia="pl-PL"/>
              </w:rPr>
            </w:pPr>
            <w:r w:rsidRPr="00CB0AEE">
              <w:rPr>
                <w:rFonts w:ascii="Arial" w:hAnsi="Arial" w:cs="Arial"/>
                <w:noProof/>
                <w:sz w:val="24"/>
                <w:szCs w:val="24"/>
                <w:lang w:eastAsia="pl-PL"/>
              </w:rPr>
              <w:t>Plac pomiędzy blokami przy</w:t>
            </w:r>
          </w:p>
          <w:p w14:paraId="6283EB8C" w14:textId="77777777" w:rsidR="003457EA" w:rsidRPr="00CB0AEE" w:rsidRDefault="003457EA" w:rsidP="00CB0AEE">
            <w:pPr>
              <w:spacing w:line="276" w:lineRule="auto"/>
              <w:jc w:val="center"/>
              <w:rPr>
                <w:rFonts w:ascii="Arial" w:hAnsi="Arial" w:cs="Arial"/>
                <w:noProof/>
                <w:sz w:val="24"/>
                <w:szCs w:val="24"/>
                <w:lang w:eastAsia="pl-PL"/>
              </w:rPr>
            </w:pPr>
            <w:r w:rsidRPr="00CB0AEE">
              <w:rPr>
                <w:rFonts w:ascii="Arial" w:hAnsi="Arial" w:cs="Arial"/>
                <w:noProof/>
                <w:sz w:val="24"/>
                <w:szCs w:val="24"/>
                <w:lang w:eastAsia="pl-PL"/>
              </w:rPr>
              <w:t>al. Chopina</w:t>
            </w:r>
          </w:p>
        </w:tc>
        <w:tc>
          <w:tcPr>
            <w:tcW w:w="1276" w:type="dxa"/>
            <w:vAlign w:val="center"/>
          </w:tcPr>
          <w:p w14:paraId="79F03F02" w14:textId="77777777" w:rsidR="003457EA" w:rsidRPr="00CB0AEE" w:rsidRDefault="003457EA" w:rsidP="00CB0AEE">
            <w:pPr>
              <w:spacing w:line="276" w:lineRule="auto"/>
              <w:jc w:val="center"/>
              <w:rPr>
                <w:rFonts w:ascii="Arial" w:hAnsi="Arial" w:cs="Arial"/>
                <w:noProof/>
                <w:sz w:val="24"/>
                <w:szCs w:val="24"/>
                <w:lang w:eastAsia="pl-PL"/>
              </w:rPr>
            </w:pPr>
            <w:r w:rsidRPr="00CB0AEE">
              <w:rPr>
                <w:rFonts w:ascii="Arial" w:hAnsi="Arial" w:cs="Arial"/>
                <w:noProof/>
                <w:sz w:val="24"/>
                <w:szCs w:val="24"/>
                <w:lang w:eastAsia="pl-PL"/>
              </w:rPr>
              <w:t>500 000 zł</w:t>
            </w:r>
          </w:p>
        </w:tc>
      </w:tr>
      <w:tr w:rsidR="003457EA" w:rsidRPr="00CB0AEE" w14:paraId="49D87B7F" w14:textId="77777777" w:rsidTr="008D58C3">
        <w:tblPrEx>
          <w:jc w:val="left"/>
        </w:tblPrEx>
        <w:trPr>
          <w:trHeight w:val="1824"/>
        </w:trPr>
        <w:tc>
          <w:tcPr>
            <w:tcW w:w="562" w:type="dxa"/>
            <w:vAlign w:val="center"/>
          </w:tcPr>
          <w:p w14:paraId="06ADC0FC" w14:textId="77777777" w:rsidR="003457EA" w:rsidRPr="00CB0AEE" w:rsidRDefault="003457EA" w:rsidP="00CB0AEE">
            <w:pPr>
              <w:spacing w:line="276" w:lineRule="auto"/>
              <w:jc w:val="center"/>
              <w:rPr>
                <w:rFonts w:ascii="Arial" w:hAnsi="Arial" w:cs="Arial"/>
                <w:noProof/>
                <w:sz w:val="24"/>
                <w:szCs w:val="24"/>
                <w:lang w:eastAsia="pl-PL"/>
              </w:rPr>
            </w:pPr>
            <w:r w:rsidRPr="00CB0AEE">
              <w:rPr>
                <w:rFonts w:ascii="Arial" w:hAnsi="Arial" w:cs="Arial"/>
                <w:noProof/>
                <w:sz w:val="24"/>
                <w:szCs w:val="24"/>
                <w:lang w:eastAsia="pl-PL"/>
              </w:rPr>
              <w:lastRenderedPageBreak/>
              <w:t>17</w:t>
            </w:r>
          </w:p>
        </w:tc>
        <w:tc>
          <w:tcPr>
            <w:tcW w:w="2127" w:type="dxa"/>
            <w:vAlign w:val="center"/>
          </w:tcPr>
          <w:p w14:paraId="52D14495" w14:textId="77777777" w:rsidR="003457EA" w:rsidRPr="00CB0AEE" w:rsidRDefault="003457EA" w:rsidP="00CB0AEE">
            <w:pPr>
              <w:spacing w:line="276" w:lineRule="auto"/>
              <w:jc w:val="center"/>
              <w:rPr>
                <w:rFonts w:ascii="Arial" w:hAnsi="Arial" w:cs="Arial"/>
                <w:noProof/>
                <w:sz w:val="24"/>
                <w:szCs w:val="24"/>
                <w:lang w:eastAsia="pl-PL"/>
              </w:rPr>
            </w:pPr>
            <w:r w:rsidRPr="00CB0AEE">
              <w:rPr>
                <w:rFonts w:ascii="Arial" w:hAnsi="Arial" w:cs="Arial"/>
                <w:noProof/>
                <w:sz w:val="24"/>
                <w:szCs w:val="24"/>
                <w:lang w:eastAsia="pl-PL"/>
              </w:rPr>
              <w:t>Senioralia 2024 – Obchody Święta Seniora</w:t>
            </w:r>
          </w:p>
        </w:tc>
        <w:tc>
          <w:tcPr>
            <w:tcW w:w="1701" w:type="dxa"/>
            <w:vAlign w:val="center"/>
          </w:tcPr>
          <w:p w14:paraId="4140FB72" w14:textId="77777777" w:rsidR="003457EA" w:rsidRPr="00CB0AEE" w:rsidRDefault="003457EA" w:rsidP="00CB0AEE">
            <w:pPr>
              <w:spacing w:line="276" w:lineRule="auto"/>
              <w:jc w:val="center"/>
              <w:rPr>
                <w:rFonts w:ascii="Arial" w:hAnsi="Arial" w:cs="Arial"/>
                <w:noProof/>
                <w:sz w:val="24"/>
                <w:szCs w:val="24"/>
                <w:lang w:eastAsia="pl-PL"/>
              </w:rPr>
            </w:pPr>
            <w:r w:rsidRPr="00CB0AEE">
              <w:rPr>
                <w:rFonts w:ascii="Arial" w:hAnsi="Arial" w:cs="Arial"/>
                <w:noProof/>
                <w:sz w:val="24"/>
                <w:szCs w:val="24"/>
                <w:lang w:eastAsia="pl-PL"/>
              </w:rPr>
              <w:t>Ogólnomiejska</w:t>
            </w:r>
          </w:p>
        </w:tc>
        <w:tc>
          <w:tcPr>
            <w:tcW w:w="7512" w:type="dxa"/>
            <w:vAlign w:val="center"/>
          </w:tcPr>
          <w:p w14:paraId="74FB0CCB" w14:textId="77777777" w:rsidR="003457EA" w:rsidRPr="00CB0AEE" w:rsidRDefault="003457EA" w:rsidP="00CB0AEE">
            <w:pPr>
              <w:spacing w:line="276" w:lineRule="auto"/>
              <w:rPr>
                <w:rFonts w:ascii="Arial" w:hAnsi="Arial" w:cs="Arial"/>
                <w:noProof/>
                <w:sz w:val="24"/>
                <w:szCs w:val="24"/>
                <w:lang w:eastAsia="pl-PL"/>
              </w:rPr>
            </w:pPr>
            <w:r w:rsidRPr="00CB0AEE">
              <w:rPr>
                <w:rFonts w:ascii="Arial" w:hAnsi="Arial" w:cs="Arial"/>
                <w:noProof/>
                <w:sz w:val="24"/>
                <w:szCs w:val="24"/>
                <w:lang w:eastAsia="pl-PL"/>
              </w:rPr>
              <w:t>Projekt przewiduje masowy udział Uniwersytetów Trzeciego Wieku, klubów i stowarzyszeń senioralnych oraz społeczności Włocławka w Święcie Seniora w 2024 roku. Obejmuje on m.in: kolorowy przemarsz ulicami miasta, koncert muzyczny na włocławskich Bulwarach, przegląd dorobku artystycznego w CK Browar B, zabawa wraz z konsumpcją w obiektach OSIR z występem Gwiazdy Wieczoru.</w:t>
            </w:r>
          </w:p>
        </w:tc>
        <w:tc>
          <w:tcPr>
            <w:tcW w:w="2268" w:type="dxa"/>
            <w:vAlign w:val="center"/>
          </w:tcPr>
          <w:p w14:paraId="5E26B36B" w14:textId="77777777" w:rsidR="003457EA" w:rsidRPr="00CB0AEE" w:rsidRDefault="003457EA" w:rsidP="00CB0AEE">
            <w:pPr>
              <w:spacing w:line="276" w:lineRule="auto"/>
              <w:jc w:val="center"/>
              <w:rPr>
                <w:rFonts w:ascii="Arial" w:hAnsi="Arial" w:cs="Arial"/>
                <w:noProof/>
                <w:sz w:val="24"/>
                <w:szCs w:val="24"/>
                <w:lang w:eastAsia="pl-PL"/>
              </w:rPr>
            </w:pPr>
            <w:r w:rsidRPr="00CB0AEE">
              <w:rPr>
                <w:rFonts w:ascii="Arial" w:hAnsi="Arial" w:cs="Arial"/>
                <w:noProof/>
                <w:sz w:val="24"/>
                <w:szCs w:val="24"/>
                <w:lang w:eastAsia="pl-PL"/>
              </w:rPr>
              <w:t>Włocławek</w:t>
            </w:r>
          </w:p>
        </w:tc>
        <w:tc>
          <w:tcPr>
            <w:tcW w:w="1276" w:type="dxa"/>
            <w:vAlign w:val="center"/>
          </w:tcPr>
          <w:p w14:paraId="0DBDEA76" w14:textId="77777777" w:rsidR="003457EA" w:rsidRPr="00CB0AEE" w:rsidRDefault="003457EA" w:rsidP="00CB0AEE">
            <w:pPr>
              <w:spacing w:line="276" w:lineRule="auto"/>
              <w:jc w:val="center"/>
              <w:rPr>
                <w:rFonts w:ascii="Arial" w:hAnsi="Arial" w:cs="Arial"/>
                <w:noProof/>
                <w:sz w:val="24"/>
                <w:szCs w:val="24"/>
                <w:lang w:eastAsia="pl-PL"/>
              </w:rPr>
            </w:pPr>
            <w:r w:rsidRPr="00CB0AEE">
              <w:rPr>
                <w:rFonts w:ascii="Arial" w:hAnsi="Arial" w:cs="Arial"/>
                <w:noProof/>
                <w:sz w:val="24"/>
                <w:szCs w:val="24"/>
                <w:lang w:eastAsia="pl-PL"/>
              </w:rPr>
              <w:t>70 000 zł</w:t>
            </w:r>
          </w:p>
        </w:tc>
      </w:tr>
      <w:tr w:rsidR="003457EA" w:rsidRPr="00CB0AEE" w14:paraId="0D9629BD" w14:textId="77777777" w:rsidTr="008D58C3">
        <w:tblPrEx>
          <w:jc w:val="left"/>
        </w:tblPrEx>
        <w:trPr>
          <w:trHeight w:val="2343"/>
        </w:trPr>
        <w:tc>
          <w:tcPr>
            <w:tcW w:w="562" w:type="dxa"/>
            <w:vAlign w:val="center"/>
          </w:tcPr>
          <w:p w14:paraId="11068DAF" w14:textId="77777777" w:rsidR="003457EA" w:rsidRPr="00CB0AEE" w:rsidRDefault="003457EA" w:rsidP="00CB0AEE">
            <w:pPr>
              <w:spacing w:line="276" w:lineRule="auto"/>
              <w:jc w:val="center"/>
              <w:rPr>
                <w:rFonts w:ascii="Arial" w:hAnsi="Arial" w:cs="Arial"/>
                <w:noProof/>
                <w:sz w:val="24"/>
                <w:szCs w:val="24"/>
                <w:lang w:eastAsia="pl-PL"/>
              </w:rPr>
            </w:pPr>
            <w:r w:rsidRPr="00CB0AEE">
              <w:rPr>
                <w:rFonts w:ascii="Arial" w:hAnsi="Arial" w:cs="Arial"/>
                <w:noProof/>
                <w:sz w:val="24"/>
                <w:szCs w:val="24"/>
                <w:lang w:eastAsia="pl-PL"/>
              </w:rPr>
              <w:t>18</w:t>
            </w:r>
          </w:p>
        </w:tc>
        <w:tc>
          <w:tcPr>
            <w:tcW w:w="2127" w:type="dxa"/>
            <w:vAlign w:val="center"/>
          </w:tcPr>
          <w:p w14:paraId="43761E2F" w14:textId="77777777" w:rsidR="003457EA" w:rsidRPr="00CB0AEE" w:rsidRDefault="003457EA" w:rsidP="00CB0AEE">
            <w:pPr>
              <w:spacing w:line="276" w:lineRule="auto"/>
              <w:jc w:val="center"/>
              <w:rPr>
                <w:rFonts w:ascii="Arial" w:hAnsi="Arial" w:cs="Arial"/>
                <w:noProof/>
                <w:sz w:val="24"/>
                <w:szCs w:val="24"/>
                <w:lang w:eastAsia="pl-PL"/>
              </w:rPr>
            </w:pPr>
            <w:r w:rsidRPr="00CB0AEE">
              <w:rPr>
                <w:rFonts w:ascii="Arial" w:hAnsi="Arial" w:cs="Arial"/>
                <w:noProof/>
                <w:sz w:val="24"/>
                <w:szCs w:val="24"/>
                <w:lang w:eastAsia="pl-PL"/>
              </w:rPr>
              <w:t>Budowa wielofunkcyjnego boiska dla dzieci i młodzieży</w:t>
            </w:r>
          </w:p>
        </w:tc>
        <w:tc>
          <w:tcPr>
            <w:tcW w:w="1701" w:type="dxa"/>
            <w:vAlign w:val="center"/>
          </w:tcPr>
          <w:p w14:paraId="2570BFFA" w14:textId="77777777" w:rsidR="003457EA" w:rsidRPr="00CB0AEE" w:rsidRDefault="003457EA" w:rsidP="00CB0AEE">
            <w:pPr>
              <w:spacing w:line="276" w:lineRule="auto"/>
              <w:jc w:val="center"/>
              <w:rPr>
                <w:rFonts w:ascii="Arial" w:hAnsi="Arial" w:cs="Arial"/>
                <w:noProof/>
                <w:sz w:val="24"/>
                <w:szCs w:val="24"/>
                <w:lang w:eastAsia="pl-PL"/>
              </w:rPr>
            </w:pPr>
            <w:r w:rsidRPr="00CB0AEE">
              <w:rPr>
                <w:rFonts w:ascii="Arial" w:hAnsi="Arial" w:cs="Arial"/>
                <w:noProof/>
                <w:sz w:val="24"/>
                <w:szCs w:val="24"/>
                <w:lang w:eastAsia="pl-PL"/>
              </w:rPr>
              <w:t>Ogólnomiejska</w:t>
            </w:r>
          </w:p>
        </w:tc>
        <w:tc>
          <w:tcPr>
            <w:tcW w:w="7512" w:type="dxa"/>
            <w:vAlign w:val="center"/>
          </w:tcPr>
          <w:p w14:paraId="7181978F" w14:textId="77777777" w:rsidR="003457EA" w:rsidRPr="00CB0AEE" w:rsidRDefault="003457EA" w:rsidP="00CB0AEE">
            <w:pPr>
              <w:spacing w:line="276" w:lineRule="auto"/>
              <w:rPr>
                <w:rFonts w:ascii="Arial" w:hAnsi="Arial" w:cs="Arial"/>
                <w:noProof/>
                <w:sz w:val="24"/>
                <w:szCs w:val="24"/>
                <w:lang w:eastAsia="pl-PL"/>
              </w:rPr>
            </w:pPr>
            <w:r w:rsidRPr="00CB0AEE">
              <w:rPr>
                <w:rFonts w:ascii="Arial" w:hAnsi="Arial" w:cs="Arial"/>
                <w:noProof/>
                <w:sz w:val="24"/>
                <w:szCs w:val="24"/>
                <w:lang w:eastAsia="pl-PL"/>
              </w:rPr>
              <w:t>Wykonanie tej inwestycji jest niezbędne dla poprawy jakości życia mieszkańców osiedla. W okolicy nie ma żadnego boiska do gry dla dzieci i młodzieży. Wykonanie boiska, które mogłoby służyć do gry w koszykówkę, piłkę siatkową czy piłkę nożną spowodowałoby, ze dzieci mieszkające na osiedlu miałyby alternatywę do siedzenia przy komputerze czy telefonie oraz miałyby możliwość aktywności fizycznej, jak również nawiązania kontaktów koleżeńskich i integracji mieszkańców. Boisko, o którym marzą mieszkańcy osiedla o podobnej funkcjonalności zostało wykonane kilka lat temu przy ul. Sarniej w Michelinie.</w:t>
            </w:r>
          </w:p>
        </w:tc>
        <w:tc>
          <w:tcPr>
            <w:tcW w:w="2268" w:type="dxa"/>
            <w:vAlign w:val="center"/>
          </w:tcPr>
          <w:p w14:paraId="13A03C91" w14:textId="77777777" w:rsidR="003457EA" w:rsidRPr="00CB0AEE" w:rsidRDefault="003457EA" w:rsidP="00CB0AEE">
            <w:pPr>
              <w:spacing w:line="276" w:lineRule="auto"/>
              <w:jc w:val="center"/>
              <w:rPr>
                <w:rFonts w:ascii="Arial" w:hAnsi="Arial" w:cs="Arial"/>
                <w:noProof/>
                <w:sz w:val="24"/>
                <w:szCs w:val="24"/>
                <w:lang w:eastAsia="pl-PL"/>
              </w:rPr>
            </w:pPr>
            <w:r w:rsidRPr="00CB0AEE">
              <w:rPr>
                <w:rFonts w:ascii="Arial" w:hAnsi="Arial" w:cs="Arial"/>
                <w:noProof/>
                <w:sz w:val="24"/>
                <w:szCs w:val="24"/>
                <w:lang w:eastAsia="pl-PL"/>
              </w:rPr>
              <w:t>ul. Planty i ul. Kaszubska</w:t>
            </w:r>
          </w:p>
        </w:tc>
        <w:tc>
          <w:tcPr>
            <w:tcW w:w="1276" w:type="dxa"/>
            <w:vAlign w:val="center"/>
          </w:tcPr>
          <w:p w14:paraId="054044A5" w14:textId="77777777" w:rsidR="003457EA" w:rsidRPr="00CB0AEE" w:rsidRDefault="003457EA" w:rsidP="00CB0AEE">
            <w:pPr>
              <w:spacing w:line="276" w:lineRule="auto"/>
              <w:jc w:val="center"/>
              <w:rPr>
                <w:rFonts w:ascii="Arial" w:hAnsi="Arial" w:cs="Arial"/>
                <w:noProof/>
                <w:sz w:val="24"/>
                <w:szCs w:val="24"/>
                <w:lang w:eastAsia="pl-PL"/>
              </w:rPr>
            </w:pPr>
            <w:r w:rsidRPr="00CB0AEE">
              <w:rPr>
                <w:rFonts w:ascii="Arial" w:hAnsi="Arial" w:cs="Arial"/>
                <w:noProof/>
                <w:sz w:val="24"/>
                <w:szCs w:val="24"/>
                <w:lang w:eastAsia="pl-PL"/>
              </w:rPr>
              <w:t>1 000 000 zł</w:t>
            </w:r>
          </w:p>
        </w:tc>
      </w:tr>
      <w:tr w:rsidR="003457EA" w:rsidRPr="00CB0AEE" w14:paraId="2FDCEAA6" w14:textId="77777777" w:rsidTr="008D58C3">
        <w:tblPrEx>
          <w:jc w:val="left"/>
        </w:tblPrEx>
        <w:trPr>
          <w:trHeight w:val="2651"/>
        </w:trPr>
        <w:tc>
          <w:tcPr>
            <w:tcW w:w="562" w:type="dxa"/>
            <w:vAlign w:val="center"/>
          </w:tcPr>
          <w:p w14:paraId="54CBE930" w14:textId="77777777" w:rsidR="003457EA" w:rsidRPr="00CB0AEE" w:rsidRDefault="003457EA" w:rsidP="00CB0AEE">
            <w:pPr>
              <w:spacing w:line="276" w:lineRule="auto"/>
              <w:jc w:val="center"/>
              <w:rPr>
                <w:rFonts w:ascii="Arial" w:hAnsi="Arial" w:cs="Arial"/>
                <w:noProof/>
                <w:sz w:val="24"/>
                <w:szCs w:val="24"/>
                <w:lang w:eastAsia="pl-PL"/>
              </w:rPr>
            </w:pPr>
            <w:r w:rsidRPr="00CB0AEE">
              <w:rPr>
                <w:rFonts w:ascii="Arial" w:hAnsi="Arial" w:cs="Arial"/>
                <w:noProof/>
                <w:sz w:val="24"/>
                <w:szCs w:val="24"/>
                <w:lang w:eastAsia="pl-PL"/>
              </w:rPr>
              <w:t>19</w:t>
            </w:r>
          </w:p>
        </w:tc>
        <w:tc>
          <w:tcPr>
            <w:tcW w:w="2127" w:type="dxa"/>
            <w:vAlign w:val="center"/>
          </w:tcPr>
          <w:p w14:paraId="2DBDB2C0" w14:textId="77777777" w:rsidR="003457EA" w:rsidRPr="00CB0AEE" w:rsidRDefault="003457EA" w:rsidP="00CB0AEE">
            <w:pPr>
              <w:spacing w:line="276" w:lineRule="auto"/>
              <w:jc w:val="center"/>
              <w:rPr>
                <w:rFonts w:ascii="Arial" w:hAnsi="Arial" w:cs="Arial"/>
                <w:noProof/>
                <w:sz w:val="24"/>
                <w:szCs w:val="24"/>
                <w:lang w:eastAsia="pl-PL"/>
              </w:rPr>
            </w:pPr>
            <w:r w:rsidRPr="00CB0AEE">
              <w:rPr>
                <w:rFonts w:ascii="Arial" w:hAnsi="Arial" w:cs="Arial"/>
                <w:noProof/>
                <w:sz w:val="24"/>
                <w:szCs w:val="24"/>
                <w:lang w:eastAsia="pl-PL"/>
              </w:rPr>
              <w:t>Przebudowa alejek w Parku im. Władysława Łokietka</w:t>
            </w:r>
          </w:p>
        </w:tc>
        <w:tc>
          <w:tcPr>
            <w:tcW w:w="1701" w:type="dxa"/>
            <w:vAlign w:val="center"/>
          </w:tcPr>
          <w:p w14:paraId="617F4132" w14:textId="77777777" w:rsidR="003457EA" w:rsidRPr="00CB0AEE" w:rsidRDefault="003457EA" w:rsidP="00CB0AEE">
            <w:pPr>
              <w:spacing w:line="276" w:lineRule="auto"/>
              <w:jc w:val="center"/>
              <w:rPr>
                <w:rFonts w:ascii="Arial" w:hAnsi="Arial" w:cs="Arial"/>
                <w:noProof/>
                <w:sz w:val="24"/>
                <w:szCs w:val="24"/>
                <w:lang w:eastAsia="pl-PL"/>
              </w:rPr>
            </w:pPr>
            <w:r w:rsidRPr="00CB0AEE">
              <w:rPr>
                <w:rFonts w:ascii="Arial" w:hAnsi="Arial" w:cs="Arial"/>
                <w:noProof/>
                <w:sz w:val="24"/>
                <w:szCs w:val="24"/>
                <w:lang w:eastAsia="pl-PL"/>
              </w:rPr>
              <w:t>Ogólnomiejska</w:t>
            </w:r>
          </w:p>
        </w:tc>
        <w:tc>
          <w:tcPr>
            <w:tcW w:w="7512" w:type="dxa"/>
            <w:vAlign w:val="center"/>
          </w:tcPr>
          <w:p w14:paraId="69F50602" w14:textId="77777777" w:rsidR="003457EA" w:rsidRPr="00CB0AEE" w:rsidRDefault="003457EA" w:rsidP="00CB0AEE">
            <w:pPr>
              <w:spacing w:line="276" w:lineRule="auto"/>
              <w:rPr>
                <w:rFonts w:ascii="Arial" w:hAnsi="Arial" w:cs="Arial"/>
                <w:noProof/>
                <w:sz w:val="24"/>
                <w:szCs w:val="24"/>
                <w:lang w:eastAsia="pl-PL"/>
              </w:rPr>
            </w:pPr>
            <w:r w:rsidRPr="00CB0AEE">
              <w:rPr>
                <w:rFonts w:ascii="Arial" w:hAnsi="Arial" w:cs="Arial"/>
                <w:noProof/>
                <w:sz w:val="24"/>
                <w:szCs w:val="24"/>
                <w:lang w:eastAsia="pl-PL"/>
              </w:rPr>
              <w:t>Park im. Władysława Łokietka stanowi wizytówkę centrum miasta. W ostatnich latach zmienił się diametralnie jego wizerunek. Do roku 2018 została przebudowana część alejek w parku, odnowiono zieleń, utworzono nowy klomb z kwiatami, skalniak, łąki kwietne. Z budżetu obywatelskiego powstał plac zabaw. Mieszkańcy chętnie przychodzą tu z dziećmi lub po prostu odpocząć. Zniszczona, popękana i zagrażająca bezpieczeństwu część alejek, która nie została odnowiona psuje wizerunek całości i stanowi zagrożenie dla biegających i jeżdżących rowerami dzieci. Wykonanie tego zadania wpłynie bardzo pozytywnie na odbiór mieszkańców oraz poprawi wizerunek miasta.</w:t>
            </w:r>
          </w:p>
        </w:tc>
        <w:tc>
          <w:tcPr>
            <w:tcW w:w="2268" w:type="dxa"/>
            <w:vAlign w:val="center"/>
          </w:tcPr>
          <w:p w14:paraId="77F47BAD" w14:textId="77777777" w:rsidR="003457EA" w:rsidRPr="00CB0AEE" w:rsidRDefault="003457EA" w:rsidP="00CB0AEE">
            <w:pPr>
              <w:spacing w:line="276" w:lineRule="auto"/>
              <w:jc w:val="center"/>
              <w:rPr>
                <w:rFonts w:ascii="Arial" w:hAnsi="Arial" w:cs="Arial"/>
                <w:noProof/>
                <w:sz w:val="24"/>
                <w:szCs w:val="24"/>
                <w:lang w:eastAsia="pl-PL"/>
              </w:rPr>
            </w:pPr>
            <w:r w:rsidRPr="00CB0AEE">
              <w:rPr>
                <w:rFonts w:ascii="Arial" w:hAnsi="Arial" w:cs="Arial"/>
                <w:noProof/>
                <w:sz w:val="24"/>
                <w:szCs w:val="24"/>
                <w:lang w:eastAsia="pl-PL"/>
              </w:rPr>
              <w:t>Park im. Władysława Łokietka</w:t>
            </w:r>
          </w:p>
        </w:tc>
        <w:tc>
          <w:tcPr>
            <w:tcW w:w="1276" w:type="dxa"/>
            <w:vAlign w:val="center"/>
          </w:tcPr>
          <w:p w14:paraId="79398CD6" w14:textId="77777777" w:rsidR="003457EA" w:rsidRPr="00CB0AEE" w:rsidRDefault="003457EA" w:rsidP="00CB0AEE">
            <w:pPr>
              <w:spacing w:line="276" w:lineRule="auto"/>
              <w:jc w:val="center"/>
              <w:rPr>
                <w:rFonts w:ascii="Arial" w:hAnsi="Arial" w:cs="Arial"/>
                <w:noProof/>
                <w:sz w:val="24"/>
                <w:szCs w:val="24"/>
                <w:lang w:eastAsia="pl-PL"/>
              </w:rPr>
            </w:pPr>
            <w:r w:rsidRPr="00CB0AEE">
              <w:rPr>
                <w:rFonts w:ascii="Arial" w:hAnsi="Arial" w:cs="Arial"/>
                <w:noProof/>
                <w:sz w:val="24"/>
                <w:szCs w:val="24"/>
                <w:lang w:eastAsia="pl-PL"/>
              </w:rPr>
              <w:t>1 500 000 zł</w:t>
            </w:r>
          </w:p>
        </w:tc>
      </w:tr>
      <w:tr w:rsidR="003457EA" w:rsidRPr="00CB0AEE" w14:paraId="12FAC784" w14:textId="77777777" w:rsidTr="008D58C3">
        <w:tblPrEx>
          <w:jc w:val="left"/>
        </w:tblPrEx>
        <w:trPr>
          <w:trHeight w:val="1552"/>
        </w:trPr>
        <w:tc>
          <w:tcPr>
            <w:tcW w:w="562" w:type="dxa"/>
            <w:vAlign w:val="center"/>
          </w:tcPr>
          <w:p w14:paraId="4922B45A" w14:textId="77777777" w:rsidR="003457EA" w:rsidRPr="00CB0AEE" w:rsidRDefault="003457EA" w:rsidP="00CB0AEE">
            <w:pPr>
              <w:spacing w:line="276" w:lineRule="auto"/>
              <w:jc w:val="center"/>
              <w:rPr>
                <w:rFonts w:ascii="Arial" w:hAnsi="Arial" w:cs="Arial"/>
                <w:noProof/>
                <w:sz w:val="24"/>
                <w:szCs w:val="24"/>
                <w:lang w:eastAsia="pl-PL"/>
              </w:rPr>
            </w:pPr>
            <w:r w:rsidRPr="00CB0AEE">
              <w:rPr>
                <w:rFonts w:ascii="Arial" w:hAnsi="Arial" w:cs="Arial"/>
                <w:noProof/>
                <w:sz w:val="24"/>
                <w:szCs w:val="24"/>
                <w:lang w:eastAsia="pl-PL"/>
              </w:rPr>
              <w:t>20</w:t>
            </w:r>
          </w:p>
        </w:tc>
        <w:tc>
          <w:tcPr>
            <w:tcW w:w="2127" w:type="dxa"/>
            <w:vAlign w:val="center"/>
          </w:tcPr>
          <w:p w14:paraId="536DB690" w14:textId="77777777" w:rsidR="003457EA" w:rsidRPr="00CB0AEE" w:rsidRDefault="003457EA" w:rsidP="00CB0AEE">
            <w:pPr>
              <w:spacing w:line="276" w:lineRule="auto"/>
              <w:jc w:val="center"/>
              <w:rPr>
                <w:rFonts w:ascii="Arial" w:hAnsi="Arial" w:cs="Arial"/>
                <w:noProof/>
                <w:sz w:val="24"/>
                <w:szCs w:val="24"/>
                <w:lang w:eastAsia="pl-PL"/>
              </w:rPr>
            </w:pPr>
            <w:r w:rsidRPr="00CB0AEE">
              <w:rPr>
                <w:rFonts w:ascii="Arial" w:hAnsi="Arial" w:cs="Arial"/>
                <w:noProof/>
                <w:sz w:val="24"/>
                <w:szCs w:val="24"/>
                <w:lang w:eastAsia="pl-PL"/>
              </w:rPr>
              <w:t>Osiedlowe kino plenerowe</w:t>
            </w:r>
          </w:p>
        </w:tc>
        <w:tc>
          <w:tcPr>
            <w:tcW w:w="1701" w:type="dxa"/>
            <w:vAlign w:val="center"/>
          </w:tcPr>
          <w:p w14:paraId="3301924C" w14:textId="77777777" w:rsidR="003457EA" w:rsidRPr="00CB0AEE" w:rsidRDefault="003457EA" w:rsidP="00CB0AEE">
            <w:pPr>
              <w:spacing w:line="276" w:lineRule="auto"/>
              <w:jc w:val="center"/>
              <w:rPr>
                <w:rFonts w:ascii="Arial" w:hAnsi="Arial" w:cs="Arial"/>
                <w:noProof/>
                <w:sz w:val="24"/>
                <w:szCs w:val="24"/>
                <w:lang w:eastAsia="pl-PL"/>
              </w:rPr>
            </w:pPr>
            <w:r w:rsidRPr="00CB0AEE">
              <w:rPr>
                <w:rFonts w:ascii="Arial" w:hAnsi="Arial" w:cs="Arial"/>
                <w:noProof/>
                <w:sz w:val="24"/>
                <w:szCs w:val="24"/>
                <w:lang w:eastAsia="pl-PL"/>
              </w:rPr>
              <w:t>Ogólnomiejska</w:t>
            </w:r>
          </w:p>
        </w:tc>
        <w:tc>
          <w:tcPr>
            <w:tcW w:w="7512" w:type="dxa"/>
            <w:vAlign w:val="center"/>
          </w:tcPr>
          <w:p w14:paraId="5E563B3C" w14:textId="77777777" w:rsidR="003457EA" w:rsidRPr="00CB0AEE" w:rsidRDefault="003457EA" w:rsidP="00CB0AEE">
            <w:pPr>
              <w:spacing w:line="276" w:lineRule="auto"/>
              <w:rPr>
                <w:rFonts w:ascii="Arial" w:hAnsi="Arial" w:cs="Arial"/>
                <w:noProof/>
                <w:sz w:val="24"/>
                <w:szCs w:val="24"/>
                <w:lang w:eastAsia="pl-PL"/>
              </w:rPr>
            </w:pPr>
            <w:r w:rsidRPr="00CB0AEE">
              <w:rPr>
                <w:rFonts w:ascii="Arial" w:hAnsi="Arial" w:cs="Arial"/>
                <w:noProof/>
                <w:sz w:val="24"/>
                <w:szCs w:val="24"/>
                <w:lang w:eastAsia="pl-PL"/>
              </w:rPr>
              <w:t xml:space="preserve">W ramach projektu zakupiona zostanie mobilna scena plenerowa umożliwiająca zorganizowanie koncertów, imprez plenerowych, warsztatów artystycznych czy też filmowych i innych kulturalnych spotkań nie tylko dla podopiecznych domów pomocy społecznej, ale dla wszystkich mieszkańców Włocławka. </w:t>
            </w:r>
          </w:p>
        </w:tc>
        <w:tc>
          <w:tcPr>
            <w:tcW w:w="2268" w:type="dxa"/>
            <w:vAlign w:val="center"/>
          </w:tcPr>
          <w:p w14:paraId="2D2B4D88" w14:textId="77777777" w:rsidR="003457EA" w:rsidRPr="00CB0AEE" w:rsidRDefault="003457EA" w:rsidP="00CB0AEE">
            <w:pPr>
              <w:spacing w:line="276" w:lineRule="auto"/>
              <w:jc w:val="center"/>
              <w:rPr>
                <w:rFonts w:ascii="Arial" w:hAnsi="Arial" w:cs="Arial"/>
                <w:noProof/>
                <w:sz w:val="24"/>
                <w:szCs w:val="24"/>
                <w:lang w:eastAsia="pl-PL"/>
              </w:rPr>
            </w:pPr>
            <w:r w:rsidRPr="00CB0AEE">
              <w:rPr>
                <w:rFonts w:ascii="Arial" w:hAnsi="Arial" w:cs="Arial"/>
                <w:noProof/>
                <w:sz w:val="24"/>
                <w:szCs w:val="24"/>
                <w:lang w:eastAsia="pl-PL"/>
              </w:rPr>
              <w:t>Dom Pomocy Społecznej,</w:t>
            </w:r>
          </w:p>
          <w:p w14:paraId="714A20FC" w14:textId="77777777" w:rsidR="003457EA" w:rsidRPr="00CB0AEE" w:rsidRDefault="003457EA" w:rsidP="00CB0AEE">
            <w:pPr>
              <w:spacing w:line="276" w:lineRule="auto"/>
              <w:jc w:val="center"/>
              <w:rPr>
                <w:rFonts w:ascii="Arial" w:hAnsi="Arial" w:cs="Arial"/>
                <w:noProof/>
                <w:sz w:val="24"/>
                <w:szCs w:val="24"/>
                <w:lang w:eastAsia="pl-PL"/>
              </w:rPr>
            </w:pPr>
            <w:r w:rsidRPr="00CB0AEE">
              <w:rPr>
                <w:rFonts w:ascii="Arial" w:hAnsi="Arial" w:cs="Arial"/>
                <w:noProof/>
                <w:sz w:val="24"/>
                <w:szCs w:val="24"/>
                <w:lang w:eastAsia="pl-PL"/>
              </w:rPr>
              <w:t>ul. Nowomiejska</w:t>
            </w:r>
          </w:p>
        </w:tc>
        <w:tc>
          <w:tcPr>
            <w:tcW w:w="1276" w:type="dxa"/>
            <w:vAlign w:val="center"/>
          </w:tcPr>
          <w:p w14:paraId="43E067CC" w14:textId="77777777" w:rsidR="003457EA" w:rsidRPr="00CB0AEE" w:rsidRDefault="003457EA" w:rsidP="00CB0AEE">
            <w:pPr>
              <w:spacing w:line="276" w:lineRule="auto"/>
              <w:jc w:val="center"/>
              <w:rPr>
                <w:rFonts w:ascii="Arial" w:hAnsi="Arial" w:cs="Arial"/>
                <w:noProof/>
                <w:sz w:val="24"/>
                <w:szCs w:val="24"/>
                <w:lang w:eastAsia="pl-PL"/>
              </w:rPr>
            </w:pPr>
            <w:r w:rsidRPr="00CB0AEE">
              <w:rPr>
                <w:rFonts w:ascii="Arial" w:hAnsi="Arial" w:cs="Arial"/>
                <w:noProof/>
                <w:sz w:val="24"/>
                <w:szCs w:val="24"/>
                <w:lang w:eastAsia="pl-PL"/>
              </w:rPr>
              <w:t>100 000 zł</w:t>
            </w:r>
          </w:p>
        </w:tc>
      </w:tr>
      <w:tr w:rsidR="003457EA" w:rsidRPr="00CB0AEE" w14:paraId="4EBBA62E" w14:textId="77777777" w:rsidTr="008D58C3">
        <w:tblPrEx>
          <w:jc w:val="left"/>
        </w:tblPrEx>
        <w:trPr>
          <w:trHeight w:val="1552"/>
        </w:trPr>
        <w:tc>
          <w:tcPr>
            <w:tcW w:w="562" w:type="dxa"/>
            <w:vAlign w:val="center"/>
          </w:tcPr>
          <w:p w14:paraId="39C4D497" w14:textId="77777777" w:rsidR="003457EA" w:rsidRPr="00CB0AEE" w:rsidRDefault="003457EA" w:rsidP="00CB0AEE">
            <w:pPr>
              <w:spacing w:line="276" w:lineRule="auto"/>
              <w:jc w:val="center"/>
              <w:rPr>
                <w:rFonts w:ascii="Arial" w:hAnsi="Arial" w:cs="Arial"/>
                <w:noProof/>
                <w:sz w:val="24"/>
                <w:szCs w:val="24"/>
                <w:lang w:eastAsia="pl-PL"/>
              </w:rPr>
            </w:pPr>
            <w:r w:rsidRPr="00CB0AEE">
              <w:rPr>
                <w:rFonts w:ascii="Arial" w:hAnsi="Arial" w:cs="Arial"/>
                <w:noProof/>
                <w:sz w:val="24"/>
                <w:szCs w:val="24"/>
                <w:lang w:eastAsia="pl-PL"/>
              </w:rPr>
              <w:lastRenderedPageBreak/>
              <w:t>21</w:t>
            </w:r>
          </w:p>
        </w:tc>
        <w:tc>
          <w:tcPr>
            <w:tcW w:w="2127" w:type="dxa"/>
            <w:vAlign w:val="center"/>
          </w:tcPr>
          <w:p w14:paraId="4F1C8331" w14:textId="77777777" w:rsidR="003457EA" w:rsidRPr="00CB0AEE" w:rsidRDefault="003457EA" w:rsidP="00CB0AEE">
            <w:pPr>
              <w:spacing w:line="276" w:lineRule="auto"/>
              <w:jc w:val="center"/>
              <w:rPr>
                <w:rFonts w:ascii="Arial" w:hAnsi="Arial" w:cs="Arial"/>
                <w:noProof/>
                <w:sz w:val="24"/>
                <w:szCs w:val="24"/>
                <w:lang w:eastAsia="pl-PL"/>
              </w:rPr>
            </w:pPr>
            <w:r w:rsidRPr="00CB0AEE">
              <w:rPr>
                <w:rFonts w:ascii="Arial" w:hAnsi="Arial" w:cs="Arial"/>
                <w:noProof/>
                <w:sz w:val="24"/>
                <w:szCs w:val="24"/>
                <w:lang w:eastAsia="pl-PL"/>
              </w:rPr>
              <w:t>USG w ZRM</w:t>
            </w:r>
          </w:p>
        </w:tc>
        <w:tc>
          <w:tcPr>
            <w:tcW w:w="1701" w:type="dxa"/>
            <w:vAlign w:val="center"/>
          </w:tcPr>
          <w:p w14:paraId="13E1BC94" w14:textId="77777777" w:rsidR="003457EA" w:rsidRPr="00CB0AEE" w:rsidRDefault="003457EA" w:rsidP="00CB0AEE">
            <w:pPr>
              <w:spacing w:line="276" w:lineRule="auto"/>
              <w:jc w:val="center"/>
              <w:rPr>
                <w:rFonts w:ascii="Arial" w:hAnsi="Arial" w:cs="Arial"/>
                <w:noProof/>
                <w:sz w:val="24"/>
                <w:szCs w:val="24"/>
                <w:lang w:eastAsia="pl-PL"/>
              </w:rPr>
            </w:pPr>
            <w:r w:rsidRPr="00CB0AEE">
              <w:rPr>
                <w:rFonts w:ascii="Arial" w:hAnsi="Arial" w:cs="Arial"/>
                <w:noProof/>
                <w:sz w:val="24"/>
                <w:szCs w:val="24"/>
                <w:lang w:eastAsia="pl-PL"/>
              </w:rPr>
              <w:t>Ogólnomiejska</w:t>
            </w:r>
          </w:p>
        </w:tc>
        <w:tc>
          <w:tcPr>
            <w:tcW w:w="7512" w:type="dxa"/>
            <w:vAlign w:val="center"/>
          </w:tcPr>
          <w:p w14:paraId="560C4212" w14:textId="77777777" w:rsidR="003457EA" w:rsidRPr="00CB0AEE" w:rsidRDefault="003457EA" w:rsidP="00CB0AEE">
            <w:pPr>
              <w:spacing w:line="276" w:lineRule="auto"/>
              <w:rPr>
                <w:rFonts w:ascii="Arial" w:hAnsi="Arial" w:cs="Arial"/>
                <w:noProof/>
                <w:sz w:val="24"/>
                <w:szCs w:val="24"/>
                <w:lang w:eastAsia="pl-PL"/>
              </w:rPr>
            </w:pPr>
            <w:r w:rsidRPr="00CB0AEE">
              <w:rPr>
                <w:rFonts w:ascii="Arial" w:hAnsi="Arial" w:cs="Arial"/>
                <w:noProof/>
                <w:sz w:val="24"/>
                <w:szCs w:val="24"/>
                <w:lang w:eastAsia="pl-PL"/>
              </w:rPr>
              <w:t>Obowiązujące wytyczne Europejskiej Rady Resuscytacji 2021, dotyczące resuscytacji krążeniowo-oddechowej, kładą nacisk na zapobieganie, a kiedy już dojdzie do zatrzymania krążenia, na wczesne jego rozpoznanie, szybkie powiadomienie służb ratunkowych, szybkie rozpoczęcie skutecznych uciśnięć klatki piersiowej i defibrylacji, jeśli jest zalecana, a w pobliżu jest dostępne urządzenie do automatycznej defibrylacji. Rozwój technologii sprawił, że wybrane aparaty usg można dosłownie zmieścić w kieszeni. Wyposażenie włocławskich zespołów ratownictwa medycznego w mobilne urządzenia USG zwiększy prawdopodobieństwo rozpoznania odwracalnych przyczyn zatrzymania krążenia już na etapie postępowania przedszpitalnego, umożliwi skuteczne ich leczenie oraz wczesne powiadomienie SOR, w tym szybkie zmobilizowanie zespołu urazowego i/lub bloku operacyjnego.</w:t>
            </w:r>
          </w:p>
        </w:tc>
        <w:tc>
          <w:tcPr>
            <w:tcW w:w="2268" w:type="dxa"/>
            <w:vAlign w:val="center"/>
          </w:tcPr>
          <w:p w14:paraId="2F4F913E" w14:textId="77777777" w:rsidR="003457EA" w:rsidRPr="00CB0AEE" w:rsidRDefault="003457EA" w:rsidP="00CB0AEE">
            <w:pPr>
              <w:spacing w:line="276" w:lineRule="auto"/>
              <w:jc w:val="center"/>
              <w:rPr>
                <w:rFonts w:ascii="Arial" w:hAnsi="Arial" w:cs="Arial"/>
                <w:noProof/>
                <w:sz w:val="24"/>
                <w:szCs w:val="24"/>
                <w:lang w:eastAsia="pl-PL"/>
              </w:rPr>
            </w:pPr>
            <w:r w:rsidRPr="00CB0AEE">
              <w:rPr>
                <w:rFonts w:ascii="Arial" w:hAnsi="Arial" w:cs="Arial"/>
                <w:noProof/>
                <w:sz w:val="24"/>
                <w:szCs w:val="24"/>
                <w:lang w:eastAsia="pl-PL"/>
              </w:rPr>
              <w:t>Włocławek</w:t>
            </w:r>
          </w:p>
        </w:tc>
        <w:tc>
          <w:tcPr>
            <w:tcW w:w="1276" w:type="dxa"/>
            <w:vAlign w:val="center"/>
          </w:tcPr>
          <w:p w14:paraId="1A83D629" w14:textId="77777777" w:rsidR="003457EA" w:rsidRPr="00CB0AEE" w:rsidRDefault="003457EA" w:rsidP="00CB0AEE">
            <w:pPr>
              <w:spacing w:line="276" w:lineRule="auto"/>
              <w:jc w:val="center"/>
              <w:rPr>
                <w:rFonts w:ascii="Arial" w:hAnsi="Arial" w:cs="Arial"/>
                <w:noProof/>
                <w:sz w:val="24"/>
                <w:szCs w:val="24"/>
                <w:lang w:eastAsia="pl-PL"/>
              </w:rPr>
            </w:pPr>
            <w:r w:rsidRPr="00CB0AEE">
              <w:rPr>
                <w:rFonts w:ascii="Arial" w:hAnsi="Arial" w:cs="Arial"/>
                <w:noProof/>
                <w:sz w:val="24"/>
                <w:szCs w:val="24"/>
                <w:lang w:eastAsia="pl-PL"/>
              </w:rPr>
              <w:t>350 000 zł</w:t>
            </w:r>
          </w:p>
        </w:tc>
      </w:tr>
      <w:tr w:rsidR="003457EA" w:rsidRPr="00CB0AEE" w14:paraId="77265AF9" w14:textId="77777777" w:rsidTr="008D58C3">
        <w:tblPrEx>
          <w:jc w:val="left"/>
        </w:tblPrEx>
        <w:trPr>
          <w:trHeight w:val="2968"/>
        </w:trPr>
        <w:tc>
          <w:tcPr>
            <w:tcW w:w="562" w:type="dxa"/>
            <w:vAlign w:val="center"/>
          </w:tcPr>
          <w:p w14:paraId="0FE310E6" w14:textId="77777777" w:rsidR="003457EA" w:rsidRPr="00CB0AEE" w:rsidRDefault="003457EA" w:rsidP="00CB0AEE">
            <w:pPr>
              <w:spacing w:line="276" w:lineRule="auto"/>
              <w:jc w:val="center"/>
              <w:rPr>
                <w:rFonts w:ascii="Arial" w:hAnsi="Arial" w:cs="Arial"/>
                <w:noProof/>
                <w:sz w:val="24"/>
                <w:szCs w:val="24"/>
                <w:lang w:eastAsia="pl-PL"/>
              </w:rPr>
            </w:pPr>
            <w:r w:rsidRPr="00CB0AEE">
              <w:rPr>
                <w:rFonts w:ascii="Arial" w:hAnsi="Arial" w:cs="Arial"/>
                <w:noProof/>
                <w:sz w:val="24"/>
                <w:szCs w:val="24"/>
                <w:lang w:eastAsia="pl-PL"/>
              </w:rPr>
              <w:t>22</w:t>
            </w:r>
          </w:p>
        </w:tc>
        <w:tc>
          <w:tcPr>
            <w:tcW w:w="2127" w:type="dxa"/>
            <w:vAlign w:val="center"/>
          </w:tcPr>
          <w:p w14:paraId="150C0766" w14:textId="77777777" w:rsidR="003457EA" w:rsidRPr="00CB0AEE" w:rsidRDefault="003457EA" w:rsidP="00CB0AEE">
            <w:pPr>
              <w:spacing w:line="276" w:lineRule="auto"/>
              <w:jc w:val="center"/>
              <w:rPr>
                <w:rFonts w:ascii="Arial" w:hAnsi="Arial" w:cs="Arial"/>
                <w:noProof/>
                <w:sz w:val="24"/>
                <w:szCs w:val="24"/>
                <w:lang w:eastAsia="pl-PL"/>
              </w:rPr>
            </w:pPr>
            <w:r w:rsidRPr="00CB0AEE">
              <w:rPr>
                <w:rFonts w:ascii="Arial" w:hAnsi="Arial" w:cs="Arial"/>
                <w:noProof/>
                <w:sz w:val="24"/>
                <w:szCs w:val="24"/>
                <w:lang w:eastAsia="pl-PL"/>
              </w:rPr>
              <w:t>Łączy nas muzyka – koncert włocławskiej młodzieży</w:t>
            </w:r>
          </w:p>
        </w:tc>
        <w:tc>
          <w:tcPr>
            <w:tcW w:w="1701" w:type="dxa"/>
            <w:vAlign w:val="center"/>
          </w:tcPr>
          <w:p w14:paraId="09847E3E" w14:textId="77777777" w:rsidR="003457EA" w:rsidRPr="00CB0AEE" w:rsidRDefault="003457EA" w:rsidP="00CB0AEE">
            <w:pPr>
              <w:spacing w:line="276" w:lineRule="auto"/>
              <w:jc w:val="center"/>
              <w:rPr>
                <w:rFonts w:ascii="Arial" w:hAnsi="Arial" w:cs="Arial"/>
                <w:noProof/>
                <w:sz w:val="24"/>
                <w:szCs w:val="24"/>
                <w:lang w:eastAsia="pl-PL"/>
              </w:rPr>
            </w:pPr>
            <w:r w:rsidRPr="00CB0AEE">
              <w:rPr>
                <w:rFonts w:ascii="Arial" w:hAnsi="Arial" w:cs="Arial"/>
                <w:noProof/>
                <w:sz w:val="24"/>
                <w:szCs w:val="24"/>
                <w:lang w:eastAsia="pl-PL"/>
              </w:rPr>
              <w:t>Ogólnomiejska</w:t>
            </w:r>
          </w:p>
        </w:tc>
        <w:tc>
          <w:tcPr>
            <w:tcW w:w="7512" w:type="dxa"/>
            <w:vAlign w:val="center"/>
          </w:tcPr>
          <w:p w14:paraId="3AEBCE1D" w14:textId="77777777" w:rsidR="003457EA" w:rsidRPr="00CB0AEE" w:rsidRDefault="003457EA" w:rsidP="00CB0AEE">
            <w:pPr>
              <w:spacing w:line="276" w:lineRule="auto"/>
              <w:rPr>
                <w:rFonts w:ascii="Arial" w:hAnsi="Arial" w:cs="Arial"/>
                <w:noProof/>
                <w:sz w:val="24"/>
                <w:szCs w:val="24"/>
                <w:lang w:eastAsia="pl-PL"/>
              </w:rPr>
            </w:pPr>
            <w:r w:rsidRPr="00CB0AEE">
              <w:rPr>
                <w:rFonts w:ascii="Arial" w:hAnsi="Arial" w:cs="Arial"/>
                <w:noProof/>
                <w:sz w:val="24"/>
                <w:szCs w:val="24"/>
                <w:lang w:eastAsia="pl-PL"/>
              </w:rPr>
              <w:t>Celem projektu jest integracja młodzieżowego środowiska muzycznego Włocławka i stworzenie możliwości wspólnego koncertowania uzdolnionej muzycznie młodzieży z całego miasta. Młodzież z włocławskich szkół połączy swoje siły instrumentalne i wokalne, aby stworzyć widowisko muzyczne. Głównym atutem wydarzenia ma być integracja młodzieży i umożliwienie im wspólnego występu z towarzyszeniem żywej muzyki, wykonywanej przez uczniów włocławskich szkół przy wsparciu nauczycieli. Podstawą repertuaru będzie polska muzyka rozrywkowa. Koncert poprzedzony zostanie warsztatami zarówno dla instrumentalistów jak i wokalistów, które poprowadzone będą przez uznanych, profesjonalnych muzyków.</w:t>
            </w:r>
          </w:p>
        </w:tc>
        <w:tc>
          <w:tcPr>
            <w:tcW w:w="2268" w:type="dxa"/>
            <w:vAlign w:val="center"/>
          </w:tcPr>
          <w:p w14:paraId="034F1438" w14:textId="77777777" w:rsidR="003457EA" w:rsidRPr="00CB0AEE" w:rsidRDefault="003457EA" w:rsidP="00CB0AEE">
            <w:pPr>
              <w:spacing w:line="276" w:lineRule="auto"/>
              <w:jc w:val="center"/>
              <w:rPr>
                <w:rFonts w:ascii="Arial" w:hAnsi="Arial" w:cs="Arial"/>
                <w:noProof/>
                <w:sz w:val="24"/>
                <w:szCs w:val="24"/>
                <w:lang w:eastAsia="pl-PL"/>
              </w:rPr>
            </w:pPr>
            <w:r w:rsidRPr="00CB0AEE">
              <w:rPr>
                <w:rFonts w:ascii="Arial" w:hAnsi="Arial" w:cs="Arial"/>
                <w:noProof/>
                <w:sz w:val="24"/>
                <w:szCs w:val="24"/>
                <w:lang w:eastAsia="pl-PL"/>
              </w:rPr>
              <w:t>Włocławek</w:t>
            </w:r>
          </w:p>
        </w:tc>
        <w:tc>
          <w:tcPr>
            <w:tcW w:w="1276" w:type="dxa"/>
            <w:vAlign w:val="center"/>
          </w:tcPr>
          <w:p w14:paraId="0BC7481E" w14:textId="77777777" w:rsidR="003457EA" w:rsidRPr="00CB0AEE" w:rsidRDefault="003457EA" w:rsidP="00CB0AEE">
            <w:pPr>
              <w:spacing w:line="276" w:lineRule="auto"/>
              <w:jc w:val="center"/>
              <w:rPr>
                <w:rFonts w:ascii="Arial" w:hAnsi="Arial" w:cs="Arial"/>
                <w:noProof/>
                <w:sz w:val="24"/>
                <w:szCs w:val="24"/>
                <w:lang w:eastAsia="pl-PL"/>
              </w:rPr>
            </w:pPr>
            <w:r w:rsidRPr="00CB0AEE">
              <w:rPr>
                <w:rFonts w:ascii="Arial" w:hAnsi="Arial" w:cs="Arial"/>
                <w:noProof/>
                <w:sz w:val="24"/>
                <w:szCs w:val="24"/>
                <w:lang w:eastAsia="pl-PL"/>
              </w:rPr>
              <w:t>30 000 zł</w:t>
            </w:r>
          </w:p>
        </w:tc>
      </w:tr>
      <w:tr w:rsidR="003457EA" w:rsidRPr="00CB0AEE" w14:paraId="763C1F9F" w14:textId="77777777" w:rsidTr="008D58C3">
        <w:tblPrEx>
          <w:jc w:val="left"/>
        </w:tblPrEx>
        <w:trPr>
          <w:trHeight w:val="2968"/>
        </w:trPr>
        <w:tc>
          <w:tcPr>
            <w:tcW w:w="562" w:type="dxa"/>
            <w:vAlign w:val="center"/>
          </w:tcPr>
          <w:p w14:paraId="157CFC82" w14:textId="77777777" w:rsidR="003457EA" w:rsidRPr="00CB0AEE" w:rsidRDefault="003457EA" w:rsidP="00CB0AEE">
            <w:pPr>
              <w:spacing w:line="276" w:lineRule="auto"/>
              <w:jc w:val="center"/>
              <w:rPr>
                <w:rFonts w:ascii="Arial" w:hAnsi="Arial" w:cs="Arial"/>
                <w:noProof/>
                <w:sz w:val="24"/>
                <w:szCs w:val="24"/>
                <w:lang w:eastAsia="pl-PL"/>
              </w:rPr>
            </w:pPr>
            <w:r w:rsidRPr="00CB0AEE">
              <w:rPr>
                <w:rFonts w:ascii="Arial" w:hAnsi="Arial" w:cs="Arial"/>
                <w:noProof/>
                <w:sz w:val="24"/>
                <w:szCs w:val="24"/>
                <w:lang w:eastAsia="pl-PL"/>
              </w:rPr>
              <w:lastRenderedPageBreak/>
              <w:t>23</w:t>
            </w:r>
          </w:p>
        </w:tc>
        <w:tc>
          <w:tcPr>
            <w:tcW w:w="2127" w:type="dxa"/>
            <w:vAlign w:val="center"/>
          </w:tcPr>
          <w:p w14:paraId="76EFCDBB" w14:textId="77777777" w:rsidR="003457EA" w:rsidRPr="00CB0AEE" w:rsidRDefault="003457EA" w:rsidP="00CB0AEE">
            <w:pPr>
              <w:spacing w:line="276" w:lineRule="auto"/>
              <w:jc w:val="center"/>
              <w:rPr>
                <w:rFonts w:ascii="Arial" w:hAnsi="Arial" w:cs="Arial"/>
                <w:noProof/>
                <w:sz w:val="24"/>
                <w:szCs w:val="24"/>
                <w:lang w:eastAsia="pl-PL"/>
              </w:rPr>
            </w:pPr>
            <w:r w:rsidRPr="00CB0AEE">
              <w:rPr>
                <w:rFonts w:ascii="Arial" w:hAnsi="Arial" w:cs="Arial"/>
                <w:noProof/>
                <w:sz w:val="24"/>
                <w:szCs w:val="24"/>
                <w:lang w:eastAsia="pl-PL"/>
              </w:rPr>
              <w:t>Park kalisteniki - street workout przy pomniku "Ludziom pracy"</w:t>
            </w:r>
          </w:p>
        </w:tc>
        <w:tc>
          <w:tcPr>
            <w:tcW w:w="1701" w:type="dxa"/>
            <w:vAlign w:val="center"/>
          </w:tcPr>
          <w:p w14:paraId="68B47C36" w14:textId="77777777" w:rsidR="003457EA" w:rsidRPr="00CB0AEE" w:rsidRDefault="003457EA" w:rsidP="00CB0AEE">
            <w:pPr>
              <w:spacing w:line="276" w:lineRule="auto"/>
              <w:jc w:val="center"/>
              <w:rPr>
                <w:rFonts w:ascii="Arial" w:hAnsi="Arial" w:cs="Arial"/>
                <w:noProof/>
                <w:sz w:val="24"/>
                <w:szCs w:val="24"/>
                <w:lang w:eastAsia="pl-PL"/>
              </w:rPr>
            </w:pPr>
            <w:r w:rsidRPr="00CB0AEE">
              <w:rPr>
                <w:rFonts w:ascii="Arial" w:hAnsi="Arial" w:cs="Arial"/>
                <w:noProof/>
                <w:sz w:val="24"/>
                <w:szCs w:val="24"/>
                <w:lang w:eastAsia="pl-PL"/>
              </w:rPr>
              <w:t>Ogólnomiejska</w:t>
            </w:r>
          </w:p>
        </w:tc>
        <w:tc>
          <w:tcPr>
            <w:tcW w:w="7512" w:type="dxa"/>
            <w:vAlign w:val="center"/>
          </w:tcPr>
          <w:p w14:paraId="6F0E186E" w14:textId="77777777" w:rsidR="003457EA" w:rsidRPr="00CB0AEE" w:rsidRDefault="003457EA" w:rsidP="00CB0AEE">
            <w:pPr>
              <w:spacing w:line="276" w:lineRule="auto"/>
              <w:rPr>
                <w:rFonts w:ascii="Arial" w:hAnsi="Arial" w:cs="Arial"/>
                <w:noProof/>
                <w:sz w:val="24"/>
                <w:szCs w:val="24"/>
                <w:lang w:eastAsia="pl-PL"/>
              </w:rPr>
            </w:pPr>
            <w:r w:rsidRPr="00CB0AEE">
              <w:rPr>
                <w:rFonts w:ascii="Arial" w:hAnsi="Arial" w:cs="Arial"/>
                <w:noProof/>
                <w:sz w:val="24"/>
                <w:szCs w:val="24"/>
                <w:lang w:eastAsia="pl-PL"/>
              </w:rPr>
              <w:t>Park kalisteniki - street workout to zestaw urządzeń gimnastycznych do pracy z obciążeniem własnego ciała. Zainteresowanie street workoutem na całym świecie rośnie bardzo szybko. Specjalistyczne urządzenia, takie jak: drążki proste na różnych wysokościach, poręcze równoległe, poręcze równoległe skośne, rury wspinaczkowe, drabiny poziome oraz pionowe, drążki pionowe, różnego rodzaju ławki, uchwyty, belki wspinaczkowe, koła gimnastyczne, podesty pozwolą wzmacniać kondycję fizyczną szerokiemu gronu odbiorców - zarówno dzieciom, dorosłym jak i osobom starszym. Byłoby to idealne miejsce do samorozwoju i rekreacji w czasie wolnym, jak i wspaniała baza gimnastyczna dla pobliskich szkół podczas zajęć z wychowania fizycznego.</w:t>
            </w:r>
          </w:p>
        </w:tc>
        <w:tc>
          <w:tcPr>
            <w:tcW w:w="2268" w:type="dxa"/>
            <w:vAlign w:val="center"/>
          </w:tcPr>
          <w:p w14:paraId="0ACC149F" w14:textId="77777777" w:rsidR="003457EA" w:rsidRPr="00CB0AEE" w:rsidRDefault="003457EA" w:rsidP="00CB0AEE">
            <w:pPr>
              <w:spacing w:line="276" w:lineRule="auto"/>
              <w:jc w:val="center"/>
              <w:rPr>
                <w:rFonts w:ascii="Arial" w:hAnsi="Arial" w:cs="Arial"/>
                <w:noProof/>
                <w:sz w:val="24"/>
                <w:szCs w:val="24"/>
                <w:lang w:eastAsia="pl-PL"/>
              </w:rPr>
            </w:pPr>
            <w:r w:rsidRPr="00CB0AEE">
              <w:rPr>
                <w:rFonts w:ascii="Arial" w:hAnsi="Arial" w:cs="Arial"/>
                <w:noProof/>
                <w:sz w:val="24"/>
                <w:szCs w:val="24"/>
                <w:lang w:eastAsia="pl-PL"/>
              </w:rPr>
              <w:t>Park im. Władysława Łokietka</w:t>
            </w:r>
          </w:p>
        </w:tc>
        <w:tc>
          <w:tcPr>
            <w:tcW w:w="1276" w:type="dxa"/>
            <w:vAlign w:val="center"/>
          </w:tcPr>
          <w:p w14:paraId="523FD786" w14:textId="77777777" w:rsidR="003457EA" w:rsidRPr="00CB0AEE" w:rsidRDefault="003457EA" w:rsidP="00CB0AEE">
            <w:pPr>
              <w:spacing w:line="276" w:lineRule="auto"/>
              <w:jc w:val="center"/>
              <w:rPr>
                <w:rFonts w:ascii="Arial" w:hAnsi="Arial" w:cs="Arial"/>
                <w:noProof/>
                <w:sz w:val="24"/>
                <w:szCs w:val="24"/>
                <w:lang w:eastAsia="pl-PL"/>
              </w:rPr>
            </w:pPr>
            <w:r w:rsidRPr="00CB0AEE">
              <w:rPr>
                <w:rFonts w:ascii="Arial" w:hAnsi="Arial" w:cs="Arial"/>
                <w:noProof/>
                <w:sz w:val="24"/>
                <w:szCs w:val="24"/>
                <w:lang w:eastAsia="pl-PL"/>
              </w:rPr>
              <w:t>80 000 zł</w:t>
            </w:r>
          </w:p>
        </w:tc>
      </w:tr>
      <w:tr w:rsidR="003457EA" w:rsidRPr="00CB0AEE" w14:paraId="71645EE7" w14:textId="77777777" w:rsidTr="008D58C3">
        <w:tblPrEx>
          <w:jc w:val="left"/>
        </w:tblPrEx>
        <w:trPr>
          <w:trHeight w:val="1826"/>
        </w:trPr>
        <w:tc>
          <w:tcPr>
            <w:tcW w:w="562" w:type="dxa"/>
            <w:vAlign w:val="center"/>
          </w:tcPr>
          <w:p w14:paraId="7B95FED5" w14:textId="77777777" w:rsidR="003457EA" w:rsidRPr="00CB0AEE" w:rsidRDefault="003457EA" w:rsidP="00CB0AEE">
            <w:pPr>
              <w:spacing w:line="276" w:lineRule="auto"/>
              <w:jc w:val="center"/>
              <w:rPr>
                <w:rFonts w:ascii="Arial" w:hAnsi="Arial" w:cs="Arial"/>
                <w:noProof/>
                <w:sz w:val="24"/>
                <w:szCs w:val="24"/>
                <w:lang w:eastAsia="pl-PL"/>
              </w:rPr>
            </w:pPr>
            <w:r w:rsidRPr="00CB0AEE">
              <w:rPr>
                <w:rFonts w:ascii="Arial" w:hAnsi="Arial" w:cs="Arial"/>
                <w:noProof/>
                <w:sz w:val="24"/>
                <w:szCs w:val="24"/>
                <w:lang w:eastAsia="pl-PL"/>
              </w:rPr>
              <w:t>24</w:t>
            </w:r>
          </w:p>
        </w:tc>
        <w:tc>
          <w:tcPr>
            <w:tcW w:w="2127" w:type="dxa"/>
            <w:vAlign w:val="center"/>
          </w:tcPr>
          <w:p w14:paraId="445E3D1F" w14:textId="77777777" w:rsidR="003457EA" w:rsidRPr="00CB0AEE" w:rsidRDefault="003457EA" w:rsidP="00CB0AEE">
            <w:pPr>
              <w:spacing w:line="276" w:lineRule="auto"/>
              <w:jc w:val="center"/>
              <w:rPr>
                <w:rFonts w:ascii="Arial" w:hAnsi="Arial" w:cs="Arial"/>
                <w:noProof/>
                <w:sz w:val="24"/>
                <w:szCs w:val="24"/>
                <w:lang w:eastAsia="pl-PL"/>
              </w:rPr>
            </w:pPr>
            <w:r w:rsidRPr="00CB0AEE">
              <w:rPr>
                <w:rFonts w:ascii="Arial" w:hAnsi="Arial" w:cs="Arial"/>
                <w:noProof/>
                <w:sz w:val="24"/>
                <w:szCs w:val="24"/>
                <w:lang w:eastAsia="pl-PL"/>
              </w:rPr>
              <w:t>Karetka Transportowa z wyposażeniem</w:t>
            </w:r>
          </w:p>
        </w:tc>
        <w:tc>
          <w:tcPr>
            <w:tcW w:w="1701" w:type="dxa"/>
            <w:vAlign w:val="center"/>
          </w:tcPr>
          <w:p w14:paraId="6E5B9EF5" w14:textId="77777777" w:rsidR="003457EA" w:rsidRPr="00CB0AEE" w:rsidRDefault="003457EA" w:rsidP="00CB0AEE">
            <w:pPr>
              <w:spacing w:line="276" w:lineRule="auto"/>
              <w:jc w:val="center"/>
              <w:rPr>
                <w:rFonts w:ascii="Arial" w:hAnsi="Arial" w:cs="Arial"/>
                <w:noProof/>
                <w:sz w:val="24"/>
                <w:szCs w:val="24"/>
                <w:lang w:eastAsia="pl-PL"/>
              </w:rPr>
            </w:pPr>
            <w:r w:rsidRPr="00CB0AEE">
              <w:rPr>
                <w:rFonts w:ascii="Arial" w:hAnsi="Arial" w:cs="Arial"/>
                <w:noProof/>
                <w:sz w:val="24"/>
                <w:szCs w:val="24"/>
                <w:lang w:eastAsia="pl-PL"/>
              </w:rPr>
              <w:t>Ogólnomiejska</w:t>
            </w:r>
          </w:p>
        </w:tc>
        <w:tc>
          <w:tcPr>
            <w:tcW w:w="7512" w:type="dxa"/>
            <w:vAlign w:val="center"/>
          </w:tcPr>
          <w:p w14:paraId="4BEE0EE5" w14:textId="77777777" w:rsidR="003457EA" w:rsidRPr="00CB0AEE" w:rsidRDefault="003457EA" w:rsidP="00CB0AEE">
            <w:pPr>
              <w:spacing w:line="276" w:lineRule="auto"/>
              <w:rPr>
                <w:rFonts w:ascii="Arial" w:hAnsi="Arial" w:cs="Arial"/>
                <w:noProof/>
                <w:sz w:val="24"/>
                <w:szCs w:val="24"/>
                <w:lang w:eastAsia="pl-PL"/>
              </w:rPr>
            </w:pPr>
            <w:r w:rsidRPr="00CB0AEE">
              <w:rPr>
                <w:rFonts w:ascii="Arial" w:hAnsi="Arial" w:cs="Arial"/>
                <w:noProof/>
                <w:sz w:val="24"/>
                <w:szCs w:val="24"/>
                <w:lang w:eastAsia="pl-PL"/>
              </w:rPr>
              <w:t>Wychodząc naprzeciw potrzebom oraz dbając o lepszy komfort pacjentów zgłaszamy projekt o sfinansowanie karetki transportowej. Standardową karetkę transportową oprócz noszy chcielibyśmy doposażyć w schodołaz, który umożliwi w bezpieczny sposób transport pacjentów z ponadnormatywną masą ciała oraz niepełnosprawnościami ruchowymi. Zapewniony komfort oraz bezpieczny przejazd pozytywnie wpłynie na samopoczucie pacjentów.</w:t>
            </w:r>
          </w:p>
        </w:tc>
        <w:tc>
          <w:tcPr>
            <w:tcW w:w="2268" w:type="dxa"/>
            <w:vAlign w:val="center"/>
          </w:tcPr>
          <w:p w14:paraId="06BE44A1" w14:textId="77777777" w:rsidR="003457EA" w:rsidRPr="00CB0AEE" w:rsidRDefault="003457EA" w:rsidP="00CB0AEE">
            <w:pPr>
              <w:spacing w:line="276" w:lineRule="auto"/>
              <w:jc w:val="center"/>
              <w:rPr>
                <w:rFonts w:ascii="Arial" w:hAnsi="Arial" w:cs="Arial"/>
                <w:noProof/>
                <w:sz w:val="24"/>
                <w:szCs w:val="24"/>
                <w:lang w:eastAsia="pl-PL"/>
              </w:rPr>
            </w:pPr>
            <w:r w:rsidRPr="00CB0AEE">
              <w:rPr>
                <w:rFonts w:ascii="Arial" w:hAnsi="Arial" w:cs="Arial"/>
                <w:noProof/>
                <w:sz w:val="24"/>
                <w:szCs w:val="24"/>
                <w:lang w:eastAsia="pl-PL"/>
              </w:rPr>
              <w:t>Włocławek</w:t>
            </w:r>
          </w:p>
        </w:tc>
        <w:tc>
          <w:tcPr>
            <w:tcW w:w="1276" w:type="dxa"/>
            <w:vAlign w:val="center"/>
          </w:tcPr>
          <w:p w14:paraId="4C5B9B5F" w14:textId="77777777" w:rsidR="003457EA" w:rsidRPr="00CB0AEE" w:rsidRDefault="003457EA" w:rsidP="00CB0AEE">
            <w:pPr>
              <w:spacing w:line="276" w:lineRule="auto"/>
              <w:jc w:val="center"/>
              <w:rPr>
                <w:rFonts w:ascii="Arial" w:hAnsi="Arial" w:cs="Arial"/>
                <w:noProof/>
                <w:sz w:val="24"/>
                <w:szCs w:val="24"/>
                <w:lang w:eastAsia="pl-PL"/>
              </w:rPr>
            </w:pPr>
            <w:r w:rsidRPr="00CB0AEE">
              <w:rPr>
                <w:rFonts w:ascii="Arial" w:hAnsi="Arial" w:cs="Arial"/>
                <w:noProof/>
                <w:sz w:val="24"/>
                <w:szCs w:val="24"/>
                <w:lang w:eastAsia="pl-PL"/>
              </w:rPr>
              <w:t>600 000 zł</w:t>
            </w:r>
          </w:p>
        </w:tc>
      </w:tr>
      <w:tr w:rsidR="003457EA" w:rsidRPr="00CB0AEE" w14:paraId="022F2C7B" w14:textId="77777777" w:rsidTr="008D58C3">
        <w:tblPrEx>
          <w:jc w:val="left"/>
        </w:tblPrEx>
        <w:trPr>
          <w:trHeight w:val="2692"/>
        </w:trPr>
        <w:tc>
          <w:tcPr>
            <w:tcW w:w="562" w:type="dxa"/>
            <w:vAlign w:val="center"/>
          </w:tcPr>
          <w:p w14:paraId="3299CA7E" w14:textId="77777777" w:rsidR="003457EA" w:rsidRPr="00CB0AEE" w:rsidRDefault="003457EA" w:rsidP="00CB0AEE">
            <w:pPr>
              <w:spacing w:line="276" w:lineRule="auto"/>
              <w:jc w:val="center"/>
              <w:rPr>
                <w:rFonts w:ascii="Arial" w:hAnsi="Arial" w:cs="Arial"/>
                <w:noProof/>
                <w:sz w:val="24"/>
                <w:szCs w:val="24"/>
                <w:lang w:eastAsia="pl-PL"/>
              </w:rPr>
            </w:pPr>
            <w:r w:rsidRPr="00CB0AEE">
              <w:rPr>
                <w:rFonts w:ascii="Arial" w:hAnsi="Arial" w:cs="Arial"/>
                <w:noProof/>
                <w:sz w:val="24"/>
                <w:szCs w:val="24"/>
                <w:lang w:eastAsia="pl-PL"/>
              </w:rPr>
              <w:t>25</w:t>
            </w:r>
          </w:p>
        </w:tc>
        <w:tc>
          <w:tcPr>
            <w:tcW w:w="2127" w:type="dxa"/>
            <w:vAlign w:val="center"/>
          </w:tcPr>
          <w:p w14:paraId="50F9FFF1" w14:textId="561D2037" w:rsidR="003457EA" w:rsidRPr="00CB0AEE" w:rsidRDefault="003457EA" w:rsidP="00CB0AEE">
            <w:pPr>
              <w:spacing w:line="276" w:lineRule="auto"/>
              <w:jc w:val="center"/>
              <w:rPr>
                <w:rFonts w:ascii="Arial" w:hAnsi="Arial" w:cs="Arial"/>
                <w:noProof/>
                <w:sz w:val="24"/>
                <w:szCs w:val="24"/>
                <w:lang w:eastAsia="pl-PL"/>
              </w:rPr>
            </w:pPr>
            <w:r w:rsidRPr="00CB0AEE">
              <w:rPr>
                <w:rFonts w:ascii="Arial" w:hAnsi="Arial" w:cs="Arial"/>
                <w:noProof/>
                <w:sz w:val="24"/>
                <w:szCs w:val="24"/>
                <w:lang w:eastAsia="pl-PL"/>
              </w:rPr>
              <w:t>Majówka 2024 -</w:t>
            </w:r>
            <w:r w:rsidR="00685464" w:rsidRPr="00CB0AEE">
              <w:rPr>
                <w:rFonts w:ascii="Arial" w:hAnsi="Arial" w:cs="Arial"/>
                <w:noProof/>
                <w:sz w:val="24"/>
                <w:szCs w:val="24"/>
                <w:lang w:eastAsia="pl-PL"/>
              </w:rPr>
              <w:t xml:space="preserve"> </w:t>
            </w:r>
            <w:r w:rsidRPr="00CB0AEE">
              <w:rPr>
                <w:rFonts w:ascii="Arial" w:hAnsi="Arial" w:cs="Arial"/>
                <w:noProof/>
                <w:sz w:val="24"/>
                <w:szCs w:val="24"/>
                <w:lang w:eastAsia="pl-PL"/>
              </w:rPr>
              <w:t>Impreza plenerowa dla mieszkańców Włocławka</w:t>
            </w:r>
          </w:p>
        </w:tc>
        <w:tc>
          <w:tcPr>
            <w:tcW w:w="1701" w:type="dxa"/>
            <w:vAlign w:val="center"/>
          </w:tcPr>
          <w:p w14:paraId="21DC94EC" w14:textId="77777777" w:rsidR="003457EA" w:rsidRPr="00CB0AEE" w:rsidRDefault="003457EA" w:rsidP="00CB0AEE">
            <w:pPr>
              <w:spacing w:line="276" w:lineRule="auto"/>
              <w:jc w:val="center"/>
              <w:rPr>
                <w:rFonts w:ascii="Arial" w:hAnsi="Arial" w:cs="Arial"/>
                <w:noProof/>
                <w:sz w:val="24"/>
                <w:szCs w:val="24"/>
                <w:lang w:eastAsia="pl-PL"/>
              </w:rPr>
            </w:pPr>
            <w:r w:rsidRPr="00CB0AEE">
              <w:rPr>
                <w:rFonts w:ascii="Arial" w:hAnsi="Arial" w:cs="Arial"/>
                <w:noProof/>
                <w:sz w:val="24"/>
                <w:szCs w:val="24"/>
                <w:lang w:eastAsia="pl-PL"/>
              </w:rPr>
              <w:t>Ogólnomiejska</w:t>
            </w:r>
          </w:p>
        </w:tc>
        <w:tc>
          <w:tcPr>
            <w:tcW w:w="7512" w:type="dxa"/>
            <w:vAlign w:val="center"/>
          </w:tcPr>
          <w:p w14:paraId="2649E971" w14:textId="3030E79B" w:rsidR="003457EA" w:rsidRPr="00CB0AEE" w:rsidRDefault="003457EA" w:rsidP="00CB0AEE">
            <w:pPr>
              <w:spacing w:line="276" w:lineRule="auto"/>
              <w:rPr>
                <w:rFonts w:ascii="Arial" w:hAnsi="Arial" w:cs="Arial"/>
                <w:noProof/>
                <w:sz w:val="24"/>
                <w:szCs w:val="24"/>
                <w:lang w:eastAsia="pl-PL"/>
              </w:rPr>
            </w:pPr>
            <w:r w:rsidRPr="00CB0AEE">
              <w:rPr>
                <w:rFonts w:ascii="Arial" w:hAnsi="Arial" w:cs="Arial"/>
                <w:noProof/>
                <w:sz w:val="24"/>
                <w:szCs w:val="24"/>
                <w:lang w:eastAsia="pl-PL"/>
              </w:rPr>
              <w:t xml:space="preserve">Majówka 2024 to impreza plenerowa dla dzieci i dorosłych podzielona na dwa bloki, dla dzieci: strefa animacji i dmuchanych atrakcji dla dzieci, gry miejskie, malowanie buziek, tatuaże, bańkowe show, kucyki, darmowa gastronomia w postaci zakręconego ziemniaka, gofrów, waty cukrowej, popcornu itp. oraz drugiej części zaplanowanej dla dorosłych: występy polskich artystów sceny muzycznej oraz tanecznej oraz zwieńczone dyskoteką </w:t>
            </w:r>
            <w:r w:rsidR="00685464" w:rsidRPr="00CB0AEE">
              <w:rPr>
                <w:rFonts w:ascii="Arial" w:hAnsi="Arial" w:cs="Arial"/>
                <w:noProof/>
                <w:sz w:val="24"/>
                <w:szCs w:val="24"/>
                <w:lang w:eastAsia="pl-PL"/>
              </w:rPr>
              <w:t>plenerową poprowadzona przez DJ-</w:t>
            </w:r>
            <w:r w:rsidRPr="00CB0AEE">
              <w:rPr>
                <w:rFonts w:ascii="Arial" w:hAnsi="Arial" w:cs="Arial"/>
                <w:noProof/>
                <w:sz w:val="24"/>
                <w:szCs w:val="24"/>
                <w:lang w:eastAsia="pl-PL"/>
              </w:rPr>
              <w:t>a. Całość we współpracy z lokalnymi przedsiębiorcami oraz artystami lokalnymi w celu zaprezentowania ich wyrobów, usług i prac mieszkańcom Włocławka.</w:t>
            </w:r>
          </w:p>
        </w:tc>
        <w:tc>
          <w:tcPr>
            <w:tcW w:w="2268" w:type="dxa"/>
            <w:vAlign w:val="center"/>
          </w:tcPr>
          <w:p w14:paraId="7C8D675E" w14:textId="77777777" w:rsidR="003457EA" w:rsidRPr="00CB0AEE" w:rsidRDefault="003457EA" w:rsidP="00CB0AEE">
            <w:pPr>
              <w:spacing w:line="276" w:lineRule="auto"/>
              <w:jc w:val="center"/>
              <w:rPr>
                <w:rFonts w:ascii="Arial" w:hAnsi="Arial" w:cs="Arial"/>
                <w:noProof/>
                <w:sz w:val="24"/>
                <w:szCs w:val="24"/>
                <w:lang w:eastAsia="pl-PL"/>
              </w:rPr>
            </w:pPr>
            <w:r w:rsidRPr="00CB0AEE">
              <w:rPr>
                <w:rFonts w:ascii="Arial" w:hAnsi="Arial" w:cs="Arial"/>
                <w:noProof/>
                <w:sz w:val="24"/>
                <w:szCs w:val="24"/>
                <w:lang w:eastAsia="pl-PL"/>
              </w:rPr>
              <w:t>Bulwary</w:t>
            </w:r>
          </w:p>
        </w:tc>
        <w:tc>
          <w:tcPr>
            <w:tcW w:w="1276" w:type="dxa"/>
            <w:vAlign w:val="center"/>
          </w:tcPr>
          <w:p w14:paraId="57C380C0" w14:textId="77777777" w:rsidR="003457EA" w:rsidRPr="00CB0AEE" w:rsidRDefault="003457EA" w:rsidP="00CB0AEE">
            <w:pPr>
              <w:spacing w:line="276" w:lineRule="auto"/>
              <w:jc w:val="center"/>
              <w:rPr>
                <w:rFonts w:ascii="Arial" w:hAnsi="Arial" w:cs="Arial"/>
                <w:noProof/>
                <w:sz w:val="24"/>
                <w:szCs w:val="24"/>
                <w:lang w:eastAsia="pl-PL"/>
              </w:rPr>
            </w:pPr>
            <w:r w:rsidRPr="00CB0AEE">
              <w:rPr>
                <w:rFonts w:ascii="Arial" w:hAnsi="Arial" w:cs="Arial"/>
                <w:noProof/>
                <w:sz w:val="24"/>
                <w:szCs w:val="24"/>
                <w:lang w:eastAsia="pl-PL"/>
              </w:rPr>
              <w:t>250 000 zł</w:t>
            </w:r>
          </w:p>
        </w:tc>
      </w:tr>
      <w:tr w:rsidR="003457EA" w:rsidRPr="00CB0AEE" w14:paraId="71C4230C" w14:textId="77777777" w:rsidTr="00DF76A2">
        <w:tblPrEx>
          <w:jc w:val="left"/>
        </w:tblPrEx>
        <w:trPr>
          <w:trHeight w:val="3963"/>
        </w:trPr>
        <w:tc>
          <w:tcPr>
            <w:tcW w:w="562" w:type="dxa"/>
            <w:vAlign w:val="center"/>
          </w:tcPr>
          <w:p w14:paraId="66CA1F48" w14:textId="77777777" w:rsidR="003457EA" w:rsidRPr="00CB0AEE" w:rsidRDefault="003457EA" w:rsidP="00CB0AEE">
            <w:pPr>
              <w:spacing w:line="276" w:lineRule="auto"/>
              <w:jc w:val="center"/>
              <w:rPr>
                <w:rFonts w:ascii="Arial" w:hAnsi="Arial" w:cs="Arial"/>
                <w:noProof/>
                <w:sz w:val="24"/>
                <w:szCs w:val="24"/>
                <w:lang w:eastAsia="pl-PL"/>
              </w:rPr>
            </w:pPr>
            <w:r w:rsidRPr="00CB0AEE">
              <w:rPr>
                <w:rFonts w:ascii="Arial" w:hAnsi="Arial" w:cs="Arial"/>
                <w:noProof/>
                <w:sz w:val="24"/>
                <w:szCs w:val="24"/>
                <w:lang w:eastAsia="pl-PL"/>
              </w:rPr>
              <w:lastRenderedPageBreak/>
              <w:t>26</w:t>
            </w:r>
          </w:p>
        </w:tc>
        <w:tc>
          <w:tcPr>
            <w:tcW w:w="2127" w:type="dxa"/>
            <w:vAlign w:val="center"/>
          </w:tcPr>
          <w:p w14:paraId="731EFAA0" w14:textId="77777777" w:rsidR="003457EA" w:rsidRPr="00CB0AEE" w:rsidRDefault="003457EA" w:rsidP="00CB0AEE">
            <w:pPr>
              <w:spacing w:line="276" w:lineRule="auto"/>
              <w:jc w:val="center"/>
              <w:rPr>
                <w:rFonts w:ascii="Arial" w:hAnsi="Arial" w:cs="Arial"/>
                <w:noProof/>
                <w:sz w:val="24"/>
                <w:szCs w:val="24"/>
                <w:lang w:eastAsia="pl-PL"/>
              </w:rPr>
            </w:pPr>
            <w:r w:rsidRPr="00CB0AEE">
              <w:rPr>
                <w:rFonts w:ascii="Arial" w:hAnsi="Arial" w:cs="Arial"/>
                <w:noProof/>
                <w:sz w:val="24"/>
                <w:szCs w:val="24"/>
                <w:lang w:eastAsia="pl-PL"/>
              </w:rPr>
              <w:t>Raz na ludowo</w:t>
            </w:r>
          </w:p>
        </w:tc>
        <w:tc>
          <w:tcPr>
            <w:tcW w:w="1701" w:type="dxa"/>
            <w:vAlign w:val="center"/>
          </w:tcPr>
          <w:p w14:paraId="0681CB6F" w14:textId="77777777" w:rsidR="003457EA" w:rsidRPr="00CB0AEE" w:rsidRDefault="003457EA" w:rsidP="00CB0AEE">
            <w:pPr>
              <w:spacing w:line="276" w:lineRule="auto"/>
              <w:jc w:val="center"/>
              <w:rPr>
                <w:rFonts w:ascii="Arial" w:hAnsi="Arial" w:cs="Arial"/>
                <w:noProof/>
                <w:sz w:val="24"/>
                <w:szCs w:val="24"/>
                <w:lang w:eastAsia="pl-PL"/>
              </w:rPr>
            </w:pPr>
            <w:r w:rsidRPr="00CB0AEE">
              <w:rPr>
                <w:rFonts w:ascii="Arial" w:hAnsi="Arial" w:cs="Arial"/>
                <w:noProof/>
                <w:sz w:val="24"/>
                <w:szCs w:val="24"/>
                <w:lang w:eastAsia="pl-PL"/>
              </w:rPr>
              <w:t>Ogólnomiejska</w:t>
            </w:r>
          </w:p>
        </w:tc>
        <w:tc>
          <w:tcPr>
            <w:tcW w:w="7512" w:type="dxa"/>
            <w:vAlign w:val="center"/>
          </w:tcPr>
          <w:p w14:paraId="3C6605D1" w14:textId="77777777" w:rsidR="003457EA" w:rsidRPr="00CB0AEE" w:rsidRDefault="003457EA" w:rsidP="00CB0AEE">
            <w:pPr>
              <w:spacing w:line="276" w:lineRule="auto"/>
              <w:rPr>
                <w:rFonts w:ascii="Arial" w:hAnsi="Arial" w:cs="Arial"/>
                <w:noProof/>
                <w:sz w:val="24"/>
                <w:szCs w:val="24"/>
                <w:lang w:eastAsia="pl-PL"/>
              </w:rPr>
            </w:pPr>
            <w:r w:rsidRPr="00CB0AEE">
              <w:rPr>
                <w:rFonts w:ascii="Arial" w:hAnsi="Arial" w:cs="Arial"/>
                <w:noProof/>
                <w:sz w:val="24"/>
                <w:szCs w:val="24"/>
                <w:lang w:eastAsia="pl-PL"/>
              </w:rPr>
              <w:t>Ogólnopolska impreza na którą zjadą zespoły dziecięce, młodzieżowe i studenckie z całej Polski. Czas: październik 2024, impreza dwudniowa. Uczestnicy: zespoły ludowe z Włocławka, okolic oraz z różnych stron Polski uczestniczące w Konkursie „O kujawski wianek”. Polonez i kujawiak - spektakularne wydarzenie towarzyszące festiwalowi w plenerze oraz przemarsz ulicami miasta. Uczestnicy przemarszu ulicami miasta: zespoły biorące udział w festiwalu, uczniowie klas maturalnych włocławskich szkół, seniorskie zespoły z Włocławka i okolic. W trakcie trwania festiwalu przeprowadzane będą warsztaty z rękodzieła, przybliżające ginące zawody: hafciarstwo, malowanie fajansu, rzeźba, zdobnictwo wnętrz, wycinanka kujawska. Ponadto towarzyszyć będą stoiska z literaturą fachową itd. Panele dyskusyjne z ekspertami. Po prezentacjach konkursowych w oczekiwaniu na ogłoszenie wyników wspólna zabawa przy zespole folkowym. Zaprosimy zespół Mazowsze lub Śląsk.</w:t>
            </w:r>
          </w:p>
        </w:tc>
        <w:tc>
          <w:tcPr>
            <w:tcW w:w="2268" w:type="dxa"/>
            <w:vAlign w:val="center"/>
          </w:tcPr>
          <w:p w14:paraId="30F9E803" w14:textId="77777777" w:rsidR="003457EA" w:rsidRPr="00CB0AEE" w:rsidRDefault="003457EA" w:rsidP="00CB0AEE">
            <w:pPr>
              <w:spacing w:line="276" w:lineRule="auto"/>
              <w:jc w:val="center"/>
              <w:rPr>
                <w:rFonts w:ascii="Arial" w:hAnsi="Arial" w:cs="Arial"/>
                <w:noProof/>
                <w:sz w:val="24"/>
                <w:szCs w:val="24"/>
                <w:lang w:eastAsia="pl-PL"/>
              </w:rPr>
            </w:pPr>
            <w:r w:rsidRPr="00CB0AEE">
              <w:rPr>
                <w:rFonts w:ascii="Arial" w:hAnsi="Arial" w:cs="Arial"/>
                <w:noProof/>
                <w:sz w:val="24"/>
                <w:szCs w:val="24"/>
                <w:lang w:eastAsia="pl-PL"/>
              </w:rPr>
              <w:t>Centrum Kultury Browar B.</w:t>
            </w:r>
          </w:p>
        </w:tc>
        <w:tc>
          <w:tcPr>
            <w:tcW w:w="1276" w:type="dxa"/>
            <w:vAlign w:val="center"/>
          </w:tcPr>
          <w:p w14:paraId="7E4680B2" w14:textId="77777777" w:rsidR="003457EA" w:rsidRPr="00CB0AEE" w:rsidRDefault="003457EA" w:rsidP="00CB0AEE">
            <w:pPr>
              <w:spacing w:line="276" w:lineRule="auto"/>
              <w:jc w:val="center"/>
              <w:rPr>
                <w:rFonts w:ascii="Arial" w:hAnsi="Arial" w:cs="Arial"/>
                <w:noProof/>
                <w:sz w:val="24"/>
                <w:szCs w:val="24"/>
                <w:lang w:eastAsia="pl-PL"/>
              </w:rPr>
            </w:pPr>
            <w:r w:rsidRPr="00CB0AEE">
              <w:rPr>
                <w:rFonts w:ascii="Arial" w:hAnsi="Arial" w:cs="Arial"/>
                <w:noProof/>
                <w:sz w:val="24"/>
                <w:szCs w:val="24"/>
                <w:lang w:eastAsia="pl-PL"/>
              </w:rPr>
              <w:t>150 000 zł</w:t>
            </w:r>
          </w:p>
        </w:tc>
      </w:tr>
      <w:tr w:rsidR="003457EA" w:rsidRPr="00CB0AEE" w14:paraId="1541239A" w14:textId="77777777" w:rsidTr="00DF76A2">
        <w:tblPrEx>
          <w:jc w:val="left"/>
        </w:tblPrEx>
        <w:trPr>
          <w:trHeight w:val="2908"/>
        </w:trPr>
        <w:tc>
          <w:tcPr>
            <w:tcW w:w="562" w:type="dxa"/>
            <w:vAlign w:val="center"/>
          </w:tcPr>
          <w:p w14:paraId="0C818344" w14:textId="77777777" w:rsidR="003457EA" w:rsidRPr="00CB0AEE" w:rsidRDefault="003457EA" w:rsidP="00CB0AEE">
            <w:pPr>
              <w:spacing w:line="276" w:lineRule="auto"/>
              <w:jc w:val="center"/>
              <w:rPr>
                <w:rFonts w:ascii="Arial" w:hAnsi="Arial" w:cs="Arial"/>
                <w:noProof/>
                <w:sz w:val="24"/>
                <w:szCs w:val="24"/>
                <w:lang w:eastAsia="pl-PL"/>
              </w:rPr>
            </w:pPr>
            <w:r w:rsidRPr="00CB0AEE">
              <w:rPr>
                <w:rFonts w:ascii="Arial" w:hAnsi="Arial" w:cs="Arial"/>
                <w:noProof/>
                <w:sz w:val="24"/>
                <w:szCs w:val="24"/>
                <w:lang w:eastAsia="pl-PL"/>
              </w:rPr>
              <w:t>27</w:t>
            </w:r>
          </w:p>
        </w:tc>
        <w:tc>
          <w:tcPr>
            <w:tcW w:w="2127" w:type="dxa"/>
            <w:vAlign w:val="center"/>
          </w:tcPr>
          <w:p w14:paraId="5F957D93" w14:textId="77777777" w:rsidR="003457EA" w:rsidRPr="00CB0AEE" w:rsidRDefault="003457EA" w:rsidP="00CB0AEE">
            <w:pPr>
              <w:spacing w:line="276" w:lineRule="auto"/>
              <w:jc w:val="center"/>
              <w:rPr>
                <w:rFonts w:ascii="Arial" w:hAnsi="Arial" w:cs="Arial"/>
                <w:noProof/>
                <w:sz w:val="24"/>
                <w:szCs w:val="24"/>
                <w:lang w:eastAsia="pl-PL"/>
              </w:rPr>
            </w:pPr>
            <w:r w:rsidRPr="00CB0AEE">
              <w:rPr>
                <w:rFonts w:ascii="Arial" w:hAnsi="Arial" w:cs="Arial"/>
                <w:noProof/>
                <w:sz w:val="24"/>
                <w:szCs w:val="24"/>
                <w:lang w:eastAsia="pl-PL"/>
              </w:rPr>
              <w:t>Ścieżka Zdrowia</w:t>
            </w:r>
          </w:p>
        </w:tc>
        <w:tc>
          <w:tcPr>
            <w:tcW w:w="1701" w:type="dxa"/>
            <w:vAlign w:val="center"/>
          </w:tcPr>
          <w:p w14:paraId="04FF6140" w14:textId="77777777" w:rsidR="003457EA" w:rsidRPr="00CB0AEE" w:rsidRDefault="003457EA" w:rsidP="00CB0AEE">
            <w:pPr>
              <w:spacing w:line="276" w:lineRule="auto"/>
              <w:jc w:val="center"/>
              <w:rPr>
                <w:rFonts w:ascii="Arial" w:hAnsi="Arial" w:cs="Arial"/>
                <w:noProof/>
                <w:sz w:val="24"/>
                <w:szCs w:val="24"/>
                <w:lang w:eastAsia="pl-PL"/>
              </w:rPr>
            </w:pPr>
            <w:r w:rsidRPr="00CB0AEE">
              <w:rPr>
                <w:rFonts w:ascii="Arial" w:hAnsi="Arial" w:cs="Arial"/>
                <w:noProof/>
                <w:sz w:val="24"/>
                <w:szCs w:val="24"/>
                <w:lang w:eastAsia="pl-PL"/>
              </w:rPr>
              <w:t>Ogólnomiejska</w:t>
            </w:r>
          </w:p>
        </w:tc>
        <w:tc>
          <w:tcPr>
            <w:tcW w:w="7512" w:type="dxa"/>
            <w:vAlign w:val="center"/>
          </w:tcPr>
          <w:p w14:paraId="5442767E" w14:textId="33DA3D91" w:rsidR="003457EA" w:rsidRPr="00CB0AEE" w:rsidRDefault="003457EA" w:rsidP="00CB0AEE">
            <w:pPr>
              <w:spacing w:line="276" w:lineRule="auto"/>
              <w:rPr>
                <w:rFonts w:ascii="Arial" w:hAnsi="Arial" w:cs="Arial"/>
                <w:noProof/>
                <w:sz w:val="24"/>
                <w:szCs w:val="24"/>
                <w:lang w:eastAsia="pl-PL"/>
              </w:rPr>
            </w:pPr>
            <w:r w:rsidRPr="00CB0AEE">
              <w:rPr>
                <w:rFonts w:ascii="Arial" w:hAnsi="Arial" w:cs="Arial"/>
                <w:noProof/>
                <w:sz w:val="24"/>
                <w:szCs w:val="24"/>
                <w:lang w:eastAsia="pl-PL"/>
              </w:rPr>
              <w:t>„Ścieżka zdrowia” to idealny sposób na ćwiczenia fizyczne na świeżym powietrzu. Będzie składała się z kilku mini siłowni zewnętrznych zlokalizowanych w różnych częściach Dzielnicy Wschód Mieszkaniowy przy placach zabaw oraz mini boisk do uprawiania sportu. Miejsca oraz ilość i rodzaj sprzętu do ćwiczeń wraz z niezbędną infrastrukturą zostaną określone w drodze konsultacji z mieszkańcam</w:t>
            </w:r>
            <w:r w:rsidR="00C138C2" w:rsidRPr="00CB0AEE">
              <w:rPr>
                <w:rFonts w:ascii="Arial" w:hAnsi="Arial" w:cs="Arial"/>
                <w:noProof/>
                <w:sz w:val="24"/>
                <w:szCs w:val="24"/>
                <w:lang w:eastAsia="pl-PL"/>
              </w:rPr>
              <w:t>i</w:t>
            </w:r>
            <w:r w:rsidRPr="00CB0AEE">
              <w:rPr>
                <w:rFonts w:ascii="Arial" w:hAnsi="Arial" w:cs="Arial"/>
                <w:noProof/>
                <w:sz w:val="24"/>
                <w:szCs w:val="24"/>
                <w:lang w:eastAsia="pl-PL"/>
              </w:rPr>
              <w:t>. „Ścieżka zdrowia” będzie przeznaczona dla wszystkich mieszkańców. Różne moduły umożliwią wykonywanie ćwiczeń służących utrzymywaniu lub rozwijaniu formy fizycznej. Ćwiczenia wpłyną na ogólną poprawę wydolności organizmu. Mieszkańcy będą mogli przemieszczać się pomiędzy siłowniami tworząc indywidualną "ścieżkę zdrowia".</w:t>
            </w:r>
          </w:p>
        </w:tc>
        <w:tc>
          <w:tcPr>
            <w:tcW w:w="2268" w:type="dxa"/>
            <w:vAlign w:val="center"/>
          </w:tcPr>
          <w:p w14:paraId="14C899FD" w14:textId="77777777" w:rsidR="003457EA" w:rsidRPr="00CB0AEE" w:rsidRDefault="003457EA" w:rsidP="00CB0AEE">
            <w:pPr>
              <w:spacing w:line="276" w:lineRule="auto"/>
              <w:jc w:val="center"/>
              <w:rPr>
                <w:rFonts w:ascii="Arial" w:hAnsi="Arial" w:cs="Arial"/>
                <w:noProof/>
                <w:sz w:val="24"/>
                <w:szCs w:val="24"/>
                <w:lang w:eastAsia="pl-PL"/>
              </w:rPr>
            </w:pPr>
            <w:r w:rsidRPr="00CB0AEE">
              <w:rPr>
                <w:rFonts w:ascii="Arial" w:hAnsi="Arial" w:cs="Arial"/>
                <w:noProof/>
                <w:sz w:val="24"/>
                <w:szCs w:val="24"/>
                <w:lang w:eastAsia="pl-PL"/>
              </w:rPr>
              <w:t>Wschód Mieszkaniowy</w:t>
            </w:r>
          </w:p>
        </w:tc>
        <w:tc>
          <w:tcPr>
            <w:tcW w:w="1276" w:type="dxa"/>
            <w:vAlign w:val="center"/>
          </w:tcPr>
          <w:p w14:paraId="6EC84D0F" w14:textId="77777777" w:rsidR="003457EA" w:rsidRPr="00CB0AEE" w:rsidRDefault="003457EA" w:rsidP="00CB0AEE">
            <w:pPr>
              <w:spacing w:line="276" w:lineRule="auto"/>
              <w:jc w:val="center"/>
              <w:rPr>
                <w:rFonts w:ascii="Arial" w:hAnsi="Arial" w:cs="Arial"/>
                <w:noProof/>
                <w:sz w:val="24"/>
                <w:szCs w:val="24"/>
                <w:lang w:eastAsia="pl-PL"/>
              </w:rPr>
            </w:pPr>
            <w:r w:rsidRPr="00CB0AEE">
              <w:rPr>
                <w:rFonts w:ascii="Arial" w:hAnsi="Arial" w:cs="Arial"/>
                <w:noProof/>
                <w:sz w:val="24"/>
                <w:szCs w:val="24"/>
                <w:lang w:eastAsia="pl-PL"/>
              </w:rPr>
              <w:t>1 200 000 zł</w:t>
            </w:r>
          </w:p>
        </w:tc>
      </w:tr>
      <w:tr w:rsidR="00C35F62" w:rsidRPr="00CB0AEE" w14:paraId="1E45CFDA" w14:textId="77777777" w:rsidTr="00DF76A2">
        <w:tblPrEx>
          <w:jc w:val="left"/>
        </w:tblPrEx>
        <w:trPr>
          <w:trHeight w:val="2908"/>
        </w:trPr>
        <w:tc>
          <w:tcPr>
            <w:tcW w:w="562" w:type="dxa"/>
            <w:vAlign w:val="center"/>
          </w:tcPr>
          <w:p w14:paraId="30CC6022" w14:textId="764C643F" w:rsidR="00C35F62" w:rsidRPr="00CB0AEE" w:rsidRDefault="00C35F62" w:rsidP="00CB0AEE">
            <w:pPr>
              <w:spacing w:line="276" w:lineRule="auto"/>
              <w:jc w:val="center"/>
              <w:rPr>
                <w:rFonts w:ascii="Arial" w:hAnsi="Arial" w:cs="Arial"/>
                <w:noProof/>
                <w:sz w:val="24"/>
                <w:szCs w:val="24"/>
                <w:lang w:eastAsia="pl-PL"/>
              </w:rPr>
            </w:pPr>
            <w:r w:rsidRPr="00CB0AEE">
              <w:rPr>
                <w:rFonts w:ascii="Arial" w:hAnsi="Arial" w:cs="Arial"/>
                <w:noProof/>
                <w:sz w:val="24"/>
                <w:szCs w:val="24"/>
                <w:lang w:eastAsia="pl-PL"/>
              </w:rPr>
              <w:lastRenderedPageBreak/>
              <w:t>28</w:t>
            </w:r>
          </w:p>
        </w:tc>
        <w:tc>
          <w:tcPr>
            <w:tcW w:w="2127" w:type="dxa"/>
            <w:vAlign w:val="center"/>
          </w:tcPr>
          <w:p w14:paraId="2B90C41B" w14:textId="0A17B776" w:rsidR="00C35F62" w:rsidRPr="00CB0AEE" w:rsidRDefault="000E237E" w:rsidP="00CB0AEE">
            <w:pPr>
              <w:spacing w:line="276" w:lineRule="auto"/>
              <w:jc w:val="center"/>
              <w:rPr>
                <w:rFonts w:ascii="Arial" w:hAnsi="Arial" w:cs="Arial"/>
                <w:noProof/>
                <w:sz w:val="24"/>
                <w:szCs w:val="24"/>
                <w:lang w:eastAsia="pl-PL"/>
              </w:rPr>
            </w:pPr>
            <w:r w:rsidRPr="00CB0AEE">
              <w:rPr>
                <w:rFonts w:ascii="Arial" w:hAnsi="Arial" w:cs="Arial"/>
                <w:noProof/>
                <w:sz w:val="24"/>
                <w:szCs w:val="24"/>
                <w:lang w:eastAsia="pl-PL"/>
              </w:rPr>
              <w:t>Parking przy Mini Osiedlu Dziewińska</w:t>
            </w:r>
          </w:p>
        </w:tc>
        <w:tc>
          <w:tcPr>
            <w:tcW w:w="1701" w:type="dxa"/>
            <w:vAlign w:val="center"/>
          </w:tcPr>
          <w:p w14:paraId="6BC00BC9" w14:textId="7FF453CE" w:rsidR="00C35F62" w:rsidRPr="00CB0AEE" w:rsidRDefault="000E237E" w:rsidP="00CB0AEE">
            <w:pPr>
              <w:spacing w:line="276" w:lineRule="auto"/>
              <w:jc w:val="center"/>
              <w:rPr>
                <w:rFonts w:ascii="Arial" w:hAnsi="Arial" w:cs="Arial"/>
                <w:noProof/>
                <w:sz w:val="24"/>
                <w:szCs w:val="24"/>
                <w:lang w:eastAsia="pl-PL"/>
              </w:rPr>
            </w:pPr>
            <w:r w:rsidRPr="00CB0AEE">
              <w:rPr>
                <w:rFonts w:ascii="Arial" w:hAnsi="Arial" w:cs="Arial"/>
                <w:noProof/>
                <w:sz w:val="24"/>
                <w:szCs w:val="24"/>
                <w:lang w:eastAsia="pl-PL"/>
              </w:rPr>
              <w:t>Ogólnomiejska</w:t>
            </w:r>
          </w:p>
        </w:tc>
        <w:tc>
          <w:tcPr>
            <w:tcW w:w="7512" w:type="dxa"/>
            <w:vAlign w:val="center"/>
          </w:tcPr>
          <w:p w14:paraId="4190FEE7" w14:textId="39150BD3" w:rsidR="00C35F62" w:rsidRPr="00CB0AEE" w:rsidRDefault="006B2624" w:rsidP="00CB0AEE">
            <w:pPr>
              <w:spacing w:line="276" w:lineRule="auto"/>
              <w:rPr>
                <w:rFonts w:ascii="Arial" w:hAnsi="Arial" w:cs="Arial"/>
                <w:noProof/>
                <w:sz w:val="24"/>
                <w:szCs w:val="24"/>
                <w:lang w:eastAsia="pl-PL"/>
              </w:rPr>
            </w:pPr>
            <w:r w:rsidRPr="00CB0AEE">
              <w:rPr>
                <w:rFonts w:ascii="Arial" w:hAnsi="Arial" w:cs="Arial"/>
                <w:noProof/>
                <w:sz w:val="24"/>
                <w:szCs w:val="24"/>
                <w:lang w:eastAsia="pl-PL"/>
              </w:rPr>
              <w:t>Projekt zakłada wykonanie parkingu na kilkadziesiąt miejsc postojowych, w tym dla osób z niepełnosprawnościami. Budowa parkingu na proponowanym terenie przyczyni się do zmiany wizualnej terenu, stworzy możliwość bezpiecznego parkowania aut mieszkańców,</w:t>
            </w:r>
            <w:r w:rsidR="00CB0AEE">
              <w:rPr>
                <w:rFonts w:ascii="Arial" w:hAnsi="Arial" w:cs="Arial"/>
                <w:noProof/>
                <w:sz w:val="24"/>
                <w:szCs w:val="24"/>
                <w:lang w:eastAsia="pl-PL"/>
              </w:rPr>
              <w:t xml:space="preserve"> </w:t>
            </w:r>
            <w:r w:rsidRPr="00CB0AEE">
              <w:rPr>
                <w:rFonts w:ascii="Arial" w:hAnsi="Arial" w:cs="Arial"/>
                <w:noProof/>
                <w:sz w:val="24"/>
                <w:szCs w:val="24"/>
                <w:lang w:eastAsia="pl-PL"/>
              </w:rPr>
              <w:t>zwiększy ilośc miejsc postojowych</w:t>
            </w:r>
            <w:r w:rsidR="00F150E2" w:rsidRPr="00CB0AEE">
              <w:rPr>
                <w:rFonts w:ascii="Arial" w:hAnsi="Arial" w:cs="Arial"/>
                <w:noProof/>
                <w:sz w:val="24"/>
                <w:szCs w:val="24"/>
                <w:lang w:eastAsia="pl-PL"/>
              </w:rPr>
              <w:t xml:space="preserve"> przy</w:t>
            </w:r>
            <w:r w:rsidRPr="00CB0AEE">
              <w:rPr>
                <w:rFonts w:ascii="Arial" w:hAnsi="Arial" w:cs="Arial"/>
                <w:noProof/>
                <w:sz w:val="24"/>
                <w:szCs w:val="24"/>
                <w:lang w:eastAsia="pl-PL"/>
              </w:rPr>
              <w:t xml:space="preserve"> budynkach wielorodzinnych, zapewni odpowiednią ilość miejsc dla osób niepełnosprawnych oraz umożliwi szybszy i łatwiejszy dojazd służb mundurowych do bloków.</w:t>
            </w:r>
            <w:r w:rsidR="00CB0AEE">
              <w:rPr>
                <w:rFonts w:ascii="Arial" w:hAnsi="Arial" w:cs="Arial"/>
                <w:noProof/>
                <w:sz w:val="24"/>
                <w:szCs w:val="24"/>
                <w:lang w:eastAsia="pl-PL"/>
              </w:rPr>
              <w:t xml:space="preserve"> </w:t>
            </w:r>
          </w:p>
        </w:tc>
        <w:tc>
          <w:tcPr>
            <w:tcW w:w="2268" w:type="dxa"/>
            <w:vAlign w:val="center"/>
          </w:tcPr>
          <w:p w14:paraId="728FB882" w14:textId="217C9506" w:rsidR="00C35F62" w:rsidRPr="00CB0AEE" w:rsidRDefault="00961DE8" w:rsidP="00CB0AEE">
            <w:pPr>
              <w:spacing w:line="276" w:lineRule="auto"/>
              <w:jc w:val="center"/>
              <w:rPr>
                <w:rFonts w:ascii="Arial" w:hAnsi="Arial" w:cs="Arial"/>
                <w:noProof/>
                <w:sz w:val="24"/>
                <w:szCs w:val="24"/>
                <w:lang w:eastAsia="pl-PL"/>
              </w:rPr>
            </w:pPr>
            <w:r w:rsidRPr="00CB0AEE">
              <w:rPr>
                <w:rFonts w:ascii="Arial" w:hAnsi="Arial" w:cs="Arial"/>
                <w:noProof/>
                <w:sz w:val="24"/>
                <w:szCs w:val="24"/>
                <w:lang w:eastAsia="pl-PL"/>
              </w:rPr>
              <w:t>ul. Dziewińska</w:t>
            </w:r>
          </w:p>
        </w:tc>
        <w:tc>
          <w:tcPr>
            <w:tcW w:w="1276" w:type="dxa"/>
            <w:vAlign w:val="center"/>
          </w:tcPr>
          <w:p w14:paraId="0EA65634" w14:textId="589AADEF" w:rsidR="00C35F62" w:rsidRPr="00CB0AEE" w:rsidRDefault="00961DE8" w:rsidP="00CB0AEE">
            <w:pPr>
              <w:spacing w:line="276" w:lineRule="auto"/>
              <w:jc w:val="center"/>
              <w:rPr>
                <w:rFonts w:ascii="Arial" w:hAnsi="Arial" w:cs="Arial"/>
                <w:noProof/>
                <w:sz w:val="24"/>
                <w:szCs w:val="24"/>
                <w:lang w:eastAsia="pl-PL"/>
              </w:rPr>
            </w:pPr>
            <w:r w:rsidRPr="00CB0AEE">
              <w:rPr>
                <w:rFonts w:ascii="Arial" w:hAnsi="Arial" w:cs="Arial"/>
                <w:noProof/>
                <w:sz w:val="24"/>
                <w:szCs w:val="24"/>
                <w:lang w:eastAsia="pl-PL"/>
              </w:rPr>
              <w:t>1 500 000 zł</w:t>
            </w:r>
          </w:p>
        </w:tc>
      </w:tr>
      <w:tr w:rsidR="00647FC4" w:rsidRPr="00CB0AEE" w14:paraId="20CE356C" w14:textId="77777777" w:rsidTr="00DF76A2">
        <w:tblPrEx>
          <w:jc w:val="left"/>
        </w:tblPrEx>
        <w:trPr>
          <w:trHeight w:val="2908"/>
        </w:trPr>
        <w:tc>
          <w:tcPr>
            <w:tcW w:w="562" w:type="dxa"/>
            <w:vAlign w:val="center"/>
          </w:tcPr>
          <w:p w14:paraId="1B01BAFD" w14:textId="0363A9C2" w:rsidR="00647FC4" w:rsidRPr="00CB0AEE" w:rsidRDefault="00647FC4" w:rsidP="00CB0AEE">
            <w:pPr>
              <w:spacing w:line="276" w:lineRule="auto"/>
              <w:jc w:val="center"/>
              <w:rPr>
                <w:rFonts w:ascii="Arial" w:hAnsi="Arial" w:cs="Arial"/>
                <w:noProof/>
                <w:sz w:val="24"/>
                <w:szCs w:val="24"/>
                <w:lang w:eastAsia="pl-PL"/>
              </w:rPr>
            </w:pPr>
            <w:r w:rsidRPr="00CB0AEE">
              <w:rPr>
                <w:rFonts w:ascii="Arial" w:hAnsi="Arial" w:cs="Arial"/>
                <w:noProof/>
                <w:sz w:val="24"/>
                <w:szCs w:val="24"/>
                <w:lang w:eastAsia="pl-PL"/>
              </w:rPr>
              <w:t>29</w:t>
            </w:r>
          </w:p>
        </w:tc>
        <w:tc>
          <w:tcPr>
            <w:tcW w:w="2127" w:type="dxa"/>
            <w:vAlign w:val="center"/>
          </w:tcPr>
          <w:p w14:paraId="2C6F47AA" w14:textId="1DD667B8" w:rsidR="00647FC4" w:rsidRPr="00CB0AEE" w:rsidRDefault="00647FC4" w:rsidP="00CB0AEE">
            <w:pPr>
              <w:spacing w:line="276" w:lineRule="auto"/>
              <w:jc w:val="center"/>
              <w:rPr>
                <w:rFonts w:ascii="Arial" w:hAnsi="Arial" w:cs="Arial"/>
                <w:noProof/>
                <w:sz w:val="24"/>
                <w:szCs w:val="24"/>
                <w:lang w:eastAsia="pl-PL"/>
              </w:rPr>
            </w:pPr>
            <w:r w:rsidRPr="00CB0AEE">
              <w:rPr>
                <w:rFonts w:ascii="Arial" w:hAnsi="Arial" w:cs="Arial"/>
                <w:noProof/>
                <w:sz w:val="24"/>
                <w:szCs w:val="24"/>
                <w:lang w:eastAsia="pl-PL"/>
              </w:rPr>
              <w:t>Zadaszenie skateparku na Słodowie - ruszmy dzieci i młodzież</w:t>
            </w:r>
          </w:p>
        </w:tc>
        <w:tc>
          <w:tcPr>
            <w:tcW w:w="1701" w:type="dxa"/>
            <w:vAlign w:val="center"/>
          </w:tcPr>
          <w:p w14:paraId="441D10BC" w14:textId="003B7FD0" w:rsidR="00647FC4" w:rsidRPr="00CB0AEE" w:rsidRDefault="00647FC4" w:rsidP="00CB0AEE">
            <w:pPr>
              <w:spacing w:line="276" w:lineRule="auto"/>
              <w:jc w:val="center"/>
              <w:rPr>
                <w:rFonts w:ascii="Arial" w:hAnsi="Arial" w:cs="Arial"/>
                <w:noProof/>
                <w:sz w:val="24"/>
                <w:szCs w:val="24"/>
                <w:lang w:eastAsia="pl-PL"/>
              </w:rPr>
            </w:pPr>
            <w:r w:rsidRPr="00CB0AEE">
              <w:rPr>
                <w:rFonts w:ascii="Arial" w:hAnsi="Arial" w:cs="Arial"/>
                <w:noProof/>
                <w:sz w:val="24"/>
                <w:szCs w:val="24"/>
                <w:lang w:eastAsia="pl-PL"/>
              </w:rPr>
              <w:t>Ogólnomiejska</w:t>
            </w:r>
          </w:p>
        </w:tc>
        <w:tc>
          <w:tcPr>
            <w:tcW w:w="7512" w:type="dxa"/>
            <w:vAlign w:val="center"/>
          </w:tcPr>
          <w:p w14:paraId="2A17DD2E" w14:textId="06F67BFE" w:rsidR="00647FC4" w:rsidRPr="00CB0AEE" w:rsidRDefault="00B27B78" w:rsidP="00CB0AEE">
            <w:pPr>
              <w:spacing w:line="276" w:lineRule="auto"/>
              <w:rPr>
                <w:rFonts w:ascii="Arial" w:hAnsi="Arial" w:cs="Arial"/>
                <w:noProof/>
                <w:sz w:val="24"/>
                <w:szCs w:val="24"/>
                <w:lang w:eastAsia="pl-PL"/>
              </w:rPr>
            </w:pPr>
            <w:r w:rsidRPr="00CB0AEE">
              <w:rPr>
                <w:rFonts w:ascii="Arial" w:hAnsi="Arial" w:cs="Arial"/>
                <w:noProof/>
                <w:sz w:val="24"/>
                <w:szCs w:val="24"/>
                <w:lang w:eastAsia="pl-PL"/>
              </w:rPr>
              <w:t>W związku z korzystaniem ze skateparku przez dużą liczbę osób zarówo w sezonie letnim, jak i zimowym</w:t>
            </w:r>
            <w:r w:rsidR="00647FC4" w:rsidRPr="00CB0AEE">
              <w:rPr>
                <w:rFonts w:ascii="Arial" w:hAnsi="Arial" w:cs="Arial"/>
                <w:noProof/>
                <w:sz w:val="24"/>
                <w:szCs w:val="24"/>
                <w:lang w:eastAsia="pl-PL"/>
              </w:rPr>
              <w:t xml:space="preserve"> potrzebne jest zadaszenie obiektu. Korzystać ze skateparku można tylko w sezonie letnim, ponieważ warunki atmosferyczne</w:t>
            </w:r>
            <w:r w:rsidR="005A3C94" w:rsidRPr="00CB0AEE">
              <w:rPr>
                <w:rFonts w:ascii="Arial" w:hAnsi="Arial" w:cs="Arial"/>
                <w:noProof/>
                <w:sz w:val="24"/>
                <w:szCs w:val="24"/>
                <w:lang w:eastAsia="pl-PL"/>
              </w:rPr>
              <w:t xml:space="preserve"> często</w:t>
            </w:r>
            <w:r w:rsidR="00647FC4" w:rsidRPr="00CB0AEE">
              <w:rPr>
                <w:rFonts w:ascii="Arial" w:hAnsi="Arial" w:cs="Arial"/>
                <w:noProof/>
                <w:sz w:val="24"/>
                <w:szCs w:val="24"/>
                <w:lang w:eastAsia="pl-PL"/>
              </w:rPr>
              <w:t xml:space="preserve"> nie pozwalają na to w drugiej części każdego roku. </w:t>
            </w:r>
            <w:r w:rsidR="005A3C94" w:rsidRPr="00CB0AEE">
              <w:rPr>
                <w:rFonts w:ascii="Arial" w:hAnsi="Arial" w:cs="Arial"/>
                <w:noProof/>
                <w:sz w:val="24"/>
                <w:szCs w:val="24"/>
                <w:lang w:eastAsia="pl-PL"/>
              </w:rPr>
              <w:t>Ze</w:t>
            </w:r>
            <w:r w:rsidR="00647FC4" w:rsidRPr="00CB0AEE">
              <w:rPr>
                <w:rFonts w:ascii="Arial" w:hAnsi="Arial" w:cs="Arial"/>
                <w:noProof/>
                <w:sz w:val="24"/>
                <w:szCs w:val="24"/>
                <w:lang w:eastAsia="pl-PL"/>
              </w:rPr>
              <w:t xml:space="preserve"> skateparku </w:t>
            </w:r>
            <w:r w:rsidR="00AE5A30" w:rsidRPr="00CB0AEE">
              <w:rPr>
                <w:rFonts w:ascii="Arial" w:hAnsi="Arial" w:cs="Arial"/>
                <w:noProof/>
                <w:sz w:val="24"/>
                <w:szCs w:val="24"/>
                <w:lang w:eastAsia="pl-PL"/>
              </w:rPr>
              <w:t>korzysta wiele</w:t>
            </w:r>
            <w:r w:rsidR="00647FC4" w:rsidRPr="00CB0AEE">
              <w:rPr>
                <w:rFonts w:ascii="Arial" w:hAnsi="Arial" w:cs="Arial"/>
                <w:noProof/>
                <w:sz w:val="24"/>
                <w:szCs w:val="24"/>
                <w:lang w:eastAsia="pl-PL"/>
              </w:rPr>
              <w:t xml:space="preserve"> osób w różnym przedziale wiekowym od dzieci po dorosłych. </w:t>
            </w:r>
            <w:r w:rsidR="00AE5A30" w:rsidRPr="00CB0AEE">
              <w:rPr>
                <w:rFonts w:ascii="Arial" w:hAnsi="Arial" w:cs="Arial"/>
                <w:noProof/>
                <w:sz w:val="24"/>
                <w:szCs w:val="24"/>
                <w:lang w:eastAsia="pl-PL"/>
              </w:rPr>
              <w:t>Zadaszony - c</w:t>
            </w:r>
            <w:r w:rsidR="00647FC4" w:rsidRPr="00CB0AEE">
              <w:rPr>
                <w:rFonts w:ascii="Arial" w:hAnsi="Arial" w:cs="Arial"/>
                <w:noProof/>
                <w:sz w:val="24"/>
                <w:szCs w:val="24"/>
                <w:lang w:eastAsia="pl-PL"/>
              </w:rPr>
              <w:t xml:space="preserve">ałoroczny obiekt pozwoli dzieciom i młodzieży na rozwój swojej pasji i aktywności fizycznej. Od 2022 roku na skateparku prowadzone są ogólnopolskie zawody, które przyciągają zawodników z całego kraju. Impreza promuje miasto Włocławek w dziedzinie tego sportu na tle ogólnopolskim. </w:t>
            </w:r>
          </w:p>
        </w:tc>
        <w:tc>
          <w:tcPr>
            <w:tcW w:w="2268" w:type="dxa"/>
            <w:vAlign w:val="center"/>
          </w:tcPr>
          <w:p w14:paraId="708D023A" w14:textId="35F50A1D" w:rsidR="00647FC4" w:rsidRPr="00CB0AEE" w:rsidRDefault="00D14243" w:rsidP="00CB0AEE">
            <w:pPr>
              <w:spacing w:line="276" w:lineRule="auto"/>
              <w:jc w:val="center"/>
              <w:rPr>
                <w:rFonts w:ascii="Arial" w:hAnsi="Arial" w:cs="Arial"/>
                <w:noProof/>
                <w:sz w:val="24"/>
                <w:szCs w:val="24"/>
                <w:lang w:eastAsia="pl-PL"/>
              </w:rPr>
            </w:pPr>
            <w:r w:rsidRPr="00CB0AEE">
              <w:rPr>
                <w:rFonts w:ascii="Arial" w:hAnsi="Arial" w:cs="Arial"/>
                <w:noProof/>
                <w:sz w:val="24"/>
                <w:szCs w:val="24"/>
                <w:lang w:eastAsia="pl-PL"/>
              </w:rPr>
              <w:t xml:space="preserve">ul. Wysoka </w:t>
            </w:r>
          </w:p>
        </w:tc>
        <w:tc>
          <w:tcPr>
            <w:tcW w:w="1276" w:type="dxa"/>
            <w:vAlign w:val="center"/>
          </w:tcPr>
          <w:p w14:paraId="6C9B6713" w14:textId="5FC62AB9" w:rsidR="00647FC4" w:rsidRPr="00CB0AEE" w:rsidRDefault="00D14243" w:rsidP="00CB0AEE">
            <w:pPr>
              <w:spacing w:line="276" w:lineRule="auto"/>
              <w:jc w:val="center"/>
              <w:rPr>
                <w:rFonts w:ascii="Arial" w:hAnsi="Arial" w:cs="Arial"/>
                <w:noProof/>
                <w:sz w:val="24"/>
                <w:szCs w:val="24"/>
                <w:lang w:eastAsia="pl-PL"/>
              </w:rPr>
            </w:pPr>
            <w:r w:rsidRPr="00CB0AEE">
              <w:rPr>
                <w:rFonts w:ascii="Arial" w:hAnsi="Arial" w:cs="Arial"/>
                <w:noProof/>
                <w:sz w:val="24"/>
                <w:szCs w:val="24"/>
                <w:lang w:eastAsia="pl-PL"/>
              </w:rPr>
              <w:t>1 500 000 zł</w:t>
            </w:r>
          </w:p>
        </w:tc>
      </w:tr>
    </w:tbl>
    <w:p w14:paraId="3910C715" w14:textId="77777777" w:rsidR="001724DD" w:rsidRPr="00CB0AEE" w:rsidRDefault="001724DD" w:rsidP="00CB0AEE">
      <w:pPr>
        <w:pStyle w:val="NormalnyWeb"/>
        <w:tabs>
          <w:tab w:val="left" w:pos="2694"/>
        </w:tabs>
        <w:spacing w:before="0" w:beforeAutospacing="0" w:after="0" w:afterAutospacing="0" w:line="276" w:lineRule="auto"/>
        <w:ind w:right="567"/>
        <w:textAlignment w:val="baseline"/>
        <w:rPr>
          <w:rFonts w:ascii="Arial" w:hAnsi="Arial" w:cs="Arial"/>
        </w:rPr>
      </w:pPr>
    </w:p>
    <w:p w14:paraId="78C03C32" w14:textId="77777777" w:rsidR="001724DD" w:rsidRPr="00CB0AEE" w:rsidRDefault="001724DD" w:rsidP="00CB0AEE">
      <w:pPr>
        <w:pStyle w:val="NormalnyWeb"/>
        <w:tabs>
          <w:tab w:val="left" w:pos="2694"/>
        </w:tabs>
        <w:spacing w:before="0" w:beforeAutospacing="0" w:after="0" w:afterAutospacing="0" w:line="276" w:lineRule="auto"/>
        <w:ind w:right="567"/>
        <w:textAlignment w:val="baseline"/>
        <w:rPr>
          <w:rFonts w:ascii="Arial" w:hAnsi="Arial" w:cs="Arial"/>
        </w:rPr>
      </w:pPr>
    </w:p>
    <w:p w14:paraId="79EF1BBD" w14:textId="77777777" w:rsidR="001724DD" w:rsidRPr="00CB0AEE" w:rsidRDefault="001724DD" w:rsidP="00CB0AEE">
      <w:pPr>
        <w:pStyle w:val="NormalnyWeb"/>
        <w:tabs>
          <w:tab w:val="left" w:pos="2694"/>
        </w:tabs>
        <w:spacing w:before="0" w:beforeAutospacing="0" w:after="0" w:afterAutospacing="0" w:line="276" w:lineRule="auto"/>
        <w:ind w:right="567"/>
        <w:textAlignment w:val="baseline"/>
        <w:rPr>
          <w:rFonts w:ascii="Arial" w:hAnsi="Arial" w:cs="Arial"/>
        </w:rPr>
      </w:pPr>
    </w:p>
    <w:p w14:paraId="1ADB0475" w14:textId="77777777" w:rsidR="001724DD" w:rsidRPr="00CB0AEE" w:rsidRDefault="001724DD" w:rsidP="00CB0AEE">
      <w:pPr>
        <w:pStyle w:val="NormalnyWeb"/>
        <w:tabs>
          <w:tab w:val="left" w:pos="2694"/>
        </w:tabs>
        <w:spacing w:before="0" w:beforeAutospacing="0" w:after="0" w:afterAutospacing="0" w:line="276" w:lineRule="auto"/>
        <w:ind w:right="567"/>
        <w:textAlignment w:val="baseline"/>
        <w:rPr>
          <w:rFonts w:ascii="Arial" w:hAnsi="Arial" w:cs="Arial"/>
        </w:rPr>
      </w:pPr>
    </w:p>
    <w:sectPr w:rsidR="001724DD" w:rsidRPr="00CB0AEE" w:rsidSect="009730CA">
      <w:footerReference w:type="default" r:id="rId7"/>
      <w:pgSz w:w="16838" w:h="11906" w:orient="landscape"/>
      <w:pgMar w:top="426" w:right="720" w:bottom="426" w:left="720" w:header="709" w:footer="3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1971A" w14:textId="77777777" w:rsidR="000D10F7" w:rsidRDefault="000D10F7" w:rsidP="007644D6">
      <w:pPr>
        <w:spacing w:after="0" w:line="240" w:lineRule="auto"/>
      </w:pPr>
      <w:r>
        <w:separator/>
      </w:r>
    </w:p>
  </w:endnote>
  <w:endnote w:type="continuationSeparator" w:id="0">
    <w:p w14:paraId="54601E05" w14:textId="77777777" w:rsidR="000D10F7" w:rsidRDefault="000D10F7" w:rsidP="007644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Bahnschrift Light">
    <w:panose1 w:val="020B0502040204020203"/>
    <w:charset w:val="EE"/>
    <w:family w:val="swiss"/>
    <w:pitch w:val="variable"/>
    <w:sig w:usb0="A00002C7" w:usb1="00000002"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9602500"/>
      <w:docPartObj>
        <w:docPartGallery w:val="Page Numbers (Bottom of Page)"/>
        <w:docPartUnique/>
      </w:docPartObj>
    </w:sdtPr>
    <w:sdtEndPr>
      <w:rPr>
        <w:rFonts w:ascii="Bahnschrift Light" w:hAnsi="Bahnschrift Light"/>
      </w:rPr>
    </w:sdtEndPr>
    <w:sdtContent>
      <w:p w14:paraId="4F08C677" w14:textId="4397205A" w:rsidR="00464C8F" w:rsidRPr="00464C8F" w:rsidRDefault="00464C8F">
        <w:pPr>
          <w:pStyle w:val="Stopka"/>
          <w:jc w:val="center"/>
          <w:rPr>
            <w:rFonts w:ascii="Bahnschrift Light" w:hAnsi="Bahnschrift Light"/>
          </w:rPr>
        </w:pPr>
        <w:r w:rsidRPr="00464C8F">
          <w:rPr>
            <w:rFonts w:ascii="Bahnschrift Light" w:hAnsi="Bahnschrift Light"/>
          </w:rPr>
          <w:fldChar w:fldCharType="begin"/>
        </w:r>
        <w:r w:rsidRPr="00464C8F">
          <w:rPr>
            <w:rFonts w:ascii="Bahnschrift Light" w:hAnsi="Bahnschrift Light"/>
          </w:rPr>
          <w:instrText>PAGE   \* MERGEFORMAT</w:instrText>
        </w:r>
        <w:r w:rsidRPr="00464C8F">
          <w:rPr>
            <w:rFonts w:ascii="Bahnschrift Light" w:hAnsi="Bahnschrift Light"/>
          </w:rPr>
          <w:fldChar w:fldCharType="separate"/>
        </w:r>
        <w:r w:rsidR="00E44386">
          <w:rPr>
            <w:rFonts w:ascii="Bahnschrift Light" w:hAnsi="Bahnschrift Light"/>
            <w:noProof/>
          </w:rPr>
          <w:t>10</w:t>
        </w:r>
        <w:r w:rsidRPr="00464C8F">
          <w:rPr>
            <w:rFonts w:ascii="Bahnschrift Light" w:hAnsi="Bahnschrift Light"/>
          </w:rPr>
          <w:fldChar w:fldCharType="end"/>
        </w:r>
      </w:p>
    </w:sdtContent>
  </w:sdt>
  <w:p w14:paraId="5409F474" w14:textId="77777777" w:rsidR="008204EE" w:rsidRDefault="008204E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300E0" w14:textId="77777777" w:rsidR="000D10F7" w:rsidRDefault="000D10F7" w:rsidP="007644D6">
      <w:pPr>
        <w:spacing w:after="0" w:line="240" w:lineRule="auto"/>
      </w:pPr>
      <w:r>
        <w:separator/>
      </w:r>
    </w:p>
  </w:footnote>
  <w:footnote w:type="continuationSeparator" w:id="0">
    <w:p w14:paraId="6589F7E8" w14:textId="77777777" w:rsidR="000D10F7" w:rsidRDefault="000D10F7" w:rsidP="007644D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4D6"/>
    <w:rsid w:val="00001FE1"/>
    <w:rsid w:val="00002E2F"/>
    <w:rsid w:val="00005C70"/>
    <w:rsid w:val="0001070D"/>
    <w:rsid w:val="00012851"/>
    <w:rsid w:val="00073779"/>
    <w:rsid w:val="0007378C"/>
    <w:rsid w:val="000814B1"/>
    <w:rsid w:val="00081A7B"/>
    <w:rsid w:val="000B4CA8"/>
    <w:rsid w:val="000B5E60"/>
    <w:rsid w:val="000C4F54"/>
    <w:rsid w:val="000D10F7"/>
    <w:rsid w:val="000D26E6"/>
    <w:rsid w:val="000D666D"/>
    <w:rsid w:val="000E0654"/>
    <w:rsid w:val="000E138D"/>
    <w:rsid w:val="000E237E"/>
    <w:rsid w:val="000F07AB"/>
    <w:rsid w:val="001068B4"/>
    <w:rsid w:val="00110D9E"/>
    <w:rsid w:val="00120FF4"/>
    <w:rsid w:val="00122597"/>
    <w:rsid w:val="00127D13"/>
    <w:rsid w:val="00130A58"/>
    <w:rsid w:val="00133545"/>
    <w:rsid w:val="00133AC1"/>
    <w:rsid w:val="00150569"/>
    <w:rsid w:val="00150D7A"/>
    <w:rsid w:val="001543B4"/>
    <w:rsid w:val="001561DB"/>
    <w:rsid w:val="001724DD"/>
    <w:rsid w:val="00173C0E"/>
    <w:rsid w:val="00182E2A"/>
    <w:rsid w:val="001A1D74"/>
    <w:rsid w:val="001B2C94"/>
    <w:rsid w:val="001D2AB5"/>
    <w:rsid w:val="001D4909"/>
    <w:rsid w:val="001D4C63"/>
    <w:rsid w:val="001F1A19"/>
    <w:rsid w:val="001F6BEC"/>
    <w:rsid w:val="00215D6C"/>
    <w:rsid w:val="00221146"/>
    <w:rsid w:val="00226730"/>
    <w:rsid w:val="002328CD"/>
    <w:rsid w:val="002331FF"/>
    <w:rsid w:val="002421D4"/>
    <w:rsid w:val="00286764"/>
    <w:rsid w:val="0029215E"/>
    <w:rsid w:val="0029513C"/>
    <w:rsid w:val="002A1F00"/>
    <w:rsid w:val="002B1F10"/>
    <w:rsid w:val="002E075A"/>
    <w:rsid w:val="002E367D"/>
    <w:rsid w:val="002E6BFA"/>
    <w:rsid w:val="003003DE"/>
    <w:rsid w:val="0031575B"/>
    <w:rsid w:val="00320077"/>
    <w:rsid w:val="0032128B"/>
    <w:rsid w:val="00322DAE"/>
    <w:rsid w:val="0033086B"/>
    <w:rsid w:val="003315E8"/>
    <w:rsid w:val="00332A2D"/>
    <w:rsid w:val="003457EA"/>
    <w:rsid w:val="003506B1"/>
    <w:rsid w:val="0035372C"/>
    <w:rsid w:val="00386633"/>
    <w:rsid w:val="00393149"/>
    <w:rsid w:val="00397FFC"/>
    <w:rsid w:val="003A57A3"/>
    <w:rsid w:val="003A7E61"/>
    <w:rsid w:val="003B55DC"/>
    <w:rsid w:val="003B7E5E"/>
    <w:rsid w:val="003C4C25"/>
    <w:rsid w:val="003C74BD"/>
    <w:rsid w:val="003E14B7"/>
    <w:rsid w:val="003E512E"/>
    <w:rsid w:val="003F08FD"/>
    <w:rsid w:val="003F5616"/>
    <w:rsid w:val="004118F3"/>
    <w:rsid w:val="004145BC"/>
    <w:rsid w:val="004169E0"/>
    <w:rsid w:val="00423207"/>
    <w:rsid w:val="00435FCD"/>
    <w:rsid w:val="004614A3"/>
    <w:rsid w:val="00461A9F"/>
    <w:rsid w:val="00464C8F"/>
    <w:rsid w:val="00465D12"/>
    <w:rsid w:val="0046658E"/>
    <w:rsid w:val="00472DEE"/>
    <w:rsid w:val="0048494E"/>
    <w:rsid w:val="0048722A"/>
    <w:rsid w:val="004B2379"/>
    <w:rsid w:val="004C6E07"/>
    <w:rsid w:val="004D05DA"/>
    <w:rsid w:val="004D2016"/>
    <w:rsid w:val="00501AAB"/>
    <w:rsid w:val="0050670C"/>
    <w:rsid w:val="0052391B"/>
    <w:rsid w:val="00550CCD"/>
    <w:rsid w:val="00554C7E"/>
    <w:rsid w:val="005615EC"/>
    <w:rsid w:val="00561E67"/>
    <w:rsid w:val="00561EFA"/>
    <w:rsid w:val="00563650"/>
    <w:rsid w:val="00567BE6"/>
    <w:rsid w:val="00570244"/>
    <w:rsid w:val="005735C2"/>
    <w:rsid w:val="00584C24"/>
    <w:rsid w:val="00595519"/>
    <w:rsid w:val="005A3C94"/>
    <w:rsid w:val="005C43C8"/>
    <w:rsid w:val="005D17E5"/>
    <w:rsid w:val="005E3BC1"/>
    <w:rsid w:val="005E5EF3"/>
    <w:rsid w:val="005E6332"/>
    <w:rsid w:val="005F081E"/>
    <w:rsid w:val="006039D8"/>
    <w:rsid w:val="006112B1"/>
    <w:rsid w:val="00613469"/>
    <w:rsid w:val="00614C27"/>
    <w:rsid w:val="006177C1"/>
    <w:rsid w:val="006234F3"/>
    <w:rsid w:val="00626EB6"/>
    <w:rsid w:val="00627B94"/>
    <w:rsid w:val="00646FB8"/>
    <w:rsid w:val="00647FC4"/>
    <w:rsid w:val="00657065"/>
    <w:rsid w:val="00667455"/>
    <w:rsid w:val="00671C77"/>
    <w:rsid w:val="00685464"/>
    <w:rsid w:val="00692405"/>
    <w:rsid w:val="00692578"/>
    <w:rsid w:val="006A3B24"/>
    <w:rsid w:val="006B2624"/>
    <w:rsid w:val="006B35B8"/>
    <w:rsid w:val="006B4B30"/>
    <w:rsid w:val="006B5886"/>
    <w:rsid w:val="006C564D"/>
    <w:rsid w:val="006C7673"/>
    <w:rsid w:val="006E17AB"/>
    <w:rsid w:val="007208D9"/>
    <w:rsid w:val="00727EB2"/>
    <w:rsid w:val="00736FD9"/>
    <w:rsid w:val="0076082F"/>
    <w:rsid w:val="007644D6"/>
    <w:rsid w:val="007744A7"/>
    <w:rsid w:val="00775A12"/>
    <w:rsid w:val="0077779A"/>
    <w:rsid w:val="00780BC6"/>
    <w:rsid w:val="007863EF"/>
    <w:rsid w:val="00792D26"/>
    <w:rsid w:val="007D4B2A"/>
    <w:rsid w:val="007F5554"/>
    <w:rsid w:val="007F7FB0"/>
    <w:rsid w:val="00804B79"/>
    <w:rsid w:val="00817229"/>
    <w:rsid w:val="008204EE"/>
    <w:rsid w:val="00824C6D"/>
    <w:rsid w:val="008557AD"/>
    <w:rsid w:val="008601B7"/>
    <w:rsid w:val="00860573"/>
    <w:rsid w:val="00867760"/>
    <w:rsid w:val="00872057"/>
    <w:rsid w:val="008865EC"/>
    <w:rsid w:val="00897376"/>
    <w:rsid w:val="008B24C4"/>
    <w:rsid w:val="008B709B"/>
    <w:rsid w:val="008D2C71"/>
    <w:rsid w:val="008D7D3D"/>
    <w:rsid w:val="009260D1"/>
    <w:rsid w:val="009264A4"/>
    <w:rsid w:val="00936FA8"/>
    <w:rsid w:val="00952E54"/>
    <w:rsid w:val="00955707"/>
    <w:rsid w:val="00961DE8"/>
    <w:rsid w:val="009631F9"/>
    <w:rsid w:val="00964861"/>
    <w:rsid w:val="0096630A"/>
    <w:rsid w:val="009730CA"/>
    <w:rsid w:val="00976697"/>
    <w:rsid w:val="00983199"/>
    <w:rsid w:val="009B2060"/>
    <w:rsid w:val="009C28D6"/>
    <w:rsid w:val="009C42D5"/>
    <w:rsid w:val="009C51AF"/>
    <w:rsid w:val="009E30F8"/>
    <w:rsid w:val="009E3934"/>
    <w:rsid w:val="009F33CB"/>
    <w:rsid w:val="009F61CC"/>
    <w:rsid w:val="009F6E61"/>
    <w:rsid w:val="00A02D33"/>
    <w:rsid w:val="00A11F45"/>
    <w:rsid w:val="00A20538"/>
    <w:rsid w:val="00A21B58"/>
    <w:rsid w:val="00A2350B"/>
    <w:rsid w:val="00A243E6"/>
    <w:rsid w:val="00A27D38"/>
    <w:rsid w:val="00A400E5"/>
    <w:rsid w:val="00A42145"/>
    <w:rsid w:val="00A45975"/>
    <w:rsid w:val="00A46A59"/>
    <w:rsid w:val="00A47C78"/>
    <w:rsid w:val="00A60593"/>
    <w:rsid w:val="00A67301"/>
    <w:rsid w:val="00A95593"/>
    <w:rsid w:val="00A97FD7"/>
    <w:rsid w:val="00AA0F2D"/>
    <w:rsid w:val="00AB615D"/>
    <w:rsid w:val="00AB7365"/>
    <w:rsid w:val="00AC1B73"/>
    <w:rsid w:val="00AD0099"/>
    <w:rsid w:val="00AE140F"/>
    <w:rsid w:val="00AE342A"/>
    <w:rsid w:val="00AE5A30"/>
    <w:rsid w:val="00AF749E"/>
    <w:rsid w:val="00B112D3"/>
    <w:rsid w:val="00B17735"/>
    <w:rsid w:val="00B26BFA"/>
    <w:rsid w:val="00B27B78"/>
    <w:rsid w:val="00B52399"/>
    <w:rsid w:val="00B56476"/>
    <w:rsid w:val="00B70E79"/>
    <w:rsid w:val="00B7534C"/>
    <w:rsid w:val="00B83C08"/>
    <w:rsid w:val="00B95B67"/>
    <w:rsid w:val="00BA0D6D"/>
    <w:rsid w:val="00BA2A72"/>
    <w:rsid w:val="00BD1E3C"/>
    <w:rsid w:val="00BD3C9B"/>
    <w:rsid w:val="00BE0625"/>
    <w:rsid w:val="00BE0A4C"/>
    <w:rsid w:val="00BE4354"/>
    <w:rsid w:val="00BE6802"/>
    <w:rsid w:val="00BF2BCC"/>
    <w:rsid w:val="00BF67B3"/>
    <w:rsid w:val="00C05938"/>
    <w:rsid w:val="00C138C2"/>
    <w:rsid w:val="00C14E79"/>
    <w:rsid w:val="00C15989"/>
    <w:rsid w:val="00C17CB5"/>
    <w:rsid w:val="00C21987"/>
    <w:rsid w:val="00C24099"/>
    <w:rsid w:val="00C3092C"/>
    <w:rsid w:val="00C34306"/>
    <w:rsid w:val="00C35F62"/>
    <w:rsid w:val="00C363FD"/>
    <w:rsid w:val="00C532AA"/>
    <w:rsid w:val="00C53880"/>
    <w:rsid w:val="00C60B6D"/>
    <w:rsid w:val="00C76CA8"/>
    <w:rsid w:val="00C80A93"/>
    <w:rsid w:val="00C8462C"/>
    <w:rsid w:val="00C90B7E"/>
    <w:rsid w:val="00CB0AEE"/>
    <w:rsid w:val="00CB378F"/>
    <w:rsid w:val="00CB4CEB"/>
    <w:rsid w:val="00CD4962"/>
    <w:rsid w:val="00CE4E70"/>
    <w:rsid w:val="00CE51DF"/>
    <w:rsid w:val="00CF0DBE"/>
    <w:rsid w:val="00D07815"/>
    <w:rsid w:val="00D14243"/>
    <w:rsid w:val="00D269E6"/>
    <w:rsid w:val="00D376F6"/>
    <w:rsid w:val="00D47277"/>
    <w:rsid w:val="00D47DE7"/>
    <w:rsid w:val="00D505C2"/>
    <w:rsid w:val="00D54905"/>
    <w:rsid w:val="00D55C86"/>
    <w:rsid w:val="00D60F79"/>
    <w:rsid w:val="00D674DF"/>
    <w:rsid w:val="00D71A40"/>
    <w:rsid w:val="00DA19FB"/>
    <w:rsid w:val="00DA7CBC"/>
    <w:rsid w:val="00DE048F"/>
    <w:rsid w:val="00DE1D30"/>
    <w:rsid w:val="00DF76A2"/>
    <w:rsid w:val="00E00913"/>
    <w:rsid w:val="00E37B8D"/>
    <w:rsid w:val="00E415D2"/>
    <w:rsid w:val="00E4354B"/>
    <w:rsid w:val="00E44386"/>
    <w:rsid w:val="00E53F94"/>
    <w:rsid w:val="00E71140"/>
    <w:rsid w:val="00E81AB8"/>
    <w:rsid w:val="00E8547D"/>
    <w:rsid w:val="00E877AD"/>
    <w:rsid w:val="00E94EA4"/>
    <w:rsid w:val="00E9762F"/>
    <w:rsid w:val="00EA2FE1"/>
    <w:rsid w:val="00EA56D6"/>
    <w:rsid w:val="00EB0547"/>
    <w:rsid w:val="00EC7E5B"/>
    <w:rsid w:val="00ED0404"/>
    <w:rsid w:val="00ED7269"/>
    <w:rsid w:val="00ED72E4"/>
    <w:rsid w:val="00EF0CCB"/>
    <w:rsid w:val="00EF6430"/>
    <w:rsid w:val="00F06C4A"/>
    <w:rsid w:val="00F103AE"/>
    <w:rsid w:val="00F10B84"/>
    <w:rsid w:val="00F150E2"/>
    <w:rsid w:val="00F1538F"/>
    <w:rsid w:val="00F16D65"/>
    <w:rsid w:val="00F321E8"/>
    <w:rsid w:val="00F363A8"/>
    <w:rsid w:val="00F41347"/>
    <w:rsid w:val="00F51DC5"/>
    <w:rsid w:val="00F54109"/>
    <w:rsid w:val="00F5559D"/>
    <w:rsid w:val="00F67BAF"/>
    <w:rsid w:val="00F7139B"/>
    <w:rsid w:val="00F76D59"/>
    <w:rsid w:val="00F77153"/>
    <w:rsid w:val="00F80B44"/>
    <w:rsid w:val="00F83A1C"/>
    <w:rsid w:val="00F84F94"/>
    <w:rsid w:val="00F91776"/>
    <w:rsid w:val="00FA18C0"/>
    <w:rsid w:val="00FA24EA"/>
    <w:rsid w:val="00FA378A"/>
    <w:rsid w:val="00FB63C0"/>
    <w:rsid w:val="00FC0560"/>
    <w:rsid w:val="00FC7907"/>
    <w:rsid w:val="00FD0801"/>
    <w:rsid w:val="00FD2207"/>
    <w:rsid w:val="00FD43CB"/>
    <w:rsid w:val="00FE7B41"/>
    <w:rsid w:val="00FF1D0E"/>
    <w:rsid w:val="00FF4A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1041AD"/>
  <w15:chartTrackingRefBased/>
  <w15:docId w15:val="{F4629B4B-DE33-4E7A-AA0A-7F708D5AD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320077"/>
    <w:pPr>
      <w:spacing w:after="0" w:line="276" w:lineRule="auto"/>
      <w:outlineLvl w:val="0"/>
    </w:pPr>
    <w:rPr>
      <w:rFonts w:ascii="Arial" w:hAnsi="Arial" w:cs="Arial"/>
      <w:noProof/>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644D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644D6"/>
  </w:style>
  <w:style w:type="paragraph" w:styleId="Stopka">
    <w:name w:val="footer"/>
    <w:basedOn w:val="Normalny"/>
    <w:link w:val="StopkaZnak"/>
    <w:uiPriority w:val="99"/>
    <w:unhideWhenUsed/>
    <w:rsid w:val="007644D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644D6"/>
  </w:style>
  <w:style w:type="table" w:styleId="Tabela-Siatka">
    <w:name w:val="Table Grid"/>
    <w:basedOn w:val="Standardowy"/>
    <w:uiPriority w:val="39"/>
    <w:rsid w:val="007644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C1598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FD080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D0801"/>
    <w:rPr>
      <w:rFonts w:ascii="Segoe UI" w:hAnsi="Segoe UI" w:cs="Segoe UI"/>
      <w:sz w:val="18"/>
      <w:szCs w:val="18"/>
    </w:rPr>
  </w:style>
  <w:style w:type="character" w:customStyle="1" w:styleId="Nagwek1Znak">
    <w:name w:val="Nagłówek 1 Znak"/>
    <w:basedOn w:val="Domylnaczcionkaakapitu"/>
    <w:link w:val="Nagwek1"/>
    <w:uiPriority w:val="9"/>
    <w:rsid w:val="00320077"/>
    <w:rPr>
      <w:rFonts w:ascii="Arial" w:hAnsi="Arial" w:cs="Arial"/>
      <w:noProof/>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689814">
      <w:bodyDiv w:val="1"/>
      <w:marLeft w:val="0"/>
      <w:marRight w:val="0"/>
      <w:marTop w:val="0"/>
      <w:marBottom w:val="0"/>
      <w:divBdr>
        <w:top w:val="none" w:sz="0" w:space="0" w:color="auto"/>
        <w:left w:val="none" w:sz="0" w:space="0" w:color="auto"/>
        <w:bottom w:val="none" w:sz="0" w:space="0" w:color="auto"/>
        <w:right w:val="none" w:sz="0" w:space="0" w:color="auto"/>
      </w:divBdr>
    </w:div>
    <w:div w:id="432435333">
      <w:bodyDiv w:val="1"/>
      <w:marLeft w:val="0"/>
      <w:marRight w:val="0"/>
      <w:marTop w:val="0"/>
      <w:marBottom w:val="0"/>
      <w:divBdr>
        <w:top w:val="none" w:sz="0" w:space="0" w:color="auto"/>
        <w:left w:val="none" w:sz="0" w:space="0" w:color="auto"/>
        <w:bottom w:val="none" w:sz="0" w:space="0" w:color="auto"/>
        <w:right w:val="none" w:sz="0" w:space="0" w:color="auto"/>
      </w:divBdr>
    </w:div>
    <w:div w:id="652566228">
      <w:bodyDiv w:val="1"/>
      <w:marLeft w:val="0"/>
      <w:marRight w:val="0"/>
      <w:marTop w:val="0"/>
      <w:marBottom w:val="0"/>
      <w:divBdr>
        <w:top w:val="none" w:sz="0" w:space="0" w:color="auto"/>
        <w:left w:val="none" w:sz="0" w:space="0" w:color="auto"/>
        <w:bottom w:val="none" w:sz="0" w:space="0" w:color="auto"/>
        <w:right w:val="none" w:sz="0" w:space="0" w:color="auto"/>
      </w:divBdr>
    </w:div>
    <w:div w:id="700516731">
      <w:bodyDiv w:val="1"/>
      <w:marLeft w:val="0"/>
      <w:marRight w:val="0"/>
      <w:marTop w:val="0"/>
      <w:marBottom w:val="0"/>
      <w:divBdr>
        <w:top w:val="none" w:sz="0" w:space="0" w:color="auto"/>
        <w:left w:val="none" w:sz="0" w:space="0" w:color="auto"/>
        <w:bottom w:val="none" w:sz="0" w:space="0" w:color="auto"/>
        <w:right w:val="none" w:sz="0" w:space="0" w:color="auto"/>
      </w:divBdr>
    </w:div>
    <w:div w:id="1021467937">
      <w:bodyDiv w:val="1"/>
      <w:marLeft w:val="0"/>
      <w:marRight w:val="0"/>
      <w:marTop w:val="0"/>
      <w:marBottom w:val="0"/>
      <w:divBdr>
        <w:top w:val="none" w:sz="0" w:space="0" w:color="auto"/>
        <w:left w:val="none" w:sz="0" w:space="0" w:color="auto"/>
        <w:bottom w:val="none" w:sz="0" w:space="0" w:color="auto"/>
        <w:right w:val="none" w:sz="0" w:space="0" w:color="auto"/>
      </w:divBdr>
      <w:divsChild>
        <w:div w:id="1632860093">
          <w:marLeft w:val="0"/>
          <w:marRight w:val="0"/>
          <w:marTop w:val="0"/>
          <w:marBottom w:val="240"/>
          <w:divBdr>
            <w:top w:val="none" w:sz="0" w:space="0" w:color="auto"/>
            <w:left w:val="none" w:sz="0" w:space="0" w:color="auto"/>
            <w:bottom w:val="none" w:sz="0" w:space="0" w:color="auto"/>
            <w:right w:val="none" w:sz="0" w:space="0" w:color="auto"/>
          </w:divBdr>
        </w:div>
        <w:div w:id="1856073003">
          <w:marLeft w:val="0"/>
          <w:marRight w:val="0"/>
          <w:marTop w:val="0"/>
          <w:marBottom w:val="0"/>
          <w:divBdr>
            <w:top w:val="none" w:sz="0" w:space="0" w:color="auto"/>
            <w:left w:val="none" w:sz="0" w:space="0" w:color="auto"/>
            <w:bottom w:val="none" w:sz="0" w:space="0" w:color="auto"/>
            <w:right w:val="none" w:sz="0" w:space="0" w:color="auto"/>
          </w:divBdr>
          <w:divsChild>
            <w:div w:id="697001117">
              <w:marLeft w:val="0"/>
              <w:marRight w:val="0"/>
              <w:marTop w:val="0"/>
              <w:marBottom w:val="0"/>
              <w:divBdr>
                <w:top w:val="none" w:sz="0" w:space="0" w:color="auto"/>
                <w:left w:val="none" w:sz="0" w:space="0" w:color="auto"/>
                <w:bottom w:val="none" w:sz="0" w:space="0" w:color="auto"/>
                <w:right w:val="none" w:sz="0" w:space="0" w:color="auto"/>
              </w:divBdr>
              <w:divsChild>
                <w:div w:id="1928802619">
                  <w:marLeft w:val="0"/>
                  <w:marRight w:val="0"/>
                  <w:marTop w:val="0"/>
                  <w:marBottom w:val="0"/>
                  <w:divBdr>
                    <w:top w:val="none" w:sz="0" w:space="0" w:color="auto"/>
                    <w:left w:val="none" w:sz="0" w:space="0" w:color="auto"/>
                    <w:bottom w:val="none" w:sz="0" w:space="0" w:color="auto"/>
                    <w:right w:val="none" w:sz="0" w:space="0" w:color="auto"/>
                  </w:divBdr>
                  <w:divsChild>
                    <w:div w:id="9993411">
                      <w:marLeft w:val="0"/>
                      <w:marRight w:val="0"/>
                      <w:marTop w:val="0"/>
                      <w:marBottom w:val="0"/>
                      <w:divBdr>
                        <w:top w:val="none" w:sz="0" w:space="0" w:color="auto"/>
                        <w:left w:val="none" w:sz="0" w:space="0" w:color="auto"/>
                        <w:bottom w:val="none" w:sz="0" w:space="0" w:color="auto"/>
                        <w:right w:val="none" w:sz="0" w:space="0" w:color="auto"/>
                      </w:divBdr>
                      <w:divsChild>
                        <w:div w:id="1570574827">
                          <w:marLeft w:val="0"/>
                          <w:marRight w:val="0"/>
                          <w:marTop w:val="0"/>
                          <w:marBottom w:val="0"/>
                          <w:divBdr>
                            <w:top w:val="none" w:sz="0" w:space="0" w:color="auto"/>
                            <w:left w:val="none" w:sz="0" w:space="0" w:color="auto"/>
                            <w:bottom w:val="none" w:sz="0" w:space="0" w:color="auto"/>
                            <w:right w:val="none" w:sz="0" w:space="0" w:color="auto"/>
                          </w:divBdr>
                          <w:divsChild>
                            <w:div w:id="116124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4690390">
      <w:bodyDiv w:val="1"/>
      <w:marLeft w:val="0"/>
      <w:marRight w:val="0"/>
      <w:marTop w:val="0"/>
      <w:marBottom w:val="0"/>
      <w:divBdr>
        <w:top w:val="none" w:sz="0" w:space="0" w:color="auto"/>
        <w:left w:val="none" w:sz="0" w:space="0" w:color="auto"/>
        <w:bottom w:val="none" w:sz="0" w:space="0" w:color="auto"/>
        <w:right w:val="none" w:sz="0" w:space="0" w:color="auto"/>
      </w:divBdr>
    </w:div>
    <w:div w:id="1277905344">
      <w:bodyDiv w:val="1"/>
      <w:marLeft w:val="0"/>
      <w:marRight w:val="0"/>
      <w:marTop w:val="0"/>
      <w:marBottom w:val="0"/>
      <w:divBdr>
        <w:top w:val="none" w:sz="0" w:space="0" w:color="auto"/>
        <w:left w:val="none" w:sz="0" w:space="0" w:color="auto"/>
        <w:bottom w:val="none" w:sz="0" w:space="0" w:color="auto"/>
        <w:right w:val="none" w:sz="0" w:space="0" w:color="auto"/>
      </w:divBdr>
    </w:div>
    <w:div w:id="1661076358">
      <w:bodyDiv w:val="1"/>
      <w:marLeft w:val="0"/>
      <w:marRight w:val="0"/>
      <w:marTop w:val="0"/>
      <w:marBottom w:val="0"/>
      <w:divBdr>
        <w:top w:val="none" w:sz="0" w:space="0" w:color="auto"/>
        <w:left w:val="none" w:sz="0" w:space="0" w:color="auto"/>
        <w:bottom w:val="none" w:sz="0" w:space="0" w:color="auto"/>
        <w:right w:val="none" w:sz="0" w:space="0" w:color="auto"/>
      </w:divBdr>
    </w:div>
    <w:div w:id="1798988188">
      <w:bodyDiv w:val="1"/>
      <w:marLeft w:val="0"/>
      <w:marRight w:val="0"/>
      <w:marTop w:val="0"/>
      <w:marBottom w:val="0"/>
      <w:divBdr>
        <w:top w:val="none" w:sz="0" w:space="0" w:color="auto"/>
        <w:left w:val="none" w:sz="0" w:space="0" w:color="auto"/>
        <w:bottom w:val="none" w:sz="0" w:space="0" w:color="auto"/>
        <w:right w:val="none" w:sz="0" w:space="0" w:color="auto"/>
      </w:divBdr>
    </w:div>
    <w:div w:id="2036691722">
      <w:bodyDiv w:val="1"/>
      <w:marLeft w:val="0"/>
      <w:marRight w:val="0"/>
      <w:marTop w:val="0"/>
      <w:marBottom w:val="0"/>
      <w:divBdr>
        <w:top w:val="none" w:sz="0" w:space="0" w:color="auto"/>
        <w:left w:val="none" w:sz="0" w:space="0" w:color="auto"/>
        <w:bottom w:val="none" w:sz="0" w:space="0" w:color="auto"/>
        <w:right w:val="none" w:sz="0" w:space="0" w:color="auto"/>
      </w:divBdr>
    </w:div>
    <w:div w:id="2073038555">
      <w:bodyDiv w:val="1"/>
      <w:marLeft w:val="0"/>
      <w:marRight w:val="0"/>
      <w:marTop w:val="0"/>
      <w:marBottom w:val="0"/>
      <w:divBdr>
        <w:top w:val="none" w:sz="0" w:space="0" w:color="auto"/>
        <w:left w:val="none" w:sz="0" w:space="0" w:color="auto"/>
        <w:bottom w:val="none" w:sz="0" w:space="0" w:color="auto"/>
        <w:right w:val="none" w:sz="0" w:space="0" w:color="auto"/>
      </w:divBdr>
      <w:divsChild>
        <w:div w:id="1231501799">
          <w:marLeft w:val="0"/>
          <w:marRight w:val="0"/>
          <w:marTop w:val="0"/>
          <w:marBottom w:val="0"/>
          <w:divBdr>
            <w:top w:val="none" w:sz="0" w:space="0" w:color="auto"/>
            <w:left w:val="none" w:sz="0" w:space="0" w:color="auto"/>
            <w:bottom w:val="none" w:sz="0" w:space="0" w:color="auto"/>
            <w:right w:val="none" w:sz="0" w:space="0" w:color="auto"/>
          </w:divBdr>
        </w:div>
      </w:divsChild>
    </w:div>
    <w:div w:id="2103908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C08AFA-BCB2-47AC-854B-3412F81DD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12</Pages>
  <Words>3200</Words>
  <Characters>19205</Characters>
  <Application>Microsoft Office Word</Application>
  <DocSecurity>0</DocSecurity>
  <Lines>160</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Lista projektów ostatecznie poddanych pod głosowanie we Włocławskim Budżecie Obywatelskim na rok 2024</dc:title>
  <dc:subject/>
  <dc:creator>Maciej Jagieła</dc:creator>
  <cp:keywords/>
  <dc:description/>
  <cp:lastModifiedBy>Łukasz Stolarski</cp:lastModifiedBy>
  <cp:revision>4</cp:revision>
  <cp:lastPrinted>2023-06-22T11:37:00Z</cp:lastPrinted>
  <dcterms:created xsi:type="dcterms:W3CDTF">2023-06-22T11:37:00Z</dcterms:created>
  <dcterms:modified xsi:type="dcterms:W3CDTF">2023-06-22T12:01:00Z</dcterms:modified>
</cp:coreProperties>
</file>