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CFE1D5" w14:textId="38ACDEB5" w:rsidR="00072207" w:rsidRPr="00D17F71" w:rsidRDefault="00072207" w:rsidP="0064471F">
      <w:pPr>
        <w:spacing w:line="276" w:lineRule="auto"/>
        <w:rPr>
          <w:rFonts w:ascii="Arial" w:hAnsi="Arial" w:cs="Arial"/>
        </w:rPr>
      </w:pPr>
      <w:r w:rsidRPr="00D17F71">
        <w:rPr>
          <w:rFonts w:ascii="Arial" w:hAnsi="Arial" w:cs="Arial"/>
        </w:rPr>
        <w:t>Załącznik Nr 2</w:t>
      </w:r>
      <w:r w:rsidR="00D17F71" w:rsidRPr="00D17F71">
        <w:rPr>
          <w:rFonts w:ascii="Arial" w:hAnsi="Arial" w:cs="Arial"/>
        </w:rPr>
        <w:t xml:space="preserve"> </w:t>
      </w:r>
      <w:r w:rsidRPr="00D17F71">
        <w:rPr>
          <w:rFonts w:ascii="Arial" w:hAnsi="Arial" w:cs="Arial"/>
        </w:rPr>
        <w:t>do Procedury zatrudniania na zastępstwo w związku</w:t>
      </w:r>
      <w:r w:rsidR="0064471F">
        <w:rPr>
          <w:rFonts w:ascii="Arial" w:hAnsi="Arial" w:cs="Arial"/>
        </w:rPr>
        <w:t xml:space="preserve"> </w:t>
      </w:r>
      <w:r w:rsidRPr="00D17F71">
        <w:rPr>
          <w:rFonts w:ascii="Arial" w:hAnsi="Arial" w:cs="Arial"/>
        </w:rPr>
        <w:t>z usprawiedliwioną nieobecnością pracownika samorządowego, a także naboru na wolne stanowiska pomocnicze i obsługi</w:t>
      </w:r>
    </w:p>
    <w:p w14:paraId="1D1756D6" w14:textId="77777777" w:rsidR="00072207" w:rsidRPr="00D17F71" w:rsidRDefault="00072207" w:rsidP="0064471F">
      <w:pPr>
        <w:spacing w:line="276" w:lineRule="auto"/>
        <w:rPr>
          <w:rFonts w:ascii="Arial" w:hAnsi="Arial" w:cs="Arial"/>
          <w:b/>
        </w:rPr>
      </w:pPr>
    </w:p>
    <w:p w14:paraId="7B230BC4" w14:textId="7437B7C8" w:rsidR="00072207" w:rsidRPr="001B6918" w:rsidRDefault="00072207" w:rsidP="001B6918">
      <w:pPr>
        <w:pStyle w:val="Nagwek1"/>
      </w:pPr>
      <w:r w:rsidRPr="001B6918">
        <w:t>ZAKRES CZYNNOŚCI</w:t>
      </w:r>
      <w:r w:rsidR="00D17F71" w:rsidRPr="001B6918">
        <w:t xml:space="preserve"> </w:t>
      </w:r>
      <w:r w:rsidRPr="001B6918">
        <w:t>na stanowisku</w:t>
      </w:r>
      <w:r w:rsidR="00945B00" w:rsidRPr="001B6918">
        <w:t xml:space="preserve"> kierownika Referatu Kultury i </w:t>
      </w:r>
      <w:r w:rsidR="00B13528" w:rsidRPr="001B6918">
        <w:t>P</w:t>
      </w:r>
      <w:r w:rsidR="00945B00" w:rsidRPr="001B6918">
        <w:t xml:space="preserve">romocji </w:t>
      </w:r>
      <w:r w:rsidRPr="001B6918">
        <w:t>w</w:t>
      </w:r>
      <w:r w:rsidR="00B13528" w:rsidRPr="001B6918">
        <w:t xml:space="preserve"> Wydziale Kultury, Promocji i Komunikacji Społecznej </w:t>
      </w:r>
    </w:p>
    <w:p w14:paraId="0415A65D" w14:textId="77777777" w:rsidR="00072207" w:rsidRPr="00D17F71" w:rsidRDefault="00072207" w:rsidP="0064471F">
      <w:pPr>
        <w:spacing w:line="276" w:lineRule="auto"/>
        <w:rPr>
          <w:rFonts w:ascii="Arial" w:hAnsi="Arial" w:cs="Arial"/>
        </w:rPr>
      </w:pPr>
    </w:p>
    <w:p w14:paraId="71559697" w14:textId="29F193E0" w:rsidR="00072207" w:rsidRPr="00D17F71" w:rsidRDefault="00072207" w:rsidP="0064471F">
      <w:pPr>
        <w:pStyle w:val="Akapitzlist"/>
        <w:spacing w:line="276" w:lineRule="auto"/>
        <w:ind w:left="0"/>
        <w:rPr>
          <w:rFonts w:ascii="Arial" w:hAnsi="Arial" w:cs="Arial"/>
          <w:lang w:eastAsia="ar-SA"/>
        </w:rPr>
      </w:pPr>
      <w:r w:rsidRPr="00D17F71">
        <w:rPr>
          <w:rFonts w:ascii="Arial" w:hAnsi="Arial" w:cs="Arial"/>
        </w:rPr>
        <w:t xml:space="preserve">Na podstawie </w:t>
      </w:r>
      <w:r w:rsidR="001C2221" w:rsidRPr="00D17F71">
        <w:rPr>
          <w:rFonts w:ascii="Arial" w:hAnsi="Arial" w:cs="Arial"/>
        </w:rPr>
        <w:t>Regulaminu Organizacyjnego Urzędu Miasta Włocławek stanowiącego załącznik do zarządzenia nr</w:t>
      </w:r>
      <w:r w:rsidR="0064471F">
        <w:rPr>
          <w:rFonts w:ascii="Arial" w:hAnsi="Arial" w:cs="Arial"/>
        </w:rPr>
        <w:t xml:space="preserve"> </w:t>
      </w:r>
      <w:r w:rsidR="001C2221" w:rsidRPr="00D17F71">
        <w:rPr>
          <w:rFonts w:ascii="Arial" w:hAnsi="Arial" w:cs="Arial"/>
        </w:rPr>
        <w:t xml:space="preserve">31/2019 Prezydenta Miasta Włocławek z dnia 29 stycznia 2019 r. w sprawie nadania Regulaminu Organizacyjnego Urzędu Miasta Włocławek z późn. zm., </w:t>
      </w:r>
      <w:r w:rsidRPr="00D17F71">
        <w:rPr>
          <w:rFonts w:ascii="Arial" w:hAnsi="Arial" w:cs="Arial"/>
        </w:rPr>
        <w:t>oraz na podstawie Regulaminu Organizacyjnego</w:t>
      </w:r>
      <w:r w:rsidR="00103F69" w:rsidRPr="00D17F71">
        <w:rPr>
          <w:rFonts w:ascii="Arial" w:hAnsi="Arial" w:cs="Arial"/>
        </w:rPr>
        <w:t xml:space="preserve"> Wydziału Kultury, Promocji i Komunikacji Społecznej </w:t>
      </w:r>
    </w:p>
    <w:p w14:paraId="7B7F02F5" w14:textId="77777777" w:rsidR="00072207" w:rsidRPr="00D17F71" w:rsidRDefault="00072207" w:rsidP="0064471F">
      <w:pPr>
        <w:spacing w:line="276" w:lineRule="auto"/>
        <w:ind w:firstLine="708"/>
        <w:rPr>
          <w:rFonts w:ascii="Arial" w:hAnsi="Arial" w:cs="Arial"/>
        </w:rPr>
      </w:pPr>
    </w:p>
    <w:p w14:paraId="52A1649E" w14:textId="51CFA597" w:rsidR="00072207" w:rsidRPr="00D17F71" w:rsidRDefault="00072207" w:rsidP="0064471F">
      <w:pPr>
        <w:spacing w:line="276" w:lineRule="auto"/>
        <w:rPr>
          <w:rFonts w:ascii="Arial" w:hAnsi="Arial" w:cs="Arial"/>
          <w:b/>
        </w:rPr>
      </w:pPr>
      <w:r w:rsidRPr="00D17F71">
        <w:rPr>
          <w:rFonts w:ascii="Arial" w:hAnsi="Arial" w:cs="Arial"/>
          <w:b/>
        </w:rPr>
        <w:t>ustalam:</w:t>
      </w:r>
    </w:p>
    <w:p w14:paraId="149DE5BB" w14:textId="77777777" w:rsidR="00072207" w:rsidRPr="00D17F71" w:rsidRDefault="00072207" w:rsidP="0064471F">
      <w:pPr>
        <w:spacing w:line="276" w:lineRule="auto"/>
        <w:rPr>
          <w:rFonts w:ascii="Arial" w:hAnsi="Arial" w:cs="Arial"/>
        </w:rPr>
      </w:pPr>
      <w:r w:rsidRPr="00D17F71">
        <w:rPr>
          <w:rFonts w:ascii="Arial" w:hAnsi="Arial" w:cs="Arial"/>
        </w:rPr>
        <w:t>szczegółowy zakres zadań, obowiązków, uprawnień i odpowiedzialności dla</w:t>
      </w:r>
    </w:p>
    <w:p w14:paraId="22A6A177" w14:textId="15DB8B08" w:rsidR="00072207" w:rsidRPr="00646366" w:rsidRDefault="00072207" w:rsidP="0064471F">
      <w:pPr>
        <w:spacing w:line="276" w:lineRule="auto"/>
        <w:rPr>
          <w:rFonts w:ascii="Arial" w:hAnsi="Arial" w:cs="Arial"/>
        </w:rPr>
      </w:pPr>
      <w:r w:rsidRPr="00D17F71">
        <w:rPr>
          <w:rFonts w:ascii="Arial" w:hAnsi="Arial" w:cs="Arial"/>
        </w:rPr>
        <w:t>Pani/Pana.</w:t>
      </w:r>
    </w:p>
    <w:p w14:paraId="6D8D082D" w14:textId="77777777" w:rsidR="00072207" w:rsidRPr="00D17F71" w:rsidRDefault="00072207" w:rsidP="001B6918">
      <w:pPr>
        <w:pStyle w:val="n2"/>
      </w:pPr>
      <w:r w:rsidRPr="00D17F71">
        <w:t>Zakres zadań</w:t>
      </w:r>
    </w:p>
    <w:p w14:paraId="567F9E28" w14:textId="714BA579" w:rsidR="00F221CF" w:rsidRPr="00D17F71" w:rsidRDefault="00F221CF" w:rsidP="0064471F">
      <w:pPr>
        <w:pStyle w:val="Akapitzlist"/>
        <w:numPr>
          <w:ilvl w:val="0"/>
          <w:numId w:val="12"/>
        </w:numPr>
        <w:spacing w:line="276" w:lineRule="auto"/>
        <w:ind w:left="392" w:hanging="284"/>
        <w:rPr>
          <w:rFonts w:ascii="Arial" w:hAnsi="Arial" w:cs="Arial"/>
          <w:lang w:eastAsia="ar-SA"/>
        </w:rPr>
      </w:pPr>
      <w:r w:rsidRPr="00D17F71">
        <w:rPr>
          <w:rFonts w:ascii="Arial" w:hAnsi="Arial" w:cs="Arial"/>
        </w:rPr>
        <w:t>zapewnianie odpowiednich warunków do realizacji zadań Referatu wymienionych w § 29</w:t>
      </w:r>
      <w:r w:rsidR="0064471F">
        <w:rPr>
          <w:rFonts w:ascii="Arial" w:hAnsi="Arial" w:cs="Arial"/>
        </w:rPr>
        <w:t xml:space="preserve"> </w:t>
      </w:r>
      <w:r w:rsidRPr="00D17F71">
        <w:rPr>
          <w:rFonts w:ascii="Arial" w:hAnsi="Arial" w:cs="Arial"/>
        </w:rPr>
        <w:t>ust. 2 pkt: 3-5, 7-13, 15 oraz pkt: 29-46 Regulaminu Organizacyjnego Urzędu Miasta Włocławek stanowiącego załącznik do zarządzenia nr</w:t>
      </w:r>
      <w:r w:rsidR="0064471F">
        <w:rPr>
          <w:rFonts w:ascii="Arial" w:hAnsi="Arial" w:cs="Arial"/>
        </w:rPr>
        <w:t xml:space="preserve"> </w:t>
      </w:r>
      <w:r w:rsidRPr="00D17F71">
        <w:rPr>
          <w:rFonts w:ascii="Arial" w:hAnsi="Arial" w:cs="Arial"/>
        </w:rPr>
        <w:t>31/2019 Prezydenta Miasta Włocławek z dnia 29 stycznia 2019 r. w sprawie nadania Regulaminu Organizacyjnego Urzędu Miasta Włocławek z późn. zm.,</w:t>
      </w:r>
    </w:p>
    <w:p w14:paraId="78E34F73" w14:textId="77777777" w:rsidR="00F221CF" w:rsidRPr="00D17F71" w:rsidRDefault="00F221CF" w:rsidP="0064471F">
      <w:pPr>
        <w:pStyle w:val="Akapitzlist"/>
        <w:numPr>
          <w:ilvl w:val="0"/>
          <w:numId w:val="12"/>
        </w:numPr>
        <w:spacing w:line="276" w:lineRule="auto"/>
        <w:ind w:left="392" w:hanging="284"/>
        <w:rPr>
          <w:rFonts w:ascii="Arial" w:hAnsi="Arial" w:cs="Arial"/>
          <w:lang w:eastAsia="ar-SA"/>
        </w:rPr>
      </w:pPr>
      <w:r w:rsidRPr="00D17F71">
        <w:rPr>
          <w:rFonts w:ascii="Arial" w:hAnsi="Arial" w:cs="Arial"/>
        </w:rPr>
        <w:t>wykonywanie kontroli zarządczej w stosunku do podległych pracowników,</w:t>
      </w:r>
    </w:p>
    <w:p w14:paraId="436BF6B3" w14:textId="012B32E1" w:rsidR="00F221CF" w:rsidRPr="00D17F71" w:rsidRDefault="00F221CF" w:rsidP="0064471F">
      <w:pPr>
        <w:pStyle w:val="Akapitzlist"/>
        <w:numPr>
          <w:ilvl w:val="0"/>
          <w:numId w:val="12"/>
        </w:numPr>
        <w:spacing w:line="276" w:lineRule="auto"/>
        <w:ind w:left="392" w:hanging="284"/>
        <w:rPr>
          <w:rFonts w:ascii="Arial" w:hAnsi="Arial" w:cs="Arial"/>
          <w:lang w:eastAsia="ar-SA"/>
        </w:rPr>
      </w:pPr>
      <w:r w:rsidRPr="00D17F71">
        <w:rPr>
          <w:rFonts w:ascii="Arial" w:hAnsi="Arial" w:cs="Arial"/>
        </w:rPr>
        <w:t xml:space="preserve">nadzór nad przygotowywaniem projektów uchwał, zarządzeń, analiz i innych materiałów pod obrady Rady oraz dla potrzeb Prezydenta, </w:t>
      </w:r>
    </w:p>
    <w:p w14:paraId="1FE3F7B0" w14:textId="77777777" w:rsidR="00F221CF" w:rsidRPr="00D17F71" w:rsidRDefault="00F221CF" w:rsidP="0064471F">
      <w:pPr>
        <w:pStyle w:val="Akapitzlist"/>
        <w:numPr>
          <w:ilvl w:val="0"/>
          <w:numId w:val="12"/>
        </w:numPr>
        <w:spacing w:line="276" w:lineRule="auto"/>
        <w:ind w:left="392" w:hanging="284"/>
        <w:rPr>
          <w:rFonts w:ascii="Arial" w:hAnsi="Arial" w:cs="Arial"/>
          <w:lang w:eastAsia="ar-SA"/>
        </w:rPr>
      </w:pPr>
      <w:r w:rsidRPr="00D17F71">
        <w:rPr>
          <w:rFonts w:ascii="Arial" w:hAnsi="Arial" w:cs="Arial"/>
        </w:rPr>
        <w:t xml:space="preserve">nadzór nad opracowywaniem projektów odpowiedzi na interpelacje, wnioski i zapytania radnych, komisji Rady, parlamentarzystów, </w:t>
      </w:r>
    </w:p>
    <w:p w14:paraId="07A1D96E" w14:textId="77777777" w:rsidR="00F221CF" w:rsidRPr="00D17F71" w:rsidRDefault="00F221CF" w:rsidP="0064471F">
      <w:pPr>
        <w:pStyle w:val="Akapitzlist"/>
        <w:numPr>
          <w:ilvl w:val="0"/>
          <w:numId w:val="12"/>
        </w:numPr>
        <w:spacing w:line="276" w:lineRule="auto"/>
        <w:ind w:left="392" w:hanging="284"/>
        <w:rPr>
          <w:rFonts w:ascii="Arial" w:hAnsi="Arial" w:cs="Arial"/>
          <w:lang w:eastAsia="ar-SA"/>
        </w:rPr>
      </w:pPr>
      <w:r w:rsidRPr="00D17F71">
        <w:rPr>
          <w:rFonts w:ascii="Arial" w:hAnsi="Arial" w:cs="Arial"/>
        </w:rPr>
        <w:t>nadzór nad sporządzaniem informacji o stanie realizacji podjętych uchwał, zarządzeń, zaleceń pokontrolnych oraz bieżące kontrolowanie ich wykonania,</w:t>
      </w:r>
    </w:p>
    <w:p w14:paraId="671F172B" w14:textId="7E17F496" w:rsidR="00F221CF" w:rsidRPr="00D17F71" w:rsidRDefault="00F221CF" w:rsidP="0064471F">
      <w:pPr>
        <w:pStyle w:val="Akapitzlist"/>
        <w:numPr>
          <w:ilvl w:val="0"/>
          <w:numId w:val="12"/>
        </w:numPr>
        <w:spacing w:line="276" w:lineRule="auto"/>
        <w:ind w:left="392" w:hanging="284"/>
        <w:rPr>
          <w:rFonts w:ascii="Arial" w:hAnsi="Arial" w:cs="Arial"/>
          <w:lang w:eastAsia="ar-SA"/>
        </w:rPr>
      </w:pPr>
      <w:r w:rsidRPr="00D17F71">
        <w:rPr>
          <w:rFonts w:ascii="Arial" w:hAnsi="Arial" w:cs="Arial"/>
        </w:rPr>
        <w:t>nadzór nad przygotowywaniem ocen, analiz, opinii, bieżących informacji i sprawozdań w zakresie spraw prowadzonych przez Referat Kultury i Promocji,</w:t>
      </w:r>
    </w:p>
    <w:p w14:paraId="2EC8AE07" w14:textId="77777777" w:rsidR="00F221CF" w:rsidRPr="00D17F71" w:rsidRDefault="00F221CF" w:rsidP="0064471F">
      <w:pPr>
        <w:pStyle w:val="Akapitzlist"/>
        <w:numPr>
          <w:ilvl w:val="0"/>
          <w:numId w:val="12"/>
        </w:numPr>
        <w:spacing w:line="276" w:lineRule="auto"/>
        <w:ind w:left="392" w:hanging="284"/>
        <w:rPr>
          <w:rFonts w:ascii="Arial" w:hAnsi="Arial" w:cs="Arial"/>
          <w:lang w:eastAsia="ar-SA"/>
        </w:rPr>
      </w:pPr>
      <w:r w:rsidRPr="00D17F71">
        <w:rPr>
          <w:rFonts w:ascii="Arial" w:hAnsi="Arial" w:cs="Arial"/>
        </w:rPr>
        <w:t>opracowywanie projektów budżetu Miasta i sprawozdań z wykonania budżetu, w zakresie spraw prowadzonych przez Wydział, współpraca z Wydziałem Finansów,</w:t>
      </w:r>
    </w:p>
    <w:p w14:paraId="63C9217A" w14:textId="77777777" w:rsidR="00F221CF" w:rsidRPr="00D17F71" w:rsidRDefault="00F221CF" w:rsidP="0064471F">
      <w:pPr>
        <w:pStyle w:val="Akapitzlist"/>
        <w:numPr>
          <w:ilvl w:val="0"/>
          <w:numId w:val="12"/>
        </w:numPr>
        <w:spacing w:line="276" w:lineRule="auto"/>
        <w:ind w:left="392" w:hanging="284"/>
        <w:rPr>
          <w:rFonts w:ascii="Arial" w:hAnsi="Arial" w:cs="Arial"/>
          <w:lang w:eastAsia="ar-SA"/>
        </w:rPr>
      </w:pPr>
      <w:r w:rsidRPr="00D17F71">
        <w:rPr>
          <w:rFonts w:ascii="Arial" w:hAnsi="Arial" w:cs="Arial"/>
        </w:rPr>
        <w:t>nadzór nad realizacją postępowań dotyczących zamówień publicznych w zakresie właściwości Referatu Kultury i Promocji,</w:t>
      </w:r>
    </w:p>
    <w:p w14:paraId="3616247B" w14:textId="77777777" w:rsidR="00F221CF" w:rsidRPr="00D17F71" w:rsidRDefault="00F221CF" w:rsidP="0064471F">
      <w:pPr>
        <w:pStyle w:val="Akapitzlist"/>
        <w:numPr>
          <w:ilvl w:val="0"/>
          <w:numId w:val="12"/>
        </w:numPr>
        <w:spacing w:line="276" w:lineRule="auto"/>
        <w:ind w:left="392" w:hanging="284"/>
        <w:rPr>
          <w:rFonts w:ascii="Arial" w:hAnsi="Arial" w:cs="Arial"/>
          <w:lang w:eastAsia="ar-SA"/>
        </w:rPr>
      </w:pPr>
      <w:r w:rsidRPr="00D17F71">
        <w:rPr>
          <w:rFonts w:ascii="Arial" w:hAnsi="Arial" w:cs="Arial"/>
          <w:lang w:eastAsia="ar-SA"/>
        </w:rPr>
        <w:t xml:space="preserve">podejmowanie działań zmierzających do poprawy warunków organizacyjnych </w:t>
      </w:r>
      <w:r w:rsidRPr="00D17F71">
        <w:rPr>
          <w:rFonts w:ascii="Arial" w:hAnsi="Arial" w:cs="Arial"/>
          <w:lang w:eastAsia="ar-SA"/>
        </w:rPr>
        <w:br/>
        <w:t xml:space="preserve">i ekonomicznych instytucji kultury w Mieście, </w:t>
      </w:r>
    </w:p>
    <w:p w14:paraId="0A825063" w14:textId="76FCA5B3" w:rsidR="00F221CF" w:rsidRPr="00D17F71" w:rsidRDefault="00F221CF" w:rsidP="0064471F">
      <w:pPr>
        <w:pStyle w:val="Akapitzlist"/>
        <w:numPr>
          <w:ilvl w:val="0"/>
          <w:numId w:val="12"/>
        </w:numPr>
        <w:spacing w:line="276" w:lineRule="auto"/>
        <w:ind w:left="392" w:hanging="284"/>
        <w:rPr>
          <w:rFonts w:ascii="Arial" w:hAnsi="Arial" w:cs="Arial"/>
          <w:lang w:eastAsia="ar-SA"/>
        </w:rPr>
      </w:pPr>
      <w:r w:rsidRPr="00D17F71">
        <w:rPr>
          <w:rFonts w:ascii="Arial" w:hAnsi="Arial" w:cs="Arial"/>
          <w:lang w:eastAsia="ar-SA"/>
        </w:rPr>
        <w:t>inicjowanie, koordynowanie i współorganizowanie imprez kulturalnych i</w:t>
      </w:r>
      <w:r w:rsidR="00A56139">
        <w:rPr>
          <w:rFonts w:ascii="Arial" w:hAnsi="Arial" w:cs="Arial"/>
          <w:lang w:eastAsia="ar-SA"/>
        </w:rPr>
        <w:t xml:space="preserve"> </w:t>
      </w:r>
      <w:r w:rsidRPr="00D17F71">
        <w:rPr>
          <w:rFonts w:ascii="Arial" w:hAnsi="Arial" w:cs="Arial"/>
          <w:lang w:eastAsia="ar-SA"/>
        </w:rPr>
        <w:t xml:space="preserve">promocyjnych mających na celu rozwój i upowszechnianie kultury, jak również kształtujących pozytywny wizerunek Miasta, </w:t>
      </w:r>
    </w:p>
    <w:p w14:paraId="4452A74D" w14:textId="77777777" w:rsidR="00F221CF" w:rsidRPr="00D17F71" w:rsidRDefault="00F221CF" w:rsidP="0064471F">
      <w:pPr>
        <w:pStyle w:val="Akapitzlist"/>
        <w:numPr>
          <w:ilvl w:val="0"/>
          <w:numId w:val="12"/>
        </w:numPr>
        <w:spacing w:line="276" w:lineRule="auto"/>
        <w:ind w:left="392" w:hanging="284"/>
        <w:rPr>
          <w:rFonts w:ascii="Arial" w:hAnsi="Arial" w:cs="Arial"/>
          <w:lang w:eastAsia="ar-SA"/>
        </w:rPr>
      </w:pPr>
      <w:r w:rsidRPr="00D17F71">
        <w:rPr>
          <w:rFonts w:ascii="Arial" w:hAnsi="Arial" w:cs="Arial"/>
          <w:lang w:eastAsia="ar-SA"/>
        </w:rPr>
        <w:t>nadzór nad organizacją uroczystości miejskich i państwowych,</w:t>
      </w:r>
    </w:p>
    <w:p w14:paraId="31E91DCC" w14:textId="77777777" w:rsidR="00F221CF" w:rsidRPr="00D17F71" w:rsidRDefault="00F221CF" w:rsidP="0064471F">
      <w:pPr>
        <w:pStyle w:val="Akapitzlist"/>
        <w:numPr>
          <w:ilvl w:val="0"/>
          <w:numId w:val="12"/>
        </w:numPr>
        <w:spacing w:line="276" w:lineRule="auto"/>
        <w:ind w:left="392" w:hanging="284"/>
        <w:rPr>
          <w:rFonts w:ascii="Arial" w:hAnsi="Arial" w:cs="Arial"/>
          <w:lang w:eastAsia="ar-SA"/>
        </w:rPr>
      </w:pPr>
      <w:r w:rsidRPr="00D17F71">
        <w:rPr>
          <w:rFonts w:ascii="Arial" w:hAnsi="Arial" w:cs="Arial"/>
          <w:lang w:eastAsia="ar-SA"/>
        </w:rPr>
        <w:t>koordynowanie, organizowanie i uczestniczenie w działaniach na rzecz promocji Miasta w kraju i za granicą,</w:t>
      </w:r>
    </w:p>
    <w:p w14:paraId="5728F95E" w14:textId="77777777" w:rsidR="00F221CF" w:rsidRPr="00D17F71" w:rsidRDefault="00F221CF" w:rsidP="0064471F">
      <w:pPr>
        <w:pStyle w:val="Akapitzlist"/>
        <w:numPr>
          <w:ilvl w:val="0"/>
          <w:numId w:val="12"/>
        </w:numPr>
        <w:spacing w:line="276" w:lineRule="auto"/>
        <w:ind w:left="392" w:hanging="284"/>
        <w:rPr>
          <w:rFonts w:ascii="Arial" w:hAnsi="Arial" w:cs="Arial"/>
          <w:lang w:eastAsia="ar-SA"/>
        </w:rPr>
      </w:pPr>
      <w:r w:rsidRPr="00D17F71">
        <w:rPr>
          <w:rFonts w:ascii="Arial" w:hAnsi="Arial" w:cs="Arial"/>
        </w:rPr>
        <w:lastRenderedPageBreak/>
        <w:t>kształtowanie marki Miasta w oparciu o cechy tożsamości Włocławka,</w:t>
      </w:r>
    </w:p>
    <w:p w14:paraId="59F37851" w14:textId="77777777" w:rsidR="00F221CF" w:rsidRPr="00D17F71" w:rsidRDefault="00F221CF" w:rsidP="0064471F">
      <w:pPr>
        <w:pStyle w:val="Akapitzlist"/>
        <w:numPr>
          <w:ilvl w:val="0"/>
          <w:numId w:val="12"/>
        </w:numPr>
        <w:spacing w:line="276" w:lineRule="auto"/>
        <w:ind w:left="392" w:hanging="284"/>
        <w:rPr>
          <w:rFonts w:ascii="Arial" w:hAnsi="Arial" w:cs="Arial"/>
          <w:lang w:eastAsia="ar-SA"/>
        </w:rPr>
      </w:pPr>
      <w:r w:rsidRPr="00D17F71">
        <w:rPr>
          <w:rFonts w:ascii="Arial" w:hAnsi="Arial" w:cs="Arial"/>
        </w:rPr>
        <w:t>koordynacja spraw związanych z symbolami Miasta (herb, flaga, znaki miejskie),</w:t>
      </w:r>
    </w:p>
    <w:p w14:paraId="6C5BAE37" w14:textId="6A110E2E" w:rsidR="00F221CF" w:rsidRPr="00D17F71" w:rsidRDefault="00F221CF" w:rsidP="0064471F">
      <w:pPr>
        <w:pStyle w:val="Akapitzlist"/>
        <w:numPr>
          <w:ilvl w:val="0"/>
          <w:numId w:val="12"/>
        </w:numPr>
        <w:spacing w:line="276" w:lineRule="auto"/>
        <w:rPr>
          <w:rFonts w:ascii="Arial" w:hAnsi="Arial" w:cs="Arial"/>
          <w:lang w:eastAsia="ar-SA"/>
        </w:rPr>
      </w:pPr>
      <w:r w:rsidRPr="00D17F71">
        <w:rPr>
          <w:rFonts w:ascii="Arial" w:hAnsi="Arial" w:cs="Arial"/>
          <w:lang w:eastAsia="ar-SA"/>
        </w:rPr>
        <w:t>współdziałanie z komórką organizacyjną Urzędu odpowiedzialną za edukację</w:t>
      </w:r>
      <w:r w:rsidR="0064471F">
        <w:rPr>
          <w:rFonts w:ascii="Arial" w:hAnsi="Arial" w:cs="Arial"/>
          <w:lang w:eastAsia="ar-SA"/>
        </w:rPr>
        <w:t xml:space="preserve"> </w:t>
      </w:r>
      <w:r w:rsidRPr="00D17F71">
        <w:rPr>
          <w:rFonts w:ascii="Arial" w:hAnsi="Arial" w:cs="Arial"/>
          <w:lang w:eastAsia="ar-SA"/>
        </w:rPr>
        <w:br/>
        <w:t>w sprawach uczestnictwa dzieci i młodzieży w przedsięwzięciach kulturalnych odbywających się na terenie Miasta,</w:t>
      </w:r>
    </w:p>
    <w:p w14:paraId="14375850" w14:textId="77777777" w:rsidR="00F221CF" w:rsidRPr="00D17F71" w:rsidRDefault="00F221CF" w:rsidP="0064471F">
      <w:pPr>
        <w:pStyle w:val="Akapitzlist"/>
        <w:numPr>
          <w:ilvl w:val="0"/>
          <w:numId w:val="12"/>
        </w:numPr>
        <w:spacing w:line="276" w:lineRule="auto"/>
        <w:rPr>
          <w:rFonts w:ascii="Arial" w:hAnsi="Arial" w:cs="Arial"/>
          <w:lang w:eastAsia="ar-SA"/>
        </w:rPr>
      </w:pPr>
      <w:r w:rsidRPr="00D17F71">
        <w:rPr>
          <w:rFonts w:ascii="Arial" w:hAnsi="Arial" w:cs="Arial"/>
          <w:lang w:eastAsia="ar-SA"/>
        </w:rPr>
        <w:t>współdziałanie z organizacjami pozarządowymi i instytucjami zainteresowanymi upowszechnianiem kultury,</w:t>
      </w:r>
    </w:p>
    <w:p w14:paraId="2A43B0EF" w14:textId="77777777" w:rsidR="00F221CF" w:rsidRPr="00D17F71" w:rsidRDefault="00F221CF" w:rsidP="0064471F">
      <w:pPr>
        <w:pStyle w:val="Akapitzlist"/>
        <w:numPr>
          <w:ilvl w:val="0"/>
          <w:numId w:val="12"/>
        </w:numPr>
        <w:spacing w:line="276" w:lineRule="auto"/>
        <w:rPr>
          <w:rFonts w:ascii="Arial" w:hAnsi="Arial" w:cs="Arial"/>
          <w:lang w:eastAsia="ar-SA"/>
        </w:rPr>
      </w:pPr>
      <w:r w:rsidRPr="00D17F71">
        <w:rPr>
          <w:rFonts w:ascii="Arial" w:hAnsi="Arial" w:cs="Arial"/>
        </w:rPr>
        <w:t>koordynowanie spraw związanych z przyznawaniem nagród za osiągnięcia w dziedzinie kultury</w:t>
      </w:r>
      <w:r w:rsidRPr="00D17F71">
        <w:rPr>
          <w:rFonts w:ascii="Arial" w:hAnsi="Arial" w:cs="Arial"/>
          <w:lang w:eastAsia="ar-SA"/>
        </w:rPr>
        <w:t>,</w:t>
      </w:r>
    </w:p>
    <w:p w14:paraId="01E77953" w14:textId="77777777" w:rsidR="00F221CF" w:rsidRPr="00D17F71" w:rsidRDefault="00F221CF" w:rsidP="0064471F">
      <w:pPr>
        <w:pStyle w:val="Akapitzlist"/>
        <w:numPr>
          <w:ilvl w:val="0"/>
          <w:numId w:val="12"/>
        </w:numPr>
        <w:spacing w:line="276" w:lineRule="auto"/>
        <w:rPr>
          <w:rFonts w:ascii="Arial" w:hAnsi="Arial" w:cs="Arial"/>
          <w:lang w:eastAsia="ar-SA"/>
        </w:rPr>
      </w:pPr>
      <w:r w:rsidRPr="00D17F71">
        <w:rPr>
          <w:rFonts w:ascii="Arial" w:hAnsi="Arial" w:cs="Arial"/>
          <w:lang w:eastAsia="ar-SA"/>
        </w:rPr>
        <w:t>koordynowanie działań zmierzających do przeprowadzenia diagnozy potrzeb środowiska lokalnego w zakresie kultury,</w:t>
      </w:r>
    </w:p>
    <w:p w14:paraId="282616FB" w14:textId="556DCDAB" w:rsidR="00F221CF" w:rsidRPr="00D17F71" w:rsidRDefault="00F221CF" w:rsidP="0064471F">
      <w:pPr>
        <w:pStyle w:val="Akapitzlist"/>
        <w:numPr>
          <w:ilvl w:val="0"/>
          <w:numId w:val="12"/>
        </w:numPr>
        <w:spacing w:line="276" w:lineRule="auto"/>
        <w:rPr>
          <w:rFonts w:ascii="Arial" w:hAnsi="Arial" w:cs="Arial"/>
          <w:lang w:eastAsia="ar-SA"/>
        </w:rPr>
      </w:pPr>
      <w:r w:rsidRPr="00D17F71">
        <w:rPr>
          <w:rFonts w:ascii="Arial" w:hAnsi="Arial" w:cs="Arial"/>
          <w:lang w:eastAsia="ar-SA"/>
        </w:rPr>
        <w:t xml:space="preserve">koordynowanie działań zmierzających do przeprowadzenia badań marketingowych w zakresie kultury i promocji, </w:t>
      </w:r>
    </w:p>
    <w:p w14:paraId="584C6D02" w14:textId="77777777" w:rsidR="00F221CF" w:rsidRPr="00D17F71" w:rsidRDefault="00F221CF" w:rsidP="0064471F">
      <w:pPr>
        <w:pStyle w:val="Akapitzlist"/>
        <w:numPr>
          <w:ilvl w:val="0"/>
          <w:numId w:val="12"/>
        </w:numPr>
        <w:spacing w:line="276" w:lineRule="auto"/>
        <w:rPr>
          <w:rFonts w:ascii="Arial" w:hAnsi="Arial" w:cs="Arial"/>
          <w:lang w:eastAsia="ar-SA"/>
        </w:rPr>
      </w:pPr>
      <w:r w:rsidRPr="00D17F71">
        <w:rPr>
          <w:rFonts w:ascii="Arial" w:hAnsi="Arial" w:cs="Arial"/>
          <w:lang w:eastAsia="ar-SA"/>
        </w:rPr>
        <w:t xml:space="preserve">inicjowanie i koordynowanie działań promujących Miasto poprzez kulturę, </w:t>
      </w:r>
    </w:p>
    <w:p w14:paraId="06FEBDB2" w14:textId="77777777" w:rsidR="00F221CF" w:rsidRPr="00D17F71" w:rsidRDefault="00F221CF" w:rsidP="0064471F">
      <w:pPr>
        <w:pStyle w:val="Akapitzlist"/>
        <w:numPr>
          <w:ilvl w:val="0"/>
          <w:numId w:val="12"/>
        </w:numPr>
        <w:spacing w:line="276" w:lineRule="auto"/>
        <w:rPr>
          <w:rFonts w:ascii="Arial" w:hAnsi="Arial" w:cs="Arial"/>
          <w:lang w:eastAsia="ar-SA"/>
        </w:rPr>
      </w:pPr>
      <w:r w:rsidRPr="00D17F71">
        <w:rPr>
          <w:rFonts w:ascii="Arial" w:hAnsi="Arial" w:cs="Arial"/>
          <w:lang w:eastAsia="ar-SA"/>
        </w:rPr>
        <w:t>współdziałanie z innymi komórkami organizacyjnymi Urzędu w zakresie realizacji Gminnego Programu Rewitalizacji,</w:t>
      </w:r>
    </w:p>
    <w:p w14:paraId="75C01294" w14:textId="48932C4B" w:rsidR="00F221CF" w:rsidRPr="00D17F71" w:rsidRDefault="00F221CF" w:rsidP="0064471F">
      <w:pPr>
        <w:pStyle w:val="Akapitzlist"/>
        <w:numPr>
          <w:ilvl w:val="0"/>
          <w:numId w:val="12"/>
        </w:numPr>
        <w:spacing w:line="276" w:lineRule="auto"/>
        <w:rPr>
          <w:rFonts w:ascii="Arial" w:hAnsi="Arial" w:cs="Arial"/>
          <w:lang w:eastAsia="ar-SA"/>
        </w:rPr>
      </w:pPr>
      <w:r w:rsidRPr="00D17F71">
        <w:rPr>
          <w:rFonts w:ascii="Arial" w:hAnsi="Arial" w:cs="Arial"/>
          <w:lang w:eastAsia="ar-SA"/>
        </w:rPr>
        <w:t>prowadzenie działań w zakresie pozyskiwania środków ze źródeł</w:t>
      </w:r>
      <w:r w:rsidR="00A56139">
        <w:rPr>
          <w:rFonts w:ascii="Arial" w:hAnsi="Arial" w:cs="Arial"/>
          <w:lang w:eastAsia="ar-SA"/>
        </w:rPr>
        <w:t xml:space="preserve"> </w:t>
      </w:r>
      <w:r w:rsidRPr="00D17F71">
        <w:rPr>
          <w:rFonts w:ascii="Arial" w:hAnsi="Arial" w:cs="Arial"/>
          <w:lang w:eastAsia="ar-SA"/>
        </w:rPr>
        <w:t xml:space="preserve">pozabudżetowych na przedsięwzięcia kulturalne i promocyjne, </w:t>
      </w:r>
    </w:p>
    <w:p w14:paraId="6495AB74" w14:textId="33807143" w:rsidR="00F221CF" w:rsidRPr="00D17F71" w:rsidRDefault="00F221CF" w:rsidP="0064471F">
      <w:pPr>
        <w:pStyle w:val="Akapitzlist"/>
        <w:numPr>
          <w:ilvl w:val="0"/>
          <w:numId w:val="12"/>
        </w:numPr>
        <w:spacing w:line="276" w:lineRule="auto"/>
        <w:rPr>
          <w:rFonts w:ascii="Arial" w:hAnsi="Arial" w:cs="Arial"/>
          <w:lang w:eastAsia="ar-SA"/>
        </w:rPr>
      </w:pPr>
      <w:r w:rsidRPr="00D17F71">
        <w:rPr>
          <w:rFonts w:ascii="Arial" w:hAnsi="Arial" w:cs="Arial"/>
          <w:lang w:eastAsia="ar-SA"/>
        </w:rPr>
        <w:t>przeprowadzanie wizytacji podczas realizacji, przez organizacje pozarządowe, i</w:t>
      </w:r>
      <w:r w:rsidR="005A2C9E" w:rsidRPr="00D17F71">
        <w:rPr>
          <w:rFonts w:ascii="Arial" w:hAnsi="Arial" w:cs="Arial"/>
          <w:lang w:eastAsia="ar-SA"/>
        </w:rPr>
        <w:t xml:space="preserve"> </w:t>
      </w:r>
      <w:r w:rsidRPr="00D17F71">
        <w:rPr>
          <w:rFonts w:ascii="Arial" w:hAnsi="Arial" w:cs="Arial"/>
          <w:lang w:eastAsia="ar-SA"/>
        </w:rPr>
        <w:t>instytucje</w:t>
      </w:r>
      <w:r w:rsidR="0064471F">
        <w:rPr>
          <w:rFonts w:ascii="Arial" w:hAnsi="Arial" w:cs="Arial"/>
          <w:lang w:eastAsia="ar-SA"/>
        </w:rPr>
        <w:t xml:space="preserve"> </w:t>
      </w:r>
      <w:r w:rsidRPr="00D17F71">
        <w:rPr>
          <w:rFonts w:ascii="Arial" w:hAnsi="Arial" w:cs="Arial"/>
          <w:lang w:eastAsia="ar-SA"/>
        </w:rPr>
        <w:t>kultury, zadań publicznych z zakresu kultury,</w:t>
      </w:r>
    </w:p>
    <w:p w14:paraId="5CDF6C5D" w14:textId="7C3B908F" w:rsidR="00F221CF" w:rsidRPr="00D17F71" w:rsidRDefault="00F221CF" w:rsidP="0064471F">
      <w:pPr>
        <w:pStyle w:val="Akapitzlist"/>
        <w:numPr>
          <w:ilvl w:val="0"/>
          <w:numId w:val="12"/>
        </w:numPr>
        <w:spacing w:line="276" w:lineRule="auto"/>
        <w:rPr>
          <w:rFonts w:ascii="Arial" w:hAnsi="Arial" w:cs="Arial"/>
          <w:lang w:eastAsia="ar-SA"/>
        </w:rPr>
      </w:pPr>
      <w:r w:rsidRPr="00D17F71">
        <w:rPr>
          <w:rFonts w:ascii="Arial" w:hAnsi="Arial" w:cs="Arial"/>
          <w:lang w:eastAsia="ar-SA"/>
        </w:rPr>
        <w:t>koordynowanie spraw dotyczących nadawania nazw ulicom, placom</w:t>
      </w:r>
      <w:r w:rsidR="00A56139">
        <w:rPr>
          <w:rFonts w:ascii="Arial" w:hAnsi="Arial" w:cs="Arial"/>
          <w:lang w:eastAsia="ar-SA"/>
        </w:rPr>
        <w:t xml:space="preserve"> </w:t>
      </w:r>
      <w:r w:rsidRPr="00D17F71">
        <w:rPr>
          <w:rFonts w:ascii="Arial" w:hAnsi="Arial" w:cs="Arial"/>
          <w:lang w:eastAsia="ar-SA"/>
        </w:rPr>
        <w:t>publicznym i innym obiektom,</w:t>
      </w:r>
    </w:p>
    <w:p w14:paraId="024D02DB" w14:textId="77777777" w:rsidR="00072207" w:rsidRPr="00D17F71" w:rsidRDefault="00072207" w:rsidP="0064471F">
      <w:pPr>
        <w:spacing w:line="276" w:lineRule="auto"/>
        <w:rPr>
          <w:rFonts w:ascii="Arial" w:hAnsi="Arial" w:cs="Arial"/>
        </w:rPr>
      </w:pPr>
    </w:p>
    <w:p w14:paraId="5F734195" w14:textId="3D925F2B" w:rsidR="001918B1" w:rsidRPr="00D17F71" w:rsidRDefault="001918B1" w:rsidP="001B6918">
      <w:pPr>
        <w:pStyle w:val="n2"/>
      </w:pPr>
      <w:r w:rsidRPr="00D17F71">
        <w:t>Zakres obowiązków i uprawnień:</w:t>
      </w:r>
    </w:p>
    <w:p w14:paraId="63A7C98B" w14:textId="77777777" w:rsidR="001918B1" w:rsidRPr="00D17F71" w:rsidRDefault="001918B1" w:rsidP="0064471F">
      <w:pPr>
        <w:spacing w:line="276" w:lineRule="auto"/>
        <w:ind w:firstLine="567"/>
        <w:rPr>
          <w:rFonts w:ascii="Arial" w:hAnsi="Arial" w:cs="Arial"/>
          <w:b/>
        </w:rPr>
      </w:pPr>
    </w:p>
    <w:p w14:paraId="36EBD73A" w14:textId="77777777" w:rsidR="001918B1" w:rsidRPr="00D17F71" w:rsidRDefault="001918B1" w:rsidP="0064471F">
      <w:pPr>
        <w:numPr>
          <w:ilvl w:val="0"/>
          <w:numId w:val="15"/>
        </w:numPr>
        <w:spacing w:line="276" w:lineRule="auto"/>
        <w:rPr>
          <w:rFonts w:ascii="Arial" w:hAnsi="Arial" w:cs="Arial"/>
        </w:rPr>
      </w:pPr>
      <w:r w:rsidRPr="00D17F71">
        <w:rPr>
          <w:rFonts w:ascii="Arial" w:hAnsi="Arial" w:cs="Arial"/>
        </w:rPr>
        <w:t>Do obowiązków pracownika należy rzetelne, efektywne, terminowe i zgodne z obowiązującymi przepisami prawa wykonywanie powierzonych zadań.</w:t>
      </w:r>
    </w:p>
    <w:p w14:paraId="10AC9DF8" w14:textId="4F37B098" w:rsidR="001918B1" w:rsidRPr="00D17F71" w:rsidRDefault="001918B1" w:rsidP="0064471F">
      <w:pPr>
        <w:numPr>
          <w:ilvl w:val="0"/>
          <w:numId w:val="15"/>
        </w:numPr>
        <w:spacing w:line="276" w:lineRule="auto"/>
        <w:rPr>
          <w:rFonts w:ascii="Arial" w:hAnsi="Arial" w:cs="Arial"/>
        </w:rPr>
      </w:pPr>
      <w:r w:rsidRPr="00D17F71">
        <w:rPr>
          <w:rFonts w:ascii="Arial" w:hAnsi="Arial" w:cs="Arial"/>
        </w:rPr>
        <w:t>Zakres obowiązków i uprawnień pracownika określają w szczególności:</w:t>
      </w:r>
      <w:r w:rsidR="0064471F">
        <w:rPr>
          <w:rFonts w:ascii="Arial" w:hAnsi="Arial" w:cs="Arial"/>
        </w:rPr>
        <w:t xml:space="preserve"> </w:t>
      </w:r>
    </w:p>
    <w:p w14:paraId="4934FB06" w14:textId="77777777" w:rsidR="001918B1" w:rsidRPr="00D17F71" w:rsidRDefault="001918B1" w:rsidP="0064471F">
      <w:pPr>
        <w:numPr>
          <w:ilvl w:val="0"/>
          <w:numId w:val="13"/>
        </w:numPr>
        <w:spacing w:line="276" w:lineRule="auto"/>
        <w:rPr>
          <w:rFonts w:ascii="Arial" w:hAnsi="Arial" w:cs="Arial"/>
        </w:rPr>
      </w:pPr>
      <w:r w:rsidRPr="00D17F71">
        <w:rPr>
          <w:rFonts w:ascii="Arial" w:hAnsi="Arial" w:cs="Arial"/>
        </w:rPr>
        <w:t>Ustawa z dnia 21 listopada 2008 roku o pracownikach samorządowych (Dz. U. z 2022 r., poz.530);</w:t>
      </w:r>
    </w:p>
    <w:p w14:paraId="108EFD68" w14:textId="77777777" w:rsidR="001918B1" w:rsidRPr="00D17F71" w:rsidRDefault="001918B1" w:rsidP="0064471F">
      <w:pPr>
        <w:numPr>
          <w:ilvl w:val="0"/>
          <w:numId w:val="13"/>
        </w:numPr>
        <w:spacing w:line="276" w:lineRule="auto"/>
        <w:rPr>
          <w:rFonts w:ascii="Arial" w:hAnsi="Arial" w:cs="Arial"/>
        </w:rPr>
      </w:pPr>
      <w:r w:rsidRPr="00D17F71">
        <w:rPr>
          <w:rFonts w:ascii="Arial" w:hAnsi="Arial" w:cs="Arial"/>
        </w:rPr>
        <w:t>przepisy Regulaminu Pracy Urzędu Miasta Włocławek i Regulaminu Wynagradzania Pracowników Urzędu Miasta Włocławek.</w:t>
      </w:r>
    </w:p>
    <w:p w14:paraId="589C4BA8" w14:textId="77777777" w:rsidR="00F84957" w:rsidRPr="00D17F71" w:rsidRDefault="00F84957" w:rsidP="0064471F">
      <w:pPr>
        <w:spacing w:line="276" w:lineRule="auto"/>
        <w:ind w:left="567" w:hanging="27"/>
        <w:rPr>
          <w:rFonts w:ascii="Arial" w:hAnsi="Arial" w:cs="Arial"/>
        </w:rPr>
      </w:pPr>
    </w:p>
    <w:p w14:paraId="7F0F53CE" w14:textId="77777777" w:rsidR="001918B1" w:rsidRPr="00D17F71" w:rsidRDefault="001918B1" w:rsidP="0064471F">
      <w:pPr>
        <w:spacing w:line="276" w:lineRule="auto"/>
        <w:ind w:left="567" w:hanging="27"/>
        <w:rPr>
          <w:rFonts w:ascii="Arial" w:hAnsi="Arial" w:cs="Arial"/>
        </w:rPr>
      </w:pPr>
      <w:r w:rsidRPr="00D17F71">
        <w:rPr>
          <w:rFonts w:ascii="Arial" w:hAnsi="Arial" w:cs="Arial"/>
        </w:rPr>
        <w:t>W zakresie nieuregulowanym przepisami ustawy, o której mowa w pkt 1 stosuje się przepisy ustawy z dnia 26 czerwca 1974 roku Kodeks Pracy (Dz.U. z 2022 r. poz. 1510 ze zm.).</w:t>
      </w:r>
    </w:p>
    <w:p w14:paraId="0A0EF5A2" w14:textId="77777777" w:rsidR="001918B1" w:rsidRPr="00D17F71" w:rsidRDefault="001918B1" w:rsidP="0064471F">
      <w:pPr>
        <w:spacing w:line="276" w:lineRule="auto"/>
        <w:ind w:left="567" w:hanging="27"/>
        <w:rPr>
          <w:rFonts w:ascii="Arial" w:hAnsi="Arial" w:cs="Arial"/>
        </w:rPr>
      </w:pPr>
    </w:p>
    <w:p w14:paraId="528E3E54" w14:textId="77777777" w:rsidR="007058CC" w:rsidRDefault="007058CC">
      <w:pPr>
        <w:rPr>
          <w:rFonts w:ascii="Arial" w:eastAsiaTheme="majorEastAsia" w:hAnsi="Arial" w:cs="Arial"/>
          <w:b/>
          <w:sz w:val="26"/>
          <w:szCs w:val="26"/>
        </w:rPr>
      </w:pPr>
      <w:r>
        <w:br w:type="page"/>
      </w:r>
    </w:p>
    <w:p w14:paraId="7AF1FBA0" w14:textId="4F9998F8" w:rsidR="001918B1" w:rsidRPr="00D17F71" w:rsidRDefault="001918B1" w:rsidP="001B6918">
      <w:pPr>
        <w:pStyle w:val="n2"/>
      </w:pPr>
      <w:r w:rsidRPr="00D17F71">
        <w:lastRenderedPageBreak/>
        <w:t>Zakres odpowiedzialności:</w:t>
      </w:r>
    </w:p>
    <w:p w14:paraId="304F16AC" w14:textId="77777777" w:rsidR="001918B1" w:rsidRPr="00D17F71" w:rsidRDefault="001918B1" w:rsidP="0064471F">
      <w:pPr>
        <w:spacing w:line="276" w:lineRule="auto"/>
        <w:ind w:left="567"/>
        <w:rPr>
          <w:rFonts w:ascii="Arial" w:hAnsi="Arial" w:cs="Arial"/>
          <w:b/>
        </w:rPr>
      </w:pPr>
    </w:p>
    <w:p w14:paraId="65258D8A" w14:textId="77777777" w:rsidR="001918B1" w:rsidRPr="00D17F71" w:rsidRDefault="001918B1" w:rsidP="0064471F">
      <w:pPr>
        <w:spacing w:line="276" w:lineRule="auto"/>
        <w:ind w:left="567"/>
        <w:rPr>
          <w:rFonts w:ascii="Arial" w:hAnsi="Arial" w:cs="Arial"/>
        </w:rPr>
      </w:pPr>
      <w:r w:rsidRPr="00D17F71">
        <w:rPr>
          <w:rFonts w:ascii="Arial" w:hAnsi="Arial" w:cs="Arial"/>
        </w:rPr>
        <w:t>Zakres odpowiedzialności pracownika określają w szczególności:</w:t>
      </w:r>
    </w:p>
    <w:p w14:paraId="6CB3C4CA" w14:textId="77777777" w:rsidR="001918B1" w:rsidRPr="00D17F71" w:rsidRDefault="001918B1" w:rsidP="0064471F">
      <w:pPr>
        <w:pStyle w:val="Akapitzlist"/>
        <w:numPr>
          <w:ilvl w:val="0"/>
          <w:numId w:val="16"/>
        </w:numPr>
        <w:spacing w:line="276" w:lineRule="auto"/>
        <w:rPr>
          <w:rFonts w:ascii="Arial" w:hAnsi="Arial" w:cs="Arial"/>
        </w:rPr>
      </w:pPr>
      <w:r w:rsidRPr="00D17F71">
        <w:rPr>
          <w:rFonts w:ascii="Arial" w:hAnsi="Arial" w:cs="Arial"/>
        </w:rPr>
        <w:t>Odpowiedzialność porządkową i materialną: Regulamin Pracy Urzędu Miasta Włocławek oraz art.108-127 ustawy z dnia 26 czerwca 1974 roku Kodeks Pracy (Dz.U. z 2022 r. poz. 1510 ze zm.).</w:t>
      </w:r>
    </w:p>
    <w:p w14:paraId="47917B88" w14:textId="77777777" w:rsidR="001918B1" w:rsidRPr="00D17F71" w:rsidRDefault="001918B1" w:rsidP="0064471F">
      <w:pPr>
        <w:pStyle w:val="Akapitzlist"/>
        <w:numPr>
          <w:ilvl w:val="0"/>
          <w:numId w:val="16"/>
        </w:numPr>
        <w:spacing w:line="276" w:lineRule="auto"/>
        <w:rPr>
          <w:rFonts w:ascii="Arial" w:hAnsi="Arial" w:cs="Arial"/>
        </w:rPr>
      </w:pPr>
      <w:r w:rsidRPr="00D17F71">
        <w:rPr>
          <w:rFonts w:ascii="Arial" w:hAnsi="Arial" w:cs="Arial"/>
        </w:rPr>
        <w:t>Odpowiedzialność karną za ujawnienie tajemnicy państwowej i służbowej: art. 265 - 266 ustawy z dnia 6 czerwca 1997 r. Kodeks karny (Dz. U. z 2022 poz.1138 ze zm.);</w:t>
      </w:r>
    </w:p>
    <w:p w14:paraId="333CFDE1" w14:textId="08B15551" w:rsidR="001918B1" w:rsidRPr="00D17F71" w:rsidRDefault="001918B1" w:rsidP="0064471F">
      <w:pPr>
        <w:pStyle w:val="Akapitzlist"/>
        <w:numPr>
          <w:ilvl w:val="0"/>
          <w:numId w:val="16"/>
        </w:numPr>
        <w:spacing w:line="276" w:lineRule="auto"/>
        <w:rPr>
          <w:rFonts w:ascii="Arial" w:hAnsi="Arial" w:cs="Arial"/>
        </w:rPr>
      </w:pPr>
      <w:r w:rsidRPr="00D17F71">
        <w:rPr>
          <w:rFonts w:ascii="Arial" w:hAnsi="Arial" w:cs="Arial"/>
        </w:rPr>
        <w:t>Odpowiedzialność karną w zakresie ochrony danych osobowych: art. 49,54 a</w:t>
      </w:r>
      <w:r w:rsidR="0064471F">
        <w:rPr>
          <w:rFonts w:ascii="Arial" w:hAnsi="Arial" w:cs="Arial"/>
        </w:rPr>
        <w:t xml:space="preserve"> </w:t>
      </w:r>
      <w:r w:rsidRPr="00D17F71">
        <w:rPr>
          <w:rFonts w:ascii="Arial" w:hAnsi="Arial" w:cs="Arial"/>
        </w:rPr>
        <w:t>ustawy z dnia 18 maja 2018 r. o ochronie danych osobowych (Dz. U. z 2019 r., poz. 1781);</w:t>
      </w:r>
    </w:p>
    <w:p w14:paraId="473192F4" w14:textId="77777777" w:rsidR="0085126B" w:rsidRDefault="001918B1" w:rsidP="0064471F">
      <w:pPr>
        <w:pStyle w:val="Akapitzlist"/>
        <w:numPr>
          <w:ilvl w:val="0"/>
          <w:numId w:val="16"/>
        </w:numPr>
        <w:spacing w:line="276" w:lineRule="auto"/>
        <w:rPr>
          <w:rFonts w:ascii="Arial" w:hAnsi="Arial" w:cs="Arial"/>
        </w:rPr>
      </w:pPr>
      <w:r w:rsidRPr="00D17F71">
        <w:rPr>
          <w:rFonts w:ascii="Arial" w:hAnsi="Arial" w:cs="Arial"/>
        </w:rPr>
        <w:t>Odpowiedzialność karną w zakresie udostępniania informacji publicznej: art. 23 ustawy z dnia 6 września 2001 r. o dostępie do informacji publicznej ( Dz. U. z 2022 r. poz. 902);</w:t>
      </w:r>
    </w:p>
    <w:p w14:paraId="05653327" w14:textId="759877C2" w:rsidR="001918B1" w:rsidRPr="0085126B" w:rsidRDefault="001918B1" w:rsidP="0064471F">
      <w:pPr>
        <w:pStyle w:val="Akapitzlist"/>
        <w:numPr>
          <w:ilvl w:val="0"/>
          <w:numId w:val="16"/>
        </w:numPr>
        <w:spacing w:line="276" w:lineRule="auto"/>
        <w:rPr>
          <w:rFonts w:ascii="Arial" w:hAnsi="Arial" w:cs="Arial"/>
        </w:rPr>
      </w:pPr>
      <w:r w:rsidRPr="0085126B">
        <w:rPr>
          <w:rFonts w:ascii="Arial" w:hAnsi="Arial" w:cs="Arial"/>
        </w:rPr>
        <w:t>Odpowiedzialność majątkową: ustawa z dnia 20 stycznia 2011 r. o odpowiedzialności majątkowej funkcjonariuszy publicznych za rażące naruszenie prawa ( Dz.U. z 2016 r., poz. 1169).</w:t>
      </w:r>
    </w:p>
    <w:p w14:paraId="5BA952E4" w14:textId="77777777" w:rsidR="001918B1" w:rsidRPr="00D17F71" w:rsidRDefault="001918B1" w:rsidP="0064471F">
      <w:pPr>
        <w:spacing w:line="276" w:lineRule="auto"/>
        <w:rPr>
          <w:rFonts w:ascii="Arial" w:hAnsi="Arial" w:cs="Arial"/>
        </w:rPr>
      </w:pPr>
    </w:p>
    <w:p w14:paraId="09DDD6B0" w14:textId="77777777" w:rsidR="001918B1" w:rsidRPr="00D17F71" w:rsidRDefault="001918B1" w:rsidP="0064471F">
      <w:pPr>
        <w:spacing w:line="276" w:lineRule="auto"/>
        <w:rPr>
          <w:rFonts w:ascii="Arial" w:hAnsi="Arial" w:cs="Arial"/>
        </w:rPr>
      </w:pPr>
      <w:r w:rsidRPr="00D17F71">
        <w:rPr>
          <w:rFonts w:ascii="Arial" w:hAnsi="Arial" w:cs="Arial"/>
        </w:rPr>
        <w:t>Otrzymują:</w:t>
      </w:r>
    </w:p>
    <w:p w14:paraId="1E81D9F5" w14:textId="77777777" w:rsidR="001918B1" w:rsidRPr="00D17F71" w:rsidRDefault="001918B1" w:rsidP="0064471F">
      <w:pPr>
        <w:numPr>
          <w:ilvl w:val="0"/>
          <w:numId w:val="14"/>
        </w:numPr>
        <w:spacing w:line="276" w:lineRule="auto"/>
        <w:rPr>
          <w:rFonts w:ascii="Arial" w:hAnsi="Arial" w:cs="Arial"/>
        </w:rPr>
      </w:pPr>
      <w:r w:rsidRPr="00D17F71">
        <w:rPr>
          <w:rFonts w:ascii="Arial" w:hAnsi="Arial" w:cs="Arial"/>
        </w:rPr>
        <w:t>Pracownik</w:t>
      </w:r>
    </w:p>
    <w:p w14:paraId="7693526F" w14:textId="77777777" w:rsidR="001918B1" w:rsidRPr="00D17F71" w:rsidRDefault="001918B1" w:rsidP="0064471F">
      <w:pPr>
        <w:numPr>
          <w:ilvl w:val="0"/>
          <w:numId w:val="14"/>
        </w:numPr>
        <w:spacing w:line="276" w:lineRule="auto"/>
        <w:rPr>
          <w:rFonts w:ascii="Arial" w:hAnsi="Arial" w:cs="Arial"/>
        </w:rPr>
      </w:pPr>
      <w:r w:rsidRPr="00D17F71">
        <w:rPr>
          <w:rFonts w:ascii="Arial" w:hAnsi="Arial" w:cs="Arial"/>
        </w:rPr>
        <w:t>a/a</w:t>
      </w:r>
    </w:p>
    <w:p w14:paraId="5B2244C3" w14:textId="77854150" w:rsidR="00BD587C" w:rsidRPr="00A56139" w:rsidRDefault="001918B1" w:rsidP="0064471F">
      <w:pPr>
        <w:numPr>
          <w:ilvl w:val="0"/>
          <w:numId w:val="14"/>
        </w:numPr>
        <w:spacing w:line="276" w:lineRule="auto"/>
        <w:rPr>
          <w:rFonts w:ascii="Arial" w:hAnsi="Arial" w:cs="Arial"/>
          <w:u w:val="single"/>
        </w:rPr>
      </w:pPr>
      <w:r w:rsidRPr="00D17F71">
        <w:rPr>
          <w:rFonts w:ascii="Arial" w:hAnsi="Arial" w:cs="Arial"/>
        </w:rPr>
        <w:t>Wydział Organizacyjno-Prawny i Kadr.</w:t>
      </w:r>
    </w:p>
    <w:sectPr w:rsidR="00BD587C" w:rsidRPr="00A56139" w:rsidSect="00BD587C">
      <w:headerReference w:type="even" r:id="rId7"/>
      <w:footerReference w:type="even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48E7B8" w14:textId="77777777" w:rsidR="00FD7E49" w:rsidRDefault="00FD7E49">
      <w:r>
        <w:separator/>
      </w:r>
    </w:p>
  </w:endnote>
  <w:endnote w:type="continuationSeparator" w:id="0">
    <w:p w14:paraId="0A6EACA0" w14:textId="77777777" w:rsidR="00FD7E49" w:rsidRDefault="00FD7E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plified Arabic Fixed">
    <w:altName w:val="Simplified Arabic Fixed"/>
    <w:charset w:val="B2"/>
    <w:family w:val="modern"/>
    <w:pitch w:val="fixed"/>
    <w:sig w:usb0="00002003" w:usb1="00000000" w:usb2="00000008" w:usb3="00000000" w:csb0="0000004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75607C" w14:textId="77777777" w:rsidR="00D42DE8" w:rsidRDefault="00D42DE8" w:rsidP="000132CE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4F0340B9" w14:textId="77777777" w:rsidR="00D42DE8" w:rsidRDefault="00D42DE8" w:rsidP="00BD587C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0BE6C5" w14:textId="77777777" w:rsidR="00D42DE8" w:rsidRPr="00BD587C" w:rsidRDefault="00D42DE8" w:rsidP="000132CE">
    <w:pPr>
      <w:pStyle w:val="Stopka"/>
      <w:framePr w:wrap="around" w:vAnchor="text" w:hAnchor="margin" w:xAlign="right" w:y="1"/>
      <w:rPr>
        <w:rStyle w:val="Numerstrony"/>
        <w:rFonts w:ascii="Arial Narrow" w:hAnsi="Arial Narrow"/>
        <w:sz w:val="20"/>
        <w:szCs w:val="20"/>
      </w:rPr>
    </w:pPr>
    <w:r w:rsidRPr="00BD587C">
      <w:rPr>
        <w:rStyle w:val="Numerstrony"/>
        <w:rFonts w:ascii="Arial Narrow" w:hAnsi="Arial Narrow"/>
        <w:sz w:val="20"/>
        <w:szCs w:val="20"/>
      </w:rPr>
      <w:fldChar w:fldCharType="begin"/>
    </w:r>
    <w:r w:rsidRPr="00BD587C">
      <w:rPr>
        <w:rStyle w:val="Numerstrony"/>
        <w:rFonts w:ascii="Arial Narrow" w:hAnsi="Arial Narrow"/>
        <w:sz w:val="20"/>
        <w:szCs w:val="20"/>
      </w:rPr>
      <w:instrText xml:space="preserve">PAGE  </w:instrText>
    </w:r>
    <w:r w:rsidRPr="00BD587C">
      <w:rPr>
        <w:rStyle w:val="Numerstrony"/>
        <w:rFonts w:ascii="Arial Narrow" w:hAnsi="Arial Narrow"/>
        <w:sz w:val="20"/>
        <w:szCs w:val="20"/>
      </w:rPr>
      <w:fldChar w:fldCharType="separate"/>
    </w:r>
    <w:r w:rsidR="00072207">
      <w:rPr>
        <w:rStyle w:val="Numerstrony"/>
        <w:rFonts w:ascii="Arial Narrow" w:hAnsi="Arial Narrow"/>
        <w:noProof/>
        <w:sz w:val="20"/>
        <w:szCs w:val="20"/>
      </w:rPr>
      <w:t>2</w:t>
    </w:r>
    <w:r w:rsidRPr="00BD587C">
      <w:rPr>
        <w:rStyle w:val="Numerstrony"/>
        <w:rFonts w:ascii="Arial Narrow" w:hAnsi="Arial Narrow"/>
        <w:sz w:val="20"/>
        <w:szCs w:val="20"/>
      </w:rPr>
      <w:fldChar w:fldCharType="end"/>
    </w:r>
  </w:p>
  <w:p w14:paraId="30A0E7B6" w14:textId="77777777" w:rsidR="00D42DE8" w:rsidRDefault="00D42DE8" w:rsidP="00BD587C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DD9E40" w14:textId="77777777" w:rsidR="00FD7E49" w:rsidRDefault="00FD7E49">
      <w:r>
        <w:separator/>
      </w:r>
    </w:p>
  </w:footnote>
  <w:footnote w:type="continuationSeparator" w:id="0">
    <w:p w14:paraId="5572A7C0" w14:textId="77777777" w:rsidR="00FD7E49" w:rsidRDefault="00FD7E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767018" w14:textId="77777777" w:rsidR="00D42DE8" w:rsidRDefault="00D42DE8" w:rsidP="00462707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6B70B08" w14:textId="77777777" w:rsidR="00D42DE8" w:rsidRDefault="00D42DE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96BBD"/>
    <w:multiLevelType w:val="hybridMultilevel"/>
    <w:tmpl w:val="08AC1C50"/>
    <w:lvl w:ilvl="0" w:tplc="71F0782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b/>
      </w:rPr>
    </w:lvl>
    <w:lvl w:ilvl="1" w:tplc="537638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 w:tplc="D8BC5CF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 w:tplc="09C6707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Arial Narrow" w:eastAsia="Times New Roman" w:hAnsi="Arial Narrow" w:cs="Arial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D6511BE"/>
    <w:multiLevelType w:val="hybridMultilevel"/>
    <w:tmpl w:val="040C9B3C"/>
    <w:lvl w:ilvl="0" w:tplc="76F6550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CA2A39A4">
      <w:start w:val="1"/>
      <w:numFmt w:val="decimal"/>
      <w:lvlText w:val="%2."/>
      <w:lvlJc w:val="left"/>
      <w:pPr>
        <w:tabs>
          <w:tab w:val="num" w:pos="928"/>
        </w:tabs>
        <w:ind w:left="928" w:hanging="360"/>
      </w:pPr>
      <w:rPr>
        <w:rFonts w:hint="default"/>
        <w:b w:val="0"/>
      </w:rPr>
    </w:lvl>
    <w:lvl w:ilvl="2" w:tplc="ECBA3AA8">
      <w:start w:val="1"/>
      <w:numFmt w:val="decimal"/>
      <w:lvlText w:val="%3)"/>
      <w:lvlJc w:val="left"/>
      <w:pPr>
        <w:tabs>
          <w:tab w:val="num" w:pos="801"/>
        </w:tabs>
        <w:ind w:left="801" w:hanging="375"/>
      </w:pPr>
      <w:rPr>
        <w:rFonts w:hint="default"/>
        <w:b w:val="0"/>
      </w:rPr>
    </w:lvl>
    <w:lvl w:ilvl="3" w:tplc="C298E7D6">
      <w:start w:val="1"/>
      <w:numFmt w:val="lowerLetter"/>
      <w:lvlText w:val="%4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D9E1549"/>
    <w:multiLevelType w:val="hybridMultilevel"/>
    <w:tmpl w:val="A04C2F4E"/>
    <w:lvl w:ilvl="0" w:tplc="714AB258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16D4756D"/>
    <w:multiLevelType w:val="hybridMultilevel"/>
    <w:tmpl w:val="5916193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6F558F2"/>
    <w:multiLevelType w:val="hybridMultilevel"/>
    <w:tmpl w:val="1FF2E7CA"/>
    <w:lvl w:ilvl="0" w:tplc="04150013">
      <w:start w:val="1"/>
      <w:numFmt w:val="upperRoman"/>
      <w:lvlText w:val="%1."/>
      <w:lvlJc w:val="righ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2E540F20"/>
    <w:multiLevelType w:val="hybridMultilevel"/>
    <w:tmpl w:val="C122A6C4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B01E95"/>
    <w:multiLevelType w:val="hybridMultilevel"/>
    <w:tmpl w:val="C0703A2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3FB07717"/>
    <w:multiLevelType w:val="hybridMultilevel"/>
    <w:tmpl w:val="E3420EAE"/>
    <w:lvl w:ilvl="0" w:tplc="714AB258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492548C2"/>
    <w:multiLevelType w:val="hybridMultilevel"/>
    <w:tmpl w:val="15608798"/>
    <w:lvl w:ilvl="0" w:tplc="9B22021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4A170F86"/>
    <w:multiLevelType w:val="hybridMultilevel"/>
    <w:tmpl w:val="8DE4EB9E"/>
    <w:lvl w:ilvl="0" w:tplc="D826DEFE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8273CE"/>
    <w:multiLevelType w:val="hybridMultilevel"/>
    <w:tmpl w:val="E16EC9C8"/>
    <w:lvl w:ilvl="0" w:tplc="714AB258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1" w15:restartNumberingAfterBreak="0">
    <w:nsid w:val="4D587843"/>
    <w:multiLevelType w:val="hybridMultilevel"/>
    <w:tmpl w:val="A2726006"/>
    <w:lvl w:ilvl="0" w:tplc="32703F16">
      <w:start w:val="1"/>
      <w:numFmt w:val="upperRoman"/>
      <w:pStyle w:val="n2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DDC3ED0"/>
    <w:multiLevelType w:val="hybridMultilevel"/>
    <w:tmpl w:val="8F345C0A"/>
    <w:lvl w:ilvl="0" w:tplc="79A094D8">
      <w:start w:val="1"/>
      <w:numFmt w:val="decimal"/>
      <w:lvlText w:val="%1)"/>
      <w:lvlJc w:val="left"/>
      <w:pPr>
        <w:ind w:left="900" w:hanging="360"/>
      </w:pPr>
      <w:rPr>
        <w:rFonts w:ascii="Arial" w:eastAsia="Times New Roman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 w15:restartNumberingAfterBreak="0">
    <w:nsid w:val="57DA0ADA"/>
    <w:multiLevelType w:val="multilevel"/>
    <w:tmpl w:val="2BC46B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38E1924"/>
    <w:multiLevelType w:val="hybridMultilevel"/>
    <w:tmpl w:val="1A32782C"/>
    <w:lvl w:ilvl="0" w:tplc="9648F06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/>
      </w:rPr>
    </w:lvl>
    <w:lvl w:ilvl="1" w:tplc="94A86AB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CE10F378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A1A268E"/>
    <w:multiLevelType w:val="hybridMultilevel"/>
    <w:tmpl w:val="5798DDF2"/>
    <w:lvl w:ilvl="0" w:tplc="400676FE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E8408D6"/>
    <w:multiLevelType w:val="hybridMultilevel"/>
    <w:tmpl w:val="BA444232"/>
    <w:lvl w:ilvl="0" w:tplc="2D58E7D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71BB7129"/>
    <w:multiLevelType w:val="multilevel"/>
    <w:tmpl w:val="994EC208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E99124F"/>
    <w:multiLevelType w:val="multilevel"/>
    <w:tmpl w:val="26D4FA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335152814">
    <w:abstractNumId w:val="2"/>
  </w:num>
  <w:num w:numId="2" w16cid:durableId="1869643251">
    <w:abstractNumId w:val="10"/>
  </w:num>
  <w:num w:numId="3" w16cid:durableId="747925915">
    <w:abstractNumId w:val="7"/>
  </w:num>
  <w:num w:numId="4" w16cid:durableId="716851671">
    <w:abstractNumId w:val="6"/>
  </w:num>
  <w:num w:numId="5" w16cid:durableId="41877820">
    <w:abstractNumId w:val="14"/>
  </w:num>
  <w:num w:numId="6" w16cid:durableId="185413688">
    <w:abstractNumId w:val="17"/>
  </w:num>
  <w:num w:numId="7" w16cid:durableId="223640874">
    <w:abstractNumId w:val="13"/>
  </w:num>
  <w:num w:numId="8" w16cid:durableId="393091454">
    <w:abstractNumId w:val="18"/>
  </w:num>
  <w:num w:numId="9" w16cid:durableId="96531147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02663585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399522845">
    <w:abstractNumId w:val="1"/>
  </w:num>
  <w:num w:numId="12" w16cid:durableId="770587958">
    <w:abstractNumId w:val="9"/>
  </w:num>
  <w:num w:numId="13" w16cid:durableId="33091619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98226984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201213438">
    <w:abstractNumId w:val="8"/>
  </w:num>
  <w:num w:numId="16" w16cid:durableId="1557626727">
    <w:abstractNumId w:val="12"/>
  </w:num>
  <w:num w:numId="17" w16cid:durableId="1231309879">
    <w:abstractNumId w:val="0"/>
  </w:num>
  <w:num w:numId="18" w16cid:durableId="288586344">
    <w:abstractNumId w:val="11"/>
  </w:num>
  <w:num w:numId="19" w16cid:durableId="1228153468">
    <w:abstractNumId w:val="4"/>
  </w:num>
  <w:num w:numId="20" w16cid:durableId="195455170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4485"/>
    <w:rsid w:val="000132CE"/>
    <w:rsid w:val="00016A52"/>
    <w:rsid w:val="00022F34"/>
    <w:rsid w:val="00072207"/>
    <w:rsid w:val="000A1758"/>
    <w:rsid w:val="000C6108"/>
    <w:rsid w:val="000F41E3"/>
    <w:rsid w:val="00103F69"/>
    <w:rsid w:val="00104843"/>
    <w:rsid w:val="001053B2"/>
    <w:rsid w:val="00155ED3"/>
    <w:rsid w:val="0016016E"/>
    <w:rsid w:val="001918B1"/>
    <w:rsid w:val="001B6918"/>
    <w:rsid w:val="001C182C"/>
    <w:rsid w:val="001C2221"/>
    <w:rsid w:val="001E4F80"/>
    <w:rsid w:val="001E727E"/>
    <w:rsid w:val="001F454B"/>
    <w:rsid w:val="0021543A"/>
    <w:rsid w:val="0022720C"/>
    <w:rsid w:val="00292F50"/>
    <w:rsid w:val="002A5776"/>
    <w:rsid w:val="002C1E5C"/>
    <w:rsid w:val="002D356E"/>
    <w:rsid w:val="0030488E"/>
    <w:rsid w:val="0031201E"/>
    <w:rsid w:val="00314B2E"/>
    <w:rsid w:val="00334DA7"/>
    <w:rsid w:val="00346F7E"/>
    <w:rsid w:val="003620A1"/>
    <w:rsid w:val="003D1271"/>
    <w:rsid w:val="003D1F57"/>
    <w:rsid w:val="003D7F09"/>
    <w:rsid w:val="003E6404"/>
    <w:rsid w:val="003F6F7F"/>
    <w:rsid w:val="00432331"/>
    <w:rsid w:val="00462707"/>
    <w:rsid w:val="004B7E7B"/>
    <w:rsid w:val="00500933"/>
    <w:rsid w:val="00522B99"/>
    <w:rsid w:val="0054038D"/>
    <w:rsid w:val="00544BDA"/>
    <w:rsid w:val="00557E68"/>
    <w:rsid w:val="00581BF7"/>
    <w:rsid w:val="005A2C9E"/>
    <w:rsid w:val="005C6417"/>
    <w:rsid w:val="005E34F3"/>
    <w:rsid w:val="005F2917"/>
    <w:rsid w:val="0061339B"/>
    <w:rsid w:val="00631387"/>
    <w:rsid w:val="0064471F"/>
    <w:rsid w:val="00646366"/>
    <w:rsid w:val="00654F49"/>
    <w:rsid w:val="00665E02"/>
    <w:rsid w:val="00680ECD"/>
    <w:rsid w:val="00697055"/>
    <w:rsid w:val="006A00BE"/>
    <w:rsid w:val="006B70FF"/>
    <w:rsid w:val="006B74BE"/>
    <w:rsid w:val="006C3061"/>
    <w:rsid w:val="006F58B6"/>
    <w:rsid w:val="007058CC"/>
    <w:rsid w:val="00730368"/>
    <w:rsid w:val="00752021"/>
    <w:rsid w:val="007A7F2A"/>
    <w:rsid w:val="007C1931"/>
    <w:rsid w:val="007C2A60"/>
    <w:rsid w:val="007D6BC4"/>
    <w:rsid w:val="007E6C50"/>
    <w:rsid w:val="0085126B"/>
    <w:rsid w:val="00851CB3"/>
    <w:rsid w:val="008A5E84"/>
    <w:rsid w:val="008B70D5"/>
    <w:rsid w:val="008C2D0C"/>
    <w:rsid w:val="008E7AF7"/>
    <w:rsid w:val="00907081"/>
    <w:rsid w:val="00923530"/>
    <w:rsid w:val="009354D8"/>
    <w:rsid w:val="00945B00"/>
    <w:rsid w:val="0095352A"/>
    <w:rsid w:val="00966B9A"/>
    <w:rsid w:val="00967175"/>
    <w:rsid w:val="0099296A"/>
    <w:rsid w:val="009A499A"/>
    <w:rsid w:val="009A5563"/>
    <w:rsid w:val="009A690C"/>
    <w:rsid w:val="00A00E84"/>
    <w:rsid w:val="00A14188"/>
    <w:rsid w:val="00A14703"/>
    <w:rsid w:val="00A477DC"/>
    <w:rsid w:val="00A56139"/>
    <w:rsid w:val="00A76163"/>
    <w:rsid w:val="00A7696D"/>
    <w:rsid w:val="00A80D74"/>
    <w:rsid w:val="00AB4485"/>
    <w:rsid w:val="00AE41A9"/>
    <w:rsid w:val="00B13528"/>
    <w:rsid w:val="00B20852"/>
    <w:rsid w:val="00B34D4C"/>
    <w:rsid w:val="00B5670D"/>
    <w:rsid w:val="00B64533"/>
    <w:rsid w:val="00B871D2"/>
    <w:rsid w:val="00BC095A"/>
    <w:rsid w:val="00BC3168"/>
    <w:rsid w:val="00BC4F75"/>
    <w:rsid w:val="00BD587C"/>
    <w:rsid w:val="00BF4E2C"/>
    <w:rsid w:val="00C16B0E"/>
    <w:rsid w:val="00C330B4"/>
    <w:rsid w:val="00C40CF8"/>
    <w:rsid w:val="00C425C0"/>
    <w:rsid w:val="00C81957"/>
    <w:rsid w:val="00C8490D"/>
    <w:rsid w:val="00C85969"/>
    <w:rsid w:val="00C96025"/>
    <w:rsid w:val="00CB3000"/>
    <w:rsid w:val="00CC1462"/>
    <w:rsid w:val="00CD6F29"/>
    <w:rsid w:val="00CE4830"/>
    <w:rsid w:val="00D01968"/>
    <w:rsid w:val="00D05191"/>
    <w:rsid w:val="00D16C37"/>
    <w:rsid w:val="00D17F71"/>
    <w:rsid w:val="00D21D52"/>
    <w:rsid w:val="00D22B4D"/>
    <w:rsid w:val="00D42DE8"/>
    <w:rsid w:val="00D535CC"/>
    <w:rsid w:val="00D66D16"/>
    <w:rsid w:val="00D83BC3"/>
    <w:rsid w:val="00D852AC"/>
    <w:rsid w:val="00D950ED"/>
    <w:rsid w:val="00D95400"/>
    <w:rsid w:val="00DE55C4"/>
    <w:rsid w:val="00E438DC"/>
    <w:rsid w:val="00E46C6D"/>
    <w:rsid w:val="00E518DE"/>
    <w:rsid w:val="00E6178C"/>
    <w:rsid w:val="00E96D86"/>
    <w:rsid w:val="00EA2920"/>
    <w:rsid w:val="00EC1FA0"/>
    <w:rsid w:val="00EE76F6"/>
    <w:rsid w:val="00F221CF"/>
    <w:rsid w:val="00F51496"/>
    <w:rsid w:val="00F656BD"/>
    <w:rsid w:val="00F84957"/>
    <w:rsid w:val="00F87A45"/>
    <w:rsid w:val="00FA0757"/>
    <w:rsid w:val="00FD7E49"/>
    <w:rsid w:val="00FE1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C7B0890"/>
  <w15:chartTrackingRefBased/>
  <w15:docId w15:val="{6442FB71-AFE5-4CDF-AD7E-B9D89E2548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B4485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B6918"/>
    <w:pPr>
      <w:spacing w:line="276" w:lineRule="auto"/>
      <w:outlineLvl w:val="0"/>
    </w:pPr>
    <w:rPr>
      <w:rFonts w:ascii="Arial" w:hAnsi="Arial" w:cs="Arial"/>
      <w:b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1B691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462707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462707"/>
  </w:style>
  <w:style w:type="paragraph" w:styleId="Tekstdymka">
    <w:name w:val="Balloon Text"/>
    <w:basedOn w:val="Normalny"/>
    <w:semiHidden/>
    <w:rsid w:val="001E4F80"/>
    <w:rPr>
      <w:rFonts w:ascii="Tahoma" w:hAnsi="Tahoma" w:cs="Tahoma"/>
      <w:sz w:val="16"/>
      <w:szCs w:val="16"/>
    </w:rPr>
  </w:style>
  <w:style w:type="paragraph" w:styleId="Stopka">
    <w:name w:val="footer"/>
    <w:basedOn w:val="Normalny"/>
    <w:rsid w:val="0095352A"/>
    <w:pPr>
      <w:tabs>
        <w:tab w:val="center" w:pos="4536"/>
        <w:tab w:val="right" w:pos="9072"/>
      </w:tabs>
    </w:pPr>
  </w:style>
  <w:style w:type="paragraph" w:styleId="Akapitzlist">
    <w:name w:val="List Paragraph"/>
    <w:basedOn w:val="Normalny"/>
    <w:uiPriority w:val="34"/>
    <w:qFormat/>
    <w:rsid w:val="00F221CF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1B6918"/>
    <w:rPr>
      <w:rFonts w:ascii="Arial" w:hAnsi="Arial" w:cs="Arial"/>
      <w:b/>
      <w:sz w:val="24"/>
      <w:szCs w:val="24"/>
    </w:rPr>
  </w:style>
  <w:style w:type="paragraph" w:customStyle="1" w:styleId="n2">
    <w:name w:val="n2"/>
    <w:basedOn w:val="Nagwek2"/>
    <w:next w:val="Nagwek2"/>
    <w:link w:val="n2Znak"/>
    <w:qFormat/>
    <w:rsid w:val="001B6918"/>
    <w:pPr>
      <w:numPr>
        <w:numId w:val="18"/>
      </w:numPr>
      <w:spacing w:line="276" w:lineRule="auto"/>
    </w:pPr>
    <w:rPr>
      <w:rFonts w:ascii="Arial" w:hAnsi="Arial" w:cs="Arial"/>
      <w:b/>
      <w:color w:val="auto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1B6918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2Znak">
    <w:name w:val="n2 Znak"/>
    <w:basedOn w:val="Nagwek2Znak"/>
    <w:link w:val="n2"/>
    <w:rsid w:val="001B6918"/>
    <w:rPr>
      <w:rFonts w:ascii="Arial" w:eastAsiaTheme="majorEastAsia" w:hAnsi="Arial" w:cs="Arial"/>
      <w:b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827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736</Words>
  <Characters>4684</Characters>
  <Application>Microsoft Office Word</Application>
  <DocSecurity>4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2</vt:lpstr>
    </vt:vector>
  </TitlesOfParts>
  <Company>Urząd Miasta Włocławek</Company>
  <LinksUpToDate>false</LinksUpToDate>
  <CharactersWithSpaces>5410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 do Procedury zatrudniania na zastępstwo w związku z usprawiedliwioną nieobecnością pracownika samorządowego, a także naboru na wolne stanowiska pomocnicze i obsługi</dc:title>
  <dc:subject/>
  <dc:creator>rstawisinski</dc:creator>
  <cp:keywords/>
  <dc:description/>
  <cp:lastModifiedBy>Monika Marciniak</cp:lastModifiedBy>
  <cp:revision>2</cp:revision>
  <cp:lastPrinted>2013-06-17T12:52:00Z</cp:lastPrinted>
  <dcterms:created xsi:type="dcterms:W3CDTF">2023-06-27T11:41:00Z</dcterms:created>
  <dcterms:modified xsi:type="dcterms:W3CDTF">2023-06-27T11:41:00Z</dcterms:modified>
</cp:coreProperties>
</file>