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E9258" w14:textId="77777777" w:rsidR="008C6532" w:rsidRPr="0044635D" w:rsidRDefault="003460F5" w:rsidP="0044635D">
      <w:pPr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</w:pPr>
      <w:r w:rsidRPr="0044635D"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  <w:t>ZAKRES CZYNNOŚCI</w:t>
      </w:r>
    </w:p>
    <w:p w14:paraId="379120EC" w14:textId="77777777" w:rsidR="00201BDC" w:rsidRPr="0044635D" w:rsidRDefault="003460F5" w:rsidP="0044635D">
      <w:pPr>
        <w:spacing w:before="396"/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</w:pPr>
      <w:r w:rsidRPr="0044635D"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  <w:t xml:space="preserve">na stanowisku </w:t>
      </w:r>
      <w:r w:rsidR="00B67790" w:rsidRPr="0044635D"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  <w:t>I</w:t>
      </w:r>
      <w:r w:rsidR="00B061E8" w:rsidRPr="0044635D"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  <w:t>nspektora</w:t>
      </w:r>
      <w:r w:rsidRPr="0044635D"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  <w:t xml:space="preserve"> ds. infrastruktury drogowej w Wydziale Dróg, Transportu Zbiorowego </w:t>
      </w:r>
      <w:r w:rsidR="00882749" w:rsidRPr="0044635D"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  <w:br/>
      </w:r>
      <w:r w:rsidRPr="0044635D">
        <w:rPr>
          <w:rFonts w:ascii="Arial" w:hAnsi="Arial" w:cs="Arial"/>
          <w:b/>
          <w:color w:val="000000"/>
          <w:spacing w:val="-16"/>
          <w:sz w:val="24"/>
          <w:szCs w:val="24"/>
          <w:lang w:val="pl-PL"/>
        </w:rPr>
        <w:t>i Energii.</w:t>
      </w:r>
    </w:p>
    <w:p w14:paraId="55A8C73D" w14:textId="77777777" w:rsidR="00201BDC" w:rsidRPr="0044635D" w:rsidRDefault="00ED2449" w:rsidP="0044635D">
      <w:pPr>
        <w:ind w:firstLine="708"/>
        <w:rPr>
          <w:rFonts w:ascii="Arial" w:eastAsia="Times New Roman" w:hAnsi="Arial" w:cs="Arial"/>
          <w:sz w:val="24"/>
          <w:szCs w:val="24"/>
          <w:lang w:val="pl-PL" w:eastAsia="pl-PL"/>
        </w:rPr>
      </w:pPr>
      <w:r w:rsidRPr="0044635D">
        <w:rPr>
          <w:rFonts w:ascii="Arial" w:eastAsia="Times New Roman" w:hAnsi="Arial" w:cs="Arial"/>
          <w:sz w:val="24"/>
          <w:szCs w:val="24"/>
          <w:lang w:val="pl-PL" w:eastAsia="pl-PL"/>
        </w:rPr>
        <w:t xml:space="preserve">Na podstawie §23 ust.1 pkt 1 Regulaminu Organizacyjnego Urzędu Miasta Włocławek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nadanego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w 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brzmieniu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stanowiącym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załącznik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do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Zarządzenia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nr 31/2019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 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 29 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stycznia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2019 r. w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sprawie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nadania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Regulaminu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Organizacyjnego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Urzędu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zmienionego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zarządzeniami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nr 117/2019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18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marca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2019 r., nr 317/2019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16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lipca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2019 r., nr 519/2019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27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grudnia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2019 r., nr 80/2020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26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lutego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2020 r., nr 182/2020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4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czerwca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2020 r., nr 22/2021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28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stycznia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2021 r., nr 121/2021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13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kwietnia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2021 r.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oraz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nr 287/2021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28 </w:t>
      </w:r>
      <w:proofErr w:type="spellStart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>czerwca</w:t>
      </w:r>
      <w:proofErr w:type="spellEnd"/>
      <w:r w:rsidR="00CB2F43" w:rsidRPr="0044635D">
        <w:rPr>
          <w:rFonts w:ascii="Arial" w:eastAsia="Times New Roman" w:hAnsi="Arial" w:cs="Arial"/>
          <w:sz w:val="24"/>
          <w:szCs w:val="24"/>
          <w:lang w:eastAsia="pl-PL"/>
        </w:rPr>
        <w:t xml:space="preserve"> 2021 r.</w:t>
      </w:r>
    </w:p>
    <w:p w14:paraId="46F05044" w14:textId="77777777" w:rsidR="008C6532" w:rsidRPr="0044635D" w:rsidRDefault="003460F5" w:rsidP="0044635D">
      <w:pPr>
        <w:spacing w:before="216" w:line="276" w:lineRule="auto"/>
        <w:rPr>
          <w:rFonts w:ascii="Arial" w:hAnsi="Arial" w:cs="Arial"/>
          <w:b/>
          <w:color w:val="000000"/>
          <w:sz w:val="24"/>
          <w:szCs w:val="24"/>
          <w:lang w:val="pl-PL"/>
        </w:rPr>
      </w:pPr>
      <w:r w:rsidRPr="0044635D">
        <w:rPr>
          <w:rFonts w:ascii="Arial" w:hAnsi="Arial" w:cs="Arial"/>
          <w:b/>
          <w:color w:val="000000"/>
          <w:sz w:val="24"/>
          <w:szCs w:val="24"/>
          <w:lang w:val="pl-PL"/>
        </w:rPr>
        <w:t>ustalam:</w:t>
      </w:r>
    </w:p>
    <w:p w14:paraId="0C442A21" w14:textId="4FB37411" w:rsidR="003460F5" w:rsidRPr="0044635D" w:rsidRDefault="003460F5" w:rsidP="0044635D">
      <w:pPr>
        <w:spacing w:before="216" w:line="276" w:lineRule="auto"/>
        <w:ind w:right="144"/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3"/>
          <w:sz w:val="24"/>
          <w:szCs w:val="24"/>
          <w:lang w:val="pl-PL"/>
        </w:rPr>
        <w:t>szczegółowy zakres zadań, obowiązków, uprawnień i odpowiedzialności dla Pan</w:t>
      </w:r>
      <w:r w:rsidR="009E7F7C" w:rsidRPr="0044635D">
        <w:rPr>
          <w:rFonts w:ascii="Arial" w:hAnsi="Arial" w:cs="Arial"/>
          <w:color w:val="000000"/>
          <w:spacing w:val="3"/>
          <w:sz w:val="24"/>
          <w:szCs w:val="24"/>
          <w:lang w:val="pl-PL"/>
        </w:rPr>
        <w:t>a/Pani</w:t>
      </w:r>
      <w:r w:rsidR="009E7F7C" w:rsidRPr="0044635D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 xml:space="preserve"> ..................................</w:t>
      </w:r>
      <w:r w:rsidR="009C1E77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>..</w:t>
      </w:r>
      <w:r w:rsidR="009E7F7C" w:rsidRPr="0044635D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 xml:space="preserve">.............. </w:t>
      </w:r>
      <w:r w:rsidRPr="0044635D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>.</w:t>
      </w:r>
    </w:p>
    <w:p w14:paraId="2E10FD45" w14:textId="77777777" w:rsidR="003460F5" w:rsidRPr="0044635D" w:rsidRDefault="003460F5" w:rsidP="0044635D">
      <w:pPr>
        <w:pStyle w:val="Akapitzlist"/>
        <w:numPr>
          <w:ilvl w:val="0"/>
          <w:numId w:val="6"/>
        </w:numPr>
        <w:spacing w:before="180" w:line="276" w:lineRule="auto"/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</w:pPr>
      <w:r w:rsidRPr="0044635D"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  <w:t>Zakres zadań</w:t>
      </w:r>
    </w:p>
    <w:p w14:paraId="5CD10C44" w14:textId="77777777" w:rsidR="008C6532" w:rsidRPr="0044635D" w:rsidRDefault="003460F5" w:rsidP="0044635D">
      <w:pPr>
        <w:pStyle w:val="Akapitzlist"/>
        <w:numPr>
          <w:ilvl w:val="0"/>
          <w:numId w:val="3"/>
        </w:numPr>
        <w:spacing w:before="216" w:line="276" w:lineRule="auto"/>
        <w:ind w:right="144"/>
        <w:rPr>
          <w:rFonts w:ascii="Arial" w:hAnsi="Arial" w:cs="Arial"/>
          <w:color w:val="000000"/>
          <w:spacing w:val="-8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8"/>
          <w:sz w:val="24"/>
          <w:szCs w:val="24"/>
          <w:lang w:val="pl-PL"/>
        </w:rPr>
        <w:t xml:space="preserve">Prowadzenie działań zmierzających do opracowywania projektów planu rozwoju sieci drogowej </w:t>
      </w:r>
      <w:r w:rsidRPr="0044635D">
        <w:rPr>
          <w:rFonts w:ascii="Arial" w:hAnsi="Arial" w:cs="Arial"/>
          <w:color w:val="000000"/>
          <w:spacing w:val="-7"/>
          <w:sz w:val="24"/>
          <w:szCs w:val="24"/>
          <w:lang w:val="pl-PL"/>
        </w:rPr>
        <w:t>oraz bieżące informowanie o tych planach Wydziału Urbanistyki i Architektury.</w:t>
      </w:r>
    </w:p>
    <w:p w14:paraId="5AD0827D" w14:textId="77777777" w:rsidR="008C6532" w:rsidRPr="0044635D" w:rsidRDefault="003460F5" w:rsidP="0044635D">
      <w:pPr>
        <w:pStyle w:val="Akapitzlist"/>
        <w:numPr>
          <w:ilvl w:val="0"/>
          <w:numId w:val="3"/>
        </w:numPr>
        <w:spacing w:line="276" w:lineRule="auto"/>
        <w:ind w:right="144"/>
        <w:rPr>
          <w:rFonts w:ascii="Arial" w:hAnsi="Arial" w:cs="Arial"/>
          <w:color w:val="000000"/>
          <w:spacing w:val="-7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7"/>
          <w:sz w:val="24"/>
          <w:szCs w:val="24"/>
          <w:lang w:val="pl-PL"/>
        </w:rPr>
        <w:t xml:space="preserve">Wykonywanie we współpracy z Miejskim Zarządem </w:t>
      </w:r>
      <w:r w:rsidR="00142C01" w:rsidRPr="0044635D">
        <w:rPr>
          <w:rFonts w:ascii="Arial" w:hAnsi="Arial" w:cs="Arial"/>
          <w:color w:val="000000"/>
          <w:spacing w:val="-7"/>
          <w:sz w:val="24"/>
          <w:szCs w:val="24"/>
          <w:lang w:val="pl-PL"/>
        </w:rPr>
        <w:t>Infrastruktury Drogowej i Transportu</w:t>
      </w:r>
      <w:r w:rsidRPr="0044635D">
        <w:rPr>
          <w:rFonts w:ascii="Arial" w:hAnsi="Arial" w:cs="Arial"/>
          <w:color w:val="000000"/>
          <w:spacing w:val="-7"/>
          <w:sz w:val="24"/>
          <w:szCs w:val="24"/>
          <w:lang w:val="pl-PL"/>
        </w:rPr>
        <w:t xml:space="preserve"> okresowych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przeglądów dróg, placów i obiektów mostowych.</w:t>
      </w:r>
    </w:p>
    <w:p w14:paraId="0C2AE3EF" w14:textId="77777777" w:rsidR="008C6532" w:rsidRPr="0044635D" w:rsidRDefault="003460F5" w:rsidP="0044635D">
      <w:pPr>
        <w:pStyle w:val="Akapitzlist"/>
        <w:numPr>
          <w:ilvl w:val="0"/>
          <w:numId w:val="3"/>
        </w:numPr>
        <w:spacing w:line="276" w:lineRule="auto"/>
        <w:ind w:right="144"/>
        <w:rPr>
          <w:rFonts w:ascii="Arial" w:hAnsi="Arial" w:cs="Arial"/>
          <w:color w:val="000000"/>
          <w:spacing w:val="-1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 xml:space="preserve">Współpraca z </w:t>
      </w:r>
      <w:r w:rsidR="00142C01" w:rsidRPr="0044635D">
        <w:rPr>
          <w:rFonts w:ascii="Arial" w:hAnsi="Arial" w:cs="Arial"/>
          <w:color w:val="000000"/>
          <w:spacing w:val="-7"/>
          <w:sz w:val="24"/>
          <w:szCs w:val="24"/>
          <w:lang w:val="pl-PL"/>
        </w:rPr>
        <w:t>Miejskim Zarządem Infrastruktury Drogowej i Transportu</w:t>
      </w:r>
      <w:r w:rsidR="00142C01"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 xml:space="preserve"> </w:t>
      </w:r>
      <w:r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 xml:space="preserve">w zakresie zadań drogowych </w:t>
      </w:r>
      <w:r w:rsidRPr="0044635D">
        <w:rPr>
          <w:rFonts w:ascii="Arial" w:hAnsi="Arial" w:cs="Arial"/>
          <w:color w:val="000000"/>
          <w:spacing w:val="-12"/>
          <w:sz w:val="24"/>
          <w:szCs w:val="24"/>
          <w:lang w:val="pl-PL"/>
        </w:rPr>
        <w:t>i transportowych.</w:t>
      </w:r>
    </w:p>
    <w:p w14:paraId="6476F83A" w14:textId="77777777" w:rsidR="003460F5" w:rsidRPr="0044635D" w:rsidRDefault="003460F5" w:rsidP="0044635D">
      <w:pPr>
        <w:pStyle w:val="Akapitzlist"/>
        <w:numPr>
          <w:ilvl w:val="0"/>
          <w:numId w:val="3"/>
        </w:numPr>
        <w:spacing w:line="276" w:lineRule="auto"/>
        <w:ind w:right="144"/>
        <w:rPr>
          <w:rFonts w:ascii="Arial" w:hAnsi="Arial" w:cs="Arial"/>
          <w:b/>
          <w:color w:val="000000"/>
          <w:spacing w:val="-2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2"/>
          <w:sz w:val="24"/>
          <w:szCs w:val="24"/>
          <w:lang w:val="pl-PL"/>
        </w:rPr>
        <w:t xml:space="preserve">Prowadzenie spraw związanych z gospodarowaniem siecią kanalizacji deszczowej i jej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finansowaniem oraz tworzenie warunków niezbędnych do jej utrzymania, m. in. poprzez:</w:t>
      </w:r>
    </w:p>
    <w:p w14:paraId="431DAFF2" w14:textId="77777777" w:rsidR="008C6532" w:rsidRPr="0044635D" w:rsidRDefault="003460F5" w:rsidP="0044635D">
      <w:pPr>
        <w:pStyle w:val="Akapitzlist"/>
        <w:numPr>
          <w:ilvl w:val="0"/>
          <w:numId w:val="5"/>
        </w:numPr>
        <w:spacing w:line="276" w:lineRule="auto"/>
        <w:ind w:right="144"/>
        <w:rPr>
          <w:rFonts w:ascii="Arial" w:hAnsi="Arial" w:cs="Arial"/>
          <w:b/>
          <w:color w:val="000000"/>
          <w:spacing w:val="-2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11"/>
          <w:sz w:val="24"/>
          <w:szCs w:val="24"/>
          <w:lang w:val="pl-PL"/>
        </w:rPr>
        <w:t xml:space="preserve">wydawanie warunków technicznych na podłączenie się do miejskich sieci kanalizacji </w:t>
      </w:r>
      <w:r w:rsidRPr="0044635D">
        <w:rPr>
          <w:rFonts w:ascii="Arial" w:hAnsi="Arial" w:cs="Arial"/>
          <w:color w:val="000000"/>
          <w:spacing w:val="-8"/>
          <w:sz w:val="24"/>
          <w:szCs w:val="24"/>
          <w:lang w:val="pl-PL"/>
        </w:rPr>
        <w:t>deszczowej,</w:t>
      </w:r>
    </w:p>
    <w:p w14:paraId="64F3BFD0" w14:textId="77777777" w:rsidR="008C6532" w:rsidRPr="0044635D" w:rsidRDefault="003460F5" w:rsidP="0044635D">
      <w:pPr>
        <w:pStyle w:val="Akapitzlist"/>
        <w:numPr>
          <w:ilvl w:val="0"/>
          <w:numId w:val="5"/>
        </w:numPr>
        <w:tabs>
          <w:tab w:val="decimal" w:pos="432"/>
          <w:tab w:val="decimal" w:pos="2376"/>
        </w:tabs>
        <w:spacing w:line="276" w:lineRule="auto"/>
        <w:rPr>
          <w:rFonts w:ascii="Arial" w:hAnsi="Arial" w:cs="Arial"/>
          <w:color w:val="000000"/>
          <w:spacing w:val="-6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6"/>
          <w:sz w:val="24"/>
          <w:szCs w:val="24"/>
          <w:lang w:val="pl-PL"/>
        </w:rPr>
        <w:t>opiniowanie projektów budowlanych w ramach działalności Narad Koordynacyjnych.</w:t>
      </w:r>
    </w:p>
    <w:p w14:paraId="761273CA" w14:textId="77777777" w:rsidR="008C6532" w:rsidRPr="0044635D" w:rsidRDefault="003460F5" w:rsidP="0044635D">
      <w:pPr>
        <w:pStyle w:val="Akapitzlist"/>
        <w:numPr>
          <w:ilvl w:val="0"/>
          <w:numId w:val="3"/>
        </w:numPr>
        <w:spacing w:line="276" w:lineRule="auto"/>
        <w:ind w:right="144"/>
        <w:rPr>
          <w:rFonts w:ascii="Arial" w:hAnsi="Arial" w:cs="Arial"/>
          <w:color w:val="000000"/>
          <w:spacing w:val="1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Prowadzenie spraw związanych z realizacją zadań miasta wynikających z ustawy z dnia </w:t>
      </w:r>
      <w:r w:rsidRPr="0044635D">
        <w:rPr>
          <w:rFonts w:ascii="Arial" w:hAnsi="Arial" w:cs="Arial"/>
          <w:color w:val="000000"/>
          <w:spacing w:val="-3"/>
          <w:sz w:val="24"/>
          <w:szCs w:val="24"/>
          <w:lang w:val="pl-PL"/>
        </w:rPr>
        <w:t xml:space="preserve">7 czerwca 2001 r o zbiorowym zaopatrzeniu w wodę i zbiorowym odprowadzaniu ścieków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w tym wydawaniem zezwoleń wynikających z ww. ustawy,</w:t>
      </w:r>
    </w:p>
    <w:p w14:paraId="3CF0F56F" w14:textId="77777777" w:rsidR="008C6532" w:rsidRPr="0044635D" w:rsidRDefault="003460F5" w:rsidP="0044635D">
      <w:pPr>
        <w:pStyle w:val="Akapitzlist"/>
        <w:numPr>
          <w:ilvl w:val="0"/>
          <w:numId w:val="3"/>
        </w:numPr>
        <w:spacing w:line="276" w:lineRule="auto"/>
        <w:ind w:right="144"/>
        <w:rPr>
          <w:rFonts w:ascii="Arial" w:hAnsi="Arial" w:cs="Arial"/>
          <w:color w:val="000000"/>
          <w:spacing w:val="-5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5"/>
          <w:sz w:val="24"/>
          <w:szCs w:val="24"/>
          <w:lang w:val="pl-PL"/>
        </w:rPr>
        <w:t xml:space="preserve">Prowadzenie ewidencji i spraw związanych z finansowaniem poboru wody z hydrantów ppoż.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do celów pożarowych.</w:t>
      </w:r>
    </w:p>
    <w:p w14:paraId="03047048" w14:textId="77777777" w:rsidR="008C6532" w:rsidRPr="0044635D" w:rsidRDefault="003460F5" w:rsidP="0044635D">
      <w:pPr>
        <w:pStyle w:val="Akapitzlist"/>
        <w:numPr>
          <w:ilvl w:val="0"/>
          <w:numId w:val="3"/>
        </w:numPr>
        <w:tabs>
          <w:tab w:val="right" w:pos="9936"/>
        </w:tabs>
        <w:spacing w:line="276" w:lineRule="auto"/>
        <w:rPr>
          <w:rFonts w:ascii="Arial" w:hAnsi="Arial" w:cs="Arial"/>
          <w:b/>
          <w:color w:val="000000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3"/>
          <w:sz w:val="24"/>
          <w:szCs w:val="24"/>
          <w:lang w:val="pl-PL"/>
        </w:rPr>
        <w:t xml:space="preserve">Koordynacja realizacji zadań w zakresie utrzymania nawierzchni dróg, chodników, ścieżek </w:t>
      </w:r>
      <w:r w:rsidRPr="0044635D">
        <w:rPr>
          <w:rFonts w:ascii="Arial" w:hAnsi="Arial" w:cs="Arial"/>
          <w:color w:val="000000"/>
          <w:spacing w:val="-8"/>
          <w:sz w:val="24"/>
          <w:szCs w:val="24"/>
          <w:lang w:val="pl-PL"/>
        </w:rPr>
        <w:t>rowerowych, drogowych obiektów inżynierskich, urządzeń zabezpieczających ruch i innych urządzeń związanych z drogą .</w:t>
      </w:r>
    </w:p>
    <w:p w14:paraId="5C541C2C" w14:textId="77777777" w:rsidR="008C6532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before="36" w:line="276" w:lineRule="auto"/>
        <w:rPr>
          <w:rFonts w:ascii="Arial" w:hAnsi="Arial" w:cs="Arial"/>
          <w:color w:val="000000"/>
          <w:spacing w:val="-4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Współpraca z </w:t>
      </w:r>
      <w:proofErr w:type="spellStart"/>
      <w:r w:rsidR="00142C01"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>MZIDiT</w:t>
      </w:r>
      <w:proofErr w:type="spellEnd"/>
      <w:r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 w planowaniu finansowania i eksploatacji kanalizacji deszczowej.</w:t>
      </w:r>
    </w:p>
    <w:p w14:paraId="21C9AFA9" w14:textId="77777777" w:rsidR="008C6532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rPr>
          <w:rFonts w:ascii="Arial" w:hAnsi="Arial" w:cs="Arial"/>
          <w:color w:val="000000"/>
          <w:spacing w:val="-2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Uczestniczenie w odbiorach urządzeń i sieci kanalizacji deszczowej.</w:t>
      </w:r>
    </w:p>
    <w:p w14:paraId="5164B18C" w14:textId="77777777" w:rsidR="007966E8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rPr>
          <w:rFonts w:ascii="Arial" w:hAnsi="Arial" w:cs="Arial"/>
          <w:color w:val="000000"/>
          <w:spacing w:val="-3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3"/>
          <w:sz w:val="24"/>
          <w:szCs w:val="24"/>
          <w:lang w:val="pl-PL"/>
        </w:rPr>
        <w:t>Współpraca z MPWiK w zakresie zadań zaopatrzenia w wodę i odbioru ścieków.</w:t>
      </w:r>
    </w:p>
    <w:p w14:paraId="1EFC28D2" w14:textId="77777777" w:rsidR="004B7D68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ind w:right="144"/>
        <w:rPr>
          <w:rFonts w:ascii="Arial" w:hAnsi="Arial" w:cs="Arial"/>
          <w:color w:val="000000"/>
          <w:spacing w:val="-8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8"/>
          <w:sz w:val="24"/>
          <w:szCs w:val="24"/>
          <w:lang w:val="pl-PL"/>
        </w:rPr>
        <w:lastRenderedPageBreak/>
        <w:t xml:space="preserve">Przygotowywanie materiałów na posiedzenia Rady oraz odpowiedzi na interpelacje Radnych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oraz skargi i wnioski obywateli w sprawach drogownictwa oraz gospodarki wodno-ściekowej.</w:t>
      </w:r>
    </w:p>
    <w:p w14:paraId="4AB6B56A" w14:textId="77777777" w:rsidR="008C6532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ind w:right="144"/>
        <w:rPr>
          <w:rFonts w:ascii="Arial" w:hAnsi="Arial" w:cs="Arial"/>
          <w:color w:val="000000"/>
          <w:spacing w:val="-4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Współdziałanie z wydziałami Urzędu w zakresie spraw związanych z drogownictwem, </w:t>
      </w:r>
      <w:r w:rsidRPr="0044635D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organizacją ruchu, strefą ograniczonego postoju i parkingami przy pasach drogowych.</w:t>
      </w:r>
    </w:p>
    <w:p w14:paraId="5E5A7507" w14:textId="77777777" w:rsidR="008C6532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rPr>
          <w:rFonts w:ascii="Arial" w:hAnsi="Arial" w:cs="Arial"/>
          <w:color w:val="000000"/>
          <w:spacing w:val="-5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5"/>
          <w:sz w:val="24"/>
          <w:szCs w:val="24"/>
          <w:lang w:val="pl-PL"/>
        </w:rPr>
        <w:t>Prowadzenie ewidencji i kontrola realizacji umów i zleceń objętych zakresem obowiązków.</w:t>
      </w:r>
    </w:p>
    <w:p w14:paraId="4F487F5C" w14:textId="77777777" w:rsidR="00AE5D1E" w:rsidRPr="0044635D" w:rsidRDefault="00997E43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rPr>
          <w:rFonts w:ascii="Arial" w:hAnsi="Arial" w:cs="Arial"/>
          <w:color w:val="000000"/>
          <w:spacing w:val="-5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16"/>
          <w:sz w:val="24"/>
          <w:szCs w:val="24"/>
          <w:lang w:val="pl-PL"/>
        </w:rPr>
        <w:t>Wykonywanie innych zadań</w:t>
      </w:r>
      <w:r w:rsidR="00AE5D1E" w:rsidRPr="0044635D">
        <w:rPr>
          <w:rFonts w:ascii="Arial" w:hAnsi="Arial" w:cs="Arial"/>
          <w:color w:val="000000"/>
          <w:spacing w:val="-16"/>
          <w:sz w:val="24"/>
          <w:szCs w:val="24"/>
          <w:lang w:val="pl-PL"/>
        </w:rPr>
        <w:t xml:space="preserve"> zleconych przez Dyrektora Wydziału lub w czasie jego nieobecności przez osobę </w:t>
      </w:r>
      <w:r w:rsidR="00AE5D1E" w:rsidRPr="0044635D">
        <w:rPr>
          <w:rFonts w:ascii="Arial" w:hAnsi="Arial" w:cs="Arial"/>
          <w:color w:val="000000"/>
          <w:spacing w:val="-14"/>
          <w:sz w:val="24"/>
          <w:szCs w:val="24"/>
          <w:lang w:val="pl-PL"/>
        </w:rPr>
        <w:t>zastępującą Dyrektora Wydziału</w:t>
      </w:r>
      <w:r w:rsidR="00A0243E" w:rsidRPr="0044635D">
        <w:rPr>
          <w:rFonts w:ascii="Arial" w:hAnsi="Arial" w:cs="Arial"/>
          <w:color w:val="000000"/>
          <w:spacing w:val="-14"/>
          <w:sz w:val="24"/>
          <w:szCs w:val="24"/>
          <w:lang w:val="pl-PL"/>
        </w:rPr>
        <w:t>.</w:t>
      </w:r>
    </w:p>
    <w:p w14:paraId="2B4AC2E4" w14:textId="77777777" w:rsidR="00201BDC" w:rsidRPr="0044635D" w:rsidRDefault="003460F5" w:rsidP="0044635D">
      <w:pPr>
        <w:numPr>
          <w:ilvl w:val="0"/>
          <w:numId w:val="3"/>
        </w:numPr>
        <w:tabs>
          <w:tab w:val="decimal" w:pos="360"/>
          <w:tab w:val="decimal" w:pos="1584"/>
        </w:tabs>
        <w:spacing w:line="276" w:lineRule="auto"/>
        <w:rPr>
          <w:rFonts w:ascii="Arial" w:hAnsi="Arial" w:cs="Arial"/>
          <w:color w:val="000000"/>
          <w:spacing w:val="-1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>Zastępowanie podczas nieobecności</w:t>
      </w:r>
      <w:r w:rsidR="009E7F7C"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>:</w:t>
      </w:r>
      <w:r w:rsidR="00374931"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 xml:space="preserve"> </w:t>
      </w:r>
      <w:r w:rsidR="0051139C" w:rsidRPr="0044635D">
        <w:rPr>
          <w:rFonts w:ascii="Arial" w:hAnsi="Arial" w:cs="Arial"/>
          <w:color w:val="000000"/>
          <w:spacing w:val="-1"/>
          <w:sz w:val="24"/>
          <w:szCs w:val="24"/>
          <w:lang w:val="pl-PL"/>
        </w:rPr>
        <w:t>Inspektora ds. zarządzania ruchem</w:t>
      </w:r>
    </w:p>
    <w:p w14:paraId="6E236FD4" w14:textId="77777777" w:rsidR="00201BDC" w:rsidRPr="0044635D" w:rsidRDefault="00201BDC" w:rsidP="0044635D">
      <w:pPr>
        <w:tabs>
          <w:tab w:val="decimal" w:pos="360"/>
          <w:tab w:val="decimal" w:pos="1584"/>
        </w:tabs>
        <w:spacing w:line="276" w:lineRule="auto"/>
        <w:ind w:left="720"/>
        <w:rPr>
          <w:rFonts w:ascii="Arial" w:hAnsi="Arial" w:cs="Arial"/>
          <w:color w:val="000000"/>
          <w:spacing w:val="-1"/>
          <w:sz w:val="24"/>
          <w:szCs w:val="24"/>
          <w:lang w:val="pl-PL"/>
        </w:rPr>
      </w:pPr>
    </w:p>
    <w:p w14:paraId="60861166" w14:textId="77777777" w:rsidR="00FA7D8A" w:rsidRPr="0044635D" w:rsidRDefault="00FA7D8A" w:rsidP="0044635D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  <w:b/>
          <w:color w:val="000000"/>
          <w:spacing w:val="-10"/>
          <w:sz w:val="24"/>
          <w:szCs w:val="24"/>
          <w:lang w:val="pl-PL"/>
        </w:rPr>
      </w:pPr>
      <w:r w:rsidRPr="0044635D">
        <w:rPr>
          <w:rFonts w:ascii="Arial" w:hAnsi="Arial" w:cs="Arial"/>
          <w:b/>
          <w:color w:val="000000"/>
          <w:spacing w:val="-10"/>
          <w:sz w:val="24"/>
          <w:szCs w:val="24"/>
          <w:lang w:val="pl-PL"/>
        </w:rPr>
        <w:t>Zakres obowiązków i uprawnień</w:t>
      </w:r>
    </w:p>
    <w:p w14:paraId="125659CA" w14:textId="77777777" w:rsidR="00FA7D8A" w:rsidRPr="0044635D" w:rsidRDefault="00FA7D8A" w:rsidP="0044635D">
      <w:pPr>
        <w:numPr>
          <w:ilvl w:val="0"/>
          <w:numId w:val="7"/>
        </w:numPr>
        <w:tabs>
          <w:tab w:val="clear" w:pos="360"/>
          <w:tab w:val="decimal" w:pos="792"/>
        </w:tabs>
        <w:spacing w:line="276" w:lineRule="auto"/>
        <w:ind w:left="792" w:hanging="360"/>
        <w:rPr>
          <w:rFonts w:ascii="Arial" w:hAnsi="Arial" w:cs="Arial"/>
          <w:color w:val="000000"/>
          <w:spacing w:val="-13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13"/>
          <w:sz w:val="24"/>
          <w:szCs w:val="24"/>
          <w:lang w:val="pl-PL"/>
        </w:rPr>
        <w:t xml:space="preserve">Do obowiązków pracownika należy rzetelne, efektywne, terminowe i zgodne z obowiązującymi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przepisami prawa wykonywanie powierzonych zadań.</w:t>
      </w:r>
    </w:p>
    <w:p w14:paraId="15BF44CC" w14:textId="77777777" w:rsidR="00FA7D8A" w:rsidRPr="0044635D" w:rsidRDefault="00FA7D8A" w:rsidP="0044635D">
      <w:pPr>
        <w:numPr>
          <w:ilvl w:val="0"/>
          <w:numId w:val="7"/>
        </w:numPr>
        <w:tabs>
          <w:tab w:val="clear" w:pos="360"/>
          <w:tab w:val="decimal" w:pos="792"/>
        </w:tabs>
        <w:spacing w:line="276" w:lineRule="auto"/>
        <w:ind w:left="792" w:hanging="360"/>
        <w:rPr>
          <w:rFonts w:ascii="Arial" w:hAnsi="Arial" w:cs="Arial"/>
          <w:color w:val="000000"/>
          <w:spacing w:val="-3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3"/>
          <w:sz w:val="24"/>
          <w:szCs w:val="24"/>
          <w:lang w:val="pl-PL"/>
        </w:rPr>
        <w:t>Zakres obowiązków i uprawnień pracownika określają w szczególności:</w:t>
      </w:r>
    </w:p>
    <w:p w14:paraId="65BEF23D" w14:textId="77777777" w:rsidR="00FA7D8A" w:rsidRPr="0044635D" w:rsidRDefault="00FA7D8A" w:rsidP="0044635D">
      <w:pPr>
        <w:numPr>
          <w:ilvl w:val="0"/>
          <w:numId w:val="8"/>
        </w:numPr>
        <w:tabs>
          <w:tab w:val="clear" w:pos="432"/>
          <w:tab w:val="decimal" w:pos="1152"/>
        </w:tabs>
        <w:spacing w:line="276" w:lineRule="auto"/>
        <w:ind w:left="1152" w:hanging="432"/>
        <w:rPr>
          <w:rFonts w:ascii="Arial" w:hAnsi="Arial" w:cs="Arial"/>
          <w:color w:val="000000"/>
          <w:spacing w:val="-4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>ustawa z dnia 21 listopada 2008 r. o pracownik</w:t>
      </w:r>
      <w:r w:rsidR="000934B6"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>ach samorządowych (Dz. U. z 2022</w:t>
      </w:r>
      <w:r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 r. </w:t>
      </w:r>
      <w:r w:rsidR="000934B6" w:rsidRPr="0044635D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poz. 530</w:t>
      </w:r>
      <w:r w:rsidRPr="0044635D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)</w:t>
      </w:r>
    </w:p>
    <w:p w14:paraId="69600DD6" w14:textId="77777777" w:rsidR="00FA7D8A" w:rsidRPr="0044635D" w:rsidRDefault="00FA7D8A" w:rsidP="0044635D">
      <w:pPr>
        <w:numPr>
          <w:ilvl w:val="0"/>
          <w:numId w:val="8"/>
        </w:numPr>
        <w:tabs>
          <w:tab w:val="clear" w:pos="432"/>
          <w:tab w:val="decimal" w:pos="1152"/>
        </w:tabs>
        <w:spacing w:line="276" w:lineRule="auto"/>
        <w:ind w:left="1152" w:hanging="432"/>
        <w:rPr>
          <w:rFonts w:ascii="Arial" w:hAnsi="Arial" w:cs="Arial"/>
          <w:color w:val="000000"/>
          <w:spacing w:val="-5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5"/>
          <w:sz w:val="24"/>
          <w:szCs w:val="24"/>
          <w:lang w:val="pl-PL"/>
        </w:rPr>
        <w:t xml:space="preserve">przepisy Regulaminu Pracy Urzędu Miasta Włocławek i Regulaminu Wynagradzania </w:t>
      </w:r>
      <w:r w:rsidRPr="0044635D">
        <w:rPr>
          <w:rFonts w:ascii="Arial" w:hAnsi="Arial" w:cs="Arial"/>
          <w:color w:val="000000"/>
          <w:spacing w:val="-8"/>
          <w:sz w:val="24"/>
          <w:szCs w:val="24"/>
          <w:lang w:val="pl-PL"/>
        </w:rPr>
        <w:t>Pracowników Urzędu Miasta Włocławek.</w:t>
      </w:r>
    </w:p>
    <w:p w14:paraId="24FFB85D" w14:textId="77777777" w:rsidR="00FA7D8A" w:rsidRPr="0044635D" w:rsidRDefault="00FA7D8A" w:rsidP="0044635D">
      <w:pPr>
        <w:spacing w:line="276" w:lineRule="auto"/>
        <w:ind w:left="648"/>
        <w:rPr>
          <w:rFonts w:ascii="Arial" w:hAnsi="Arial" w:cs="Arial"/>
          <w:color w:val="000000"/>
          <w:spacing w:val="-6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6"/>
          <w:sz w:val="24"/>
          <w:szCs w:val="24"/>
          <w:lang w:val="pl-PL"/>
        </w:rPr>
        <w:t xml:space="preserve">W zakresie nieuregulowanym przepisami ustawy, o której mowa w pkt 1, stosuje się przepisy </w:t>
      </w:r>
      <w:r w:rsid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ustawy </w:t>
      </w:r>
      <w:r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>z dnia 26 czerwca 1974</w:t>
      </w:r>
      <w:r w:rsidR="000A039C"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 r. Kodeks Pracy ( Dz. U.</w:t>
      </w:r>
      <w:r w:rsidR="000934B6"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 z 2020 r. poz. 1320 ze zm.</w:t>
      </w:r>
      <w:r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>).</w:t>
      </w:r>
    </w:p>
    <w:p w14:paraId="015097AA" w14:textId="77777777" w:rsidR="00FA7D8A" w:rsidRPr="0044635D" w:rsidRDefault="00FA7D8A" w:rsidP="0044635D">
      <w:pPr>
        <w:pStyle w:val="Akapitzlist"/>
        <w:numPr>
          <w:ilvl w:val="0"/>
          <w:numId w:val="6"/>
        </w:numPr>
        <w:spacing w:before="576" w:line="276" w:lineRule="auto"/>
        <w:rPr>
          <w:rFonts w:ascii="Arial" w:hAnsi="Arial" w:cs="Arial"/>
          <w:b/>
          <w:color w:val="000000"/>
          <w:spacing w:val="-12"/>
          <w:sz w:val="24"/>
          <w:szCs w:val="24"/>
          <w:lang w:val="pl-PL"/>
        </w:rPr>
      </w:pPr>
      <w:r w:rsidRPr="0044635D">
        <w:rPr>
          <w:rFonts w:ascii="Arial" w:hAnsi="Arial" w:cs="Arial"/>
          <w:b/>
          <w:color w:val="000000"/>
          <w:spacing w:val="-12"/>
          <w:sz w:val="24"/>
          <w:szCs w:val="24"/>
          <w:lang w:val="pl-PL"/>
        </w:rPr>
        <w:t>Zakres odpowiedzialności</w:t>
      </w:r>
    </w:p>
    <w:p w14:paraId="0BD6FA00" w14:textId="77777777" w:rsidR="00FA7D8A" w:rsidRPr="0044635D" w:rsidRDefault="00FA7D8A" w:rsidP="0044635D">
      <w:pPr>
        <w:spacing w:line="276" w:lineRule="auto"/>
        <w:ind w:left="288"/>
        <w:rPr>
          <w:rFonts w:ascii="Arial" w:hAnsi="Arial" w:cs="Arial"/>
          <w:color w:val="000000"/>
          <w:spacing w:val="-8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8"/>
          <w:sz w:val="24"/>
          <w:szCs w:val="24"/>
          <w:lang w:val="pl-PL"/>
        </w:rPr>
        <w:t>Zakres odpowiedzialności pracownika określają w szczególności:</w:t>
      </w:r>
    </w:p>
    <w:p w14:paraId="5141900B" w14:textId="77777777" w:rsidR="00FA7D8A" w:rsidRPr="0044635D" w:rsidRDefault="00FA7D8A" w:rsidP="0044635D">
      <w:pPr>
        <w:numPr>
          <w:ilvl w:val="0"/>
          <w:numId w:val="9"/>
        </w:numPr>
        <w:tabs>
          <w:tab w:val="clear" w:pos="432"/>
          <w:tab w:val="decimal" w:pos="792"/>
        </w:tabs>
        <w:spacing w:line="276" w:lineRule="auto"/>
        <w:ind w:left="792" w:hanging="432"/>
        <w:rPr>
          <w:rFonts w:ascii="Arial" w:hAnsi="Arial" w:cs="Arial"/>
          <w:color w:val="000000"/>
          <w:spacing w:val="-3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3"/>
          <w:sz w:val="24"/>
          <w:szCs w:val="24"/>
          <w:lang w:val="pl-PL"/>
        </w:rPr>
        <w:t xml:space="preserve">odpowiedzialność porządkową i materialną: Regulamin Pracy Urzędu Miasta Włocławek </w:t>
      </w:r>
      <w:r w:rsidRPr="0044635D">
        <w:rPr>
          <w:rFonts w:ascii="Arial" w:hAnsi="Arial" w:cs="Arial"/>
          <w:color w:val="000000"/>
          <w:spacing w:val="-11"/>
          <w:sz w:val="24"/>
          <w:szCs w:val="24"/>
          <w:lang w:val="pl-PL"/>
        </w:rPr>
        <w:t>oraz art. 108 —127 ustawy z dnia 26 czerwca 1974 r, Kodeks Pracy (</w:t>
      </w:r>
      <w:r w:rsidR="000A039C"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>Dz. U.</w:t>
      </w:r>
      <w:r w:rsidR="000934B6"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 z 2020 r. poz. 1320 ze zm.</w:t>
      </w:r>
      <w:r w:rsidRPr="0044635D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);</w:t>
      </w:r>
    </w:p>
    <w:p w14:paraId="5B3FC442" w14:textId="77777777" w:rsidR="00FA7D8A" w:rsidRPr="0044635D" w:rsidRDefault="00FA7D8A" w:rsidP="0044635D">
      <w:pPr>
        <w:numPr>
          <w:ilvl w:val="0"/>
          <w:numId w:val="9"/>
        </w:numPr>
        <w:tabs>
          <w:tab w:val="clear" w:pos="432"/>
          <w:tab w:val="decimal" w:pos="792"/>
        </w:tabs>
        <w:spacing w:before="36" w:line="276" w:lineRule="auto"/>
        <w:ind w:left="792" w:hanging="432"/>
        <w:rPr>
          <w:rFonts w:ascii="Arial" w:hAnsi="Arial" w:cs="Arial"/>
          <w:color w:val="000000"/>
          <w:spacing w:val="-7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7"/>
          <w:sz w:val="24"/>
          <w:szCs w:val="24"/>
          <w:lang w:val="pl-PL"/>
        </w:rPr>
        <w:t xml:space="preserve">odpowiedzialność karną za ujawnienie tajemnicy prawnie chronionej: art. 265 — 266 ustawy </w:t>
      </w:r>
      <w:r w:rsidRPr="0044635D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z dnia 6 czerwca 199</w:t>
      </w:r>
      <w:r w:rsidR="000934B6" w:rsidRPr="0044635D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7 r. Kodeks karny (Dz. U. z 2022</w:t>
      </w:r>
      <w:r w:rsidRPr="0044635D">
        <w:rPr>
          <w:rFonts w:ascii="Arial" w:hAnsi="Arial" w:cs="Arial"/>
          <w:color w:val="000000"/>
          <w:spacing w:val="-9"/>
          <w:sz w:val="24"/>
          <w:szCs w:val="24"/>
          <w:lang w:val="pl-PL"/>
        </w:rPr>
        <w:t xml:space="preserve"> r. poz. </w:t>
      </w:r>
      <w:r w:rsidR="000934B6" w:rsidRPr="0044635D">
        <w:rPr>
          <w:rFonts w:ascii="Arial" w:hAnsi="Arial" w:cs="Arial"/>
          <w:color w:val="000000"/>
          <w:spacing w:val="1"/>
          <w:sz w:val="24"/>
          <w:szCs w:val="24"/>
          <w:lang w:val="pl-PL"/>
        </w:rPr>
        <w:t>1138</w:t>
      </w:r>
      <w:r w:rsidRPr="0044635D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);</w:t>
      </w:r>
    </w:p>
    <w:p w14:paraId="3858FA6F" w14:textId="77777777" w:rsidR="00FA7D8A" w:rsidRPr="0044635D" w:rsidRDefault="00FA7D8A" w:rsidP="0044635D">
      <w:pPr>
        <w:numPr>
          <w:ilvl w:val="0"/>
          <w:numId w:val="9"/>
        </w:numPr>
        <w:tabs>
          <w:tab w:val="clear" w:pos="432"/>
          <w:tab w:val="decimal" w:pos="792"/>
        </w:tabs>
        <w:spacing w:before="36" w:line="276" w:lineRule="auto"/>
        <w:ind w:left="792" w:hanging="432"/>
        <w:rPr>
          <w:rFonts w:ascii="Arial" w:hAnsi="Arial" w:cs="Arial"/>
          <w:color w:val="000000"/>
          <w:spacing w:val="2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2"/>
          <w:sz w:val="24"/>
          <w:szCs w:val="24"/>
          <w:lang w:val="pl-PL"/>
        </w:rPr>
        <w:t>odpowiedzialność karną w zakresie ochrony danych osobowych:</w:t>
      </w:r>
      <w:r w:rsidR="000934B6" w:rsidRPr="0044635D">
        <w:rPr>
          <w:rFonts w:ascii="Arial" w:hAnsi="Arial" w:cs="Arial"/>
          <w:color w:val="000000"/>
          <w:spacing w:val="2"/>
          <w:sz w:val="24"/>
          <w:szCs w:val="24"/>
          <w:lang w:val="pl-PL"/>
        </w:rPr>
        <w:t xml:space="preserve"> art. 49, 54a</w:t>
      </w:r>
      <w:r w:rsidRPr="0044635D">
        <w:rPr>
          <w:rFonts w:ascii="Arial" w:hAnsi="Arial" w:cs="Arial"/>
          <w:color w:val="000000"/>
          <w:spacing w:val="2"/>
          <w:sz w:val="24"/>
          <w:szCs w:val="24"/>
          <w:lang w:val="pl-PL"/>
        </w:rPr>
        <w:t xml:space="preserve"> ustawy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z dnia </w:t>
      </w:r>
      <w:r w:rsidR="001D290B"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10 maja 2018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r. </w:t>
      </w:r>
      <w:r w:rsidR="000934B6"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o ochronie</w:t>
      </w:r>
      <w:r w:rsidR="001D290B"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 danych osobowych (D</w:t>
      </w:r>
      <w:r w:rsidR="000934B6"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z. U. z 2019 r. poz. 1781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);</w:t>
      </w:r>
    </w:p>
    <w:p w14:paraId="488C41BA" w14:textId="77777777" w:rsidR="00FA7D8A" w:rsidRPr="0044635D" w:rsidRDefault="00FA7D8A" w:rsidP="0044635D">
      <w:pPr>
        <w:numPr>
          <w:ilvl w:val="0"/>
          <w:numId w:val="9"/>
        </w:numPr>
        <w:tabs>
          <w:tab w:val="clear" w:pos="432"/>
          <w:tab w:val="decimal" w:pos="792"/>
        </w:tabs>
        <w:spacing w:line="276" w:lineRule="auto"/>
        <w:ind w:left="792" w:hanging="432"/>
        <w:rPr>
          <w:rFonts w:ascii="Arial" w:hAnsi="Arial" w:cs="Arial"/>
          <w:color w:val="000000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z w:val="24"/>
          <w:szCs w:val="24"/>
          <w:lang w:val="pl-PL"/>
        </w:rPr>
        <w:t xml:space="preserve">odpowiedzialność karną w zakresie udostępniania informacji publicznej: art. 23 ustawy 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z dnia 6 września 2001 r. o dostępie do info</w:t>
      </w:r>
      <w:r w:rsidR="000934B6"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rmacji publicznej (Dz. U. z 2022 r. poz. 902</w:t>
      </w:r>
      <w:r w:rsidRPr="0044635D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);</w:t>
      </w:r>
    </w:p>
    <w:p w14:paraId="47C24866" w14:textId="77777777" w:rsidR="007966E8" w:rsidRPr="0044635D" w:rsidRDefault="00FA7D8A" w:rsidP="0044635D">
      <w:pPr>
        <w:numPr>
          <w:ilvl w:val="0"/>
          <w:numId w:val="9"/>
        </w:numPr>
        <w:tabs>
          <w:tab w:val="clear" w:pos="432"/>
          <w:tab w:val="decimal" w:pos="792"/>
        </w:tabs>
        <w:spacing w:before="36" w:line="276" w:lineRule="auto"/>
        <w:ind w:left="792" w:hanging="432"/>
        <w:rPr>
          <w:rFonts w:ascii="Arial" w:hAnsi="Arial" w:cs="Arial"/>
          <w:color w:val="000000"/>
          <w:spacing w:val="-4"/>
          <w:sz w:val="24"/>
          <w:szCs w:val="24"/>
          <w:lang w:val="pl-PL"/>
        </w:rPr>
      </w:pPr>
      <w:r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odpowiedzialność majątkową: ustawa z dnia 20 stycznia 2011 r. o odpowiedzialności </w:t>
      </w:r>
      <w:r w:rsidRPr="0044635D">
        <w:rPr>
          <w:rFonts w:ascii="Arial" w:hAnsi="Arial" w:cs="Arial"/>
          <w:color w:val="000000"/>
          <w:sz w:val="24"/>
          <w:szCs w:val="24"/>
          <w:lang w:val="pl-PL"/>
        </w:rPr>
        <w:t>majątkowej funkcjonariuszy publicznych za rażące naruszenie prawa (Dz. U. z 2016 r.</w:t>
      </w:r>
      <w:r w:rsidR="001D290B" w:rsidRPr="0044635D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 </w:t>
      </w:r>
      <w:r w:rsidRPr="0044635D">
        <w:rPr>
          <w:rFonts w:ascii="Arial" w:hAnsi="Arial" w:cs="Arial"/>
          <w:color w:val="000000"/>
          <w:spacing w:val="-16"/>
          <w:sz w:val="24"/>
          <w:szCs w:val="24"/>
          <w:lang w:val="pl-PL"/>
        </w:rPr>
        <w:t>poz. 1169).</w:t>
      </w:r>
    </w:p>
    <w:p w14:paraId="03604401" w14:textId="77777777" w:rsidR="007966E8" w:rsidRPr="0044635D" w:rsidRDefault="007966E8" w:rsidP="0044635D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1F1D90C3" w14:textId="77777777" w:rsidR="0078626F" w:rsidRDefault="0078626F" w:rsidP="0044635D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4C475DBC" w14:textId="77777777" w:rsidR="0044635D" w:rsidRDefault="0044635D" w:rsidP="0044635D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68E3C76B" w14:textId="77777777" w:rsidR="0044635D" w:rsidRDefault="0044635D" w:rsidP="0044635D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056630B6" w14:textId="77777777" w:rsidR="0044635D" w:rsidRPr="0044635D" w:rsidRDefault="0044635D" w:rsidP="0044635D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3C676B9E" w14:textId="77777777" w:rsidR="0044635D" w:rsidRPr="0044635D" w:rsidRDefault="001D290B" w:rsidP="0044635D">
      <w:pPr>
        <w:rPr>
          <w:rFonts w:ascii="Arial" w:hAnsi="Arial" w:cs="Arial"/>
          <w:sz w:val="24"/>
          <w:szCs w:val="24"/>
          <w:lang w:val="pl-PL"/>
        </w:rPr>
      </w:pPr>
      <w:r w:rsidRPr="0044635D">
        <w:rPr>
          <w:rFonts w:ascii="Arial" w:hAnsi="Arial" w:cs="Arial"/>
          <w:sz w:val="24"/>
          <w:szCs w:val="24"/>
          <w:lang w:val="pl-PL"/>
        </w:rPr>
        <w:t>Włocławek, dnia.....................................</w:t>
      </w:r>
      <w:r w:rsidRPr="0044635D">
        <w:rPr>
          <w:rFonts w:ascii="Arial" w:hAnsi="Arial" w:cs="Arial"/>
          <w:sz w:val="24"/>
          <w:szCs w:val="24"/>
          <w:lang w:val="pl-PL"/>
        </w:rPr>
        <w:tab/>
      </w:r>
      <w:r w:rsidRPr="0044635D">
        <w:rPr>
          <w:rFonts w:ascii="Arial" w:hAnsi="Arial" w:cs="Arial"/>
          <w:sz w:val="24"/>
          <w:szCs w:val="24"/>
          <w:lang w:val="pl-PL"/>
        </w:rPr>
        <w:tab/>
      </w:r>
      <w:r w:rsidRPr="0044635D">
        <w:rPr>
          <w:rFonts w:ascii="Arial" w:hAnsi="Arial" w:cs="Arial"/>
          <w:sz w:val="24"/>
          <w:szCs w:val="24"/>
          <w:lang w:val="pl-PL"/>
        </w:rPr>
        <w:tab/>
      </w:r>
    </w:p>
    <w:p w14:paraId="66985A66" w14:textId="77777777" w:rsidR="0044635D" w:rsidRPr="0044635D" w:rsidRDefault="001D290B" w:rsidP="0044635D">
      <w:pPr>
        <w:rPr>
          <w:rFonts w:ascii="Arial" w:hAnsi="Arial" w:cs="Arial"/>
          <w:sz w:val="24"/>
          <w:szCs w:val="24"/>
          <w:lang w:val="pl-PL"/>
        </w:rPr>
      </w:pPr>
      <w:r w:rsidRPr="0044635D">
        <w:rPr>
          <w:rFonts w:ascii="Arial" w:hAnsi="Arial" w:cs="Arial"/>
          <w:sz w:val="24"/>
          <w:szCs w:val="24"/>
          <w:lang w:val="pl-PL"/>
        </w:rPr>
        <w:t xml:space="preserve"> </w:t>
      </w:r>
      <w:r w:rsidRPr="0044635D">
        <w:rPr>
          <w:rFonts w:ascii="Arial" w:hAnsi="Arial" w:cs="Arial"/>
          <w:sz w:val="24"/>
          <w:szCs w:val="24"/>
          <w:lang w:val="pl-PL"/>
        </w:rPr>
        <w:tab/>
      </w:r>
    </w:p>
    <w:p w14:paraId="7DD0D843" w14:textId="77777777" w:rsidR="0044635D" w:rsidRPr="0044635D" w:rsidRDefault="0044635D" w:rsidP="0044635D">
      <w:pPr>
        <w:rPr>
          <w:rFonts w:ascii="Arial" w:hAnsi="Arial" w:cs="Arial"/>
          <w:sz w:val="24"/>
          <w:szCs w:val="24"/>
          <w:lang w:val="pl-PL"/>
        </w:rPr>
      </w:pPr>
    </w:p>
    <w:p w14:paraId="5005810B" w14:textId="77777777" w:rsidR="0044635D" w:rsidRPr="0044635D" w:rsidRDefault="001D290B" w:rsidP="0044635D">
      <w:pPr>
        <w:rPr>
          <w:rFonts w:ascii="Arial" w:hAnsi="Arial" w:cs="Arial"/>
          <w:sz w:val="24"/>
          <w:szCs w:val="24"/>
          <w:lang w:val="pl-PL"/>
        </w:rPr>
      </w:pPr>
      <w:r w:rsidRPr="0044635D">
        <w:rPr>
          <w:rFonts w:ascii="Arial" w:hAnsi="Arial" w:cs="Arial"/>
          <w:sz w:val="24"/>
          <w:szCs w:val="24"/>
          <w:lang w:val="pl-PL"/>
        </w:rPr>
        <w:t>.............</w:t>
      </w:r>
      <w:r w:rsidR="0044635D" w:rsidRPr="0044635D">
        <w:rPr>
          <w:rFonts w:ascii="Arial" w:hAnsi="Arial" w:cs="Arial"/>
          <w:sz w:val="24"/>
          <w:szCs w:val="24"/>
          <w:lang w:val="pl-PL"/>
        </w:rPr>
        <w:t>..............................................</w:t>
      </w:r>
    </w:p>
    <w:p w14:paraId="7E3462D3" w14:textId="77777777" w:rsidR="001D290B" w:rsidRPr="0044635D" w:rsidRDefault="006512B6" w:rsidP="0044635D">
      <w:pPr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(</w:t>
      </w:r>
      <w:r w:rsidR="001D290B" w:rsidRPr="0044635D">
        <w:rPr>
          <w:rFonts w:ascii="Arial" w:hAnsi="Arial" w:cs="Arial"/>
          <w:sz w:val="24"/>
          <w:szCs w:val="24"/>
          <w:lang w:val="pl-PL"/>
        </w:rPr>
        <w:t>podpis kierujące</w:t>
      </w:r>
      <w:r>
        <w:rPr>
          <w:rFonts w:ascii="Arial" w:hAnsi="Arial" w:cs="Arial"/>
          <w:sz w:val="24"/>
          <w:szCs w:val="24"/>
          <w:lang w:val="pl-PL"/>
        </w:rPr>
        <w:t>go komórką organizacyjną Urzędu)</w:t>
      </w:r>
    </w:p>
    <w:p w14:paraId="3AC04512" w14:textId="77777777" w:rsidR="001D290B" w:rsidRPr="0044635D" w:rsidRDefault="001D290B" w:rsidP="0044635D">
      <w:pPr>
        <w:rPr>
          <w:rFonts w:ascii="Arial" w:hAnsi="Arial" w:cs="Arial"/>
          <w:sz w:val="24"/>
          <w:szCs w:val="24"/>
          <w:lang w:val="pl-PL"/>
        </w:rPr>
      </w:pPr>
    </w:p>
    <w:p w14:paraId="7D26864C" w14:textId="77777777" w:rsidR="001D290B" w:rsidRPr="0044635D" w:rsidRDefault="001D290B" w:rsidP="0044635D">
      <w:pPr>
        <w:rPr>
          <w:rFonts w:ascii="Arial" w:hAnsi="Arial" w:cs="Arial"/>
          <w:sz w:val="24"/>
          <w:szCs w:val="24"/>
          <w:lang w:val="pl-PL"/>
        </w:rPr>
      </w:pPr>
      <w:r w:rsidRPr="0044635D">
        <w:rPr>
          <w:rFonts w:ascii="Arial" w:hAnsi="Arial" w:cs="Arial"/>
          <w:sz w:val="24"/>
          <w:szCs w:val="24"/>
          <w:lang w:val="pl-PL"/>
        </w:rPr>
        <w:t>Przyjmuję do wiadomości i stosowania:</w:t>
      </w:r>
    </w:p>
    <w:p w14:paraId="49FB0BBE" w14:textId="77777777" w:rsidR="007966E8" w:rsidRPr="0044635D" w:rsidRDefault="007966E8" w:rsidP="0044635D">
      <w:pPr>
        <w:rPr>
          <w:rFonts w:ascii="Arial" w:hAnsi="Arial" w:cs="Arial"/>
          <w:sz w:val="24"/>
          <w:szCs w:val="24"/>
          <w:lang w:val="pl-PL"/>
        </w:rPr>
      </w:pPr>
    </w:p>
    <w:p w14:paraId="3EFE54DC" w14:textId="77777777" w:rsidR="001D290B" w:rsidRPr="0044635D" w:rsidRDefault="001D290B" w:rsidP="0044635D">
      <w:pPr>
        <w:rPr>
          <w:rFonts w:ascii="Arial" w:hAnsi="Arial" w:cs="Arial"/>
          <w:sz w:val="24"/>
          <w:szCs w:val="24"/>
        </w:rPr>
      </w:pPr>
      <w:r w:rsidRPr="0044635D">
        <w:rPr>
          <w:rFonts w:ascii="Arial" w:hAnsi="Arial" w:cs="Arial"/>
          <w:sz w:val="24"/>
          <w:szCs w:val="24"/>
        </w:rPr>
        <w:t>………………………………………………</w:t>
      </w:r>
    </w:p>
    <w:p w14:paraId="3E0A57C9" w14:textId="77777777" w:rsidR="001D290B" w:rsidRPr="0044635D" w:rsidRDefault="006512B6" w:rsidP="0044635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(data, </w:t>
      </w:r>
      <w:proofErr w:type="spellStart"/>
      <w:r>
        <w:rPr>
          <w:rFonts w:ascii="Arial" w:hAnsi="Arial" w:cs="Arial"/>
          <w:sz w:val="24"/>
          <w:szCs w:val="24"/>
        </w:rPr>
        <w:t>podpis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pracownika</w:t>
      </w:r>
      <w:proofErr w:type="spellEnd"/>
      <w:r>
        <w:rPr>
          <w:rFonts w:ascii="Arial" w:hAnsi="Arial" w:cs="Arial"/>
          <w:sz w:val="24"/>
          <w:szCs w:val="24"/>
        </w:rPr>
        <w:t>)</w:t>
      </w:r>
    </w:p>
    <w:p w14:paraId="2DD68805" w14:textId="77777777" w:rsidR="001D290B" w:rsidRPr="0044635D" w:rsidRDefault="001D290B" w:rsidP="0044635D">
      <w:pPr>
        <w:rPr>
          <w:rFonts w:ascii="Arial" w:hAnsi="Arial" w:cs="Arial"/>
          <w:sz w:val="18"/>
          <w:szCs w:val="18"/>
        </w:rPr>
      </w:pPr>
    </w:p>
    <w:p w14:paraId="1A2D0508" w14:textId="77777777" w:rsidR="001D290B" w:rsidRPr="0044635D" w:rsidRDefault="001D290B" w:rsidP="0044635D">
      <w:pPr>
        <w:rPr>
          <w:rFonts w:ascii="Arial" w:hAnsi="Arial" w:cs="Arial"/>
          <w:sz w:val="18"/>
          <w:szCs w:val="18"/>
        </w:rPr>
      </w:pPr>
    </w:p>
    <w:p w14:paraId="4C26B5E2" w14:textId="77777777" w:rsidR="001D290B" w:rsidRPr="0044635D" w:rsidRDefault="001D290B" w:rsidP="0044635D">
      <w:pPr>
        <w:rPr>
          <w:rFonts w:ascii="Arial" w:hAnsi="Arial" w:cs="Arial"/>
          <w:u w:val="single"/>
        </w:rPr>
      </w:pPr>
      <w:proofErr w:type="spellStart"/>
      <w:r w:rsidRPr="0044635D">
        <w:rPr>
          <w:rFonts w:ascii="Arial" w:hAnsi="Arial" w:cs="Arial"/>
          <w:u w:val="single"/>
        </w:rPr>
        <w:t>Otrzymują</w:t>
      </w:r>
      <w:proofErr w:type="spellEnd"/>
      <w:r w:rsidRPr="0044635D">
        <w:rPr>
          <w:rFonts w:ascii="Arial" w:hAnsi="Arial" w:cs="Arial"/>
          <w:u w:val="single"/>
        </w:rPr>
        <w:t>:</w:t>
      </w:r>
    </w:p>
    <w:p w14:paraId="041C7EDD" w14:textId="77777777" w:rsidR="001D290B" w:rsidRPr="0044635D" w:rsidRDefault="001D290B" w:rsidP="0044635D">
      <w:pPr>
        <w:numPr>
          <w:ilvl w:val="0"/>
          <w:numId w:val="10"/>
        </w:numPr>
        <w:rPr>
          <w:rFonts w:ascii="Arial" w:hAnsi="Arial" w:cs="Arial"/>
        </w:rPr>
      </w:pPr>
      <w:proofErr w:type="spellStart"/>
      <w:r w:rsidRPr="0044635D">
        <w:rPr>
          <w:rFonts w:ascii="Arial" w:hAnsi="Arial" w:cs="Arial"/>
        </w:rPr>
        <w:t>Pracownik</w:t>
      </w:r>
      <w:proofErr w:type="spellEnd"/>
      <w:r w:rsidRPr="0044635D">
        <w:rPr>
          <w:rFonts w:ascii="Arial" w:hAnsi="Arial" w:cs="Arial"/>
        </w:rPr>
        <w:t>,</w:t>
      </w:r>
    </w:p>
    <w:p w14:paraId="543B9D01" w14:textId="77777777" w:rsidR="001D290B" w:rsidRPr="0044635D" w:rsidRDefault="001D290B" w:rsidP="0044635D">
      <w:pPr>
        <w:numPr>
          <w:ilvl w:val="0"/>
          <w:numId w:val="10"/>
        </w:numPr>
        <w:rPr>
          <w:rFonts w:ascii="Arial" w:hAnsi="Arial" w:cs="Arial"/>
        </w:rPr>
      </w:pPr>
      <w:proofErr w:type="spellStart"/>
      <w:r w:rsidRPr="0044635D">
        <w:rPr>
          <w:rFonts w:ascii="Arial" w:hAnsi="Arial" w:cs="Arial"/>
        </w:rPr>
        <w:t>Komórka</w:t>
      </w:r>
      <w:proofErr w:type="spellEnd"/>
      <w:r w:rsidRPr="0044635D">
        <w:rPr>
          <w:rFonts w:ascii="Arial" w:hAnsi="Arial" w:cs="Arial"/>
        </w:rPr>
        <w:t xml:space="preserve"> </w:t>
      </w:r>
      <w:proofErr w:type="spellStart"/>
      <w:r w:rsidRPr="0044635D">
        <w:rPr>
          <w:rFonts w:ascii="Arial" w:hAnsi="Arial" w:cs="Arial"/>
        </w:rPr>
        <w:t>organizacyjna</w:t>
      </w:r>
      <w:proofErr w:type="spellEnd"/>
      <w:r w:rsidRPr="0044635D">
        <w:rPr>
          <w:rFonts w:ascii="Arial" w:hAnsi="Arial" w:cs="Arial"/>
        </w:rPr>
        <w:t xml:space="preserve"> </w:t>
      </w:r>
      <w:proofErr w:type="spellStart"/>
      <w:r w:rsidRPr="0044635D">
        <w:rPr>
          <w:rFonts w:ascii="Arial" w:hAnsi="Arial" w:cs="Arial"/>
        </w:rPr>
        <w:t>Urzędu</w:t>
      </w:r>
      <w:proofErr w:type="spellEnd"/>
      <w:r w:rsidRPr="0044635D">
        <w:rPr>
          <w:rFonts w:ascii="Arial" w:hAnsi="Arial" w:cs="Arial"/>
        </w:rPr>
        <w:t xml:space="preserve"> </w:t>
      </w:r>
      <w:proofErr w:type="spellStart"/>
      <w:r w:rsidRPr="0044635D">
        <w:rPr>
          <w:rFonts w:ascii="Arial" w:hAnsi="Arial" w:cs="Arial"/>
        </w:rPr>
        <w:t>pracownika</w:t>
      </w:r>
      <w:proofErr w:type="spellEnd"/>
      <w:r w:rsidRPr="0044635D">
        <w:rPr>
          <w:rFonts w:ascii="Arial" w:hAnsi="Arial" w:cs="Arial"/>
        </w:rPr>
        <w:t>,</w:t>
      </w:r>
    </w:p>
    <w:p w14:paraId="0E031C76" w14:textId="77777777" w:rsidR="001D290B" w:rsidRPr="0044635D" w:rsidRDefault="001D290B" w:rsidP="0044635D">
      <w:pPr>
        <w:numPr>
          <w:ilvl w:val="0"/>
          <w:numId w:val="10"/>
        </w:numPr>
        <w:rPr>
          <w:rFonts w:ascii="Arial" w:hAnsi="Arial" w:cs="Arial"/>
          <w:lang w:val="pl-PL"/>
        </w:rPr>
      </w:pPr>
      <w:r w:rsidRPr="0044635D">
        <w:rPr>
          <w:rFonts w:ascii="Arial" w:hAnsi="Arial" w:cs="Arial"/>
          <w:lang w:val="pl-PL"/>
        </w:rPr>
        <w:t xml:space="preserve">Wydział </w:t>
      </w:r>
      <w:proofErr w:type="spellStart"/>
      <w:r w:rsidRPr="0044635D">
        <w:rPr>
          <w:rFonts w:ascii="Arial" w:hAnsi="Arial" w:cs="Arial"/>
          <w:lang w:val="pl-PL"/>
        </w:rPr>
        <w:t>Organizacyjno</w:t>
      </w:r>
      <w:proofErr w:type="spellEnd"/>
      <w:r w:rsidRPr="0044635D">
        <w:rPr>
          <w:rFonts w:ascii="Arial" w:hAnsi="Arial" w:cs="Arial"/>
          <w:lang w:val="pl-PL"/>
        </w:rPr>
        <w:t xml:space="preserve"> – Prawny i Kadr.</w:t>
      </w:r>
    </w:p>
    <w:sectPr w:rsidR="001D290B" w:rsidRPr="0044635D" w:rsidSect="00B05919">
      <w:pgSz w:w="11918" w:h="16854"/>
      <w:pgMar w:top="1440" w:right="1080" w:bottom="1440" w:left="1080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ahoma">
    <w:charset w:val="00"/>
    <w:pitch w:val="variable"/>
    <w:family w:val="swiss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94609"/>
    <w:multiLevelType w:val="hybridMultilevel"/>
    <w:tmpl w:val="1B98119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4377F"/>
    <w:multiLevelType w:val="hybridMultilevel"/>
    <w:tmpl w:val="6B9000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54B2B"/>
    <w:multiLevelType w:val="multilevel"/>
    <w:tmpl w:val="F83821B4"/>
    <w:lvl w:ilvl="0">
      <w:start w:val="1"/>
      <w:numFmt w:val="lowerLetter"/>
      <w:lvlText w:val="%1)"/>
      <w:lvlJc w:val="left"/>
      <w:pPr>
        <w:tabs>
          <w:tab w:val="decimal" w:pos="432"/>
        </w:tabs>
        <w:ind w:left="720"/>
      </w:pPr>
      <w:rPr>
        <w:rFonts w:ascii="Tahoma" w:hAnsi="Tahoma"/>
        <w:strike w:val="0"/>
        <w:color w:val="000000"/>
        <w:spacing w:val="-11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882AE5"/>
    <w:multiLevelType w:val="multilevel"/>
    <w:tmpl w:val="7C846912"/>
    <w:lvl w:ilvl="0">
      <w:start w:val="8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ahoma" w:hAnsi="Tahoma"/>
        <w:strike w:val="0"/>
        <w:color w:val="000000"/>
        <w:spacing w:val="-4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6C2298D"/>
    <w:multiLevelType w:val="hybridMultilevel"/>
    <w:tmpl w:val="FF3C6D62"/>
    <w:lvl w:ilvl="0" w:tplc="A26C741A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BF7217E"/>
    <w:multiLevelType w:val="hybridMultilevel"/>
    <w:tmpl w:val="1BE479EA"/>
    <w:lvl w:ilvl="0" w:tplc="1166B43E">
      <w:start w:val="1"/>
      <w:numFmt w:val="decimal"/>
      <w:lvlText w:val="%1."/>
      <w:lvlJc w:val="left"/>
      <w:pPr>
        <w:ind w:left="15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6" w15:restartNumberingAfterBreak="0">
    <w:nsid w:val="40C46DC3"/>
    <w:multiLevelType w:val="multilevel"/>
    <w:tmpl w:val="3A5AFBBC"/>
    <w:lvl w:ilvl="0">
      <w:start w:val="1"/>
      <w:numFmt w:val="decimal"/>
      <w:lvlText w:val="%1)"/>
      <w:lvlJc w:val="left"/>
      <w:pPr>
        <w:tabs>
          <w:tab w:val="decimal" w:pos="432"/>
        </w:tabs>
        <w:ind w:left="720"/>
      </w:pPr>
      <w:rPr>
        <w:rFonts w:ascii="Tahoma" w:hAnsi="Tahoma"/>
        <w:strike w:val="0"/>
        <w:color w:val="000000"/>
        <w:spacing w:val="-4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5B746C2"/>
    <w:multiLevelType w:val="multilevel"/>
    <w:tmpl w:val="7B0C1D3A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ahoma" w:hAnsi="Tahoma"/>
        <w:strike w:val="0"/>
        <w:color w:val="000000"/>
        <w:spacing w:val="-13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74D19C9"/>
    <w:multiLevelType w:val="hybridMultilevel"/>
    <w:tmpl w:val="73588924"/>
    <w:lvl w:ilvl="0" w:tplc="CEDA0F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A41B90"/>
    <w:multiLevelType w:val="multilevel"/>
    <w:tmpl w:val="32E6FDBA"/>
    <w:lvl w:ilvl="0">
      <w:start w:val="1"/>
      <w:numFmt w:val="decimal"/>
      <w:lvlText w:val="%1)"/>
      <w:lvlJc w:val="left"/>
      <w:pPr>
        <w:tabs>
          <w:tab w:val="decimal" w:pos="432"/>
        </w:tabs>
        <w:ind w:left="720"/>
      </w:pPr>
      <w:rPr>
        <w:rFonts w:ascii="Tahoma" w:hAnsi="Tahoma"/>
        <w:strike w:val="0"/>
        <w:color w:val="000000"/>
        <w:spacing w:val="-3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1805954">
    <w:abstractNumId w:val="2"/>
  </w:num>
  <w:num w:numId="2" w16cid:durableId="1139225188">
    <w:abstractNumId w:val="3"/>
  </w:num>
  <w:num w:numId="3" w16cid:durableId="1593473437">
    <w:abstractNumId w:val="8"/>
  </w:num>
  <w:num w:numId="4" w16cid:durableId="1769738675">
    <w:abstractNumId w:val="5"/>
  </w:num>
  <w:num w:numId="5" w16cid:durableId="18818127">
    <w:abstractNumId w:val="4"/>
  </w:num>
  <w:num w:numId="6" w16cid:durableId="1912304489">
    <w:abstractNumId w:val="0"/>
  </w:num>
  <w:num w:numId="7" w16cid:durableId="1990093509">
    <w:abstractNumId w:val="7"/>
  </w:num>
  <w:num w:numId="8" w16cid:durableId="145168138">
    <w:abstractNumId w:val="6"/>
  </w:num>
  <w:num w:numId="9" w16cid:durableId="1836602735">
    <w:abstractNumId w:val="9"/>
  </w:num>
  <w:num w:numId="10" w16cid:durableId="1382745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532"/>
    <w:rsid w:val="000934B6"/>
    <w:rsid w:val="000A039C"/>
    <w:rsid w:val="00142C01"/>
    <w:rsid w:val="001D290B"/>
    <w:rsid w:val="001F1A10"/>
    <w:rsid w:val="00201BDC"/>
    <w:rsid w:val="00213ABE"/>
    <w:rsid w:val="002D1BA5"/>
    <w:rsid w:val="003349D0"/>
    <w:rsid w:val="003460F5"/>
    <w:rsid w:val="00374931"/>
    <w:rsid w:val="0040312B"/>
    <w:rsid w:val="0044635D"/>
    <w:rsid w:val="004B7D68"/>
    <w:rsid w:val="0051139C"/>
    <w:rsid w:val="005A43DE"/>
    <w:rsid w:val="006512B6"/>
    <w:rsid w:val="0078626F"/>
    <w:rsid w:val="007966E8"/>
    <w:rsid w:val="00882749"/>
    <w:rsid w:val="008C6532"/>
    <w:rsid w:val="00997E43"/>
    <w:rsid w:val="009C1E77"/>
    <w:rsid w:val="009E7F7C"/>
    <w:rsid w:val="00A0243E"/>
    <w:rsid w:val="00A62315"/>
    <w:rsid w:val="00AE5D1E"/>
    <w:rsid w:val="00B05919"/>
    <w:rsid w:val="00B061E8"/>
    <w:rsid w:val="00B67790"/>
    <w:rsid w:val="00B87AA4"/>
    <w:rsid w:val="00CB2F43"/>
    <w:rsid w:val="00DC778F"/>
    <w:rsid w:val="00DD7084"/>
    <w:rsid w:val="00ED2449"/>
    <w:rsid w:val="00FA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E789B"/>
  <w15:docId w15:val="{2746E648-649F-4F6A-8328-1611C9C1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460F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0312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31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drId3" Type="http://schemas.openxmlformats.org/wordprocessingml/2006/fontTable" Target="fontTable0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744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 Pszczółkowska</dc:creator>
  <cp:lastModifiedBy>Eliza Pszczółkowska</cp:lastModifiedBy>
  <cp:revision>5</cp:revision>
  <cp:lastPrinted>2022-08-03T08:29:00Z</cp:lastPrinted>
  <dcterms:created xsi:type="dcterms:W3CDTF">2022-08-03T08:56:00Z</dcterms:created>
  <dcterms:modified xsi:type="dcterms:W3CDTF">2023-07-17T08:29:00Z</dcterms:modified>
</cp:coreProperties>
</file>