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E8E09" w14:textId="00A70DE3" w:rsidR="00072207" w:rsidRPr="000A4CDA" w:rsidRDefault="00072207" w:rsidP="000A4CDA">
      <w:pPr>
        <w:rPr>
          <w:rFonts w:ascii="Arial" w:hAnsi="Arial" w:cs="Arial"/>
        </w:rPr>
      </w:pPr>
      <w:r w:rsidRPr="000A4CDA">
        <w:rPr>
          <w:rFonts w:ascii="Arial" w:hAnsi="Arial" w:cs="Arial"/>
        </w:rPr>
        <w:t>Załącznik Nr 2</w:t>
      </w:r>
      <w:r w:rsidR="000A4CDA" w:rsidRPr="000A4CDA">
        <w:rPr>
          <w:rFonts w:ascii="Arial" w:hAnsi="Arial" w:cs="Arial"/>
        </w:rPr>
        <w:t xml:space="preserve"> </w:t>
      </w:r>
      <w:r w:rsidRPr="000A4CDA">
        <w:rPr>
          <w:rFonts w:ascii="Arial" w:hAnsi="Arial" w:cs="Arial"/>
        </w:rPr>
        <w:t>do Procedury zatrudniania na zastępstwo w związku z usprawiedliwioną nieobecnością pracownika samorządowego, a także naboru na wolne stanowiska pomocnicze i obsługi</w:t>
      </w:r>
    </w:p>
    <w:p w14:paraId="15DBD267" w14:textId="77777777" w:rsidR="00072207" w:rsidRPr="000A4CDA" w:rsidRDefault="00072207" w:rsidP="000A4CDA">
      <w:pPr>
        <w:rPr>
          <w:rFonts w:ascii="Arial" w:hAnsi="Arial" w:cs="Arial"/>
          <w:b/>
        </w:rPr>
      </w:pPr>
    </w:p>
    <w:p w14:paraId="44DE6A4D" w14:textId="639A16EC" w:rsidR="00072207" w:rsidRDefault="00072207" w:rsidP="00DC4662">
      <w:pPr>
        <w:rPr>
          <w:rFonts w:ascii="Arial" w:hAnsi="Arial" w:cs="Arial"/>
          <w:b/>
        </w:rPr>
      </w:pPr>
      <w:r w:rsidRPr="000A4CDA">
        <w:rPr>
          <w:rFonts w:ascii="Arial" w:hAnsi="Arial" w:cs="Arial"/>
          <w:b/>
        </w:rPr>
        <w:t>ZAKRES CZYNNOŚCI</w:t>
      </w:r>
    </w:p>
    <w:p w14:paraId="52535D12" w14:textId="77777777" w:rsidR="00DC4662" w:rsidRPr="000A4CDA" w:rsidRDefault="00DC4662" w:rsidP="00DC4662">
      <w:pPr>
        <w:rPr>
          <w:rFonts w:ascii="Arial" w:hAnsi="Arial" w:cs="Arial"/>
          <w:b/>
        </w:rPr>
      </w:pPr>
    </w:p>
    <w:p w14:paraId="23A0E24B" w14:textId="0946864F" w:rsidR="00072207" w:rsidRPr="000A4CDA" w:rsidRDefault="00072207" w:rsidP="000A4CDA">
      <w:pPr>
        <w:rPr>
          <w:rFonts w:ascii="Arial" w:hAnsi="Arial" w:cs="Arial"/>
          <w:b/>
        </w:rPr>
      </w:pPr>
      <w:r w:rsidRPr="000A4CDA">
        <w:rPr>
          <w:rFonts w:ascii="Arial" w:hAnsi="Arial" w:cs="Arial"/>
          <w:b/>
        </w:rPr>
        <w:t>na stanowisku</w:t>
      </w:r>
      <w:r w:rsidRPr="000A4CDA">
        <w:rPr>
          <w:rFonts w:ascii="Arial" w:hAnsi="Arial" w:cs="Arial"/>
        </w:rPr>
        <w:t xml:space="preserve"> </w:t>
      </w:r>
      <w:r w:rsidR="00FE6F46" w:rsidRPr="000A4CDA">
        <w:rPr>
          <w:rFonts w:ascii="Arial" w:hAnsi="Arial" w:cs="Arial"/>
          <w:b/>
          <w:bCs/>
        </w:rPr>
        <w:t>pod</w:t>
      </w:r>
      <w:r w:rsidR="00014D9C" w:rsidRPr="000A4CDA">
        <w:rPr>
          <w:rFonts w:ascii="Arial" w:hAnsi="Arial" w:cs="Arial"/>
          <w:b/>
          <w:bCs/>
        </w:rPr>
        <w:t>inspektora</w:t>
      </w:r>
      <w:r w:rsidR="00014D9C" w:rsidRPr="000A4CDA">
        <w:rPr>
          <w:rFonts w:ascii="Arial" w:hAnsi="Arial" w:cs="Arial"/>
        </w:rPr>
        <w:t xml:space="preserve"> </w:t>
      </w:r>
      <w:r w:rsidR="00FE6F46" w:rsidRPr="000A4CDA">
        <w:rPr>
          <w:rFonts w:ascii="Arial" w:hAnsi="Arial" w:cs="Arial"/>
          <w:b/>
        </w:rPr>
        <w:t>ds. ewidencji miejscowości, ulic i adresów</w:t>
      </w:r>
      <w:r w:rsidR="00F51269" w:rsidRPr="000A4CDA">
        <w:rPr>
          <w:rFonts w:ascii="Arial" w:hAnsi="Arial" w:cs="Arial"/>
          <w:b/>
        </w:rPr>
        <w:t xml:space="preserve"> </w:t>
      </w:r>
      <w:r w:rsidR="00F51269" w:rsidRPr="000A4CDA">
        <w:rPr>
          <w:rFonts w:ascii="Arial" w:hAnsi="Arial" w:cs="Arial"/>
          <w:b/>
        </w:rPr>
        <w:br/>
      </w:r>
      <w:r w:rsidR="00F51269" w:rsidRPr="000A4CDA">
        <w:rPr>
          <w:rFonts w:ascii="Arial" w:hAnsi="Arial" w:cs="Arial"/>
        </w:rPr>
        <w:t>w Miejskim Ośrodku Dokumentacji Geodezyjnej i Kartograficznej</w:t>
      </w:r>
    </w:p>
    <w:p w14:paraId="6E16144F" w14:textId="53F11AB3" w:rsidR="00072207" w:rsidRPr="000A4CDA" w:rsidRDefault="00072207" w:rsidP="000A4CDA">
      <w:pPr>
        <w:spacing w:line="360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ab/>
      </w:r>
      <w:r w:rsidRPr="000A4CDA">
        <w:rPr>
          <w:rFonts w:ascii="Arial" w:hAnsi="Arial" w:cs="Arial"/>
        </w:rPr>
        <w:tab/>
      </w:r>
      <w:r w:rsidR="00DC4662">
        <w:rPr>
          <w:rFonts w:ascii="Arial" w:hAnsi="Arial" w:cs="Arial"/>
        </w:rPr>
        <w:t xml:space="preserve"> </w:t>
      </w:r>
    </w:p>
    <w:p w14:paraId="60161C53" w14:textId="7BACEE22" w:rsidR="00072207" w:rsidRPr="000A4CDA" w:rsidRDefault="00072207" w:rsidP="000A4CDA">
      <w:pPr>
        <w:rPr>
          <w:rFonts w:ascii="Arial" w:hAnsi="Arial" w:cs="Arial"/>
        </w:rPr>
      </w:pPr>
      <w:r w:rsidRPr="000A4CDA">
        <w:rPr>
          <w:rFonts w:ascii="Arial" w:hAnsi="Arial" w:cs="Arial"/>
          <w:b/>
        </w:rPr>
        <w:t>w</w:t>
      </w:r>
      <w:r w:rsidR="00014D9C" w:rsidRPr="000A4CDA">
        <w:rPr>
          <w:rFonts w:ascii="Arial" w:hAnsi="Arial" w:cs="Arial"/>
          <w:b/>
        </w:rPr>
        <w:t xml:space="preserve"> Wydziale Geodezji i</w:t>
      </w:r>
      <w:r w:rsidR="000A4CDA">
        <w:rPr>
          <w:rFonts w:ascii="Arial" w:hAnsi="Arial" w:cs="Arial"/>
          <w:b/>
        </w:rPr>
        <w:t xml:space="preserve"> </w:t>
      </w:r>
      <w:r w:rsidR="00014D9C" w:rsidRPr="000A4CDA">
        <w:rPr>
          <w:rFonts w:ascii="Arial" w:hAnsi="Arial" w:cs="Arial"/>
          <w:b/>
        </w:rPr>
        <w:t>Kartografii</w:t>
      </w:r>
      <w:r w:rsidRPr="000A4CDA">
        <w:rPr>
          <w:rFonts w:ascii="Arial" w:hAnsi="Arial" w:cs="Arial"/>
        </w:rPr>
        <w:t>.</w:t>
      </w:r>
      <w:r w:rsidR="00014D9C" w:rsidRPr="000A4CDA">
        <w:rPr>
          <w:rFonts w:ascii="Arial" w:hAnsi="Arial" w:cs="Arial"/>
        </w:rPr>
        <w:t>.......</w:t>
      </w:r>
      <w:r w:rsidRPr="000A4CDA">
        <w:rPr>
          <w:rFonts w:ascii="Arial" w:hAnsi="Arial" w:cs="Arial"/>
        </w:rPr>
        <w:t>....................................................................................................</w:t>
      </w:r>
    </w:p>
    <w:p w14:paraId="4B497F48" w14:textId="77777777" w:rsidR="00072207" w:rsidRPr="000A4CDA" w:rsidRDefault="00072207" w:rsidP="000A4CDA">
      <w:pPr>
        <w:rPr>
          <w:rFonts w:ascii="Arial" w:hAnsi="Arial" w:cs="Arial"/>
        </w:rPr>
      </w:pPr>
      <w:r w:rsidRPr="000A4CDA">
        <w:rPr>
          <w:rFonts w:ascii="Arial" w:hAnsi="Arial" w:cs="Arial"/>
        </w:rPr>
        <w:t>(nazwa komórki organizacyjnej Urzędu)</w:t>
      </w:r>
    </w:p>
    <w:p w14:paraId="5DA4D2E8" w14:textId="77777777" w:rsidR="00072207" w:rsidRPr="000A4CDA" w:rsidRDefault="00072207" w:rsidP="000A4CDA">
      <w:pPr>
        <w:rPr>
          <w:rFonts w:ascii="Arial" w:hAnsi="Arial" w:cs="Arial"/>
        </w:rPr>
      </w:pPr>
    </w:p>
    <w:p w14:paraId="6A6F26D1" w14:textId="237FA460" w:rsidR="00072207" w:rsidRPr="000A4CDA" w:rsidRDefault="00072207" w:rsidP="000A4CDA">
      <w:pPr>
        <w:ind w:firstLine="708"/>
        <w:rPr>
          <w:rFonts w:ascii="Arial" w:hAnsi="Arial" w:cs="Arial"/>
        </w:rPr>
      </w:pPr>
      <w:r w:rsidRPr="000A4CDA">
        <w:rPr>
          <w:rFonts w:ascii="Arial" w:hAnsi="Arial" w:cs="Arial"/>
        </w:rPr>
        <w:t xml:space="preserve">Na podstawie § </w:t>
      </w:r>
      <w:r w:rsidR="009A0F6A" w:rsidRPr="000A4CDA">
        <w:rPr>
          <w:rFonts w:ascii="Arial" w:hAnsi="Arial" w:cs="Arial"/>
        </w:rPr>
        <w:t>23 ust.1</w:t>
      </w:r>
      <w:r w:rsidRPr="000A4CDA">
        <w:rPr>
          <w:rFonts w:ascii="Arial" w:hAnsi="Arial" w:cs="Arial"/>
        </w:rPr>
        <w:t xml:space="preserve"> pkt </w:t>
      </w:r>
      <w:r w:rsidR="009A0F6A" w:rsidRPr="000A4CDA">
        <w:rPr>
          <w:rFonts w:ascii="Arial" w:hAnsi="Arial" w:cs="Arial"/>
        </w:rPr>
        <w:t>1</w:t>
      </w:r>
      <w:r w:rsidRPr="000A4CDA">
        <w:rPr>
          <w:rFonts w:ascii="Arial" w:hAnsi="Arial" w:cs="Arial"/>
        </w:rPr>
        <w:t xml:space="preserve"> Regulaminu Organizacyjnego Urzędu Miasta Włocławek nadanego w brzmieniu stanowiącym </w:t>
      </w:r>
      <w:r w:rsidR="009A0F6A" w:rsidRPr="000A4CDA">
        <w:rPr>
          <w:rFonts w:ascii="Arial" w:hAnsi="Arial" w:cs="Arial"/>
        </w:rPr>
        <w:t>z</w:t>
      </w:r>
      <w:r w:rsidRPr="000A4CDA">
        <w:rPr>
          <w:rFonts w:ascii="Arial" w:hAnsi="Arial" w:cs="Arial"/>
        </w:rPr>
        <w:t xml:space="preserve">ałącznik do Zarządzenia Nr </w:t>
      </w:r>
      <w:r w:rsidR="0098307B" w:rsidRPr="000A4CDA">
        <w:rPr>
          <w:rFonts w:ascii="Arial" w:hAnsi="Arial" w:cs="Arial"/>
        </w:rPr>
        <w:t>31/2019</w:t>
      </w:r>
      <w:r w:rsidRPr="000A4CDA">
        <w:rPr>
          <w:rFonts w:ascii="Arial" w:hAnsi="Arial" w:cs="Arial"/>
        </w:rPr>
        <w:t xml:space="preserve"> Prezydenta Miasta Włocławek z dnia </w:t>
      </w:r>
      <w:r w:rsidR="009A0F6A" w:rsidRPr="000A4CDA">
        <w:rPr>
          <w:rFonts w:ascii="Arial" w:hAnsi="Arial" w:cs="Arial"/>
        </w:rPr>
        <w:t>29 stycznia 2019</w:t>
      </w:r>
      <w:r w:rsidRPr="000A4CDA">
        <w:rPr>
          <w:rFonts w:ascii="Arial" w:hAnsi="Arial" w:cs="Arial"/>
        </w:rPr>
        <w:t xml:space="preserve"> r. w sprawie nadania Regulaminu Organizacyjnego Urzędu Miasta Włocławek</w:t>
      </w:r>
      <w:r w:rsidR="009A0F6A" w:rsidRPr="000A4CDA">
        <w:rPr>
          <w:rFonts w:ascii="Arial" w:hAnsi="Arial" w:cs="Arial"/>
        </w:rPr>
        <w:t>, zmienionego</w:t>
      </w:r>
      <w:r w:rsidR="000A4CDA">
        <w:rPr>
          <w:rFonts w:ascii="Arial" w:hAnsi="Arial" w:cs="Arial"/>
        </w:rPr>
        <w:t xml:space="preserve"> </w:t>
      </w:r>
      <w:r w:rsidR="009A0F6A" w:rsidRPr="000A4CDA">
        <w:rPr>
          <w:rFonts w:ascii="Arial" w:hAnsi="Arial" w:cs="Arial"/>
        </w:rPr>
        <w:t xml:space="preserve">zarządzeniami Nr 117/2019 Prezydenta Miasta Włocławek z dnia 18 marca 2019 r., </w:t>
      </w:r>
      <w:r w:rsidR="00CA39C7" w:rsidRPr="000A4CDA">
        <w:rPr>
          <w:rFonts w:ascii="Arial" w:hAnsi="Arial" w:cs="Arial"/>
        </w:rPr>
        <w:br/>
      </w:r>
      <w:r w:rsidR="009A0F6A" w:rsidRPr="000A4CDA">
        <w:rPr>
          <w:rFonts w:ascii="Arial" w:hAnsi="Arial" w:cs="Arial"/>
        </w:rPr>
        <w:t>Nr 317/2019 Prezydenta Miasta Włocławek z dnia</w:t>
      </w:r>
      <w:r w:rsidR="00DC4662">
        <w:rPr>
          <w:rFonts w:ascii="Arial" w:hAnsi="Arial" w:cs="Arial"/>
        </w:rPr>
        <w:t xml:space="preserve"> </w:t>
      </w:r>
      <w:r w:rsidR="009A0F6A" w:rsidRPr="000A4CDA">
        <w:rPr>
          <w:rFonts w:ascii="Arial" w:hAnsi="Arial" w:cs="Arial"/>
        </w:rPr>
        <w:t xml:space="preserve">16 lipca 2019 r., Nr 519/2019 Prezydenta Miasta Włocławek z dnia 27 grudnia 2019 r., Nr 80/2020 Prezydenta Miasta Włocławek z dnia 26 lutego 2020 r., Nr 182/2020 Prezydenta Miasta Włocławek z dnia 4 czerwca 2020 r., Nr 22/2021 Prezydenta Miasta Włocławek z dnia 28 stycznia 2021 r., Nr 121/2021 Prezydenta Miasta Włocławek z dnia 13 kwietnia 2021 r., </w:t>
      </w:r>
      <w:r w:rsidR="00CA39C7" w:rsidRPr="000A4CDA">
        <w:rPr>
          <w:rFonts w:ascii="Arial" w:hAnsi="Arial" w:cs="Arial"/>
        </w:rPr>
        <w:t>N</w:t>
      </w:r>
      <w:r w:rsidR="009A0F6A" w:rsidRPr="000A4CDA">
        <w:rPr>
          <w:rFonts w:ascii="Arial" w:hAnsi="Arial" w:cs="Arial"/>
        </w:rPr>
        <w:t>r 287/2021 Prezydenta Miasta Włocławek z dnia 28 czerwca 2021 r. oraz nr 416/2022 Prezydenta Miasta Włocławek z dnia 28 czerwca 2021 r.</w:t>
      </w:r>
      <w:r w:rsidRPr="000A4CDA">
        <w:rPr>
          <w:rFonts w:ascii="Arial" w:hAnsi="Arial" w:cs="Arial"/>
        </w:rPr>
        <w:t xml:space="preserve"> oraz na podstawie Regulaminu Organizacyjnego</w:t>
      </w:r>
      <w:r w:rsidR="00FA0F92" w:rsidRPr="000A4CDA">
        <w:rPr>
          <w:rFonts w:ascii="Arial" w:hAnsi="Arial" w:cs="Arial"/>
        </w:rPr>
        <w:t xml:space="preserve"> Wydziału</w:t>
      </w:r>
      <w:r w:rsidR="00CA39C7" w:rsidRPr="000A4CDA">
        <w:rPr>
          <w:rFonts w:ascii="Arial" w:hAnsi="Arial" w:cs="Arial"/>
        </w:rPr>
        <w:t xml:space="preserve"> Geodezji i Kartografii..</w:t>
      </w:r>
      <w:r w:rsidRPr="000A4CDA">
        <w:rPr>
          <w:rFonts w:ascii="Arial" w:hAnsi="Arial" w:cs="Arial"/>
        </w:rPr>
        <w:t>......................................................................................................................</w:t>
      </w:r>
    </w:p>
    <w:p w14:paraId="453121A0" w14:textId="353020B4" w:rsidR="00072207" w:rsidRPr="000A4CDA" w:rsidRDefault="000A4CDA" w:rsidP="000A4CDA">
      <w:pPr>
        <w:rPr>
          <w:rFonts w:ascii="Arial" w:hAnsi="Arial" w:cs="Arial"/>
          <w:b/>
        </w:rPr>
      </w:pPr>
      <w:r w:rsidRPr="000A4CDA">
        <w:rPr>
          <w:rFonts w:ascii="Arial" w:hAnsi="Arial" w:cs="Arial"/>
          <w:b/>
        </w:rPr>
        <w:t>U</w:t>
      </w:r>
      <w:r>
        <w:rPr>
          <w:rFonts w:ascii="Arial" w:hAnsi="Arial" w:cs="Arial"/>
          <w:b/>
        </w:rPr>
        <w:t>stalam:</w:t>
      </w:r>
    </w:p>
    <w:p w14:paraId="08E3E114" w14:textId="77777777" w:rsidR="00072207" w:rsidRPr="000A4CDA" w:rsidRDefault="00072207" w:rsidP="000A4CDA">
      <w:pPr>
        <w:rPr>
          <w:rFonts w:ascii="Arial" w:hAnsi="Arial" w:cs="Arial"/>
          <w:b/>
        </w:rPr>
      </w:pPr>
    </w:p>
    <w:p w14:paraId="4EC6734A" w14:textId="77777777" w:rsidR="00CA39C7" w:rsidRPr="000A4CDA" w:rsidRDefault="00072207" w:rsidP="000A4CDA">
      <w:pPr>
        <w:rPr>
          <w:rFonts w:ascii="Arial" w:hAnsi="Arial" w:cs="Arial"/>
        </w:rPr>
      </w:pPr>
      <w:r w:rsidRPr="000A4CDA">
        <w:rPr>
          <w:rFonts w:ascii="Arial" w:hAnsi="Arial" w:cs="Arial"/>
        </w:rPr>
        <w:t>szczegółowy zakres zadań, obowiązków, uprawnień i odpowiedzialności dla</w:t>
      </w:r>
      <w:r w:rsidR="00CA39C7" w:rsidRPr="000A4CDA">
        <w:rPr>
          <w:rFonts w:ascii="Arial" w:hAnsi="Arial" w:cs="Arial"/>
        </w:rPr>
        <w:t xml:space="preserve"> </w:t>
      </w:r>
      <w:r w:rsidRPr="000A4CDA">
        <w:rPr>
          <w:rFonts w:ascii="Arial" w:hAnsi="Arial" w:cs="Arial"/>
        </w:rPr>
        <w:t>Pani/Pana</w:t>
      </w:r>
    </w:p>
    <w:p w14:paraId="5EDA29AF" w14:textId="717A1BB4" w:rsidR="00072207" w:rsidRPr="000A4CDA" w:rsidRDefault="00072207" w:rsidP="000A4CDA">
      <w:pPr>
        <w:pStyle w:val="Akapitzlist"/>
        <w:numPr>
          <w:ilvl w:val="0"/>
          <w:numId w:val="12"/>
        </w:numPr>
        <w:tabs>
          <w:tab w:val="clear" w:pos="1080"/>
        </w:tabs>
        <w:ind w:left="284" w:hanging="284"/>
        <w:rPr>
          <w:rFonts w:ascii="Arial" w:hAnsi="Arial" w:cs="Arial"/>
          <w:b/>
          <w:sz w:val="24"/>
          <w:szCs w:val="24"/>
        </w:rPr>
      </w:pPr>
      <w:r w:rsidRPr="000A4CDA">
        <w:rPr>
          <w:rFonts w:ascii="Arial" w:hAnsi="Arial" w:cs="Arial"/>
          <w:b/>
          <w:sz w:val="24"/>
          <w:szCs w:val="24"/>
        </w:rPr>
        <w:t>Zakres zadań</w:t>
      </w:r>
    </w:p>
    <w:p w14:paraId="669B8193" w14:textId="77777777" w:rsidR="005B5B38" w:rsidRPr="000A4CDA" w:rsidRDefault="005B5B38" w:rsidP="000A4CDA">
      <w:pPr>
        <w:pStyle w:val="Akapitzlist"/>
        <w:numPr>
          <w:ilvl w:val="3"/>
          <w:numId w:val="12"/>
        </w:numPr>
        <w:tabs>
          <w:tab w:val="num" w:pos="360"/>
        </w:tabs>
        <w:ind w:left="360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Ustalanie numerów porządkowych budynków mieszkalnych oraz innych budynków przeznaczonych do stałego lub czasowego przebywania ludzi - z urzędu oraz na wnioski zainteresowanych osób.</w:t>
      </w:r>
    </w:p>
    <w:p w14:paraId="76C6C522" w14:textId="56D98D17" w:rsidR="005B5B38" w:rsidRPr="000A4CDA" w:rsidRDefault="005B5B38" w:rsidP="000A4CDA">
      <w:pPr>
        <w:pStyle w:val="Akapitzlist"/>
        <w:numPr>
          <w:ilvl w:val="3"/>
          <w:numId w:val="12"/>
        </w:numPr>
        <w:tabs>
          <w:tab w:val="num" w:pos="360"/>
        </w:tabs>
        <w:ind w:left="360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 xml:space="preserve">Zakładanie i prowadzenie w systemie informatycznym ADRES ewidencji miejscowości, ulic i adresów: </w:t>
      </w:r>
    </w:p>
    <w:p w14:paraId="65BD014D" w14:textId="6DAB7189" w:rsidR="005D6FFD" w:rsidRPr="000A4CDA" w:rsidRDefault="005D6FFD" w:rsidP="000A4CDA">
      <w:pPr>
        <w:pStyle w:val="Akapitzlist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wydawanie zawiadomień o ustaleniach dotyczących numerów porządkowych budynków mieszkalnych oraz innych budynków przeznaczonych do stałego lub czasowego przebywania ludzi,</w:t>
      </w:r>
    </w:p>
    <w:p w14:paraId="1EE7D7AB" w14:textId="2801A957" w:rsidR="005D6FFD" w:rsidRPr="000A4CDA" w:rsidRDefault="005D6FFD" w:rsidP="000A4CDA">
      <w:pPr>
        <w:pStyle w:val="Akapitzlist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sporządzanie mapy punktów adresowych,</w:t>
      </w:r>
    </w:p>
    <w:p w14:paraId="3F4975CA" w14:textId="730697C6" w:rsidR="005D6FFD" w:rsidRPr="000A4CDA" w:rsidRDefault="005D6FFD" w:rsidP="000A4CDA">
      <w:pPr>
        <w:pStyle w:val="Akapitzlist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 xml:space="preserve">aktualizacja </w:t>
      </w:r>
      <w:proofErr w:type="spellStart"/>
      <w:r w:rsidRPr="000A4CDA">
        <w:rPr>
          <w:rFonts w:ascii="Arial" w:hAnsi="Arial" w:cs="Arial"/>
          <w:sz w:val="24"/>
          <w:szCs w:val="24"/>
        </w:rPr>
        <w:t>EMUiA</w:t>
      </w:r>
      <w:proofErr w:type="spellEnd"/>
      <w:r w:rsidRPr="000A4CDA">
        <w:rPr>
          <w:rFonts w:ascii="Arial" w:hAnsi="Arial" w:cs="Arial"/>
          <w:sz w:val="24"/>
          <w:szCs w:val="24"/>
        </w:rPr>
        <w:t xml:space="preserve"> w oparciu o uchwały Rady Miasta Włocławek dotyczące nazw ulic i placów,</w:t>
      </w:r>
    </w:p>
    <w:p w14:paraId="0038A8D8" w14:textId="4A3F2CDE" w:rsidR="005D6FFD" w:rsidRPr="000A4CDA" w:rsidRDefault="005D6FFD" w:rsidP="000A4CDA">
      <w:pPr>
        <w:pStyle w:val="Akapitzlist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 xml:space="preserve">weryfikacja i aktualizacja </w:t>
      </w:r>
      <w:proofErr w:type="spellStart"/>
      <w:r w:rsidRPr="000A4CDA">
        <w:rPr>
          <w:rFonts w:ascii="Arial" w:hAnsi="Arial" w:cs="Arial"/>
          <w:sz w:val="24"/>
          <w:szCs w:val="24"/>
        </w:rPr>
        <w:t>EMUiA</w:t>
      </w:r>
      <w:proofErr w:type="spellEnd"/>
      <w:r w:rsidRPr="000A4CDA">
        <w:rPr>
          <w:rFonts w:ascii="Arial" w:hAnsi="Arial" w:cs="Arial"/>
          <w:sz w:val="24"/>
          <w:szCs w:val="24"/>
        </w:rPr>
        <w:t xml:space="preserve"> w oparciu o dane zgromadzone w rejestrze TERYT,</w:t>
      </w:r>
    </w:p>
    <w:p w14:paraId="18B20D82" w14:textId="77777777" w:rsidR="005D6FFD" w:rsidRPr="000A4CDA" w:rsidRDefault="005D6FFD" w:rsidP="000A4CDA">
      <w:pPr>
        <w:pStyle w:val="Akapitzlist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udostępnianie danych z tej ewidencji,</w:t>
      </w:r>
    </w:p>
    <w:p w14:paraId="01BD000F" w14:textId="5F9E5A02" w:rsidR="005D6FFD" w:rsidRPr="000A4CDA" w:rsidRDefault="005D6FFD" w:rsidP="000A4CDA">
      <w:pPr>
        <w:pStyle w:val="Akapitzlist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lastRenderedPageBreak/>
        <w:t xml:space="preserve">przekazywanie do państwowego rejestru granic i powierzchni jednostek podziałów terytorialnych kraju nowych lub zmienionych danych ewidencji dotyczących adresów i ich lokalizacji przestrzennej. </w:t>
      </w:r>
    </w:p>
    <w:p w14:paraId="6285AB4F" w14:textId="77777777" w:rsidR="005D6FFD" w:rsidRPr="000A4CDA" w:rsidRDefault="005B5B38" w:rsidP="000A4CDA">
      <w:pPr>
        <w:pStyle w:val="Akapitzlist"/>
        <w:numPr>
          <w:ilvl w:val="3"/>
          <w:numId w:val="12"/>
        </w:numPr>
        <w:ind w:left="426" w:hanging="426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Aktualizacja baz danych na podstawie zbiorów danych i innych materiałów przyjętych do zasobu geodezyjnego i kartograficznego.</w:t>
      </w:r>
    </w:p>
    <w:p w14:paraId="1027DECE" w14:textId="5EF980C3" w:rsidR="005D6FFD" w:rsidRPr="000A4CDA" w:rsidRDefault="005B5B38" w:rsidP="000A4CDA">
      <w:pPr>
        <w:pStyle w:val="Akapitzlist"/>
        <w:numPr>
          <w:ilvl w:val="3"/>
          <w:numId w:val="12"/>
        </w:numPr>
        <w:ind w:left="426" w:hanging="426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Analizy porównawcze materiałów zasobu geodezyjnego i kartograficznego, danych zawartych</w:t>
      </w:r>
      <w:r w:rsidR="00EB3172" w:rsidRPr="000A4CDA">
        <w:rPr>
          <w:rFonts w:ascii="Arial" w:hAnsi="Arial" w:cs="Arial"/>
          <w:sz w:val="24"/>
          <w:szCs w:val="24"/>
        </w:rPr>
        <w:t xml:space="preserve"> </w:t>
      </w:r>
      <w:r w:rsidRPr="000A4CDA">
        <w:rPr>
          <w:rFonts w:ascii="Arial" w:hAnsi="Arial" w:cs="Arial"/>
          <w:sz w:val="24"/>
          <w:szCs w:val="24"/>
        </w:rPr>
        <w:t xml:space="preserve">w bazie danych </w:t>
      </w:r>
      <w:r w:rsidR="00780762" w:rsidRPr="000A4CDA">
        <w:rPr>
          <w:rFonts w:ascii="Arial" w:hAnsi="Arial" w:cs="Arial"/>
          <w:sz w:val="24"/>
          <w:szCs w:val="24"/>
        </w:rPr>
        <w:t>e</w:t>
      </w:r>
      <w:r w:rsidRPr="000A4CDA">
        <w:rPr>
          <w:rFonts w:ascii="Arial" w:hAnsi="Arial" w:cs="Arial"/>
          <w:sz w:val="24"/>
          <w:szCs w:val="24"/>
        </w:rPr>
        <w:t xml:space="preserve">widencji </w:t>
      </w:r>
      <w:r w:rsidR="00EB3172" w:rsidRPr="000A4CDA">
        <w:rPr>
          <w:rFonts w:ascii="Arial" w:hAnsi="Arial" w:cs="Arial"/>
          <w:sz w:val="24"/>
          <w:szCs w:val="24"/>
        </w:rPr>
        <w:t>m</w:t>
      </w:r>
      <w:r w:rsidRPr="000A4CDA">
        <w:rPr>
          <w:rFonts w:ascii="Arial" w:hAnsi="Arial" w:cs="Arial"/>
          <w:sz w:val="24"/>
          <w:szCs w:val="24"/>
        </w:rPr>
        <w:t xml:space="preserve">iejscowości </w:t>
      </w:r>
      <w:r w:rsidR="00EB3172" w:rsidRPr="000A4CDA">
        <w:rPr>
          <w:rFonts w:ascii="Arial" w:hAnsi="Arial" w:cs="Arial"/>
          <w:sz w:val="24"/>
          <w:szCs w:val="24"/>
        </w:rPr>
        <w:t>u</w:t>
      </w:r>
      <w:r w:rsidRPr="000A4CDA">
        <w:rPr>
          <w:rFonts w:ascii="Arial" w:hAnsi="Arial" w:cs="Arial"/>
          <w:sz w:val="24"/>
          <w:szCs w:val="24"/>
        </w:rPr>
        <w:t xml:space="preserve">lic i </w:t>
      </w:r>
      <w:r w:rsidR="00EB3172" w:rsidRPr="000A4CDA">
        <w:rPr>
          <w:rFonts w:ascii="Arial" w:hAnsi="Arial" w:cs="Arial"/>
          <w:sz w:val="24"/>
          <w:szCs w:val="24"/>
        </w:rPr>
        <w:t>a</w:t>
      </w:r>
      <w:r w:rsidRPr="000A4CDA">
        <w:rPr>
          <w:rFonts w:ascii="Arial" w:hAnsi="Arial" w:cs="Arial"/>
          <w:sz w:val="24"/>
          <w:szCs w:val="24"/>
        </w:rPr>
        <w:t xml:space="preserve">dresów oraz </w:t>
      </w:r>
      <w:r w:rsidR="00780762" w:rsidRPr="000A4CDA">
        <w:rPr>
          <w:rFonts w:ascii="Arial" w:hAnsi="Arial" w:cs="Arial"/>
          <w:sz w:val="24"/>
          <w:szCs w:val="24"/>
        </w:rPr>
        <w:t>e</w:t>
      </w:r>
      <w:r w:rsidRPr="000A4CDA">
        <w:rPr>
          <w:rFonts w:ascii="Arial" w:hAnsi="Arial" w:cs="Arial"/>
          <w:sz w:val="24"/>
          <w:szCs w:val="24"/>
        </w:rPr>
        <w:t xml:space="preserve">widencji </w:t>
      </w:r>
      <w:r w:rsidR="00EB3172" w:rsidRPr="000A4CDA">
        <w:rPr>
          <w:rFonts w:ascii="Arial" w:hAnsi="Arial" w:cs="Arial"/>
          <w:sz w:val="24"/>
          <w:szCs w:val="24"/>
        </w:rPr>
        <w:t>g</w:t>
      </w:r>
      <w:r w:rsidRPr="000A4CDA">
        <w:rPr>
          <w:rFonts w:ascii="Arial" w:hAnsi="Arial" w:cs="Arial"/>
          <w:sz w:val="24"/>
          <w:szCs w:val="24"/>
        </w:rPr>
        <w:t xml:space="preserve">runtów i </w:t>
      </w:r>
      <w:r w:rsidR="00EB3172" w:rsidRPr="000A4CDA">
        <w:rPr>
          <w:rFonts w:ascii="Arial" w:hAnsi="Arial" w:cs="Arial"/>
          <w:sz w:val="24"/>
          <w:szCs w:val="24"/>
        </w:rPr>
        <w:t>b</w:t>
      </w:r>
      <w:r w:rsidRPr="000A4CDA">
        <w:rPr>
          <w:rFonts w:ascii="Arial" w:hAnsi="Arial" w:cs="Arial"/>
          <w:sz w:val="24"/>
          <w:szCs w:val="24"/>
        </w:rPr>
        <w:t xml:space="preserve">udynków a także </w:t>
      </w:r>
      <w:proofErr w:type="spellStart"/>
      <w:r w:rsidRPr="000A4CDA">
        <w:rPr>
          <w:rFonts w:ascii="Arial" w:hAnsi="Arial" w:cs="Arial"/>
          <w:sz w:val="24"/>
          <w:szCs w:val="24"/>
        </w:rPr>
        <w:t>ortofotomapie</w:t>
      </w:r>
      <w:proofErr w:type="spellEnd"/>
      <w:r w:rsidRPr="000A4CDA">
        <w:rPr>
          <w:rFonts w:ascii="Arial" w:hAnsi="Arial" w:cs="Arial"/>
          <w:sz w:val="24"/>
          <w:szCs w:val="24"/>
        </w:rPr>
        <w:t>.</w:t>
      </w:r>
    </w:p>
    <w:p w14:paraId="766F3924" w14:textId="77777777" w:rsidR="005D6FFD" w:rsidRPr="000A4CDA" w:rsidRDefault="005B5B38" w:rsidP="000A4CDA">
      <w:pPr>
        <w:pStyle w:val="Akapitzlist"/>
        <w:numPr>
          <w:ilvl w:val="3"/>
          <w:numId w:val="12"/>
        </w:numPr>
        <w:ind w:left="426" w:hanging="426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Przygotowywanie danych w postaci elektronicznej na wnioski zainteresowanych osób uprawnionych do uzyskania tych danych oraz na potrzeby Wydziału i Urzędu a także sporządzanie Dokumentów Obliczenia Opłaty oraz przygotowywanie licencji określających uprawnienia podmiotów dotyczące możliwości wykorzystania udostępnionych danych.</w:t>
      </w:r>
    </w:p>
    <w:p w14:paraId="5064DE88" w14:textId="70548B41" w:rsidR="005B5B38" w:rsidRPr="000A4CDA" w:rsidRDefault="005B5B38" w:rsidP="000A4CDA">
      <w:pPr>
        <w:pStyle w:val="Akapitzlist"/>
        <w:numPr>
          <w:ilvl w:val="3"/>
          <w:numId w:val="12"/>
        </w:numPr>
        <w:ind w:left="426" w:hanging="426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Przyjmowanie, weryfikowanie i rejestrowanie wniosków o udostępnienie kopii materiałów zasobu geodezyjnego i kartograficznego z obszaru miasta Włocławek oraz udostępnianie tych materiałów, po uprzednim dokonaniu opłaty, w tym:</w:t>
      </w:r>
    </w:p>
    <w:p w14:paraId="48B9F46D" w14:textId="77777777" w:rsidR="005B5B38" w:rsidRPr="000A4CDA" w:rsidRDefault="005B5B38" w:rsidP="000A4CDA">
      <w:pPr>
        <w:pStyle w:val="Tekstpodstawowywcity2"/>
        <w:numPr>
          <w:ilvl w:val="0"/>
          <w:numId w:val="14"/>
        </w:numPr>
        <w:spacing w:after="0"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kopii mapy zasadniczej,</w:t>
      </w:r>
    </w:p>
    <w:p w14:paraId="3A7CCE59" w14:textId="269EA05E" w:rsidR="005B5B38" w:rsidRPr="000A4CDA" w:rsidRDefault="005B5B38" w:rsidP="000A4CDA">
      <w:pPr>
        <w:pStyle w:val="Tekstpodstawowywcity2"/>
        <w:numPr>
          <w:ilvl w:val="0"/>
          <w:numId w:val="14"/>
        </w:numPr>
        <w:spacing w:after="0"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kopii mapy ewidencyjnej,</w:t>
      </w:r>
    </w:p>
    <w:p w14:paraId="61050DBD" w14:textId="77777777" w:rsidR="005B5B38" w:rsidRPr="000A4CDA" w:rsidRDefault="005B5B38" w:rsidP="000A4CDA">
      <w:pPr>
        <w:pStyle w:val="Tekstpodstawowywcity2"/>
        <w:spacing w:after="0" w:line="276" w:lineRule="auto"/>
        <w:ind w:left="426"/>
        <w:rPr>
          <w:rFonts w:ascii="Arial" w:hAnsi="Arial" w:cs="Arial"/>
        </w:rPr>
      </w:pPr>
      <w:r w:rsidRPr="000A4CDA">
        <w:rPr>
          <w:rFonts w:ascii="Arial" w:hAnsi="Arial" w:cs="Arial"/>
        </w:rPr>
        <w:t>oraz wydawanie licencji określających uprawnienia podmiotów dotyczące możliwości wykorzystania udostępnionych kopii materiałów zasobu geodezyjnego i kartograficznego a także sporządzanie Dokumentów Obliczenia Opłaty za wyżej wymienione czynności - w ramach zastępstwa na stanowisku w Biurze Obsługi Mieszkańców.</w:t>
      </w:r>
    </w:p>
    <w:p w14:paraId="19ECEA99" w14:textId="5C13D3BA" w:rsidR="005B5B38" w:rsidRPr="000A4CDA" w:rsidRDefault="005B5B38" w:rsidP="000A4CDA">
      <w:pPr>
        <w:pStyle w:val="Tekstpodstawowywcity2"/>
        <w:numPr>
          <w:ilvl w:val="3"/>
          <w:numId w:val="12"/>
        </w:numPr>
        <w:spacing w:after="0" w:line="276" w:lineRule="auto"/>
        <w:ind w:left="426" w:hanging="426"/>
        <w:rPr>
          <w:rFonts w:ascii="Arial" w:hAnsi="Arial" w:cs="Arial"/>
        </w:rPr>
      </w:pPr>
      <w:r w:rsidRPr="000A4CDA">
        <w:rPr>
          <w:rFonts w:ascii="Arial" w:hAnsi="Arial" w:cs="Arial"/>
        </w:rPr>
        <w:t>Przyjmowanie, weryfikowanie i rejestrowanie wniosków o wydanie dokumentów oraz udostępnianie danych z ewidencji gruntów i budynków, po uprzednim dokonaniu opłaty, w tym:</w:t>
      </w:r>
    </w:p>
    <w:p w14:paraId="30F0A861" w14:textId="77777777" w:rsidR="005B5B38" w:rsidRPr="000A4CDA" w:rsidRDefault="005B5B3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wypisów z rejestru gruntów,</w:t>
      </w:r>
    </w:p>
    <w:p w14:paraId="1B785EF1" w14:textId="77777777" w:rsidR="005B5B38" w:rsidRPr="000A4CDA" w:rsidRDefault="005B5B3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wypisów z rejestru budynków,</w:t>
      </w:r>
    </w:p>
    <w:p w14:paraId="73DF04E3" w14:textId="77777777" w:rsidR="005B5B38" w:rsidRPr="000A4CDA" w:rsidRDefault="005B5B3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wypisów z rejestru lokali,</w:t>
      </w:r>
    </w:p>
    <w:p w14:paraId="4DCB614A" w14:textId="6750B7BD" w:rsidR="0028746C" w:rsidRPr="000A4CDA" w:rsidRDefault="0028746C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 xml:space="preserve">wypisów z rejestru gruntów </w:t>
      </w:r>
      <w:r w:rsidR="008464A6" w:rsidRPr="000A4CDA">
        <w:rPr>
          <w:rFonts w:ascii="Arial" w:hAnsi="Arial" w:cs="Arial"/>
        </w:rPr>
        <w:t>bez danych osobowych</w:t>
      </w:r>
      <w:r w:rsidRPr="000A4CDA">
        <w:rPr>
          <w:rFonts w:ascii="Arial" w:hAnsi="Arial" w:cs="Arial"/>
        </w:rPr>
        <w:t>,</w:t>
      </w:r>
    </w:p>
    <w:p w14:paraId="0E603239" w14:textId="622B9C05" w:rsidR="0028746C" w:rsidRPr="000A4CDA" w:rsidRDefault="0028746C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 xml:space="preserve">wypisów z rejestru budynków </w:t>
      </w:r>
      <w:r w:rsidR="008464A6" w:rsidRPr="000A4CDA">
        <w:rPr>
          <w:rFonts w:ascii="Arial" w:hAnsi="Arial" w:cs="Arial"/>
        </w:rPr>
        <w:t>bez danych osobowych</w:t>
      </w:r>
      <w:r w:rsidRPr="000A4CDA">
        <w:rPr>
          <w:rFonts w:ascii="Arial" w:hAnsi="Arial" w:cs="Arial"/>
        </w:rPr>
        <w:t>,</w:t>
      </w:r>
    </w:p>
    <w:p w14:paraId="1B735C1F" w14:textId="713EE9A9" w:rsidR="0028746C" w:rsidRPr="000A4CDA" w:rsidRDefault="0028746C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 xml:space="preserve">wypisów z rejestru lokali </w:t>
      </w:r>
      <w:r w:rsidR="008464A6" w:rsidRPr="000A4CDA">
        <w:rPr>
          <w:rFonts w:ascii="Arial" w:hAnsi="Arial" w:cs="Arial"/>
        </w:rPr>
        <w:t>bez danych osobowych</w:t>
      </w:r>
      <w:r w:rsidRPr="000A4CDA">
        <w:rPr>
          <w:rFonts w:ascii="Arial" w:hAnsi="Arial" w:cs="Arial"/>
        </w:rPr>
        <w:t>,</w:t>
      </w:r>
    </w:p>
    <w:p w14:paraId="33A1D992" w14:textId="77777777" w:rsidR="008670C8" w:rsidRPr="000A4CDA" w:rsidRDefault="008670C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uproszczonych wypisów z rejestru gruntów,</w:t>
      </w:r>
    </w:p>
    <w:p w14:paraId="63247461" w14:textId="77777777" w:rsidR="005B5B38" w:rsidRPr="000A4CDA" w:rsidRDefault="005B5B3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wyrysów z mapy ewidencyjnej,</w:t>
      </w:r>
    </w:p>
    <w:p w14:paraId="08918BE0" w14:textId="77777777" w:rsidR="005B5B38" w:rsidRPr="000A4CDA" w:rsidRDefault="008670C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wypisów z rejestru gruntów oraz wyrysów z mapy ewidencyjnej</w:t>
      </w:r>
      <w:r w:rsidR="005B5B38" w:rsidRPr="000A4CDA">
        <w:rPr>
          <w:rFonts w:ascii="Arial" w:hAnsi="Arial" w:cs="Arial"/>
        </w:rPr>
        <w:t>,</w:t>
      </w:r>
    </w:p>
    <w:p w14:paraId="52AFD3A9" w14:textId="77777777" w:rsidR="005B5B38" w:rsidRPr="000A4CDA" w:rsidRDefault="005B5B3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wykazów działek ewidencyjnych,</w:t>
      </w:r>
    </w:p>
    <w:p w14:paraId="3E57D894" w14:textId="77777777" w:rsidR="005B5B38" w:rsidRPr="000A4CDA" w:rsidRDefault="005B5B3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 xml:space="preserve">wykazów podmiotów ewidencyjnych </w:t>
      </w:r>
    </w:p>
    <w:p w14:paraId="4B1C8BF8" w14:textId="77777777" w:rsidR="005B5B38" w:rsidRPr="000A4CDA" w:rsidRDefault="005B5B38" w:rsidP="000A4CDA">
      <w:pPr>
        <w:pStyle w:val="Tekstpodstawowywcity2"/>
        <w:spacing w:after="0" w:line="276" w:lineRule="auto"/>
        <w:ind w:left="426"/>
        <w:rPr>
          <w:rFonts w:ascii="Arial" w:hAnsi="Arial" w:cs="Arial"/>
        </w:rPr>
      </w:pPr>
      <w:r w:rsidRPr="000A4CDA">
        <w:rPr>
          <w:rFonts w:ascii="Arial" w:hAnsi="Arial" w:cs="Arial"/>
        </w:rPr>
        <w:t>oraz sporządzanie Dokumentów Obliczenia Opłaty za wyżej wymienione czynności - w ramach zastępstwa na stanowisku w Biurze Obsługi Mieszkańców.</w:t>
      </w:r>
    </w:p>
    <w:p w14:paraId="1A9F8CCD" w14:textId="77777777" w:rsidR="005D6FFD" w:rsidRPr="000A4CDA" w:rsidRDefault="005B5B38" w:rsidP="000A4CDA">
      <w:pPr>
        <w:pStyle w:val="Akapitzlist"/>
        <w:numPr>
          <w:ilvl w:val="3"/>
          <w:numId w:val="12"/>
        </w:numPr>
        <w:ind w:left="426" w:hanging="426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Sporządzanie zestawień i sprawozdań miesięcznych, kwartalnych i rocznych w zakresie wykonywanych zadań.</w:t>
      </w:r>
    </w:p>
    <w:p w14:paraId="28716C89" w14:textId="26A81E4F" w:rsidR="005B5B38" w:rsidRPr="000A4CDA" w:rsidRDefault="005B5B38" w:rsidP="000A4CDA">
      <w:pPr>
        <w:pStyle w:val="Akapitzlist"/>
        <w:numPr>
          <w:ilvl w:val="3"/>
          <w:numId w:val="12"/>
        </w:numPr>
        <w:ind w:left="426" w:hanging="426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lastRenderedPageBreak/>
        <w:t>Wykonywanie poleceń Dyrektora Wydziału, Kierownika Miejskiego Ośrodka Dokumentacji Geodezyjnej i Kartograficznej oraz Koordynatora Biura Obsługi Mieszkańców.</w:t>
      </w:r>
    </w:p>
    <w:p w14:paraId="225D8316" w14:textId="77777777" w:rsidR="00072207" w:rsidRPr="000A4CDA" w:rsidRDefault="00072207" w:rsidP="000A4CDA">
      <w:pPr>
        <w:ind w:left="360"/>
        <w:rPr>
          <w:rFonts w:ascii="Arial" w:hAnsi="Arial" w:cs="Arial"/>
        </w:rPr>
      </w:pPr>
    </w:p>
    <w:p w14:paraId="190465DD" w14:textId="77777777" w:rsidR="004B4FCD" w:rsidRPr="000A4CDA" w:rsidRDefault="004B4FCD" w:rsidP="000A4CDA">
      <w:pPr>
        <w:widowControl w:val="0"/>
        <w:numPr>
          <w:ilvl w:val="0"/>
          <w:numId w:val="9"/>
        </w:numPr>
        <w:autoSpaceDE w:val="0"/>
        <w:autoSpaceDN w:val="0"/>
        <w:adjustRightInd w:val="0"/>
        <w:rPr>
          <w:rFonts w:ascii="Arial" w:hAnsi="Arial" w:cs="Arial"/>
          <w:b/>
        </w:rPr>
      </w:pPr>
      <w:r w:rsidRPr="000A4CDA">
        <w:rPr>
          <w:rFonts w:ascii="Arial" w:hAnsi="Arial" w:cs="Arial"/>
          <w:b/>
        </w:rPr>
        <w:t>Zakres obowiązków i uprawnień</w:t>
      </w:r>
    </w:p>
    <w:p w14:paraId="58C4A18E" w14:textId="77777777" w:rsidR="004B4FCD" w:rsidRPr="000A4CDA" w:rsidRDefault="004B4FCD" w:rsidP="000A4CDA">
      <w:pPr>
        <w:widowControl w:val="0"/>
        <w:autoSpaceDE w:val="0"/>
        <w:autoSpaceDN w:val="0"/>
        <w:adjustRightInd w:val="0"/>
        <w:ind w:left="426"/>
        <w:rPr>
          <w:rFonts w:ascii="Arial" w:hAnsi="Arial" w:cs="Arial"/>
        </w:rPr>
      </w:pPr>
    </w:p>
    <w:p w14:paraId="0A76AF5D" w14:textId="77777777" w:rsidR="004B4FCD" w:rsidRPr="000A4CDA" w:rsidRDefault="004B4FCD" w:rsidP="000A4CDA">
      <w:pPr>
        <w:widowControl w:val="0"/>
        <w:autoSpaceDE w:val="0"/>
        <w:autoSpaceDN w:val="0"/>
        <w:adjustRightInd w:val="0"/>
        <w:ind w:left="426"/>
        <w:rPr>
          <w:rFonts w:ascii="Arial" w:hAnsi="Arial" w:cs="Arial"/>
        </w:rPr>
      </w:pPr>
      <w:r w:rsidRPr="000A4CDA">
        <w:rPr>
          <w:rFonts w:ascii="Arial" w:hAnsi="Arial" w:cs="Arial"/>
        </w:rPr>
        <w:t>1. Do obowiązków pracownika należy rzetelne, efektywne, terminowe i zgodne z obowiązującymi przepisami prawa wykonywanie powierzonych zadań.</w:t>
      </w:r>
    </w:p>
    <w:p w14:paraId="0632300C" w14:textId="77777777" w:rsidR="004B4FCD" w:rsidRPr="000A4CDA" w:rsidRDefault="004B4FCD" w:rsidP="000A4CDA">
      <w:pPr>
        <w:widowControl w:val="0"/>
        <w:autoSpaceDE w:val="0"/>
        <w:autoSpaceDN w:val="0"/>
        <w:adjustRightInd w:val="0"/>
        <w:ind w:firstLine="426"/>
        <w:rPr>
          <w:rFonts w:ascii="Arial" w:hAnsi="Arial" w:cs="Arial"/>
        </w:rPr>
      </w:pPr>
      <w:r w:rsidRPr="000A4CDA">
        <w:rPr>
          <w:rFonts w:ascii="Arial" w:hAnsi="Arial" w:cs="Arial"/>
        </w:rPr>
        <w:t>2. Zakres obowiązków i uprawnień pracownika określają w szczególności:</w:t>
      </w:r>
    </w:p>
    <w:p w14:paraId="4E69E4BF" w14:textId="77777777" w:rsidR="004B4FCD" w:rsidRPr="000A4CDA" w:rsidRDefault="004B4FCD" w:rsidP="000A4CDA">
      <w:pPr>
        <w:widowControl w:val="0"/>
        <w:numPr>
          <w:ilvl w:val="0"/>
          <w:numId w:val="18"/>
        </w:numPr>
        <w:tabs>
          <w:tab w:val="clear" w:pos="1080"/>
        </w:tabs>
        <w:autoSpaceDE w:val="0"/>
        <w:autoSpaceDN w:val="0"/>
        <w:adjustRightInd w:val="0"/>
        <w:rPr>
          <w:rFonts w:ascii="Arial" w:hAnsi="Arial" w:cs="Arial"/>
        </w:rPr>
      </w:pPr>
      <w:r w:rsidRPr="000A4CDA">
        <w:rPr>
          <w:rFonts w:ascii="Arial" w:hAnsi="Arial" w:cs="Arial"/>
        </w:rPr>
        <w:t>ustawa z dnia 21 listopada 2008 r. o pracownikach samorządowych (Dz. U. z 2022 r. poz.530);</w:t>
      </w:r>
    </w:p>
    <w:p w14:paraId="4F79498E" w14:textId="77777777" w:rsidR="004B4FCD" w:rsidRPr="000A4CDA" w:rsidRDefault="004B4FCD" w:rsidP="000A4CDA">
      <w:pPr>
        <w:widowControl w:val="0"/>
        <w:numPr>
          <w:ilvl w:val="0"/>
          <w:numId w:val="18"/>
        </w:numPr>
        <w:tabs>
          <w:tab w:val="clear" w:pos="1080"/>
        </w:tabs>
        <w:autoSpaceDE w:val="0"/>
        <w:autoSpaceDN w:val="0"/>
        <w:adjustRightInd w:val="0"/>
        <w:rPr>
          <w:rFonts w:ascii="Arial" w:hAnsi="Arial" w:cs="Arial"/>
        </w:rPr>
      </w:pPr>
      <w:r w:rsidRPr="000A4CDA">
        <w:rPr>
          <w:rFonts w:ascii="Arial" w:hAnsi="Arial" w:cs="Arial"/>
        </w:rPr>
        <w:t>przepisy Regulaminu Pracy Urzędu Miasta Włocławek i Regulaminu Wynagradzania Pracowników Urzędu Miasta Włocławek.</w:t>
      </w:r>
    </w:p>
    <w:p w14:paraId="7B07A213" w14:textId="4E833063" w:rsidR="004B4FCD" w:rsidRPr="000A4CDA" w:rsidRDefault="004B4FCD" w:rsidP="000A4CDA">
      <w:pPr>
        <w:widowControl w:val="0"/>
        <w:tabs>
          <w:tab w:val="left" w:pos="709"/>
        </w:tabs>
        <w:autoSpaceDE w:val="0"/>
        <w:autoSpaceDN w:val="0"/>
        <w:adjustRightInd w:val="0"/>
        <w:ind w:left="720"/>
        <w:rPr>
          <w:rFonts w:ascii="Arial" w:hAnsi="Arial" w:cs="Arial"/>
        </w:rPr>
      </w:pPr>
      <w:r w:rsidRPr="000A4CDA">
        <w:rPr>
          <w:rFonts w:ascii="Arial" w:hAnsi="Arial" w:cs="Arial"/>
        </w:rPr>
        <w:t>W zakresie nieuregulowanym przepisami ustawy, o której mowa w pkt 1, stosuje się przepisy ustawy z dnia 26 czerwca 1974 r. Kodeks Pracy (Dz. U. z 202</w:t>
      </w:r>
      <w:r w:rsidR="008464A6" w:rsidRPr="000A4CDA">
        <w:rPr>
          <w:rFonts w:ascii="Arial" w:hAnsi="Arial" w:cs="Arial"/>
        </w:rPr>
        <w:t>3</w:t>
      </w:r>
      <w:r w:rsidRPr="000A4CDA">
        <w:rPr>
          <w:rFonts w:ascii="Arial" w:hAnsi="Arial" w:cs="Arial"/>
        </w:rPr>
        <w:t xml:space="preserve"> r. poz.</w:t>
      </w:r>
      <w:r w:rsidR="008464A6" w:rsidRPr="000A4CDA">
        <w:rPr>
          <w:rFonts w:ascii="Arial" w:hAnsi="Arial" w:cs="Arial"/>
        </w:rPr>
        <w:t>1465</w:t>
      </w:r>
      <w:r w:rsidRPr="000A4CDA">
        <w:rPr>
          <w:rFonts w:ascii="Arial" w:hAnsi="Arial" w:cs="Arial"/>
        </w:rPr>
        <w:t>).</w:t>
      </w:r>
    </w:p>
    <w:p w14:paraId="6EE1BCC5" w14:textId="77777777" w:rsidR="004B4FCD" w:rsidRPr="000A4CDA" w:rsidRDefault="004B4FCD" w:rsidP="000A4CDA">
      <w:pPr>
        <w:widowControl w:val="0"/>
        <w:tabs>
          <w:tab w:val="left" w:pos="1080"/>
        </w:tabs>
        <w:autoSpaceDE w:val="0"/>
        <w:autoSpaceDN w:val="0"/>
        <w:adjustRightInd w:val="0"/>
        <w:ind w:left="708"/>
        <w:rPr>
          <w:rFonts w:ascii="Arial" w:hAnsi="Arial" w:cs="Arial"/>
        </w:rPr>
      </w:pPr>
    </w:p>
    <w:p w14:paraId="6513B3CC" w14:textId="77777777" w:rsidR="004B4FCD" w:rsidRPr="000A4CDA" w:rsidRDefault="004B4FCD" w:rsidP="000A4CDA">
      <w:pPr>
        <w:numPr>
          <w:ilvl w:val="0"/>
          <w:numId w:val="9"/>
        </w:numPr>
        <w:rPr>
          <w:rFonts w:ascii="Arial" w:hAnsi="Arial" w:cs="Arial"/>
          <w:b/>
        </w:rPr>
      </w:pPr>
      <w:r w:rsidRPr="000A4CDA">
        <w:rPr>
          <w:rFonts w:ascii="Arial" w:hAnsi="Arial" w:cs="Arial"/>
          <w:b/>
        </w:rPr>
        <w:t>Zakres odpowiedzialności</w:t>
      </w:r>
    </w:p>
    <w:p w14:paraId="3FE5780B" w14:textId="77777777" w:rsidR="004B4FCD" w:rsidRPr="000A4CDA" w:rsidRDefault="004B4FCD" w:rsidP="000A4CDA">
      <w:pPr>
        <w:rPr>
          <w:rFonts w:ascii="Arial" w:hAnsi="Arial" w:cs="Arial"/>
          <w:b/>
        </w:rPr>
      </w:pPr>
    </w:p>
    <w:p w14:paraId="613B1D27" w14:textId="77777777" w:rsidR="004B4FCD" w:rsidRPr="000A4CDA" w:rsidRDefault="004B4FCD" w:rsidP="000A4CDA">
      <w:pPr>
        <w:ind w:firstLine="360"/>
        <w:rPr>
          <w:rFonts w:ascii="Arial" w:hAnsi="Arial" w:cs="Arial"/>
        </w:rPr>
      </w:pPr>
      <w:r w:rsidRPr="000A4CDA">
        <w:rPr>
          <w:rFonts w:ascii="Arial" w:hAnsi="Arial" w:cs="Arial"/>
        </w:rPr>
        <w:t>Zakres odpowiedzialności pracownika określają w szczególności:</w:t>
      </w:r>
    </w:p>
    <w:p w14:paraId="33DA553C" w14:textId="08075F0C" w:rsidR="004B4FCD" w:rsidRPr="000A4CDA" w:rsidRDefault="004B4FCD" w:rsidP="000A4CDA">
      <w:pPr>
        <w:numPr>
          <w:ilvl w:val="2"/>
          <w:numId w:val="9"/>
        </w:numPr>
        <w:ind w:left="1134" w:hanging="425"/>
        <w:rPr>
          <w:rFonts w:ascii="Arial" w:hAnsi="Arial" w:cs="Arial"/>
        </w:rPr>
      </w:pPr>
      <w:r w:rsidRPr="000A4CDA">
        <w:rPr>
          <w:rFonts w:ascii="Arial" w:hAnsi="Arial" w:cs="Arial"/>
        </w:rPr>
        <w:t>odpowiedzialność porządkową i materialną: Regulamin Pracy Urzędu Miasta Włocławek oraz art. 108 – 127 ustawy z dnia 26 czerwca 1974 r. Kodeks Pracy (Dz. U. z 202</w:t>
      </w:r>
      <w:r w:rsidR="008464A6" w:rsidRPr="000A4CDA">
        <w:rPr>
          <w:rFonts w:ascii="Arial" w:hAnsi="Arial" w:cs="Arial"/>
        </w:rPr>
        <w:t>3</w:t>
      </w:r>
      <w:r w:rsidRPr="000A4CDA">
        <w:rPr>
          <w:rFonts w:ascii="Arial" w:hAnsi="Arial" w:cs="Arial"/>
        </w:rPr>
        <w:t xml:space="preserve"> r. poz. </w:t>
      </w:r>
      <w:r w:rsidR="008464A6" w:rsidRPr="000A4CDA">
        <w:rPr>
          <w:rFonts w:ascii="Arial" w:hAnsi="Arial" w:cs="Arial"/>
        </w:rPr>
        <w:t>1465</w:t>
      </w:r>
      <w:r w:rsidRPr="000A4CDA">
        <w:rPr>
          <w:rFonts w:ascii="Arial" w:hAnsi="Arial" w:cs="Arial"/>
        </w:rPr>
        <w:t>);</w:t>
      </w:r>
    </w:p>
    <w:p w14:paraId="5A04A022" w14:textId="7F86579A" w:rsidR="004B4FCD" w:rsidRPr="000A4CDA" w:rsidRDefault="004B4FCD" w:rsidP="000A4CDA">
      <w:pPr>
        <w:numPr>
          <w:ilvl w:val="2"/>
          <w:numId w:val="9"/>
        </w:numPr>
        <w:ind w:left="1134" w:hanging="425"/>
        <w:rPr>
          <w:rFonts w:ascii="Arial" w:hAnsi="Arial" w:cs="Arial"/>
        </w:rPr>
      </w:pPr>
      <w:r w:rsidRPr="000A4CDA">
        <w:rPr>
          <w:rFonts w:ascii="Arial" w:hAnsi="Arial" w:cs="Arial"/>
        </w:rPr>
        <w:t>odpowiedzialność karną za ujawnienie tajemnicy prawnie chronionej: art. 265 – 266 ustawy z dnia 6 czerwca 1997 r. Kodeks karny (Dz. U. z 2022 r. poz. 1138 ze zm.);</w:t>
      </w:r>
    </w:p>
    <w:p w14:paraId="7E80212C" w14:textId="5FDBA1CF" w:rsidR="004B4FCD" w:rsidRPr="000A4CDA" w:rsidRDefault="004B4FCD" w:rsidP="000A4CDA">
      <w:pPr>
        <w:numPr>
          <w:ilvl w:val="2"/>
          <w:numId w:val="9"/>
        </w:numPr>
        <w:ind w:left="1134" w:hanging="425"/>
        <w:rPr>
          <w:rFonts w:ascii="Arial" w:hAnsi="Arial" w:cs="Arial"/>
        </w:rPr>
      </w:pPr>
      <w:r w:rsidRPr="000A4CDA">
        <w:rPr>
          <w:rFonts w:ascii="Arial" w:hAnsi="Arial" w:cs="Arial"/>
        </w:rPr>
        <w:t>odpowiedzialność karną w zakresie ochrony danych osobowych: art. 49, 54a ustawy z dnia 18 maja 2018 r. o ochronie danych osobowych (Dz. U. z 2019 r. poz. 1781);</w:t>
      </w:r>
    </w:p>
    <w:p w14:paraId="1485999C" w14:textId="07DB6D93" w:rsidR="004B4FCD" w:rsidRPr="000A4CDA" w:rsidRDefault="004B4FCD" w:rsidP="000A4CDA">
      <w:pPr>
        <w:numPr>
          <w:ilvl w:val="2"/>
          <w:numId w:val="9"/>
        </w:numPr>
        <w:ind w:left="1134" w:hanging="425"/>
        <w:rPr>
          <w:rFonts w:ascii="Arial" w:hAnsi="Arial" w:cs="Arial"/>
        </w:rPr>
      </w:pPr>
      <w:r w:rsidRPr="000A4CDA">
        <w:rPr>
          <w:rFonts w:ascii="Arial" w:hAnsi="Arial" w:cs="Arial"/>
        </w:rPr>
        <w:t>odpowiedzialność karną w zakresie udostępniania informacji publicznej: art. 23 ustawy z dnia 6 września 2001 r. o dostępie do informacji publicznej (Dz. U. z 2022 r. poz. 902);</w:t>
      </w:r>
    </w:p>
    <w:p w14:paraId="77F59EBD" w14:textId="757D769B" w:rsidR="00072207" w:rsidRPr="00DC4662" w:rsidRDefault="004B4FCD" w:rsidP="000A4CDA">
      <w:pPr>
        <w:numPr>
          <w:ilvl w:val="2"/>
          <w:numId w:val="9"/>
        </w:numPr>
        <w:spacing w:after="120"/>
        <w:ind w:left="1134" w:hanging="425"/>
        <w:rPr>
          <w:rFonts w:ascii="Arial" w:hAnsi="Arial" w:cs="Arial"/>
        </w:rPr>
      </w:pPr>
      <w:r w:rsidRPr="000A4CDA">
        <w:rPr>
          <w:rFonts w:ascii="Arial" w:hAnsi="Arial" w:cs="Arial"/>
        </w:rPr>
        <w:t>odpowiedzialność majątkową: ustawa z dnia 20 stycznia 2011 r. o odpowiedzialności majątkowej funkcjonariuszy publicznych za rażące naruszenie prawa (Dz. U. z 2016 r. poz. 1169).</w:t>
      </w:r>
    </w:p>
    <w:p w14:paraId="24D7BA5D" w14:textId="77777777" w:rsidR="00072207" w:rsidRPr="000A4CDA" w:rsidRDefault="00072207" w:rsidP="000A4CDA">
      <w:pPr>
        <w:rPr>
          <w:rFonts w:ascii="Arial" w:hAnsi="Arial" w:cs="Arial"/>
        </w:rPr>
      </w:pPr>
    </w:p>
    <w:p w14:paraId="03154573" w14:textId="44EC1B00" w:rsidR="00072207" w:rsidRPr="000A4CDA" w:rsidRDefault="00CA39C7" w:rsidP="000A4CDA">
      <w:pPr>
        <w:rPr>
          <w:rFonts w:ascii="Arial" w:hAnsi="Arial" w:cs="Arial"/>
        </w:rPr>
      </w:pPr>
      <w:r w:rsidRPr="000A4CDA">
        <w:rPr>
          <w:rFonts w:ascii="Arial" w:hAnsi="Arial" w:cs="Arial"/>
        </w:rPr>
        <w:t>Otrzymują:</w:t>
      </w:r>
    </w:p>
    <w:p w14:paraId="30D4B5E1" w14:textId="35ECE206" w:rsidR="00CA39C7" w:rsidRPr="000A4CDA" w:rsidRDefault="00CA39C7" w:rsidP="000A4CDA">
      <w:pPr>
        <w:pStyle w:val="Akapitzlist"/>
        <w:numPr>
          <w:ilvl w:val="3"/>
          <w:numId w:val="18"/>
        </w:numPr>
        <w:tabs>
          <w:tab w:val="clear" w:pos="3240"/>
        </w:tabs>
        <w:ind w:left="284" w:hanging="284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Pracownik,</w:t>
      </w:r>
    </w:p>
    <w:p w14:paraId="5BA7DBD1" w14:textId="1C6ABA73" w:rsidR="00CA39C7" w:rsidRPr="000A4CDA" w:rsidRDefault="00CA39C7" w:rsidP="000A4CDA">
      <w:pPr>
        <w:pStyle w:val="Akapitzlist"/>
        <w:numPr>
          <w:ilvl w:val="3"/>
          <w:numId w:val="18"/>
        </w:numPr>
        <w:tabs>
          <w:tab w:val="clear" w:pos="3240"/>
        </w:tabs>
        <w:ind w:left="284" w:hanging="284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Komórka organizacyjna Urzędu pracownika,</w:t>
      </w:r>
    </w:p>
    <w:p w14:paraId="32CEAFD9" w14:textId="4B66914D" w:rsidR="00BD587C" w:rsidRPr="00DC4662" w:rsidRDefault="00CA39C7" w:rsidP="000A4CDA">
      <w:pPr>
        <w:pStyle w:val="Akapitzlist"/>
        <w:numPr>
          <w:ilvl w:val="3"/>
          <w:numId w:val="18"/>
        </w:numPr>
        <w:tabs>
          <w:tab w:val="clear" w:pos="3240"/>
        </w:tabs>
        <w:ind w:left="284" w:hanging="284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Wydział Organizacyjno-Prawny i Kadr</w:t>
      </w:r>
      <w:r w:rsidR="00BA5CF6" w:rsidRPr="000A4CDA">
        <w:rPr>
          <w:rFonts w:ascii="Arial" w:hAnsi="Arial" w:cs="Arial"/>
          <w:sz w:val="24"/>
          <w:szCs w:val="24"/>
        </w:rPr>
        <w:t>.</w:t>
      </w:r>
    </w:p>
    <w:sectPr w:rsidR="00BD587C" w:rsidRPr="00DC4662" w:rsidSect="00BD587C">
      <w:headerReference w:type="even" r:id="rId8"/>
      <w:footerReference w:type="even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CDA4C6" w14:textId="77777777" w:rsidR="00C80928" w:rsidRDefault="00C80928">
      <w:r>
        <w:separator/>
      </w:r>
    </w:p>
  </w:endnote>
  <w:endnote w:type="continuationSeparator" w:id="0">
    <w:p w14:paraId="34608935" w14:textId="77777777" w:rsidR="00C80928" w:rsidRDefault="00C80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07A07" w14:textId="77777777" w:rsidR="00D42DE8" w:rsidRDefault="00D42DE8" w:rsidP="000132C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A264DF6" w14:textId="77777777" w:rsidR="00D42DE8" w:rsidRDefault="00D42DE8" w:rsidP="00BD587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F2C33" w14:textId="77777777" w:rsidR="00D42DE8" w:rsidRPr="00BD587C" w:rsidRDefault="00D42DE8" w:rsidP="000132CE">
    <w:pPr>
      <w:pStyle w:val="Stopka"/>
      <w:framePr w:wrap="around" w:vAnchor="text" w:hAnchor="margin" w:xAlign="right" w:y="1"/>
      <w:rPr>
        <w:rStyle w:val="Numerstrony"/>
        <w:rFonts w:ascii="Arial Narrow" w:hAnsi="Arial Narrow"/>
        <w:sz w:val="20"/>
        <w:szCs w:val="20"/>
      </w:rPr>
    </w:pPr>
    <w:r w:rsidRPr="00BD587C">
      <w:rPr>
        <w:rStyle w:val="Numerstrony"/>
        <w:rFonts w:ascii="Arial Narrow" w:hAnsi="Arial Narrow"/>
        <w:sz w:val="20"/>
        <w:szCs w:val="20"/>
      </w:rPr>
      <w:fldChar w:fldCharType="begin"/>
    </w:r>
    <w:r w:rsidRPr="00BD587C">
      <w:rPr>
        <w:rStyle w:val="Numerstrony"/>
        <w:rFonts w:ascii="Arial Narrow" w:hAnsi="Arial Narrow"/>
        <w:sz w:val="20"/>
        <w:szCs w:val="20"/>
      </w:rPr>
      <w:instrText xml:space="preserve">PAGE  </w:instrText>
    </w:r>
    <w:r w:rsidRPr="00BD587C">
      <w:rPr>
        <w:rStyle w:val="Numerstrony"/>
        <w:rFonts w:ascii="Arial Narrow" w:hAnsi="Arial Narrow"/>
        <w:sz w:val="20"/>
        <w:szCs w:val="20"/>
      </w:rPr>
      <w:fldChar w:fldCharType="separate"/>
    </w:r>
    <w:r w:rsidR="00072207">
      <w:rPr>
        <w:rStyle w:val="Numerstrony"/>
        <w:rFonts w:ascii="Arial Narrow" w:hAnsi="Arial Narrow"/>
        <w:noProof/>
        <w:sz w:val="20"/>
        <w:szCs w:val="20"/>
      </w:rPr>
      <w:t>2</w:t>
    </w:r>
    <w:r w:rsidRPr="00BD587C">
      <w:rPr>
        <w:rStyle w:val="Numerstrony"/>
        <w:rFonts w:ascii="Arial Narrow" w:hAnsi="Arial Narrow"/>
        <w:sz w:val="20"/>
        <w:szCs w:val="20"/>
      </w:rPr>
      <w:fldChar w:fldCharType="end"/>
    </w:r>
  </w:p>
  <w:p w14:paraId="29DF89CE" w14:textId="77777777" w:rsidR="00D42DE8" w:rsidRDefault="00D42DE8" w:rsidP="00BD587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8D3D8D" w14:textId="77777777" w:rsidR="00C80928" w:rsidRDefault="00C80928">
      <w:r>
        <w:separator/>
      </w:r>
    </w:p>
  </w:footnote>
  <w:footnote w:type="continuationSeparator" w:id="0">
    <w:p w14:paraId="544B32D7" w14:textId="77777777" w:rsidR="00C80928" w:rsidRDefault="00C809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36963F" w14:textId="77777777" w:rsidR="00D42DE8" w:rsidRDefault="00D42DE8" w:rsidP="0046270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B2ED70A" w14:textId="77777777" w:rsidR="00D42DE8" w:rsidRDefault="00D42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96BBD"/>
    <w:multiLevelType w:val="hybridMultilevel"/>
    <w:tmpl w:val="294E1766"/>
    <w:lvl w:ilvl="0" w:tplc="71F0782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b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ind w:left="1080" w:hanging="36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500B68"/>
    <w:multiLevelType w:val="hybridMultilevel"/>
    <w:tmpl w:val="9612BD0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912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D9E1549"/>
    <w:multiLevelType w:val="hybridMultilevel"/>
    <w:tmpl w:val="A04C2F4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29567137"/>
    <w:multiLevelType w:val="hybridMultilevel"/>
    <w:tmpl w:val="4A84F8A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5511042"/>
    <w:multiLevelType w:val="hybridMultilevel"/>
    <w:tmpl w:val="C106955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AB01E95"/>
    <w:multiLevelType w:val="hybridMultilevel"/>
    <w:tmpl w:val="C0703A2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3FB07717"/>
    <w:multiLevelType w:val="hybridMultilevel"/>
    <w:tmpl w:val="E3420EA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4B8273CE"/>
    <w:multiLevelType w:val="hybridMultilevel"/>
    <w:tmpl w:val="E16EC9C8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57DA0ADA"/>
    <w:multiLevelType w:val="multilevel"/>
    <w:tmpl w:val="2BC46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D177ABF"/>
    <w:multiLevelType w:val="hybridMultilevel"/>
    <w:tmpl w:val="C4F223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202A2A"/>
    <w:multiLevelType w:val="hybridMultilevel"/>
    <w:tmpl w:val="A61E3B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8E1924"/>
    <w:multiLevelType w:val="hybridMultilevel"/>
    <w:tmpl w:val="1A32782C"/>
    <w:lvl w:ilvl="0" w:tplc="9648F0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CE10F378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71BB7129"/>
    <w:multiLevelType w:val="multilevel"/>
    <w:tmpl w:val="994EC20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28A7103"/>
    <w:multiLevelType w:val="hybridMultilevel"/>
    <w:tmpl w:val="A9661B5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6C11272"/>
    <w:multiLevelType w:val="hybridMultilevel"/>
    <w:tmpl w:val="17AA277A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7E99124F"/>
    <w:multiLevelType w:val="multilevel"/>
    <w:tmpl w:val="26D4FA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107723426">
    <w:abstractNumId w:val="2"/>
  </w:num>
  <w:num w:numId="2" w16cid:durableId="1739087558">
    <w:abstractNumId w:val="7"/>
  </w:num>
  <w:num w:numId="3" w16cid:durableId="230703202">
    <w:abstractNumId w:val="6"/>
  </w:num>
  <w:num w:numId="4" w16cid:durableId="662853057">
    <w:abstractNumId w:val="5"/>
  </w:num>
  <w:num w:numId="5" w16cid:durableId="91897349">
    <w:abstractNumId w:val="11"/>
  </w:num>
  <w:num w:numId="6" w16cid:durableId="159740626">
    <w:abstractNumId w:val="13"/>
  </w:num>
  <w:num w:numId="7" w16cid:durableId="624314451">
    <w:abstractNumId w:val="8"/>
  </w:num>
  <w:num w:numId="8" w16cid:durableId="1489514357">
    <w:abstractNumId w:val="16"/>
  </w:num>
  <w:num w:numId="9" w16cid:durableId="1754667290">
    <w:abstractNumId w:val="0"/>
  </w:num>
  <w:num w:numId="10" w16cid:durableId="68899028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0427576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57974683">
    <w:abstractNumId w:val="0"/>
  </w:num>
  <w:num w:numId="13" w16cid:durableId="551120047">
    <w:abstractNumId w:val="14"/>
  </w:num>
  <w:num w:numId="14" w16cid:durableId="1237976592">
    <w:abstractNumId w:val="3"/>
  </w:num>
  <w:num w:numId="15" w16cid:durableId="1303848537">
    <w:abstractNumId w:val="4"/>
  </w:num>
  <w:num w:numId="16" w16cid:durableId="1465849334">
    <w:abstractNumId w:val="10"/>
  </w:num>
  <w:num w:numId="17" w16cid:durableId="1107239226">
    <w:abstractNumId w:val="12"/>
  </w:num>
  <w:num w:numId="18" w16cid:durableId="1757438671">
    <w:abstractNumId w:val="15"/>
  </w:num>
  <w:num w:numId="19" w16cid:durableId="15591997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485"/>
    <w:rsid w:val="000132CE"/>
    <w:rsid w:val="00014D9C"/>
    <w:rsid w:val="00016A52"/>
    <w:rsid w:val="00072207"/>
    <w:rsid w:val="00097CC2"/>
    <w:rsid w:val="000A1758"/>
    <w:rsid w:val="000A4CDA"/>
    <w:rsid w:val="000C1B1D"/>
    <w:rsid w:val="000C6108"/>
    <w:rsid w:val="000F41E3"/>
    <w:rsid w:val="001053B2"/>
    <w:rsid w:val="00155ED3"/>
    <w:rsid w:val="0016016E"/>
    <w:rsid w:val="00184100"/>
    <w:rsid w:val="001E4F80"/>
    <w:rsid w:val="001E727E"/>
    <w:rsid w:val="001F454B"/>
    <w:rsid w:val="00206B41"/>
    <w:rsid w:val="0021543A"/>
    <w:rsid w:val="002811CB"/>
    <w:rsid w:val="0028746C"/>
    <w:rsid w:val="00292F50"/>
    <w:rsid w:val="002A5776"/>
    <w:rsid w:val="002C1E5C"/>
    <w:rsid w:val="002C225E"/>
    <w:rsid w:val="002D356E"/>
    <w:rsid w:val="0030488E"/>
    <w:rsid w:val="0031201E"/>
    <w:rsid w:val="00314B2E"/>
    <w:rsid w:val="00334DA7"/>
    <w:rsid w:val="003620A1"/>
    <w:rsid w:val="003D1271"/>
    <w:rsid w:val="003D1F57"/>
    <w:rsid w:val="003E16FA"/>
    <w:rsid w:val="003E6404"/>
    <w:rsid w:val="003F6F7F"/>
    <w:rsid w:val="00432331"/>
    <w:rsid w:val="00441E76"/>
    <w:rsid w:val="00462707"/>
    <w:rsid w:val="004B4FCD"/>
    <w:rsid w:val="004B7E7B"/>
    <w:rsid w:val="004E5088"/>
    <w:rsid w:val="00500933"/>
    <w:rsid w:val="00522B99"/>
    <w:rsid w:val="00535A89"/>
    <w:rsid w:val="0054038D"/>
    <w:rsid w:val="00544BDA"/>
    <w:rsid w:val="00557E68"/>
    <w:rsid w:val="00581BF7"/>
    <w:rsid w:val="005B5B38"/>
    <w:rsid w:val="005C6417"/>
    <w:rsid w:val="005D6FFD"/>
    <w:rsid w:val="005E05E6"/>
    <w:rsid w:val="005E34F3"/>
    <w:rsid w:val="005F2917"/>
    <w:rsid w:val="006040CE"/>
    <w:rsid w:val="0061339B"/>
    <w:rsid w:val="00631387"/>
    <w:rsid w:val="00637F36"/>
    <w:rsid w:val="00665E02"/>
    <w:rsid w:val="00680ECD"/>
    <w:rsid w:val="006A00BE"/>
    <w:rsid w:val="006B70FF"/>
    <w:rsid w:val="006B74BE"/>
    <w:rsid w:val="006E02A3"/>
    <w:rsid w:val="006F58B6"/>
    <w:rsid w:val="00730368"/>
    <w:rsid w:val="00752021"/>
    <w:rsid w:val="0077185F"/>
    <w:rsid w:val="00775E06"/>
    <w:rsid w:val="00780762"/>
    <w:rsid w:val="007A7F2A"/>
    <w:rsid w:val="007C1931"/>
    <w:rsid w:val="007C2A60"/>
    <w:rsid w:val="007C6398"/>
    <w:rsid w:val="007D6BC4"/>
    <w:rsid w:val="007E6C50"/>
    <w:rsid w:val="008464A6"/>
    <w:rsid w:val="00851CB3"/>
    <w:rsid w:val="008670C8"/>
    <w:rsid w:val="00884CE4"/>
    <w:rsid w:val="008A5E84"/>
    <w:rsid w:val="008B70D5"/>
    <w:rsid w:val="008D29CC"/>
    <w:rsid w:val="00910972"/>
    <w:rsid w:val="00923530"/>
    <w:rsid w:val="009354D8"/>
    <w:rsid w:val="0095352A"/>
    <w:rsid w:val="00966B9A"/>
    <w:rsid w:val="00967175"/>
    <w:rsid w:val="0098307B"/>
    <w:rsid w:val="0099296A"/>
    <w:rsid w:val="009A0F6A"/>
    <w:rsid w:val="009A5563"/>
    <w:rsid w:val="00A00E84"/>
    <w:rsid w:val="00A14188"/>
    <w:rsid w:val="00A14703"/>
    <w:rsid w:val="00A477DC"/>
    <w:rsid w:val="00A76163"/>
    <w:rsid w:val="00A7696D"/>
    <w:rsid w:val="00A80D74"/>
    <w:rsid w:val="00AB4485"/>
    <w:rsid w:val="00AE41A9"/>
    <w:rsid w:val="00B20852"/>
    <w:rsid w:val="00B34D4C"/>
    <w:rsid w:val="00B5453E"/>
    <w:rsid w:val="00B64533"/>
    <w:rsid w:val="00B871D2"/>
    <w:rsid w:val="00BA5CF6"/>
    <w:rsid w:val="00BC095A"/>
    <w:rsid w:val="00BC3168"/>
    <w:rsid w:val="00BD587C"/>
    <w:rsid w:val="00BF4E2C"/>
    <w:rsid w:val="00C02A12"/>
    <w:rsid w:val="00C16B0E"/>
    <w:rsid w:val="00C330B4"/>
    <w:rsid w:val="00C40CF8"/>
    <w:rsid w:val="00C80928"/>
    <w:rsid w:val="00C8490D"/>
    <w:rsid w:val="00C85969"/>
    <w:rsid w:val="00C96025"/>
    <w:rsid w:val="00CA39C7"/>
    <w:rsid w:val="00CB07B8"/>
    <w:rsid w:val="00CB3000"/>
    <w:rsid w:val="00CC1462"/>
    <w:rsid w:val="00CD2705"/>
    <w:rsid w:val="00CD6F29"/>
    <w:rsid w:val="00CE4830"/>
    <w:rsid w:val="00D01968"/>
    <w:rsid w:val="00D16C37"/>
    <w:rsid w:val="00D22B4D"/>
    <w:rsid w:val="00D42DE8"/>
    <w:rsid w:val="00D535CC"/>
    <w:rsid w:val="00D66D16"/>
    <w:rsid w:val="00D83BC3"/>
    <w:rsid w:val="00D852AC"/>
    <w:rsid w:val="00D950ED"/>
    <w:rsid w:val="00D95400"/>
    <w:rsid w:val="00DC4662"/>
    <w:rsid w:val="00DE55C4"/>
    <w:rsid w:val="00DE560A"/>
    <w:rsid w:val="00E261E3"/>
    <w:rsid w:val="00E438DC"/>
    <w:rsid w:val="00E46C6D"/>
    <w:rsid w:val="00E518DE"/>
    <w:rsid w:val="00E6178C"/>
    <w:rsid w:val="00E93FC7"/>
    <w:rsid w:val="00E96D86"/>
    <w:rsid w:val="00EA2920"/>
    <w:rsid w:val="00EB3172"/>
    <w:rsid w:val="00EC1FA0"/>
    <w:rsid w:val="00EE76F6"/>
    <w:rsid w:val="00EF6191"/>
    <w:rsid w:val="00F05DF1"/>
    <w:rsid w:val="00F20C58"/>
    <w:rsid w:val="00F51269"/>
    <w:rsid w:val="00F51496"/>
    <w:rsid w:val="00F52DBD"/>
    <w:rsid w:val="00F656BD"/>
    <w:rsid w:val="00F87A45"/>
    <w:rsid w:val="00FA0757"/>
    <w:rsid w:val="00FA0F92"/>
    <w:rsid w:val="00FE0EC0"/>
    <w:rsid w:val="00FE1E12"/>
    <w:rsid w:val="00FE6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A333553"/>
  <w15:chartTrackingRefBased/>
  <w15:docId w15:val="{0F5B5882-13AF-4BDB-92FA-CFCB63FBE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448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46270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462707"/>
  </w:style>
  <w:style w:type="paragraph" w:styleId="Tekstdymka">
    <w:name w:val="Balloon Text"/>
    <w:basedOn w:val="Normalny"/>
    <w:semiHidden/>
    <w:rsid w:val="001E4F8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5352A"/>
    <w:pPr>
      <w:tabs>
        <w:tab w:val="center" w:pos="4536"/>
        <w:tab w:val="right" w:pos="9072"/>
      </w:tabs>
    </w:pPr>
  </w:style>
  <w:style w:type="paragraph" w:styleId="Tekstpodstawowywcity2">
    <w:name w:val="Body Text Indent 2"/>
    <w:basedOn w:val="Normalny"/>
    <w:link w:val="Tekstpodstawowywcity2Znak"/>
    <w:unhideWhenUsed/>
    <w:rsid w:val="00014D9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014D9C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nhideWhenUsed/>
    <w:rsid w:val="0077185F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rsid w:val="0077185F"/>
    <w:rPr>
      <w:sz w:val="24"/>
      <w:szCs w:val="24"/>
    </w:rPr>
  </w:style>
  <w:style w:type="paragraph" w:styleId="Akapitzlist">
    <w:name w:val="List Paragraph"/>
    <w:basedOn w:val="Normalny"/>
    <w:qFormat/>
    <w:rsid w:val="005B5B3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F05DF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16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9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35FB00-84EC-414C-977B-141E6E202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931</Words>
  <Characters>5589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Urząd Miasta Włocławek</Company>
  <LinksUpToDate>false</LinksUpToDate>
  <CharactersWithSpaces>6507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subject/>
  <dc:creator>rstawisinski</dc:creator>
  <cp:keywords/>
  <dc:description/>
  <cp:lastModifiedBy>Łukasz Stolarski</cp:lastModifiedBy>
  <cp:revision>5</cp:revision>
  <cp:lastPrinted>2023-09-04T07:02:00Z</cp:lastPrinted>
  <dcterms:created xsi:type="dcterms:W3CDTF">2023-09-04T06:47:00Z</dcterms:created>
  <dcterms:modified xsi:type="dcterms:W3CDTF">2023-09-06T13:06:00Z</dcterms:modified>
</cp:coreProperties>
</file>