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939A8D" w14:textId="77777777" w:rsidR="00C61A2B" w:rsidRPr="007109D5" w:rsidRDefault="00C61A2B" w:rsidP="00C74EB6">
      <w:pPr>
        <w:spacing w:after="0" w:line="276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b/>
          <w:sz w:val="24"/>
          <w:szCs w:val="24"/>
          <w:lang w:eastAsia="pl-PL"/>
        </w:rPr>
        <w:t>ZAKRES CZYNNOŚCI</w:t>
      </w:r>
    </w:p>
    <w:p w14:paraId="179D0F02" w14:textId="77777777" w:rsidR="00C61A2B" w:rsidRPr="007109D5" w:rsidRDefault="00C61A2B" w:rsidP="00C74EB6">
      <w:pPr>
        <w:spacing w:after="120" w:line="276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7F558448" w14:textId="126C203C" w:rsidR="00C61A2B" w:rsidRPr="007109D5" w:rsidRDefault="00C61A2B" w:rsidP="00C74EB6">
      <w:pPr>
        <w:spacing w:after="0" w:line="276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b/>
          <w:sz w:val="24"/>
          <w:szCs w:val="24"/>
          <w:lang w:eastAsia="pl-PL"/>
        </w:rPr>
        <w:t>na stanowisku</w:t>
      </w:r>
      <w:r w:rsidRPr="007109D5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7109D5">
        <w:rPr>
          <w:rFonts w:ascii="Arial" w:eastAsia="Times New Roman" w:hAnsi="Arial" w:cs="Arial"/>
          <w:b/>
          <w:sz w:val="24"/>
          <w:szCs w:val="24"/>
          <w:lang w:eastAsia="pl-PL"/>
        </w:rPr>
        <w:t>Podinspektora w Referacie Obsługi Szkół i Placówek</w:t>
      </w:r>
    </w:p>
    <w:p w14:paraId="0EC0C614" w14:textId="77777777" w:rsidR="00C61A2B" w:rsidRPr="007109D5" w:rsidRDefault="00C61A2B" w:rsidP="00C74EB6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(nazwa stanowiska urzędniczego)</w:t>
      </w:r>
    </w:p>
    <w:p w14:paraId="147BB3ED" w14:textId="77777777" w:rsidR="00C61A2B" w:rsidRPr="007109D5" w:rsidRDefault="00C61A2B" w:rsidP="00C74EB6">
      <w:pPr>
        <w:spacing w:after="0" w:line="276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b/>
          <w:sz w:val="24"/>
          <w:szCs w:val="24"/>
          <w:lang w:eastAsia="pl-PL"/>
        </w:rPr>
        <w:t>w</w:t>
      </w:r>
      <w:r w:rsidRPr="007109D5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7109D5">
        <w:rPr>
          <w:rFonts w:ascii="Arial" w:eastAsia="Times New Roman" w:hAnsi="Arial" w:cs="Arial"/>
          <w:b/>
          <w:sz w:val="24"/>
          <w:szCs w:val="24"/>
          <w:lang w:eastAsia="pl-PL"/>
        </w:rPr>
        <w:t>Wydziale Edukacji</w:t>
      </w:r>
    </w:p>
    <w:p w14:paraId="68B24996" w14:textId="77777777" w:rsidR="00C61A2B" w:rsidRPr="007109D5" w:rsidRDefault="00C61A2B" w:rsidP="00C74EB6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(nazwa komórki organizacyjnej Urzędu)</w:t>
      </w:r>
    </w:p>
    <w:p w14:paraId="1ABDEC11" w14:textId="77777777" w:rsidR="00C61A2B" w:rsidRPr="007109D5" w:rsidRDefault="00C61A2B" w:rsidP="00C74EB6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03160339" w14:textId="77777777" w:rsidR="00C61A2B" w:rsidRPr="007109D5" w:rsidRDefault="00C61A2B" w:rsidP="00C74EB6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Na podstawie § 23 ust. 1 pkt 1 Regulaminu Organizacyjnego Urzędu Miasta Włocławek nadanego zarządzeniem nr 31/2019 Prezydenta Miasta Włocławek z dnia 29 stycznia 2019 r. w sprawie nadania Regulaminu Organizacyjnego Urzędu Miasta Włocławek</w:t>
      </w:r>
    </w:p>
    <w:p w14:paraId="2317F21C" w14:textId="77777777" w:rsidR="007109D5" w:rsidRPr="007109D5" w:rsidRDefault="007109D5" w:rsidP="00C74EB6">
      <w:pPr>
        <w:spacing w:after="0" w:line="276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7E865A46" w14:textId="0DD442EB" w:rsidR="00C61A2B" w:rsidRPr="007109D5" w:rsidRDefault="00C61A2B" w:rsidP="00C74EB6">
      <w:pPr>
        <w:spacing w:after="0" w:line="276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b/>
          <w:sz w:val="24"/>
          <w:szCs w:val="24"/>
          <w:lang w:eastAsia="pl-PL"/>
        </w:rPr>
        <w:t>u</w:t>
      </w:r>
      <w:r w:rsidR="007109D5" w:rsidRPr="007109D5">
        <w:rPr>
          <w:rFonts w:ascii="Arial" w:eastAsia="Times New Roman" w:hAnsi="Arial" w:cs="Arial"/>
          <w:b/>
          <w:sz w:val="24"/>
          <w:szCs w:val="24"/>
          <w:lang w:eastAsia="pl-PL"/>
        </w:rPr>
        <w:t>stalam</w:t>
      </w:r>
      <w:r w:rsidRPr="007109D5">
        <w:rPr>
          <w:rFonts w:ascii="Arial" w:eastAsia="Times New Roman" w:hAnsi="Arial" w:cs="Arial"/>
          <w:b/>
          <w:sz w:val="24"/>
          <w:szCs w:val="24"/>
          <w:lang w:eastAsia="pl-PL"/>
        </w:rPr>
        <w:t>:</w:t>
      </w:r>
    </w:p>
    <w:p w14:paraId="034234F5" w14:textId="77777777" w:rsidR="00C61A2B" w:rsidRPr="007109D5" w:rsidRDefault="00C61A2B" w:rsidP="00C74EB6">
      <w:pPr>
        <w:spacing w:after="0" w:line="276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1DF6596C" w14:textId="1DBEC7FA" w:rsidR="00C61A2B" w:rsidRPr="007109D5" w:rsidRDefault="00C61A2B" w:rsidP="00C74EB6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 xml:space="preserve">szczegółowy zakres zadań, obowiązków, uprawnień i odpowiedzialności dla Pani/Pana </w:t>
      </w:r>
      <w:r w:rsidRPr="007109D5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………………………… </w:t>
      </w:r>
    </w:p>
    <w:p w14:paraId="0ED1437B" w14:textId="77777777" w:rsidR="00C61A2B" w:rsidRPr="007109D5" w:rsidRDefault="00C61A2B" w:rsidP="00C74EB6">
      <w:pPr>
        <w:spacing w:after="0" w:line="276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0D16757E" w14:textId="77777777" w:rsidR="00C61A2B" w:rsidRPr="007109D5" w:rsidRDefault="00C61A2B" w:rsidP="00C74EB6">
      <w:pPr>
        <w:pStyle w:val="Akapitzlist"/>
        <w:numPr>
          <w:ilvl w:val="0"/>
          <w:numId w:val="10"/>
        </w:numPr>
        <w:spacing w:after="0" w:line="276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b/>
          <w:sz w:val="24"/>
          <w:szCs w:val="24"/>
          <w:lang w:eastAsia="pl-PL"/>
        </w:rPr>
        <w:t>Zakres zadań:</w:t>
      </w:r>
    </w:p>
    <w:p w14:paraId="31A611E8" w14:textId="77777777" w:rsidR="00C61A2B" w:rsidRPr="007109D5" w:rsidRDefault="00C61A2B" w:rsidP="00C74EB6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1. Sprawowanie nadzoru nad powierzonymi szkołami prowadzonymi przez Gminę Miasto Włocławek związanych z zakładaniem, prowadzeniem, przekształcaniem i likwidacją szkół oraz dostosowaniem sieci szkół do aktualnych potrzeb wobec:</w:t>
      </w:r>
    </w:p>
    <w:p w14:paraId="4B09AE6C" w14:textId="6B77AD30" w:rsidR="00C61A2B" w:rsidRPr="007109D5" w:rsidRDefault="00C61A2B" w:rsidP="00C74EB6">
      <w:pPr>
        <w:numPr>
          <w:ilvl w:val="2"/>
          <w:numId w:val="1"/>
        </w:numPr>
        <w:tabs>
          <w:tab w:val="clear" w:pos="2340"/>
        </w:tabs>
        <w:spacing w:after="0" w:line="276" w:lineRule="auto"/>
        <w:ind w:left="709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I Liceum Ogólnokształcącego we Włocławku</w:t>
      </w:r>
    </w:p>
    <w:p w14:paraId="4D754777" w14:textId="693BF0DD" w:rsidR="00C61A2B" w:rsidRPr="007109D5" w:rsidRDefault="00C61A2B" w:rsidP="00C74EB6">
      <w:pPr>
        <w:numPr>
          <w:ilvl w:val="2"/>
          <w:numId w:val="1"/>
        </w:numPr>
        <w:tabs>
          <w:tab w:val="clear" w:pos="2340"/>
        </w:tabs>
        <w:spacing w:after="0" w:line="276" w:lineRule="auto"/>
        <w:ind w:left="709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II Liceum Ogólnokształcącego we Włocławku</w:t>
      </w:r>
    </w:p>
    <w:p w14:paraId="27437F17" w14:textId="77777777" w:rsidR="00C61A2B" w:rsidRPr="007109D5" w:rsidRDefault="00C61A2B" w:rsidP="00C74EB6">
      <w:pPr>
        <w:numPr>
          <w:ilvl w:val="2"/>
          <w:numId w:val="1"/>
        </w:numPr>
        <w:tabs>
          <w:tab w:val="clear" w:pos="2340"/>
        </w:tabs>
        <w:spacing w:after="0" w:line="276" w:lineRule="auto"/>
        <w:ind w:left="709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III Liceum Ogólnokształcącego we Włocławku</w:t>
      </w:r>
    </w:p>
    <w:p w14:paraId="636F6D8B" w14:textId="77777777" w:rsidR="00C61A2B" w:rsidRPr="007109D5" w:rsidRDefault="00C61A2B" w:rsidP="00C74EB6">
      <w:pPr>
        <w:numPr>
          <w:ilvl w:val="2"/>
          <w:numId w:val="1"/>
        </w:numPr>
        <w:tabs>
          <w:tab w:val="clear" w:pos="2340"/>
        </w:tabs>
        <w:spacing w:after="0" w:line="276" w:lineRule="auto"/>
        <w:ind w:left="709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Zespołu Szkół Nr 4 we Włocławku</w:t>
      </w:r>
    </w:p>
    <w:p w14:paraId="44CA65AE" w14:textId="77777777" w:rsidR="00C61A2B" w:rsidRPr="007109D5" w:rsidRDefault="00C61A2B" w:rsidP="00C74EB6">
      <w:pPr>
        <w:numPr>
          <w:ilvl w:val="2"/>
          <w:numId w:val="1"/>
        </w:numPr>
        <w:tabs>
          <w:tab w:val="clear" w:pos="2340"/>
        </w:tabs>
        <w:spacing w:after="0" w:line="276" w:lineRule="auto"/>
        <w:ind w:left="709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Zespołu Szkół Budowlanych we Włocławku</w:t>
      </w:r>
    </w:p>
    <w:p w14:paraId="23ABAB8A" w14:textId="3B9433D0" w:rsidR="00C61A2B" w:rsidRPr="007109D5" w:rsidRDefault="00C61A2B" w:rsidP="00C74EB6">
      <w:pPr>
        <w:numPr>
          <w:ilvl w:val="2"/>
          <w:numId w:val="1"/>
        </w:numPr>
        <w:tabs>
          <w:tab w:val="clear" w:pos="2340"/>
        </w:tabs>
        <w:spacing w:after="0" w:line="276" w:lineRule="auto"/>
        <w:ind w:left="709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Zespołu Szkół Chemicznych we Włocławku</w:t>
      </w:r>
    </w:p>
    <w:p w14:paraId="0BE0931F" w14:textId="5495BE2B" w:rsidR="00C61A2B" w:rsidRPr="007109D5" w:rsidRDefault="00C61A2B" w:rsidP="00C74EB6">
      <w:pPr>
        <w:numPr>
          <w:ilvl w:val="2"/>
          <w:numId w:val="1"/>
        </w:numPr>
        <w:tabs>
          <w:tab w:val="clear" w:pos="2340"/>
        </w:tabs>
        <w:spacing w:after="0" w:line="276" w:lineRule="auto"/>
        <w:ind w:left="709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Zespołu Szkół Ekonomicznych we Włocławku</w:t>
      </w:r>
    </w:p>
    <w:p w14:paraId="4178B267" w14:textId="77777777" w:rsidR="00C61A2B" w:rsidRPr="007109D5" w:rsidRDefault="00C61A2B" w:rsidP="00C74EB6">
      <w:pPr>
        <w:numPr>
          <w:ilvl w:val="2"/>
          <w:numId w:val="1"/>
        </w:numPr>
        <w:tabs>
          <w:tab w:val="clear" w:pos="2340"/>
        </w:tabs>
        <w:spacing w:after="0" w:line="276" w:lineRule="auto"/>
        <w:ind w:left="709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Zespołu Szkół Elektrycznych we Włocławku</w:t>
      </w:r>
    </w:p>
    <w:p w14:paraId="4E60DE5A" w14:textId="77777777" w:rsidR="00C61A2B" w:rsidRPr="007109D5" w:rsidRDefault="00C61A2B" w:rsidP="00C74EB6">
      <w:pPr>
        <w:numPr>
          <w:ilvl w:val="2"/>
          <w:numId w:val="1"/>
        </w:numPr>
        <w:tabs>
          <w:tab w:val="clear" w:pos="2340"/>
        </w:tabs>
        <w:spacing w:after="0" w:line="276" w:lineRule="auto"/>
        <w:ind w:left="709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Zespołu Szkół Samochodowych we Włocławku</w:t>
      </w:r>
    </w:p>
    <w:p w14:paraId="753F00BA" w14:textId="77777777" w:rsidR="00C61A2B" w:rsidRPr="007109D5" w:rsidRDefault="00C61A2B" w:rsidP="00C74EB6">
      <w:pPr>
        <w:numPr>
          <w:ilvl w:val="2"/>
          <w:numId w:val="1"/>
        </w:numPr>
        <w:tabs>
          <w:tab w:val="clear" w:pos="2340"/>
        </w:tabs>
        <w:spacing w:after="0" w:line="276" w:lineRule="auto"/>
        <w:ind w:left="709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Zespołu Szkół Technicznych we Włocławku</w:t>
      </w:r>
    </w:p>
    <w:p w14:paraId="0D0BDE34" w14:textId="77777777" w:rsidR="00C61A2B" w:rsidRPr="007109D5" w:rsidRDefault="00C61A2B" w:rsidP="00C74EB6">
      <w:pPr>
        <w:numPr>
          <w:ilvl w:val="2"/>
          <w:numId w:val="1"/>
        </w:numPr>
        <w:tabs>
          <w:tab w:val="clear" w:pos="2340"/>
        </w:tabs>
        <w:spacing w:after="0" w:line="276" w:lineRule="auto"/>
        <w:ind w:left="709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Centrum Kształcenia Zawodowego i Ustawicznego we Włocławku</w:t>
      </w:r>
    </w:p>
    <w:p w14:paraId="1B582378" w14:textId="77777777" w:rsidR="00C61A2B" w:rsidRPr="007109D5" w:rsidRDefault="00C61A2B" w:rsidP="00C74EB6">
      <w:pPr>
        <w:numPr>
          <w:ilvl w:val="2"/>
          <w:numId w:val="1"/>
        </w:numPr>
        <w:tabs>
          <w:tab w:val="clear" w:pos="2340"/>
        </w:tabs>
        <w:spacing w:after="0" w:line="276" w:lineRule="auto"/>
        <w:ind w:left="709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Szkoły Podstawowej Nr 23 we Włocławku</w:t>
      </w:r>
    </w:p>
    <w:p w14:paraId="1F557D60" w14:textId="3B0A7512" w:rsidR="00C61A2B" w:rsidRPr="007109D5" w:rsidRDefault="00C61A2B" w:rsidP="00C74EB6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2. Sprawdzanie, wstępne akceptowanie i przechowywanie arkuszy organizacyjnych szkół i ich aneksów.</w:t>
      </w:r>
    </w:p>
    <w:p w14:paraId="2DB789FE" w14:textId="77777777" w:rsidR="00C61A2B" w:rsidRPr="007109D5" w:rsidRDefault="00C61A2B" w:rsidP="00C74EB6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3. Współdziałanie z pracownikiem ds. rozliczania szkół i placówek w celu prawidłowego wyliczania skutków finansowych zatwierdzonych arkuszy organizacyjnych i ich aneksów.</w:t>
      </w:r>
    </w:p>
    <w:p w14:paraId="75359F00" w14:textId="77777777" w:rsidR="00C61A2B" w:rsidRPr="007109D5" w:rsidRDefault="00C61A2B" w:rsidP="00C74EB6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4. Koordynowanie spraw związanych z:</w:t>
      </w:r>
    </w:p>
    <w:p w14:paraId="2521B904" w14:textId="77777777" w:rsidR="00C61A2B" w:rsidRPr="007109D5" w:rsidRDefault="00C61A2B" w:rsidP="00C74EB6">
      <w:pPr>
        <w:numPr>
          <w:ilvl w:val="0"/>
          <w:numId w:val="11"/>
        </w:num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przygotowywaniem zadań rzeczowych na dany rok szkolny,</w:t>
      </w:r>
    </w:p>
    <w:p w14:paraId="19C3853A" w14:textId="77777777" w:rsidR="00C61A2B" w:rsidRPr="007109D5" w:rsidRDefault="00C61A2B" w:rsidP="00C74EB6">
      <w:pPr>
        <w:numPr>
          <w:ilvl w:val="0"/>
          <w:numId w:val="11"/>
        </w:num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naborem uczniów,</w:t>
      </w:r>
    </w:p>
    <w:p w14:paraId="7CDAD370" w14:textId="77777777" w:rsidR="00C61A2B" w:rsidRPr="007109D5" w:rsidRDefault="00C61A2B" w:rsidP="00C74EB6">
      <w:pPr>
        <w:numPr>
          <w:ilvl w:val="0"/>
          <w:numId w:val="11"/>
        </w:num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wspieraniem i kontrolowaniem dyrektorów w należytej realizacji zadań,</w:t>
      </w:r>
    </w:p>
    <w:p w14:paraId="71EE79ED" w14:textId="77777777" w:rsidR="00C61A2B" w:rsidRPr="007109D5" w:rsidRDefault="00C61A2B" w:rsidP="00C74EB6">
      <w:pPr>
        <w:numPr>
          <w:ilvl w:val="0"/>
          <w:numId w:val="11"/>
        </w:num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lastRenderedPageBreak/>
        <w:t>przygotowywaniem ocen pracy dla dyrektorów szkół we współpracy z organem sprawującym nadzór pedagogiczny,</w:t>
      </w:r>
    </w:p>
    <w:p w14:paraId="64C87E3E" w14:textId="3F94911F" w:rsidR="00C61A2B" w:rsidRPr="007109D5" w:rsidRDefault="00C61A2B" w:rsidP="00C74EB6">
      <w:pPr>
        <w:numPr>
          <w:ilvl w:val="0"/>
          <w:numId w:val="11"/>
        </w:num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przygotowywanie wniosków w sprawie nagród, odznaczeń państwowych i resortowych dla dyrektorów szkół,</w:t>
      </w:r>
    </w:p>
    <w:p w14:paraId="7AA0082E" w14:textId="0FAD6C96" w:rsidR="00C61A2B" w:rsidRPr="007109D5" w:rsidRDefault="00C61A2B" w:rsidP="00C74EB6">
      <w:pPr>
        <w:numPr>
          <w:ilvl w:val="0"/>
          <w:numId w:val="11"/>
        </w:num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kontrolowaniem przestrzegania obowiązujących przepisów w zakresie bezpieczeństwa i higieny pracy pracowników, uczniów i słuchaczy oraz w zakresie przestrzegania przepisów dotyczących pracy szkół i placówek,</w:t>
      </w:r>
    </w:p>
    <w:p w14:paraId="6866CFFC" w14:textId="77777777" w:rsidR="00C61A2B" w:rsidRPr="007109D5" w:rsidRDefault="00C61A2B" w:rsidP="00C74EB6">
      <w:pPr>
        <w:numPr>
          <w:ilvl w:val="0"/>
          <w:numId w:val="11"/>
        </w:num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przygotowywaniem skierowań do kształcenia specjalnego, nauczania indywidualnego i zajęć rewalidacyjnych,</w:t>
      </w:r>
      <w:bookmarkStart w:id="0" w:name="_Hlk121155772"/>
    </w:p>
    <w:p w14:paraId="4B45D960" w14:textId="77777777" w:rsidR="00C61A2B" w:rsidRPr="007109D5" w:rsidRDefault="00C61A2B" w:rsidP="00C74EB6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5. Opiniowanie wniosków dyrektorów dotyczących powierzenia i odwoływania ze stanowisk wicedyrektorów w nadzorowanych jednostkach.</w:t>
      </w:r>
      <w:bookmarkEnd w:id="0"/>
    </w:p>
    <w:p w14:paraId="51B1281E" w14:textId="64AD1FA3" w:rsidR="00C61A2B" w:rsidRPr="007109D5" w:rsidRDefault="00C61A2B" w:rsidP="00C74EB6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6. Dokonywanie analizy formalnej wniosków i przeprowadzanie postępowania egzaminacyjnego dla nauczycieli ubiegających się o awans zawodowy na stopień nauczyciela mianowanego.</w:t>
      </w:r>
    </w:p>
    <w:p w14:paraId="145CE47D" w14:textId="77777777" w:rsidR="00C61A2B" w:rsidRPr="007109D5" w:rsidRDefault="00C61A2B" w:rsidP="00C74EB6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7. Współdziałanie z instytucjami w zakresie planowania kierunków kształcenia na poziomie szkolnictwa zawodowego.</w:t>
      </w:r>
    </w:p>
    <w:p w14:paraId="4AB63DDE" w14:textId="195240D0" w:rsidR="00C61A2B" w:rsidRPr="007109D5" w:rsidRDefault="00C61A2B" w:rsidP="00C74EB6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8. Prowadzenie spraw związanych z organizowaniem konkursów na stanowisko dyrektorów szkół i placówek oraz przygotowywaniem projektów zarządzeń Prezydenta Miasta w przedmiotowym</w:t>
      </w:r>
      <w:r w:rsidR="007109D5" w:rsidRPr="007109D5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7109D5">
        <w:rPr>
          <w:rFonts w:ascii="Arial" w:eastAsia="Times New Roman" w:hAnsi="Arial" w:cs="Arial"/>
          <w:sz w:val="24"/>
          <w:szCs w:val="24"/>
          <w:lang w:eastAsia="pl-PL"/>
        </w:rPr>
        <w:t xml:space="preserve">zakresie, w tym powierzających stanowisko dyrektora. </w:t>
      </w:r>
    </w:p>
    <w:p w14:paraId="4C7038CD" w14:textId="77777777" w:rsidR="00C61A2B" w:rsidRPr="007109D5" w:rsidRDefault="00C61A2B" w:rsidP="00C74EB6">
      <w:pPr>
        <w:tabs>
          <w:tab w:val="num" w:pos="360"/>
        </w:tabs>
        <w:spacing w:after="0" w:line="276" w:lineRule="auto"/>
        <w:rPr>
          <w:rFonts w:ascii="Arial" w:hAnsi="Arial" w:cs="Arial"/>
          <w:sz w:val="24"/>
          <w:szCs w:val="24"/>
        </w:rPr>
      </w:pPr>
      <w:bookmarkStart w:id="1" w:name="_Hlk121395070"/>
      <w:r w:rsidRPr="007109D5">
        <w:rPr>
          <w:rFonts w:ascii="Arial" w:eastAsia="Times New Roman" w:hAnsi="Arial" w:cs="Arial"/>
          <w:sz w:val="24"/>
          <w:szCs w:val="24"/>
          <w:lang w:eastAsia="pl-PL"/>
        </w:rPr>
        <w:t>9. Dostęp i odczytywanie wiadomości w Panelu Informacyjnym Kuratorium Oświaty.</w:t>
      </w:r>
    </w:p>
    <w:bookmarkEnd w:id="1"/>
    <w:p w14:paraId="083FF16F" w14:textId="5B6A8C15" w:rsidR="00C61A2B" w:rsidRPr="007109D5" w:rsidRDefault="00C61A2B" w:rsidP="00C74EB6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10. Przygotowywanie</w:t>
      </w:r>
      <w:r w:rsidR="007109D5" w:rsidRPr="007109D5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7109D5">
        <w:rPr>
          <w:rFonts w:ascii="Arial" w:eastAsia="Times New Roman" w:hAnsi="Arial" w:cs="Arial"/>
          <w:sz w:val="24"/>
          <w:szCs w:val="24"/>
          <w:lang w:eastAsia="pl-PL"/>
        </w:rPr>
        <w:t>materiałów na Komisję Edukacji i Radę Miasta Włocławek.</w:t>
      </w:r>
    </w:p>
    <w:p w14:paraId="181DE473" w14:textId="77777777" w:rsidR="00C61A2B" w:rsidRPr="007109D5" w:rsidRDefault="00C61A2B" w:rsidP="00C74EB6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11. Wykonywanie innych zadań zleconych przez dyrektora Wydziału i kierownika Referatu.</w:t>
      </w:r>
    </w:p>
    <w:p w14:paraId="4DD1E14C" w14:textId="77777777" w:rsidR="00C61A2B" w:rsidRPr="007109D5" w:rsidRDefault="00C61A2B" w:rsidP="00C74EB6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07BD126E" w14:textId="77777777" w:rsidR="00C61A2B" w:rsidRPr="007109D5" w:rsidRDefault="00C61A2B" w:rsidP="00C74EB6">
      <w:pPr>
        <w:pStyle w:val="Akapitzlist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76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b/>
          <w:sz w:val="24"/>
          <w:szCs w:val="24"/>
          <w:lang w:eastAsia="pl-PL"/>
        </w:rPr>
        <w:t>Zakres obowiązków i uprawnień:</w:t>
      </w:r>
    </w:p>
    <w:p w14:paraId="7B78B610" w14:textId="77777777" w:rsidR="00C61A2B" w:rsidRPr="007109D5" w:rsidRDefault="00C61A2B" w:rsidP="00C74EB6">
      <w:pPr>
        <w:widowControl w:val="0"/>
        <w:autoSpaceDE w:val="0"/>
        <w:autoSpaceDN w:val="0"/>
        <w:adjustRightInd w:val="0"/>
        <w:spacing w:after="0" w:line="276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60ED752D" w14:textId="5CCF39DF" w:rsidR="00C61A2B" w:rsidRPr="007109D5" w:rsidRDefault="00C61A2B" w:rsidP="00C74EB6">
      <w:pPr>
        <w:widowControl w:val="0"/>
        <w:numPr>
          <w:ilvl w:val="3"/>
          <w:numId w:val="2"/>
        </w:numPr>
        <w:tabs>
          <w:tab w:val="num" w:pos="720"/>
        </w:tabs>
        <w:autoSpaceDE w:val="0"/>
        <w:autoSpaceDN w:val="0"/>
        <w:adjustRightInd w:val="0"/>
        <w:spacing w:after="0" w:line="276" w:lineRule="auto"/>
        <w:ind w:left="720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Do obowiązków pracownika należy rzetelne, efektywne, terminowe i zgodne z obowiązującymi przepisami prawa wykonywanie powierzonych zadań.</w:t>
      </w:r>
    </w:p>
    <w:p w14:paraId="10B538CF" w14:textId="77777777" w:rsidR="00C61A2B" w:rsidRPr="007109D5" w:rsidRDefault="00C61A2B" w:rsidP="00C74EB6">
      <w:pPr>
        <w:widowControl w:val="0"/>
        <w:numPr>
          <w:ilvl w:val="3"/>
          <w:numId w:val="2"/>
        </w:numPr>
        <w:tabs>
          <w:tab w:val="num" w:pos="720"/>
        </w:tabs>
        <w:autoSpaceDE w:val="0"/>
        <w:autoSpaceDN w:val="0"/>
        <w:adjustRightInd w:val="0"/>
        <w:spacing w:after="0" w:line="276" w:lineRule="auto"/>
        <w:ind w:left="720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Zakres obowiązków i uprawnień pracownika określają w szczególności:</w:t>
      </w:r>
    </w:p>
    <w:p w14:paraId="13512189" w14:textId="7E63FC33" w:rsidR="00C61A2B" w:rsidRPr="007109D5" w:rsidRDefault="00C61A2B" w:rsidP="00C74EB6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ustawa z dnia 21 listopada 2008 r. o pracownikach samorządowych (Dz. U. z 2022 r., poz. 530);</w:t>
      </w:r>
    </w:p>
    <w:p w14:paraId="2A80516C" w14:textId="77777777" w:rsidR="00C61A2B" w:rsidRPr="007109D5" w:rsidRDefault="00C61A2B" w:rsidP="00C74EB6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przepisy Regulaminu Pracy Urzędu Miasta Włocławek i Regulaminu Wynagradzania Pracowników Urzędu Miasta Włocławek.</w:t>
      </w:r>
    </w:p>
    <w:p w14:paraId="17C06F1C" w14:textId="14EBF7E8" w:rsidR="00C61A2B" w:rsidRPr="007109D5" w:rsidRDefault="00C61A2B" w:rsidP="00C74EB6">
      <w:pPr>
        <w:widowControl w:val="0"/>
        <w:autoSpaceDE w:val="0"/>
        <w:autoSpaceDN w:val="0"/>
        <w:adjustRightInd w:val="0"/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W zakresie nieuregulowanym przepisami ustawy, o której mowa w pkt 1, stosuje się przepisy ustawy z dnia 26 czerwca 1974 r. Kodeks Pracy (Dz. U. z 2023 r., poz. 1465).</w:t>
      </w:r>
    </w:p>
    <w:p w14:paraId="4C73349A" w14:textId="77777777" w:rsidR="00C61A2B" w:rsidRPr="007109D5" w:rsidRDefault="00C61A2B" w:rsidP="00C74EB6">
      <w:pPr>
        <w:widowControl w:val="0"/>
        <w:autoSpaceDE w:val="0"/>
        <w:autoSpaceDN w:val="0"/>
        <w:adjustRightInd w:val="0"/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7AB5D0F5" w14:textId="77777777" w:rsidR="00C61A2B" w:rsidRPr="007109D5" w:rsidRDefault="00C61A2B" w:rsidP="00C74EB6">
      <w:pPr>
        <w:pStyle w:val="Akapitzlist"/>
        <w:numPr>
          <w:ilvl w:val="0"/>
          <w:numId w:val="10"/>
        </w:numPr>
        <w:spacing w:after="0" w:line="276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b/>
          <w:sz w:val="24"/>
          <w:szCs w:val="24"/>
          <w:lang w:eastAsia="pl-PL"/>
        </w:rPr>
        <w:t>Zakres odpowiedzialności:</w:t>
      </w:r>
    </w:p>
    <w:p w14:paraId="2C1E3F1E" w14:textId="77777777" w:rsidR="00C61A2B" w:rsidRPr="007109D5" w:rsidRDefault="00C61A2B" w:rsidP="00C74EB6">
      <w:pPr>
        <w:spacing w:after="0" w:line="276" w:lineRule="auto"/>
        <w:ind w:firstLine="360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Zakres odpowiedzialności pracownika określają w szczególności:</w:t>
      </w:r>
    </w:p>
    <w:p w14:paraId="1F681BF8" w14:textId="0B2B7EBA" w:rsidR="00C61A2B" w:rsidRPr="007109D5" w:rsidRDefault="00C61A2B" w:rsidP="00C74EB6">
      <w:pPr>
        <w:numPr>
          <w:ilvl w:val="0"/>
          <w:numId w:val="4"/>
        </w:numPr>
        <w:tabs>
          <w:tab w:val="num" w:pos="720"/>
        </w:tabs>
        <w:spacing w:after="0" w:line="276" w:lineRule="auto"/>
        <w:ind w:left="720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Odpowiedzialność porządkową i materialną: Regulamin Pracy Urzędu Miasta Włocławek oraz art. 108 – 127 ustawy z dnia 26 czerwca 1974 r. Kodeks Pracy (Dz. U. z 2023 r., poz. 1465);</w:t>
      </w:r>
    </w:p>
    <w:p w14:paraId="7805CA2A" w14:textId="3B92353B" w:rsidR="00C61A2B" w:rsidRPr="007109D5" w:rsidRDefault="00C61A2B" w:rsidP="00C74EB6">
      <w:pPr>
        <w:numPr>
          <w:ilvl w:val="0"/>
          <w:numId w:val="4"/>
        </w:numPr>
        <w:tabs>
          <w:tab w:val="num" w:pos="720"/>
        </w:tabs>
        <w:spacing w:after="0" w:line="276" w:lineRule="auto"/>
        <w:ind w:left="720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lastRenderedPageBreak/>
        <w:t>Odpowiedzialność karną za ujawnienie tajemnicy prawnie chronionej: art. 265 – 266 ustawy z dnia 6 czerwca 1997 r. Kodeks karny (Dz. U. z 2022 r., poz. 1138 z późn. zm.);</w:t>
      </w:r>
    </w:p>
    <w:p w14:paraId="11299BA1" w14:textId="7310E9E1" w:rsidR="00C61A2B" w:rsidRPr="007109D5" w:rsidRDefault="00C61A2B" w:rsidP="00C74EB6">
      <w:pPr>
        <w:numPr>
          <w:ilvl w:val="0"/>
          <w:numId w:val="4"/>
        </w:numPr>
        <w:tabs>
          <w:tab w:val="num" w:pos="720"/>
        </w:tabs>
        <w:spacing w:after="0" w:line="276" w:lineRule="auto"/>
        <w:ind w:left="720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Odpowiedzialność karną w zakresie ochrony danych osobowych: art. 107, 108 ustawy z dnia 10 maja 2018r. o ochronie danych osobowych (Dz. U. z 2019 r., poz. 1781 t. j.);</w:t>
      </w:r>
    </w:p>
    <w:p w14:paraId="04443866" w14:textId="6AE94795" w:rsidR="00C61A2B" w:rsidRPr="007109D5" w:rsidRDefault="00C61A2B" w:rsidP="00C74EB6">
      <w:pPr>
        <w:numPr>
          <w:ilvl w:val="0"/>
          <w:numId w:val="4"/>
        </w:numPr>
        <w:tabs>
          <w:tab w:val="num" w:pos="720"/>
        </w:tabs>
        <w:spacing w:after="0" w:line="276" w:lineRule="auto"/>
        <w:ind w:left="720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Odpowiedzialność karną w zakresie udostępniania informacji publicznej: art. 23 ustawy z dnia 6 września 2001 r. o dostępie do informacji publicznej (Dz. U. z 2022 r., poz. 902 t. j.);</w:t>
      </w:r>
    </w:p>
    <w:p w14:paraId="74C90D00" w14:textId="372215DB" w:rsidR="005F6A4E" w:rsidRPr="007109D5" w:rsidRDefault="00C61A2B" w:rsidP="00C74EB6">
      <w:pPr>
        <w:numPr>
          <w:ilvl w:val="0"/>
          <w:numId w:val="4"/>
        </w:numPr>
        <w:tabs>
          <w:tab w:val="num" w:pos="720"/>
        </w:tabs>
        <w:spacing w:after="0" w:line="276" w:lineRule="auto"/>
        <w:ind w:left="720"/>
        <w:rPr>
          <w:rFonts w:ascii="Arial" w:eastAsia="Times New Roman" w:hAnsi="Arial" w:cs="Arial"/>
          <w:sz w:val="24"/>
          <w:szCs w:val="24"/>
          <w:lang w:eastAsia="pl-PL"/>
        </w:rPr>
      </w:pPr>
      <w:r w:rsidRPr="007109D5">
        <w:rPr>
          <w:rFonts w:ascii="Arial" w:eastAsia="Times New Roman" w:hAnsi="Arial" w:cs="Arial"/>
          <w:sz w:val="24"/>
          <w:szCs w:val="24"/>
          <w:lang w:eastAsia="pl-PL"/>
        </w:rPr>
        <w:t>Odpowiedzialność majątkową: ustawa z dnia 20 stycznia 2011 r. o odpowiedzialności</w:t>
      </w:r>
      <w:r w:rsidR="007109D5" w:rsidRPr="007109D5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7109D5">
        <w:rPr>
          <w:rFonts w:ascii="Arial" w:eastAsia="Times New Roman" w:hAnsi="Arial" w:cs="Arial"/>
          <w:sz w:val="24"/>
          <w:szCs w:val="24"/>
          <w:lang w:eastAsia="pl-PL"/>
        </w:rPr>
        <w:t>majątkowej funkcjonariuszy publicznych za rażące naruszenie prawa (Dz. U. z 2016r., poz. 1169 t. j.).</w:t>
      </w:r>
    </w:p>
    <w:sectPr w:rsidR="005F6A4E" w:rsidRPr="007109D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62C5C"/>
    <w:multiLevelType w:val="hybridMultilevel"/>
    <w:tmpl w:val="747AED38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C96BBD"/>
    <w:multiLevelType w:val="hybridMultilevel"/>
    <w:tmpl w:val="FD184326"/>
    <w:lvl w:ilvl="0" w:tplc="629686D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6DDC02FE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 Narrow" w:eastAsia="Times New Roman" w:hAnsi="Arial Narrow" w:cs="Times New Roman" w:hint="default"/>
        <w:sz w:val="22"/>
        <w:szCs w:val="22"/>
      </w:rPr>
    </w:lvl>
    <w:lvl w:ilvl="2" w:tplc="D8BC5CF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EC03F7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9472652"/>
    <w:multiLevelType w:val="hybridMultilevel"/>
    <w:tmpl w:val="2D207158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1A662C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Arial Narrow" w:eastAsia="Times New Roman" w:hAnsi="Arial Narrow" w:cs="Times New Roman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BE03A1D"/>
    <w:multiLevelType w:val="hybridMultilevel"/>
    <w:tmpl w:val="AB600710"/>
    <w:lvl w:ilvl="0" w:tplc="EE9C9C68">
      <w:start w:val="1"/>
      <w:numFmt w:val="decimal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42A338B0"/>
    <w:multiLevelType w:val="hybridMultilevel"/>
    <w:tmpl w:val="EFC4F2E2"/>
    <w:lvl w:ilvl="0" w:tplc="AF0C1444">
      <w:start w:val="1"/>
      <w:numFmt w:val="lowerLetter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49CA1A0E"/>
    <w:multiLevelType w:val="hybridMultilevel"/>
    <w:tmpl w:val="4290E5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F331D0B"/>
    <w:multiLevelType w:val="hybridMultilevel"/>
    <w:tmpl w:val="6936B914"/>
    <w:lvl w:ilvl="0" w:tplc="C99860DC">
      <w:start w:val="1"/>
      <w:numFmt w:val="decimal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5AFC3309"/>
    <w:multiLevelType w:val="hybridMultilevel"/>
    <w:tmpl w:val="7E8E7CE6"/>
    <w:lvl w:ilvl="0" w:tplc="E0804CCA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ascii="Arial Narrow" w:eastAsia="Times New Roman" w:hAnsi="Arial Narrow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FD40903"/>
    <w:multiLevelType w:val="hybridMultilevel"/>
    <w:tmpl w:val="19F40698"/>
    <w:lvl w:ilvl="0" w:tplc="F1D07B2E">
      <w:start w:val="1"/>
      <w:numFmt w:val="lowerLetter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6E8408D6"/>
    <w:multiLevelType w:val="hybridMultilevel"/>
    <w:tmpl w:val="BA444232"/>
    <w:lvl w:ilvl="0" w:tplc="2D58E7D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2086561391">
    <w:abstractNumId w:val="1"/>
  </w:num>
  <w:num w:numId="2" w16cid:durableId="43590421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6348838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10160825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69535343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505475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49762050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09512776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4143528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357778662">
    <w:abstractNumId w:val="0"/>
  </w:num>
  <w:num w:numId="11" w16cid:durableId="108750450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A2B"/>
    <w:rsid w:val="00046898"/>
    <w:rsid w:val="003604E4"/>
    <w:rsid w:val="005F6A4E"/>
    <w:rsid w:val="006E540A"/>
    <w:rsid w:val="007109D5"/>
    <w:rsid w:val="00C61A2B"/>
    <w:rsid w:val="00C74EB6"/>
    <w:rsid w:val="00CE599E"/>
    <w:rsid w:val="00D87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EEA0E6"/>
  <w15:chartTrackingRefBased/>
  <w15:docId w15:val="{CDDC085B-83D4-41A5-B70D-D66D69051B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61A2B"/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046898"/>
    <w:pPr>
      <w:spacing w:after="0" w:line="240" w:lineRule="auto"/>
      <w:jc w:val="both"/>
    </w:pPr>
    <w:rPr>
      <w:rFonts w:ascii="Arial Narrow" w:hAnsi="Arial Narrow"/>
      <w:sz w:val="24"/>
    </w:rPr>
  </w:style>
  <w:style w:type="paragraph" w:styleId="Akapitzlist">
    <w:name w:val="List Paragraph"/>
    <w:basedOn w:val="Normalny"/>
    <w:uiPriority w:val="34"/>
    <w:qFormat/>
    <w:rsid w:val="00C61A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672</Words>
  <Characters>4032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OPIS STANOWISKA PRACY na stanowisku Podinspektora w Referacie Obsługi Szkół i Placówek</dc:title>
  <dc:subject/>
  <dc:creator>Olga Wujkowska</dc:creator>
  <cp:keywords>OPIS STANOWISKA PRACY</cp:keywords>
  <dc:description/>
  <cp:lastModifiedBy>Łukasz Stolarski</cp:lastModifiedBy>
  <cp:revision>5</cp:revision>
  <dcterms:created xsi:type="dcterms:W3CDTF">2023-09-27T12:19:00Z</dcterms:created>
  <dcterms:modified xsi:type="dcterms:W3CDTF">2023-09-27T13:19:00Z</dcterms:modified>
</cp:coreProperties>
</file>