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71DB" w14:textId="43BE93FC" w:rsidR="006E7602" w:rsidRPr="009A3AE1" w:rsidRDefault="006E7602" w:rsidP="00261D46">
      <w:pPr>
        <w:spacing w:after="200" w:line="276" w:lineRule="auto"/>
        <w:ind w:left="2124" w:firstLine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b/>
          <w:sz w:val="24"/>
          <w:szCs w:val="24"/>
        </w:rPr>
        <w:t>ZAKRES CZYNNOŚCI</w:t>
      </w:r>
    </w:p>
    <w:p w14:paraId="33B5C79C" w14:textId="77777777" w:rsidR="006E7602" w:rsidRPr="009A3AE1" w:rsidRDefault="006E7602" w:rsidP="00261D4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b/>
          <w:sz w:val="24"/>
          <w:szCs w:val="24"/>
        </w:rPr>
        <w:t xml:space="preserve">na stanowisku podinspektora ds. ewidencji działalności gospodarczej, </w:t>
      </w:r>
      <w:r w:rsidRPr="009A3AE1">
        <w:rPr>
          <w:rFonts w:ascii="Arial" w:hAnsi="Arial" w:cs="Arial"/>
          <w:b/>
          <w:bCs/>
          <w:sz w:val="24"/>
          <w:szCs w:val="24"/>
        </w:rPr>
        <w:t>organizacyjno-administracyjnych</w:t>
      </w:r>
      <w:r w:rsidRPr="009A3AE1">
        <w:rPr>
          <w:rFonts w:ascii="Arial" w:hAnsi="Arial" w:cs="Arial"/>
          <w:b/>
          <w:sz w:val="24"/>
          <w:szCs w:val="24"/>
        </w:rPr>
        <w:t xml:space="preserve"> w Wydziale Rozwoju Miasta - Referacie Ewidencji Gospodarczej Urzędu Miasta Włocławek.</w:t>
      </w:r>
    </w:p>
    <w:p w14:paraId="53AB4FF0" w14:textId="01401673" w:rsidR="009A3AE1" w:rsidRPr="009A3AE1" w:rsidRDefault="006E7602" w:rsidP="00261D46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 xml:space="preserve">Na podstawie § 23 ust. 1 pkt 1 Regulaminu Organizacyjnego Urzędu Miasta Włocławek nadanego Zarządzeniem Nr 31/2019 Prezydenta Miasta Włocławek z dnia 29 stycznia 2019 r. w sprawie nadania Regulaminu Organizacyjnego Urzędu Miasta Włocławek oraz na podstawie Regulaminu Organizacyjnego Wydziału Rozwoju Miasta ustalam szczegółowy zakres obowiązków i odpowiedzialności </w:t>
      </w:r>
    </w:p>
    <w:p w14:paraId="5FB77879" w14:textId="4E4B5C89" w:rsidR="006E7602" w:rsidRPr="009A3AE1" w:rsidRDefault="00D00095" w:rsidP="00261D46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9A3AE1">
        <w:rPr>
          <w:rFonts w:ascii="Arial" w:hAnsi="Arial" w:cs="Arial"/>
          <w:b/>
          <w:bCs/>
          <w:sz w:val="24"/>
          <w:szCs w:val="24"/>
        </w:rPr>
        <w:t>podinspektora</w:t>
      </w:r>
    </w:p>
    <w:p w14:paraId="1C959AC4" w14:textId="77777777" w:rsidR="00C42BE5" w:rsidRPr="009A3AE1" w:rsidRDefault="00C42BE5" w:rsidP="00261D4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b/>
          <w:bCs/>
          <w:sz w:val="24"/>
          <w:szCs w:val="24"/>
        </w:rPr>
        <w:tab/>
      </w:r>
      <w:r w:rsidRPr="009A3AE1">
        <w:rPr>
          <w:rFonts w:ascii="Arial" w:hAnsi="Arial" w:cs="Arial"/>
          <w:b/>
          <w:bCs/>
          <w:sz w:val="24"/>
          <w:szCs w:val="24"/>
        </w:rPr>
        <w:tab/>
      </w:r>
      <w:r w:rsidRPr="009A3AE1">
        <w:rPr>
          <w:rFonts w:ascii="Arial" w:hAnsi="Arial" w:cs="Arial"/>
          <w:b/>
          <w:bCs/>
          <w:sz w:val="24"/>
          <w:szCs w:val="24"/>
        </w:rPr>
        <w:tab/>
      </w:r>
    </w:p>
    <w:p w14:paraId="325F1EC1" w14:textId="33EF5573" w:rsidR="006E7602" w:rsidRPr="009A3AE1" w:rsidRDefault="006E7602" w:rsidP="00261D4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b/>
          <w:sz w:val="24"/>
          <w:szCs w:val="24"/>
        </w:rPr>
        <w:t>I</w:t>
      </w:r>
      <w:r w:rsidR="00B105E8" w:rsidRPr="009A3AE1">
        <w:rPr>
          <w:rFonts w:ascii="Arial" w:hAnsi="Arial" w:cs="Arial"/>
          <w:b/>
          <w:sz w:val="24"/>
          <w:szCs w:val="24"/>
        </w:rPr>
        <w:t>.</w:t>
      </w:r>
      <w:r w:rsidR="00261D46">
        <w:rPr>
          <w:rFonts w:ascii="Arial" w:hAnsi="Arial" w:cs="Arial"/>
          <w:b/>
          <w:sz w:val="24"/>
          <w:szCs w:val="24"/>
        </w:rPr>
        <w:t xml:space="preserve"> </w:t>
      </w:r>
      <w:r w:rsidRPr="009A3AE1">
        <w:rPr>
          <w:rFonts w:ascii="Arial" w:hAnsi="Arial" w:cs="Arial"/>
          <w:b/>
          <w:sz w:val="24"/>
          <w:szCs w:val="24"/>
        </w:rPr>
        <w:t>Zakres zadań.</w:t>
      </w:r>
    </w:p>
    <w:p w14:paraId="062BABE2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Prowadzenie zbiorczego wykazu wniosków CEIDG-1 składanych do tut. organu.</w:t>
      </w:r>
    </w:p>
    <w:p w14:paraId="546DA171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Rejestrowanie korespondencji wchodzącej i wychodzącej Wydziału, w tym przekazywanie dokumentów poszczególnym pracownikom według dekretacji Dyrektora oraz Kierowników Referatów.</w:t>
      </w:r>
    </w:p>
    <w:p w14:paraId="0CD74991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 xml:space="preserve">Prowadzenie zbioru, w tym zbioru przepisów prawa miejscowego, związanych z działalnością Wydziału. </w:t>
      </w:r>
    </w:p>
    <w:p w14:paraId="3A2DE72A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Prowadzenie ewidencji dotyczącej interpelacji oraz wniosków radnych, jak również ewidencji interwencji, wniosków i postulatów posłów oraz senatorów.</w:t>
      </w:r>
    </w:p>
    <w:p w14:paraId="0E0A0589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 xml:space="preserve">Przygotowywanie korespondencji w zakresie spraw </w:t>
      </w:r>
      <w:r w:rsidRPr="009A3A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organizacyjnych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 xml:space="preserve"> Wydziału.</w:t>
      </w:r>
    </w:p>
    <w:p w14:paraId="318312FD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 xml:space="preserve">Prowadzenie dokumentacji Wydziału w zakresie przygotowanych projektów uchwał, zarządzeń, decyzji i poleceń Prezydenta oraz innych dokumentów dla potrzeb Rady Miasta 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br/>
        <w:t>i Prezydenta.</w:t>
      </w:r>
    </w:p>
    <w:p w14:paraId="0C7C52EC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Prowadzenie ewidencji pieczęci i pieczątek Wydziału.</w:t>
      </w:r>
    </w:p>
    <w:p w14:paraId="1885E780" w14:textId="77777777" w:rsidR="006E7602" w:rsidRPr="009A3AE1" w:rsidRDefault="006E7602" w:rsidP="00261D4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Zaopatrywanie pracowników Wydziału w materiały biurowe.</w:t>
      </w:r>
    </w:p>
    <w:p w14:paraId="640EE314" w14:textId="255F0898" w:rsidR="006E7602" w:rsidRPr="009A3AE1" w:rsidRDefault="006E7602" w:rsidP="00261D4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9A3AE1">
        <w:rPr>
          <w:rFonts w:ascii="Arial" w:hAnsi="Arial" w:cs="Arial"/>
          <w:sz w:val="24"/>
          <w:szCs w:val="24"/>
          <w:lang w:eastAsia="pl-PL"/>
        </w:rPr>
        <w:t>Wykonywanie czynności wynikających z ustaw: Prawo przedsiębiorców, o Centralnej Ewidencji</w:t>
      </w:r>
      <w:r w:rsidR="00261D4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3AE1">
        <w:rPr>
          <w:rFonts w:ascii="Arial" w:hAnsi="Arial" w:cs="Arial"/>
          <w:sz w:val="24"/>
          <w:szCs w:val="24"/>
          <w:lang w:eastAsia="pl-PL"/>
        </w:rPr>
        <w:t>i Informacji o Działalności Gospodarczej i Punkcie Informacji dla Przedsiębiorcy, o zasadach uczestnictwa przedsiębiorców zagranicznych i innych osób zagranicznych w obrocie gospodarczym na terytorium RP, oraz przepisy wprowadzające ustawę – Prawo przedsiębiorców oraz inne ustawy dotyczące działalności gospodarczej, a także przepisów dotyczących problematyki związanej z rejestracją i prowadzeniem ewidencji działalności gospodarczej.</w:t>
      </w:r>
    </w:p>
    <w:p w14:paraId="2A2A5E58" w14:textId="77777777" w:rsidR="006E7602" w:rsidRPr="009A3AE1" w:rsidRDefault="006E7602" w:rsidP="00261D4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  <w:lang w:eastAsia="ar-SA"/>
        </w:rPr>
        <w:t>Realizacja działań z zakresu CEIDG prowadzonej przez ministra właściwego do spraw gospodarki, w tym:</w:t>
      </w:r>
    </w:p>
    <w:p w14:paraId="367214E9" w14:textId="6A27AD62" w:rsidR="006E7602" w:rsidRPr="009A3AE1" w:rsidRDefault="006E7602" w:rsidP="00261D46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-</w:t>
      </w:r>
      <w:r w:rsidR="00261D46">
        <w:rPr>
          <w:rFonts w:ascii="Arial" w:hAnsi="Arial" w:cs="Arial"/>
          <w:sz w:val="24"/>
          <w:szCs w:val="24"/>
        </w:rPr>
        <w:t xml:space="preserve"> </w:t>
      </w:r>
      <w:r w:rsidRPr="009A3AE1">
        <w:rPr>
          <w:rFonts w:ascii="Arial" w:hAnsi="Arial" w:cs="Arial"/>
          <w:sz w:val="24"/>
          <w:szCs w:val="24"/>
        </w:rPr>
        <w:t>przyjmowanie wniosków CEIDG-1 o wpis do CEIDG, o zmianę wpisu, o wykreślenie wpisu,</w:t>
      </w:r>
      <w:r w:rsidR="00261D46">
        <w:rPr>
          <w:rFonts w:ascii="Arial" w:hAnsi="Arial" w:cs="Arial"/>
          <w:sz w:val="24"/>
          <w:szCs w:val="24"/>
        </w:rPr>
        <w:t xml:space="preserve"> </w:t>
      </w:r>
    </w:p>
    <w:p w14:paraId="5198F84C" w14:textId="77777777" w:rsidR="006E7602" w:rsidRPr="009A3AE1" w:rsidRDefault="006E7602" w:rsidP="00261D46">
      <w:pPr>
        <w:pStyle w:val="Bezodstpw"/>
        <w:ind w:left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- badanie poprawności i kompletności wniosku,</w:t>
      </w:r>
    </w:p>
    <w:p w14:paraId="747A6AA6" w14:textId="77777777" w:rsidR="006E7602" w:rsidRPr="009A3AE1" w:rsidRDefault="006E7602" w:rsidP="00261D46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- potwierdzenie tożsamości składającego wniosek,</w:t>
      </w:r>
    </w:p>
    <w:p w14:paraId="175A69DA" w14:textId="77777777" w:rsidR="006E7602" w:rsidRPr="009A3AE1" w:rsidRDefault="006E7602" w:rsidP="00261D46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- potwierdzenie wnioskodawcy przyjęcia wniosku,</w:t>
      </w:r>
    </w:p>
    <w:p w14:paraId="029B9A4E" w14:textId="77777777" w:rsidR="006E7602" w:rsidRPr="009A3AE1" w:rsidRDefault="006E7602" w:rsidP="00261D46">
      <w:pPr>
        <w:pStyle w:val="Bezodstpw"/>
        <w:ind w:left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lastRenderedPageBreak/>
        <w:t>- wzywanie wnioskodawcy do skorygowania lub uzupełnienia niepoprawnego wniosku o wpis do CEIDG pod rygorem pozostawienia wniosku bez rozpatrzenia,</w:t>
      </w:r>
    </w:p>
    <w:p w14:paraId="267B481A" w14:textId="42BE8A6D" w:rsidR="006E7602" w:rsidRPr="009A3AE1" w:rsidRDefault="006E7602" w:rsidP="00261D46">
      <w:pPr>
        <w:pStyle w:val="Bezodstpw"/>
        <w:ind w:left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- przekształcanie wniosku</w:t>
      </w:r>
      <w:r w:rsidR="00261D46">
        <w:rPr>
          <w:rFonts w:ascii="Arial" w:hAnsi="Arial" w:cs="Arial"/>
          <w:sz w:val="24"/>
          <w:szCs w:val="24"/>
        </w:rPr>
        <w:t xml:space="preserve"> </w:t>
      </w:r>
      <w:r w:rsidRPr="009A3AE1">
        <w:rPr>
          <w:rFonts w:ascii="Arial" w:hAnsi="Arial" w:cs="Arial"/>
          <w:sz w:val="24"/>
          <w:szCs w:val="24"/>
        </w:rPr>
        <w:t>CEIDG-1 na formę dokumentu elektronicznego, opatrywanie go podpisem elektronicznym weryfikowanym za pomocą kwalifikowanego certyfikatu,</w:t>
      </w:r>
    </w:p>
    <w:p w14:paraId="6289D5E7" w14:textId="77777777" w:rsidR="006E7602" w:rsidRPr="009A3AE1" w:rsidRDefault="006E7602" w:rsidP="00261D46">
      <w:pPr>
        <w:pStyle w:val="Bezodstpw"/>
        <w:ind w:left="708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 xml:space="preserve">- przesyłanie wniosków do CEIDG nie później niż następnego dnia roboczego od dnia jego otrzymania. </w:t>
      </w:r>
    </w:p>
    <w:p w14:paraId="5CDFE232" w14:textId="55C8E95B" w:rsidR="006E7602" w:rsidRPr="009A3AE1" w:rsidRDefault="006E7602" w:rsidP="00261D4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Przygotowywanie zaświadczeń dot. informacji o poszukiwanych przedsiębiorcach oraz działalności własnej przedsiębiorców figurujących w ewidencji działalności gospodarczej</w:t>
      </w:r>
      <w:r w:rsidR="00261D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>prowadzonej przez Prezydenta Miasta.</w:t>
      </w:r>
    </w:p>
    <w:p w14:paraId="13F58BDB" w14:textId="77777777" w:rsidR="006E7602" w:rsidRPr="009A3AE1" w:rsidRDefault="006E7602" w:rsidP="00261D4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Udostępnianie osobom zainteresowanym archiwalnego rejestru ewidencji działalności gospodarczej prowadzonej przez Prezydenta, w tym pomoc w odszukiwaniu informacji.</w:t>
      </w:r>
    </w:p>
    <w:p w14:paraId="4E03156B" w14:textId="77777777" w:rsidR="006E7602" w:rsidRPr="009A3AE1" w:rsidRDefault="006E7602" w:rsidP="00261D46">
      <w:pPr>
        <w:pStyle w:val="Bezodstpw"/>
        <w:numPr>
          <w:ilvl w:val="0"/>
          <w:numId w:val="1"/>
        </w:numPr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Prowadzenie i aktualizacja Włocławskiego Katalogu Biznesowego.</w:t>
      </w:r>
    </w:p>
    <w:p w14:paraId="675980F0" w14:textId="77777777" w:rsidR="00C42BE5" w:rsidRPr="009A3AE1" w:rsidRDefault="006E7602" w:rsidP="00261D46">
      <w:pPr>
        <w:pStyle w:val="Akapitzlist"/>
        <w:numPr>
          <w:ilvl w:val="0"/>
          <w:numId w:val="1"/>
        </w:numPr>
        <w:spacing w:after="0" w:line="240" w:lineRule="auto"/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Współdziałanie z Rzecznikiem Prezydenta Miasta w zakresie prowadzonych spraw</w:t>
      </w:r>
      <w:r w:rsidR="00C42BE5" w:rsidRPr="009A3AE1">
        <w:rPr>
          <w:rFonts w:ascii="Arial" w:hAnsi="Arial" w:cs="Arial"/>
          <w:sz w:val="24"/>
          <w:szCs w:val="24"/>
        </w:rPr>
        <w:t>.</w:t>
      </w:r>
    </w:p>
    <w:p w14:paraId="6FB45392" w14:textId="77777777" w:rsidR="006E7602" w:rsidRPr="009A3AE1" w:rsidRDefault="006E7602" w:rsidP="00261D46">
      <w:pPr>
        <w:pStyle w:val="Akapitzlist"/>
        <w:numPr>
          <w:ilvl w:val="0"/>
          <w:numId w:val="1"/>
        </w:numPr>
        <w:spacing w:after="0" w:line="240" w:lineRule="auto"/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Opracowywanie projektów uchwał i zarządzeń Prezydenta oraz innych dokumentów na potrzeby Prezydenta i Rady.</w:t>
      </w:r>
    </w:p>
    <w:p w14:paraId="73F706D1" w14:textId="77777777" w:rsidR="00C42BE5" w:rsidRPr="009A3AE1" w:rsidRDefault="006E7602" w:rsidP="00261D46">
      <w:pPr>
        <w:pStyle w:val="Akapitzlist"/>
        <w:numPr>
          <w:ilvl w:val="0"/>
          <w:numId w:val="1"/>
        </w:numPr>
        <w:spacing w:after="0" w:line="240" w:lineRule="auto"/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Sporządzanie informacji o stanie realizacji podjętych uchwał, zarządzeń, zaleceń pokontrolnych oraz bieżące kontrolowanie ich wykonania w zakresie zadań realizowanych przez Referat.</w:t>
      </w:r>
    </w:p>
    <w:p w14:paraId="66CD66A7" w14:textId="34F3C998" w:rsidR="006E7602" w:rsidRPr="009A3AE1" w:rsidRDefault="006E7602" w:rsidP="00261D46">
      <w:pPr>
        <w:pStyle w:val="Akapitzlist"/>
        <w:numPr>
          <w:ilvl w:val="0"/>
          <w:numId w:val="1"/>
        </w:numPr>
        <w:spacing w:after="0" w:line="240" w:lineRule="auto"/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Przygotowywanie projektów odpowiedzi na interpelacje, wnioski i zapytania radnych, komisji Rady, parlamentarzystów, radnych Sejmiku Województwa, w zakresie prowadzonych spraw,</w:t>
      </w:r>
      <w:r w:rsidR="00261D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>a także sporządzanie analiz w tym zakresie.</w:t>
      </w:r>
    </w:p>
    <w:p w14:paraId="70E7EFB4" w14:textId="25159AA8" w:rsidR="006E7602" w:rsidRPr="009A3AE1" w:rsidRDefault="006E7602" w:rsidP="00261D46">
      <w:pPr>
        <w:pStyle w:val="Bezodstpw"/>
        <w:numPr>
          <w:ilvl w:val="0"/>
          <w:numId w:val="1"/>
        </w:numPr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Weryfikacja w przypadku osób zagranicznych, dokumentu potwierdzającego status,</w:t>
      </w:r>
      <w:r w:rsidR="00261D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>o którym mowa w przepisach szczególnych.</w:t>
      </w:r>
    </w:p>
    <w:p w14:paraId="0CE3C0D5" w14:textId="794F60A5" w:rsidR="006E7602" w:rsidRPr="009A3AE1" w:rsidRDefault="006E7602" w:rsidP="00261D46">
      <w:pPr>
        <w:pStyle w:val="Bezodstpw"/>
        <w:numPr>
          <w:ilvl w:val="0"/>
          <w:numId w:val="1"/>
        </w:numPr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Archiwizacja wniosku</w:t>
      </w:r>
      <w:r w:rsidR="00261D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>CEIDG -1 w formie papierowej oraz dokumentacji z nim związanych przez okres 10 lat od dokonania wpisu.</w:t>
      </w:r>
    </w:p>
    <w:p w14:paraId="18696959" w14:textId="0BDFF752" w:rsidR="006E7602" w:rsidRPr="009A3AE1" w:rsidRDefault="006E7602" w:rsidP="00261D46">
      <w:pPr>
        <w:pStyle w:val="Bezodstpw"/>
        <w:numPr>
          <w:ilvl w:val="0"/>
          <w:numId w:val="1"/>
        </w:numPr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Udzielanie informacji na żądanie</w:t>
      </w:r>
      <w:r w:rsidR="00261D4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3AE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Policji, Sądów, Prokuratury, Zakładu Ubezpieczeń Społecznych, Urzędu Skarbowego i Statystycznego oraz innych instytucji w zakresie zadań Referatu.</w:t>
      </w:r>
    </w:p>
    <w:p w14:paraId="1EFB3721" w14:textId="77777777" w:rsidR="006E7602" w:rsidRPr="009A3AE1" w:rsidRDefault="006E7602" w:rsidP="00261D4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 xml:space="preserve">Sporządzanie okresowych analiz i informacji w zakresie prowadzonych spraw. </w:t>
      </w:r>
    </w:p>
    <w:p w14:paraId="267E9E85" w14:textId="77777777" w:rsidR="006E7602" w:rsidRPr="009A3AE1" w:rsidRDefault="006E7602" w:rsidP="00261D46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Realizacja przepisów o dostępie do informacji publicznej w zakresie działania Referatu.</w:t>
      </w:r>
    </w:p>
    <w:p w14:paraId="62940A43" w14:textId="77777777" w:rsidR="006E7602" w:rsidRPr="009A3AE1" w:rsidRDefault="006E7602" w:rsidP="00261D46">
      <w:pPr>
        <w:pStyle w:val="Akapitzlist"/>
        <w:numPr>
          <w:ilvl w:val="0"/>
          <w:numId w:val="1"/>
        </w:numPr>
        <w:spacing w:after="0" w:line="240" w:lineRule="auto"/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Realizowanie zadań wynikających z uchwał Rady Miasta oraz Zarządzeń Prezydenta.</w:t>
      </w:r>
    </w:p>
    <w:p w14:paraId="645AA426" w14:textId="77777777" w:rsidR="006E7602" w:rsidRPr="009A3AE1" w:rsidRDefault="006E7602" w:rsidP="00261D46">
      <w:pPr>
        <w:pStyle w:val="Akapitzlist"/>
        <w:numPr>
          <w:ilvl w:val="0"/>
          <w:numId w:val="1"/>
        </w:numPr>
        <w:spacing w:after="0" w:line="240" w:lineRule="auto"/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Stałe podnoszenie własnych kwalifikacji zawodowych i umiejętności.</w:t>
      </w:r>
    </w:p>
    <w:p w14:paraId="045830A8" w14:textId="77777777" w:rsidR="006E7602" w:rsidRPr="009A3AE1" w:rsidRDefault="006E7602" w:rsidP="00261D46">
      <w:pPr>
        <w:pStyle w:val="Bezodstpw"/>
        <w:numPr>
          <w:ilvl w:val="0"/>
          <w:numId w:val="1"/>
        </w:numPr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bCs/>
          <w:sz w:val="24"/>
          <w:szCs w:val="24"/>
        </w:rPr>
        <w:t>Wykonywanie innych poleceń bezpośredniego przełożonego i Dyrektora Wydziału</w:t>
      </w:r>
      <w:r w:rsidR="00C42BE5" w:rsidRPr="009A3AE1">
        <w:rPr>
          <w:rFonts w:ascii="Arial" w:hAnsi="Arial" w:cs="Arial"/>
          <w:bCs/>
          <w:sz w:val="24"/>
          <w:szCs w:val="24"/>
        </w:rPr>
        <w:t>.</w:t>
      </w:r>
      <w:r w:rsidRPr="009A3AE1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64F5142" w14:textId="214573D7" w:rsidR="006E7602" w:rsidRPr="009A3AE1" w:rsidRDefault="006E7602" w:rsidP="00261D46">
      <w:pPr>
        <w:pStyle w:val="Bezodstpw"/>
        <w:numPr>
          <w:ilvl w:val="0"/>
          <w:numId w:val="1"/>
        </w:numPr>
        <w:ind w:left="782" w:hanging="357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  <w:lang w:eastAsia="pl-PL"/>
        </w:rPr>
        <w:t xml:space="preserve">Pełnienie </w:t>
      </w:r>
      <w:r w:rsidR="00C42BE5" w:rsidRPr="009A3AE1">
        <w:rPr>
          <w:rFonts w:ascii="Arial" w:hAnsi="Arial" w:cs="Arial"/>
          <w:sz w:val="24"/>
          <w:szCs w:val="24"/>
          <w:lang w:eastAsia="pl-PL"/>
        </w:rPr>
        <w:t>z</w:t>
      </w:r>
      <w:r w:rsidRPr="009A3AE1">
        <w:rPr>
          <w:rFonts w:ascii="Arial" w:hAnsi="Arial" w:cs="Arial"/>
          <w:sz w:val="24"/>
          <w:szCs w:val="24"/>
          <w:lang w:eastAsia="pl-PL"/>
        </w:rPr>
        <w:t xml:space="preserve">astępstwa </w:t>
      </w:r>
      <w:bookmarkStart w:id="0" w:name="_Hlk80100351"/>
      <w:r w:rsidRPr="009A3AE1">
        <w:rPr>
          <w:rFonts w:ascii="Arial" w:hAnsi="Arial" w:cs="Arial"/>
          <w:sz w:val="24"/>
          <w:szCs w:val="24"/>
          <w:lang w:eastAsia="pl-PL"/>
        </w:rPr>
        <w:t xml:space="preserve">starszego inspektora d/s ewidencji działalności gospodarczej </w:t>
      </w:r>
      <w:bookmarkEnd w:id="0"/>
      <w:r w:rsidRPr="009A3AE1">
        <w:rPr>
          <w:rFonts w:ascii="Arial" w:hAnsi="Arial" w:cs="Arial"/>
          <w:sz w:val="24"/>
          <w:szCs w:val="24"/>
          <w:lang w:eastAsia="pl-PL"/>
        </w:rPr>
        <w:t>w Referacie Ewidencji Gospodarczej oraz</w:t>
      </w:r>
      <w:r w:rsidR="00261D46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A3AE1">
        <w:rPr>
          <w:rFonts w:ascii="Arial" w:hAnsi="Arial" w:cs="Arial"/>
          <w:bCs/>
          <w:sz w:val="24"/>
          <w:szCs w:val="24"/>
        </w:rPr>
        <w:t>inspektora ds. ewidencji działalności gospodarczej.</w:t>
      </w:r>
    </w:p>
    <w:p w14:paraId="6BED1B9A" w14:textId="77777777" w:rsidR="006E7602" w:rsidRPr="009A3AE1" w:rsidRDefault="006E7602" w:rsidP="00261D46">
      <w:pPr>
        <w:pStyle w:val="Bezodstpw"/>
        <w:ind w:left="785"/>
        <w:rPr>
          <w:rFonts w:ascii="Arial" w:hAnsi="Arial" w:cs="Arial"/>
          <w:sz w:val="24"/>
          <w:szCs w:val="24"/>
        </w:rPr>
      </w:pPr>
    </w:p>
    <w:p w14:paraId="0248DFDB" w14:textId="59A3F844" w:rsidR="006E7602" w:rsidRPr="009A3AE1" w:rsidRDefault="006E7602" w:rsidP="00261D46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9A3AE1">
        <w:rPr>
          <w:rFonts w:ascii="Arial" w:hAnsi="Arial" w:cs="Arial"/>
          <w:b/>
          <w:bCs/>
          <w:sz w:val="24"/>
          <w:szCs w:val="24"/>
        </w:rPr>
        <w:t>II.</w:t>
      </w:r>
      <w:r w:rsidR="00261D4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3AE1">
        <w:rPr>
          <w:rFonts w:ascii="Arial" w:hAnsi="Arial" w:cs="Arial"/>
          <w:b/>
          <w:bCs/>
          <w:sz w:val="24"/>
          <w:szCs w:val="24"/>
        </w:rPr>
        <w:t>Zakres obowiązków i uprawnień.</w:t>
      </w:r>
    </w:p>
    <w:p w14:paraId="40C0803E" w14:textId="77777777" w:rsidR="006E7602" w:rsidRPr="009A3AE1" w:rsidRDefault="006E7602" w:rsidP="00261D46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 xml:space="preserve">Do obowiązków pracownika należy rzetelne, efektywne, terminowe i zgodne </w:t>
      </w:r>
      <w:r w:rsidRPr="009A3AE1">
        <w:rPr>
          <w:rFonts w:ascii="Arial" w:hAnsi="Arial" w:cs="Arial"/>
          <w:sz w:val="24"/>
          <w:szCs w:val="24"/>
        </w:rPr>
        <w:br/>
        <w:t>z obowiązującymi przepisami prawa wykonywanie powierzonych zadań.</w:t>
      </w:r>
    </w:p>
    <w:p w14:paraId="3404A065" w14:textId="77777777" w:rsidR="006E7602" w:rsidRPr="009A3AE1" w:rsidRDefault="006E7602" w:rsidP="00261D46">
      <w:pPr>
        <w:pStyle w:val="Bezodstpw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Zakres obowiązków i uprawnień pracownika określają w szczególności:</w:t>
      </w:r>
    </w:p>
    <w:p w14:paraId="308A1351" w14:textId="77777777" w:rsidR="006E7602" w:rsidRPr="009A3AE1" w:rsidRDefault="006E7602" w:rsidP="00261D46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lastRenderedPageBreak/>
        <w:t xml:space="preserve">ustawa z dnia 21 listopada 2008 r. o pracownikach samorządowych </w:t>
      </w:r>
      <w:r w:rsidRPr="009A3AE1">
        <w:rPr>
          <w:rFonts w:ascii="Arial" w:hAnsi="Arial" w:cs="Arial"/>
          <w:sz w:val="24"/>
          <w:szCs w:val="24"/>
        </w:rPr>
        <w:br/>
        <w:t>(Dz. U. z 20</w:t>
      </w:r>
      <w:r w:rsidR="00F7772B" w:rsidRPr="009A3AE1">
        <w:rPr>
          <w:rFonts w:ascii="Arial" w:hAnsi="Arial" w:cs="Arial"/>
          <w:sz w:val="24"/>
          <w:szCs w:val="24"/>
        </w:rPr>
        <w:t>22</w:t>
      </w:r>
      <w:r w:rsidRPr="009A3AE1">
        <w:rPr>
          <w:rFonts w:ascii="Arial" w:hAnsi="Arial" w:cs="Arial"/>
          <w:sz w:val="24"/>
          <w:szCs w:val="24"/>
        </w:rPr>
        <w:t xml:space="preserve"> r. poz. </w:t>
      </w:r>
      <w:r w:rsidR="00F7772B" w:rsidRPr="009A3AE1">
        <w:rPr>
          <w:rFonts w:ascii="Arial" w:hAnsi="Arial" w:cs="Arial"/>
          <w:sz w:val="24"/>
          <w:szCs w:val="24"/>
        </w:rPr>
        <w:t>530</w:t>
      </w:r>
      <w:r w:rsidRPr="009A3AE1">
        <w:rPr>
          <w:rFonts w:ascii="Arial" w:hAnsi="Arial" w:cs="Arial"/>
          <w:sz w:val="24"/>
          <w:szCs w:val="24"/>
        </w:rPr>
        <w:t>);</w:t>
      </w:r>
    </w:p>
    <w:p w14:paraId="3C13CEFC" w14:textId="77777777" w:rsidR="006E7602" w:rsidRPr="009A3AE1" w:rsidRDefault="006E7602" w:rsidP="00261D46">
      <w:pPr>
        <w:pStyle w:val="Bezodstpw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przepisy Regulaminu Pracy Urzędu Miasta Włocławek i Regulaminu Wynagradzania Pracowników Urzędu Miasta Włocławek.</w:t>
      </w:r>
    </w:p>
    <w:p w14:paraId="5EF87B1A" w14:textId="4635353E" w:rsidR="006E7602" w:rsidRPr="009A3AE1" w:rsidRDefault="006E7602" w:rsidP="00261D46">
      <w:pPr>
        <w:pStyle w:val="Bezodstpw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W zakresie nieuregulowanym przepisami ustawy, o której mowa w pkt 1, stosuje się przepisy ustawy</w:t>
      </w:r>
      <w:r w:rsidR="00261D46">
        <w:rPr>
          <w:rFonts w:ascii="Arial" w:hAnsi="Arial" w:cs="Arial"/>
          <w:sz w:val="24"/>
          <w:szCs w:val="24"/>
        </w:rPr>
        <w:t xml:space="preserve"> </w:t>
      </w:r>
      <w:r w:rsidRPr="009A3AE1">
        <w:rPr>
          <w:rFonts w:ascii="Arial" w:hAnsi="Arial" w:cs="Arial"/>
          <w:sz w:val="24"/>
          <w:szCs w:val="24"/>
        </w:rPr>
        <w:t>z dnia 26 czerwca 1974 r. Kodeks Pracy (Dz. U. z 202</w:t>
      </w:r>
      <w:r w:rsidR="00DB08A8" w:rsidRPr="009A3AE1">
        <w:rPr>
          <w:rFonts w:ascii="Arial" w:hAnsi="Arial" w:cs="Arial"/>
          <w:sz w:val="24"/>
          <w:szCs w:val="24"/>
        </w:rPr>
        <w:t>3</w:t>
      </w:r>
      <w:r w:rsidRPr="009A3AE1">
        <w:rPr>
          <w:rFonts w:ascii="Arial" w:hAnsi="Arial" w:cs="Arial"/>
          <w:sz w:val="24"/>
          <w:szCs w:val="24"/>
        </w:rPr>
        <w:t xml:space="preserve"> r. poz.1</w:t>
      </w:r>
      <w:r w:rsidR="00DB08A8" w:rsidRPr="009A3AE1">
        <w:rPr>
          <w:rFonts w:ascii="Arial" w:hAnsi="Arial" w:cs="Arial"/>
          <w:sz w:val="24"/>
          <w:szCs w:val="24"/>
        </w:rPr>
        <w:t>465</w:t>
      </w:r>
      <w:r w:rsidRPr="009A3AE1">
        <w:rPr>
          <w:rFonts w:ascii="Arial" w:hAnsi="Arial" w:cs="Arial"/>
          <w:sz w:val="24"/>
          <w:szCs w:val="24"/>
        </w:rPr>
        <w:t xml:space="preserve">). </w:t>
      </w:r>
    </w:p>
    <w:p w14:paraId="7D978150" w14:textId="77777777" w:rsidR="006E7602" w:rsidRPr="009A3AE1" w:rsidRDefault="006E7602" w:rsidP="00261D46">
      <w:pPr>
        <w:pStyle w:val="Bezodstpw"/>
        <w:rPr>
          <w:rFonts w:ascii="Arial" w:hAnsi="Arial" w:cs="Arial"/>
          <w:sz w:val="24"/>
          <w:szCs w:val="24"/>
        </w:rPr>
      </w:pPr>
    </w:p>
    <w:p w14:paraId="3848D758" w14:textId="77777777" w:rsidR="00290577" w:rsidRPr="009A3AE1" w:rsidRDefault="00290577" w:rsidP="00261D46">
      <w:pPr>
        <w:pStyle w:val="Akapitzlist"/>
        <w:numPr>
          <w:ilvl w:val="0"/>
          <w:numId w:val="9"/>
        </w:numPr>
        <w:tabs>
          <w:tab w:val="num" w:pos="964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b/>
          <w:sz w:val="24"/>
          <w:szCs w:val="24"/>
          <w:lang w:eastAsia="pl-PL"/>
        </w:rPr>
        <w:t>Zakres odpowiedzialności:</w:t>
      </w:r>
    </w:p>
    <w:p w14:paraId="5D7A196B" w14:textId="77777777" w:rsidR="00290577" w:rsidRPr="009A3AE1" w:rsidRDefault="00290577" w:rsidP="00261D46">
      <w:pPr>
        <w:tabs>
          <w:tab w:val="num" w:pos="180"/>
        </w:tabs>
        <w:suppressAutoHyphens w:val="0"/>
        <w:autoSpaceDN/>
        <w:spacing w:after="0" w:line="240" w:lineRule="auto"/>
        <w:ind w:left="426" w:hanging="142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Zakres odpowiedzialności pracownika określają w szczególności:</w:t>
      </w:r>
    </w:p>
    <w:p w14:paraId="302DFE88" w14:textId="79B97AE6" w:rsidR="00290577" w:rsidRPr="009A3AE1" w:rsidRDefault="00290577" w:rsidP="00261D46">
      <w:pPr>
        <w:numPr>
          <w:ilvl w:val="0"/>
          <w:numId w:val="7"/>
        </w:numPr>
        <w:tabs>
          <w:tab w:val="num" w:pos="18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odpowiedzialność porządkową i materialną: Regulamin Pracy Urzędu Miasta Włocławek oraz art. 108 – 127 ustawy z dnia 26 czerwca 1974 r. Kodeks Pracy (tj. Dz. U. z 20</w:t>
      </w:r>
      <w:r w:rsidR="00D00095" w:rsidRPr="009A3AE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B08A8" w:rsidRPr="009A3AE1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 xml:space="preserve"> poz. 1</w:t>
      </w:r>
      <w:r w:rsidR="00DB08A8" w:rsidRPr="009A3AE1">
        <w:rPr>
          <w:rFonts w:ascii="Arial" w:eastAsia="Times New Roman" w:hAnsi="Arial" w:cs="Arial"/>
          <w:sz w:val="24"/>
          <w:szCs w:val="24"/>
          <w:lang w:eastAsia="pl-PL"/>
        </w:rPr>
        <w:t>465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>);</w:t>
      </w:r>
    </w:p>
    <w:p w14:paraId="6F8A6705" w14:textId="77777777" w:rsidR="00290577" w:rsidRPr="009A3AE1" w:rsidRDefault="00290577" w:rsidP="00261D46">
      <w:pPr>
        <w:numPr>
          <w:ilvl w:val="0"/>
          <w:numId w:val="7"/>
        </w:numPr>
        <w:tabs>
          <w:tab w:val="num" w:pos="18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odpowiedzialność karną za ujawnienie tajemnicy państwowej i służbowej: art. 265 – 266 ustawy z dnia 6 czerwca 1997 r. Kodeks karny (Dz. U. z 2022 poz.1138);</w:t>
      </w:r>
    </w:p>
    <w:p w14:paraId="2B9F0CD3" w14:textId="130D7E25" w:rsidR="00290577" w:rsidRPr="009A3AE1" w:rsidRDefault="00290577" w:rsidP="00261D46">
      <w:pPr>
        <w:numPr>
          <w:ilvl w:val="0"/>
          <w:numId w:val="7"/>
        </w:numPr>
        <w:tabs>
          <w:tab w:val="num" w:pos="18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odpowiedzialność karną w zakresie ochrony danych osobowych: art. 107, 108</w:t>
      </w:r>
      <w:r w:rsidR="00261D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A3AE1">
        <w:rPr>
          <w:rFonts w:ascii="Arial" w:eastAsia="Times New Roman" w:hAnsi="Arial" w:cs="Arial"/>
          <w:sz w:val="24"/>
          <w:szCs w:val="24"/>
          <w:lang w:eastAsia="pl-PL"/>
        </w:rPr>
        <w:t>ustawy z dnia 10 maja 2018 r. o ochronie danych osobowych (tj. Dz. U. z 2019, poz. 1781);</w:t>
      </w:r>
    </w:p>
    <w:p w14:paraId="0FBBC49C" w14:textId="77777777" w:rsidR="00290577" w:rsidRPr="009A3AE1" w:rsidRDefault="00290577" w:rsidP="00261D46">
      <w:pPr>
        <w:numPr>
          <w:ilvl w:val="0"/>
          <w:numId w:val="7"/>
        </w:numPr>
        <w:tabs>
          <w:tab w:val="num" w:pos="18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odpowiedzialność karną w zakresie udostępniania informacji publicznej: art. 23 ustawy z dnia 6 września 2001 r. o dostępie do informacji publicznej (tj. Dz. U. 2022 poz.902);</w:t>
      </w:r>
    </w:p>
    <w:p w14:paraId="317252DD" w14:textId="77777777" w:rsidR="00290577" w:rsidRPr="009A3AE1" w:rsidRDefault="00290577" w:rsidP="00261D46">
      <w:pPr>
        <w:numPr>
          <w:ilvl w:val="0"/>
          <w:numId w:val="7"/>
        </w:numPr>
        <w:tabs>
          <w:tab w:val="num" w:pos="180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24"/>
          <w:szCs w:val="24"/>
          <w:lang w:eastAsia="pl-PL"/>
        </w:rPr>
      </w:pPr>
      <w:r w:rsidRPr="009A3AE1">
        <w:rPr>
          <w:rFonts w:ascii="Arial" w:eastAsia="Times New Roman" w:hAnsi="Arial" w:cs="Arial"/>
          <w:sz w:val="24"/>
          <w:szCs w:val="24"/>
          <w:lang w:eastAsia="pl-PL"/>
        </w:rPr>
        <w:t>odpowiedzialność majątkową: ustawa z dnia 20 stycznia 2011 r. o odpowiedzialności majątkowej funkcjonariuszy publicznych za rażące naruszenie prawa (Dz. U. 2016, poz. 1169).</w:t>
      </w:r>
    </w:p>
    <w:p w14:paraId="09E1B8FD" w14:textId="77777777" w:rsidR="006E7602" w:rsidRPr="009A3AE1" w:rsidRDefault="006E7602" w:rsidP="00261D46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</w:p>
    <w:p w14:paraId="33826713" w14:textId="10BE94E4" w:rsidR="006E7602" w:rsidRPr="009A3AE1" w:rsidRDefault="006E7602" w:rsidP="00261D46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Włocławek, dnia</w:t>
      </w:r>
      <w:r w:rsidR="00261D46">
        <w:rPr>
          <w:rFonts w:ascii="Arial" w:hAnsi="Arial" w:cs="Arial"/>
          <w:sz w:val="24"/>
          <w:szCs w:val="24"/>
        </w:rPr>
        <w:t xml:space="preserve"> </w:t>
      </w:r>
    </w:p>
    <w:p w14:paraId="2CB92157" w14:textId="2CEA0388" w:rsidR="006E7602" w:rsidRPr="009A3AE1" w:rsidRDefault="00261D46" w:rsidP="00261D46">
      <w:pPr>
        <w:spacing w:after="200" w:line="276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7602" w:rsidRPr="009A3AE1">
        <w:rPr>
          <w:rFonts w:ascii="Arial" w:hAnsi="Arial" w:cs="Arial"/>
          <w:sz w:val="24"/>
          <w:szCs w:val="24"/>
        </w:rPr>
        <w:t>(podpis kierującego komórką organizacyjną Urzędu)</w:t>
      </w:r>
    </w:p>
    <w:p w14:paraId="5540CD7D" w14:textId="77777777" w:rsidR="006E7602" w:rsidRPr="009A3AE1" w:rsidRDefault="006E7602" w:rsidP="00261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Przyjmuję do wiadomości i stosowania:</w:t>
      </w:r>
    </w:p>
    <w:p w14:paraId="321807CE" w14:textId="77777777" w:rsidR="006E7602" w:rsidRPr="009A3AE1" w:rsidRDefault="006E7602" w:rsidP="00261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ab/>
      </w:r>
      <w:r w:rsidRPr="009A3AE1">
        <w:rPr>
          <w:rFonts w:ascii="Arial" w:hAnsi="Arial" w:cs="Arial"/>
          <w:sz w:val="24"/>
          <w:szCs w:val="24"/>
        </w:rPr>
        <w:tab/>
      </w:r>
      <w:r w:rsidRPr="009A3AE1">
        <w:rPr>
          <w:rFonts w:ascii="Arial" w:hAnsi="Arial" w:cs="Arial"/>
          <w:sz w:val="24"/>
          <w:szCs w:val="24"/>
        </w:rPr>
        <w:tab/>
      </w:r>
      <w:r w:rsidRPr="009A3AE1">
        <w:rPr>
          <w:rFonts w:ascii="Arial" w:hAnsi="Arial" w:cs="Arial"/>
          <w:sz w:val="24"/>
          <w:szCs w:val="24"/>
        </w:rPr>
        <w:tab/>
      </w:r>
      <w:r w:rsidRPr="009A3AE1">
        <w:rPr>
          <w:rFonts w:ascii="Arial" w:hAnsi="Arial" w:cs="Arial"/>
          <w:sz w:val="24"/>
          <w:szCs w:val="24"/>
        </w:rPr>
        <w:tab/>
      </w:r>
    </w:p>
    <w:p w14:paraId="5EF04A0B" w14:textId="77777777" w:rsidR="006E7602" w:rsidRPr="009A3AE1" w:rsidRDefault="006E7602" w:rsidP="00261D4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.............................................................</w:t>
      </w:r>
    </w:p>
    <w:p w14:paraId="43556A87" w14:textId="34B2D2BD" w:rsidR="006E7602" w:rsidRPr="009A3AE1" w:rsidRDefault="00261D46" w:rsidP="00261D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7602" w:rsidRPr="009A3AE1">
        <w:rPr>
          <w:rFonts w:ascii="Arial" w:hAnsi="Arial" w:cs="Arial"/>
          <w:sz w:val="24"/>
          <w:szCs w:val="24"/>
        </w:rPr>
        <w:t>(data, podpis pracownika)</w:t>
      </w:r>
    </w:p>
    <w:p w14:paraId="3EE4916A" w14:textId="77777777" w:rsidR="006E7602" w:rsidRPr="009A3AE1" w:rsidRDefault="006E7602" w:rsidP="00261D4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1AB5736" w14:textId="77777777" w:rsidR="006E7602" w:rsidRPr="009A3AE1" w:rsidRDefault="006E7602" w:rsidP="00261D46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  <w:r w:rsidRPr="009A3AE1">
        <w:rPr>
          <w:rFonts w:ascii="Arial" w:hAnsi="Arial" w:cs="Arial"/>
          <w:sz w:val="24"/>
          <w:szCs w:val="24"/>
          <w:u w:val="single"/>
        </w:rPr>
        <w:t>Otrzymują:</w:t>
      </w:r>
    </w:p>
    <w:p w14:paraId="053DAC4E" w14:textId="77777777" w:rsidR="006E7602" w:rsidRPr="009A3AE1" w:rsidRDefault="006E7602" w:rsidP="00261D46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P</w:t>
      </w:r>
      <w:r w:rsidR="00C42BE5" w:rsidRPr="009A3AE1">
        <w:rPr>
          <w:rFonts w:ascii="Arial" w:hAnsi="Arial" w:cs="Arial"/>
          <w:sz w:val="24"/>
          <w:szCs w:val="24"/>
        </w:rPr>
        <w:t>racownik</w:t>
      </w:r>
    </w:p>
    <w:p w14:paraId="2A07DF37" w14:textId="77777777" w:rsidR="006E7602" w:rsidRPr="009A3AE1" w:rsidRDefault="006E7602" w:rsidP="00261D4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Wydział Rozwoju Miasta</w:t>
      </w:r>
    </w:p>
    <w:p w14:paraId="0B0B0146" w14:textId="77777777" w:rsidR="006E7602" w:rsidRPr="009A3AE1" w:rsidRDefault="006E7602" w:rsidP="00261D46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A3AE1">
        <w:rPr>
          <w:rFonts w:ascii="Arial" w:hAnsi="Arial" w:cs="Arial"/>
          <w:sz w:val="24"/>
          <w:szCs w:val="24"/>
        </w:rPr>
        <w:t>Wydział Organizacyjno-Prawny i Kadr</w:t>
      </w:r>
    </w:p>
    <w:p w14:paraId="403C8810" w14:textId="77777777" w:rsidR="006E7602" w:rsidRPr="009A3AE1" w:rsidRDefault="006E7602" w:rsidP="00261D4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6D3C990A" w14:textId="77777777" w:rsidR="00DB08A8" w:rsidRPr="009A3AE1" w:rsidRDefault="00DB08A8" w:rsidP="00261D46">
      <w:pPr>
        <w:rPr>
          <w:rFonts w:ascii="Arial" w:hAnsi="Arial" w:cs="Arial"/>
          <w:sz w:val="24"/>
          <w:szCs w:val="24"/>
        </w:rPr>
      </w:pPr>
    </w:p>
    <w:sectPr w:rsidR="00DB08A8" w:rsidRPr="009A3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085"/>
    <w:multiLevelType w:val="hybridMultilevel"/>
    <w:tmpl w:val="9056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444"/>
    <w:multiLevelType w:val="multilevel"/>
    <w:tmpl w:val="27EE47C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21E63"/>
    <w:multiLevelType w:val="hybridMultilevel"/>
    <w:tmpl w:val="6054D6A4"/>
    <w:lvl w:ilvl="0" w:tplc="3522C3AC">
      <w:start w:val="1"/>
      <w:numFmt w:val="upperRoman"/>
      <w:lvlText w:val="%1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1" w:tplc="2A40526E">
      <w:start w:val="1"/>
      <w:numFmt w:val="decimal"/>
      <w:lvlText w:val="%2."/>
      <w:lvlJc w:val="left"/>
      <w:pPr>
        <w:tabs>
          <w:tab w:val="num" w:pos="681"/>
        </w:tabs>
        <w:ind w:left="738" w:hanging="454"/>
      </w:pPr>
      <w:rPr>
        <w:rFonts w:hint="default"/>
        <w:b w:val="0"/>
      </w:rPr>
    </w:lvl>
    <w:lvl w:ilvl="2" w:tplc="26E45904">
      <w:start w:val="1"/>
      <w:numFmt w:val="bullet"/>
      <w:lvlText w:val=""/>
      <w:lvlJc w:val="left"/>
      <w:pPr>
        <w:tabs>
          <w:tab w:val="num" w:pos="1814"/>
        </w:tabs>
        <w:ind w:left="1871" w:hanging="397"/>
      </w:pPr>
      <w:rPr>
        <w:rFonts w:ascii="Wingdings" w:hAnsi="Wingdings" w:hint="default"/>
      </w:rPr>
    </w:lvl>
    <w:lvl w:ilvl="3" w:tplc="561CC4C8">
      <w:start w:val="1"/>
      <w:numFmt w:val="decimal"/>
      <w:lvlText w:val="%4."/>
      <w:lvlJc w:val="left"/>
      <w:pPr>
        <w:tabs>
          <w:tab w:val="num" w:pos="2517"/>
        </w:tabs>
        <w:ind w:left="567" w:hanging="283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248A9"/>
    <w:multiLevelType w:val="multilevel"/>
    <w:tmpl w:val="90C0B22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DF762E5"/>
    <w:multiLevelType w:val="multilevel"/>
    <w:tmpl w:val="4A4C9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516C1"/>
    <w:multiLevelType w:val="multilevel"/>
    <w:tmpl w:val="63B8F3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464B0"/>
    <w:multiLevelType w:val="multilevel"/>
    <w:tmpl w:val="E1A4D6E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35952"/>
    <w:multiLevelType w:val="hybridMultilevel"/>
    <w:tmpl w:val="691A903A"/>
    <w:lvl w:ilvl="0" w:tplc="1FFEBE6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5581972">
    <w:abstractNumId w:val="1"/>
  </w:num>
  <w:num w:numId="2" w16cid:durableId="705913130">
    <w:abstractNumId w:val="4"/>
  </w:num>
  <w:num w:numId="3" w16cid:durableId="937060877">
    <w:abstractNumId w:val="6"/>
  </w:num>
  <w:num w:numId="4" w16cid:durableId="492527294">
    <w:abstractNumId w:val="5"/>
  </w:num>
  <w:num w:numId="5" w16cid:durableId="933436368">
    <w:abstractNumId w:val="3"/>
  </w:num>
  <w:num w:numId="6" w16cid:durableId="1041125243">
    <w:abstractNumId w:val="3"/>
    <w:lvlOverride w:ilvl="0">
      <w:startOverride w:val="1"/>
    </w:lvlOverride>
  </w:num>
  <w:num w:numId="7" w16cid:durableId="948126793">
    <w:abstractNumId w:val="0"/>
  </w:num>
  <w:num w:numId="8" w16cid:durableId="1512841998">
    <w:abstractNumId w:val="2"/>
  </w:num>
  <w:num w:numId="9" w16cid:durableId="749382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02"/>
    <w:rsid w:val="00046F39"/>
    <w:rsid w:val="000E082B"/>
    <w:rsid w:val="00194464"/>
    <w:rsid w:val="00261D46"/>
    <w:rsid w:val="00290577"/>
    <w:rsid w:val="006E7602"/>
    <w:rsid w:val="009A3AE1"/>
    <w:rsid w:val="00B105E8"/>
    <w:rsid w:val="00B201CD"/>
    <w:rsid w:val="00C42BE5"/>
    <w:rsid w:val="00C86680"/>
    <w:rsid w:val="00D00095"/>
    <w:rsid w:val="00DB08A8"/>
    <w:rsid w:val="00F7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D164"/>
  <w15:chartTrackingRefBased/>
  <w15:docId w15:val="{CE818FF1-F0A5-41FD-8E14-9D11BC9A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602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6E760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6E76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Nowakowska</dc:creator>
  <cp:keywords/>
  <dc:description/>
  <cp:lastModifiedBy>Łukasz Stolarski</cp:lastModifiedBy>
  <cp:revision>9</cp:revision>
  <cp:lastPrinted>2023-09-29T08:44:00Z</cp:lastPrinted>
  <dcterms:created xsi:type="dcterms:W3CDTF">2022-10-31T10:36:00Z</dcterms:created>
  <dcterms:modified xsi:type="dcterms:W3CDTF">2023-10-10T09:30:00Z</dcterms:modified>
</cp:coreProperties>
</file>