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53B" w14:textId="77777777" w:rsidR="008C6532" w:rsidRPr="009D1D67" w:rsidRDefault="003460F5" w:rsidP="009D1D67">
      <w:pPr>
        <w:spacing w:line="276" w:lineRule="auto"/>
        <w:rPr>
          <w:rFonts w:ascii="Arial" w:hAnsi="Arial" w:cs="Arial"/>
          <w:b/>
          <w:color w:val="000000"/>
          <w:spacing w:val="-6"/>
          <w:sz w:val="24"/>
          <w:szCs w:val="24"/>
          <w:lang w:val="pl-PL"/>
        </w:rPr>
      </w:pPr>
      <w:r w:rsidRPr="009D1D67">
        <w:rPr>
          <w:rFonts w:ascii="Arial" w:hAnsi="Arial" w:cs="Arial"/>
          <w:b/>
          <w:color w:val="000000"/>
          <w:spacing w:val="-6"/>
          <w:sz w:val="24"/>
          <w:szCs w:val="24"/>
          <w:lang w:val="pl-PL"/>
        </w:rPr>
        <w:t>ZAKRES CZYNNOŚCI</w:t>
      </w:r>
    </w:p>
    <w:p w14:paraId="05B6D758" w14:textId="44E2DDB9" w:rsidR="00201BDC" w:rsidRPr="009D1D67" w:rsidRDefault="003460F5" w:rsidP="009D1D67">
      <w:pPr>
        <w:spacing w:before="396" w:line="276" w:lineRule="auto"/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</w:pPr>
      <w:r w:rsidRPr="009D1D67"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  <w:t xml:space="preserve">na stanowisku </w:t>
      </w:r>
      <w:r w:rsidR="00B67790" w:rsidRPr="009D1D67"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  <w:t>I</w:t>
      </w:r>
      <w:r w:rsidR="00B061E8" w:rsidRPr="009D1D67"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  <w:t>nspektora</w:t>
      </w:r>
      <w:r w:rsidRPr="009D1D67"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  <w:t xml:space="preserve"> ds. </w:t>
      </w:r>
      <w:r w:rsidR="00031877" w:rsidRPr="009D1D67"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  <w:t xml:space="preserve">finansowych </w:t>
      </w:r>
      <w:r w:rsidRPr="009D1D67"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  <w:t xml:space="preserve">w Wydziale Dróg, Transportu Zbiorowego </w:t>
      </w:r>
      <w:r w:rsidR="00882749" w:rsidRPr="009D1D67"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  <w:br/>
      </w:r>
      <w:r w:rsidRPr="009D1D67">
        <w:rPr>
          <w:rFonts w:ascii="Arial" w:hAnsi="Arial" w:cs="Arial"/>
          <w:b/>
          <w:color w:val="000000"/>
          <w:spacing w:val="-16"/>
          <w:sz w:val="24"/>
          <w:szCs w:val="24"/>
          <w:lang w:val="pl-PL"/>
        </w:rPr>
        <w:t>i Energii.</w:t>
      </w:r>
    </w:p>
    <w:p w14:paraId="526FF335" w14:textId="29404D09" w:rsidR="00A52576" w:rsidRPr="009D1D67" w:rsidRDefault="00ED2449" w:rsidP="009D1D67">
      <w:pPr>
        <w:ind w:firstLine="708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9D1D67">
        <w:rPr>
          <w:rFonts w:ascii="Arial" w:eastAsia="Times New Roman" w:hAnsi="Arial" w:cs="Arial"/>
          <w:sz w:val="24"/>
          <w:szCs w:val="24"/>
          <w:lang w:val="pl-PL" w:eastAsia="pl-PL"/>
        </w:rPr>
        <w:t>Na podstawie §2</w:t>
      </w:r>
      <w:r w:rsidR="00557893">
        <w:rPr>
          <w:rFonts w:ascii="Arial" w:eastAsia="Times New Roman" w:hAnsi="Arial" w:cs="Arial"/>
          <w:sz w:val="24"/>
          <w:szCs w:val="24"/>
          <w:lang w:val="pl-PL" w:eastAsia="pl-PL"/>
        </w:rPr>
        <w:t>4</w:t>
      </w:r>
      <w:r w:rsidRPr="009D1D6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ust.1 pkt 1 Regulaminu Organizacyjnego Urzędu Miasta Włocławek </w:t>
      </w:r>
      <w:r w:rsidR="00CB2F43" w:rsidRPr="009D1D67">
        <w:rPr>
          <w:rFonts w:ascii="Arial" w:eastAsia="Times New Roman" w:hAnsi="Arial" w:cs="Arial"/>
          <w:sz w:val="24"/>
          <w:szCs w:val="24"/>
          <w:lang w:eastAsia="pl-PL"/>
        </w:rPr>
        <w:t>nadanego w brzmieniu stanowiącym załącznik do Zarządzenia nr 31/2019 Prezydenta Miasta Włocławek z dnia 29 stycznia 2019 r. w sprawie nadania Regulaminu Organizacyjnego Urzędu Miasta Włocławek, zmienionego zarządzeniami nr 117/2019 Prezydenta Miasta Włocławek z dnia 18 marca 2019 r., nr 317/2019 Prezydenta Miasta Włocławek z dnia 16 lipca 2019 r., nr 519/2019 Prezydenta Miasta Włocławek z dnia 27 grudnia 2019 r., nr 80/2020 Prezydenta Miasta Włocławek z dnia 26 lutego 2020 r., nr 182/2020 Prezydenta Miasta Włocławek z dnia 4 czerwca 2020 r., nr 22/2021 Prezydenta Miasta Włocławek z dnia 28 stycznia 2021 r., nr 121/2021 Prezydenta Miasta Włocławek z dnia 13 kwietnia 2021 r.</w:t>
      </w:r>
      <w:r w:rsidR="00A52576" w:rsidRPr="009D1D6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B2F43" w:rsidRPr="009D1D67">
        <w:rPr>
          <w:rFonts w:ascii="Arial" w:eastAsia="Times New Roman" w:hAnsi="Arial" w:cs="Arial"/>
          <w:sz w:val="24"/>
          <w:szCs w:val="24"/>
          <w:lang w:eastAsia="pl-PL"/>
        </w:rPr>
        <w:t xml:space="preserve"> nr 287/2021 Prezydenta Miasta Włocławek z dnia 28 czerwca 2021 r.</w:t>
      </w:r>
      <w:r w:rsidR="00A52576" w:rsidRPr="009D1D67">
        <w:rPr>
          <w:rFonts w:ascii="Arial" w:eastAsia="Times New Roman" w:hAnsi="Arial" w:cs="Arial"/>
          <w:sz w:val="24"/>
          <w:szCs w:val="24"/>
          <w:lang w:eastAsia="pl-PL"/>
        </w:rPr>
        <w:t xml:space="preserve"> oraz nr 416/2022 Prezydenta Miasta Włocławek z dnia 29 grudnia 2022 r.</w:t>
      </w:r>
    </w:p>
    <w:p w14:paraId="2BD20EDC" w14:textId="77777777" w:rsidR="00201BDC" w:rsidRPr="009D1D67" w:rsidRDefault="00201BDC" w:rsidP="00FF6E12">
      <w:pPr>
        <w:ind w:firstLine="708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3490D002" w14:textId="77777777" w:rsidR="008C6532" w:rsidRPr="009D1D67" w:rsidRDefault="003460F5" w:rsidP="009D1D67">
      <w:pPr>
        <w:spacing w:before="216"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9D1D67">
        <w:rPr>
          <w:rFonts w:ascii="Arial" w:hAnsi="Arial" w:cs="Arial"/>
          <w:b/>
          <w:color w:val="000000"/>
          <w:sz w:val="24"/>
          <w:szCs w:val="24"/>
          <w:lang w:val="pl-PL"/>
        </w:rPr>
        <w:t>ustalam:</w:t>
      </w:r>
    </w:p>
    <w:p w14:paraId="3288BE82" w14:textId="43A3C6DB" w:rsidR="003460F5" w:rsidRPr="009D1D67" w:rsidRDefault="003460F5" w:rsidP="009D1D67">
      <w:pPr>
        <w:spacing w:before="216" w:line="276" w:lineRule="auto"/>
        <w:ind w:right="144"/>
        <w:jc w:val="both"/>
        <w:rPr>
          <w:rFonts w:ascii="Arial" w:hAnsi="Arial" w:cs="Arial"/>
          <w:b/>
          <w:color w:val="000000"/>
          <w:spacing w:val="3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3"/>
          <w:sz w:val="24"/>
          <w:szCs w:val="24"/>
          <w:lang w:val="pl-PL"/>
        </w:rPr>
        <w:t>szczegółowy zakres zadań, obowiązków, uprawnień i odpowiedzialności dla Pan</w:t>
      </w:r>
      <w:r w:rsidR="009E7F7C" w:rsidRPr="009D1D67">
        <w:rPr>
          <w:rFonts w:ascii="Arial" w:hAnsi="Arial" w:cs="Arial"/>
          <w:color w:val="000000"/>
          <w:spacing w:val="3"/>
          <w:sz w:val="24"/>
          <w:szCs w:val="24"/>
          <w:lang w:val="pl-PL"/>
        </w:rPr>
        <w:t>a/Pani</w:t>
      </w:r>
      <w:r w:rsidR="009E7F7C" w:rsidRPr="009D1D67">
        <w:rPr>
          <w:rFonts w:ascii="Arial" w:hAnsi="Arial" w:cs="Arial"/>
          <w:b/>
          <w:color w:val="000000"/>
          <w:spacing w:val="3"/>
          <w:sz w:val="24"/>
          <w:szCs w:val="24"/>
          <w:lang w:val="pl-PL"/>
        </w:rPr>
        <w:t xml:space="preserve"> ..............................................</w:t>
      </w:r>
      <w:r w:rsidR="00F27143" w:rsidRPr="009D1D67">
        <w:rPr>
          <w:rFonts w:ascii="Arial" w:hAnsi="Arial" w:cs="Arial"/>
          <w:b/>
          <w:color w:val="000000"/>
          <w:spacing w:val="3"/>
          <w:sz w:val="24"/>
          <w:szCs w:val="24"/>
          <w:lang w:val="pl-PL"/>
        </w:rPr>
        <w:t>..</w:t>
      </w:r>
      <w:r w:rsidR="009E7F7C" w:rsidRPr="009D1D67">
        <w:rPr>
          <w:rFonts w:ascii="Arial" w:hAnsi="Arial" w:cs="Arial"/>
          <w:b/>
          <w:color w:val="000000"/>
          <w:spacing w:val="3"/>
          <w:sz w:val="24"/>
          <w:szCs w:val="24"/>
          <w:lang w:val="pl-PL"/>
        </w:rPr>
        <w:t xml:space="preserve">.. </w:t>
      </w:r>
      <w:r w:rsidRPr="009D1D67">
        <w:rPr>
          <w:rFonts w:ascii="Arial" w:hAnsi="Arial" w:cs="Arial"/>
          <w:b/>
          <w:color w:val="000000"/>
          <w:spacing w:val="3"/>
          <w:sz w:val="24"/>
          <w:szCs w:val="24"/>
          <w:lang w:val="pl-PL"/>
        </w:rPr>
        <w:t>.</w:t>
      </w:r>
    </w:p>
    <w:p w14:paraId="006CC446" w14:textId="77777777" w:rsidR="000756A5" w:rsidRPr="009D1D67" w:rsidRDefault="000756A5" w:rsidP="000756A5">
      <w:pPr>
        <w:pStyle w:val="Akapitzlist"/>
        <w:numPr>
          <w:ilvl w:val="0"/>
          <w:numId w:val="6"/>
        </w:numPr>
        <w:spacing w:before="180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pl-PL"/>
        </w:rPr>
      </w:pPr>
      <w:r w:rsidRPr="009D1D67">
        <w:rPr>
          <w:rFonts w:ascii="Arial" w:hAnsi="Arial" w:cs="Arial"/>
          <w:b/>
          <w:color w:val="000000"/>
          <w:spacing w:val="-6"/>
          <w:sz w:val="24"/>
          <w:szCs w:val="24"/>
          <w:lang w:val="pl-PL"/>
        </w:rPr>
        <w:t>Zakres zadań</w:t>
      </w:r>
    </w:p>
    <w:p w14:paraId="67B27144" w14:textId="77777777" w:rsidR="000756A5" w:rsidRPr="009D1D67" w:rsidRDefault="000756A5" w:rsidP="000756A5">
      <w:pPr>
        <w:pStyle w:val="Akapitzlist"/>
        <w:spacing w:before="180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pl-PL"/>
        </w:rPr>
      </w:pPr>
    </w:p>
    <w:p w14:paraId="43B0349E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5"/>
          <w:sz w:val="24"/>
          <w:szCs w:val="24"/>
          <w:lang w:val="pl-PL"/>
        </w:rPr>
        <w:t>Nadzór finansowy nad realizacją umów z wykonawcami, którzy świadczą usługi na rzecz Gminy Miasto Włocławek.</w:t>
      </w:r>
    </w:p>
    <w:p w14:paraId="59DF5A74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Koordynacja planowania, finansowania i rozliczania Wydziału </w:t>
      </w:r>
      <w:r w:rsidRPr="009D1D67">
        <w:rPr>
          <w:rFonts w:ascii="Arial" w:hAnsi="Arial" w:cs="Arial"/>
          <w:color w:val="000000"/>
          <w:spacing w:val="-16"/>
          <w:sz w:val="24"/>
          <w:szCs w:val="24"/>
          <w:lang w:val="pl-PL"/>
        </w:rPr>
        <w:t>Dróg, Transportu Zbiorowego i Energii</w:t>
      </w:r>
      <w:r w:rsidRPr="009D1D67">
        <w:rPr>
          <w:rFonts w:ascii="Arial" w:hAnsi="Arial" w:cs="Arial"/>
          <w:color w:val="000000"/>
          <w:spacing w:val="-5"/>
          <w:sz w:val="24"/>
          <w:szCs w:val="24"/>
          <w:lang w:val="pl-PL"/>
        </w:rPr>
        <w:t>, w zakresie:</w:t>
      </w:r>
    </w:p>
    <w:p w14:paraId="689DF1CD" w14:textId="77777777" w:rsidR="000756A5" w:rsidRPr="009D1D67" w:rsidRDefault="000756A5" w:rsidP="000756A5">
      <w:pPr>
        <w:pStyle w:val="Akapitzlist"/>
        <w:numPr>
          <w:ilvl w:val="0"/>
          <w:numId w:val="12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działań inwestycyjnych,</w:t>
      </w:r>
    </w:p>
    <w:p w14:paraId="0E522143" w14:textId="77777777" w:rsidR="000756A5" w:rsidRPr="009D1D67" w:rsidRDefault="000756A5" w:rsidP="000756A5">
      <w:pPr>
        <w:pStyle w:val="Akapitzlist"/>
        <w:numPr>
          <w:ilvl w:val="0"/>
          <w:numId w:val="12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wydatków budżetowych.</w:t>
      </w:r>
    </w:p>
    <w:p w14:paraId="7FD2CE5E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Opracowywanie projektów planów dochodów i wydatków budżetowych we współpracy </w:t>
      </w: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br/>
        <w:t>z pracownikami wydziału.</w:t>
      </w:r>
    </w:p>
    <w:p w14:paraId="5543F3D8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Współdziałanie w zakresie tworzenia projektu budżetu miasta i sprawozdań z realizacji budżetu oraz zapewnieniu zdyscyplinowanej realizacji budżetu zarówno dochodów, jak i wydatków jak również realizacji ustawy o finansach publicznych z innymi komórkami organizacyjnymi urzędu oraz jednostkami organizacyjnymi nad którymi Wydział </w:t>
      </w:r>
      <w:r w:rsidRPr="009D1D67">
        <w:rPr>
          <w:rFonts w:ascii="Arial" w:hAnsi="Arial" w:cs="Arial"/>
          <w:color w:val="000000"/>
          <w:spacing w:val="-16"/>
          <w:sz w:val="24"/>
          <w:szCs w:val="24"/>
          <w:lang w:val="pl-PL"/>
        </w:rPr>
        <w:t xml:space="preserve">Dróg, Transportu Zbiorowego </w:t>
      </w:r>
      <w:r w:rsidRPr="009D1D67">
        <w:rPr>
          <w:rFonts w:ascii="Arial" w:hAnsi="Arial" w:cs="Arial"/>
          <w:color w:val="000000"/>
          <w:spacing w:val="-16"/>
          <w:sz w:val="24"/>
          <w:szCs w:val="24"/>
          <w:lang w:val="pl-PL"/>
        </w:rPr>
        <w:br/>
        <w:t>i Energii</w:t>
      </w: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 sprawuje nadzór.</w:t>
      </w:r>
    </w:p>
    <w:p w14:paraId="2AEE7D83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Współpraca ze służbami finansowymi w zakresie prognoz i wydatków finansowych.</w:t>
      </w:r>
    </w:p>
    <w:p w14:paraId="1A51CE7A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Nadzór nad realizacją budżetu Wydziału </w:t>
      </w:r>
      <w:r w:rsidRPr="009D1D67">
        <w:rPr>
          <w:rFonts w:ascii="Arial" w:hAnsi="Arial" w:cs="Arial"/>
          <w:color w:val="000000"/>
          <w:spacing w:val="-16"/>
          <w:sz w:val="24"/>
          <w:szCs w:val="24"/>
          <w:lang w:val="pl-PL"/>
        </w:rPr>
        <w:t>Dróg, Transportu Zbiorowego i Energii</w:t>
      </w: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 poprzez:</w:t>
      </w:r>
    </w:p>
    <w:p w14:paraId="4F6AE786" w14:textId="77777777" w:rsidR="000756A5" w:rsidRPr="009D1D67" w:rsidRDefault="000756A5" w:rsidP="000756A5">
      <w:pPr>
        <w:pStyle w:val="Akapitzlist"/>
        <w:numPr>
          <w:ilvl w:val="0"/>
          <w:numId w:val="13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opracowanie zbiorcze projektów planów finansowych związanych z realizacją budżetu,</w:t>
      </w:r>
    </w:p>
    <w:p w14:paraId="5340EB47" w14:textId="77777777" w:rsidR="000756A5" w:rsidRPr="009D1D67" w:rsidRDefault="000756A5" w:rsidP="000756A5">
      <w:pPr>
        <w:pStyle w:val="Akapitzlist"/>
        <w:numPr>
          <w:ilvl w:val="0"/>
          <w:numId w:val="13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przygotowanie sprawozdań z realizacji budżetu miasta w obowiązującym zakresie spraw,</w:t>
      </w:r>
    </w:p>
    <w:p w14:paraId="7C8ED656" w14:textId="77777777" w:rsidR="000756A5" w:rsidRPr="009D1D67" w:rsidRDefault="000756A5" w:rsidP="000756A5">
      <w:pPr>
        <w:pStyle w:val="Akapitzlist"/>
        <w:numPr>
          <w:ilvl w:val="0"/>
          <w:numId w:val="13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prowadzenie spraw związanych z ewidencją i kontrolą dyscypliny budżetowej Wydziału.</w:t>
      </w:r>
    </w:p>
    <w:p w14:paraId="0EC18F64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Prowadzenie ewidencji środków finansowych Wydziału – OTAGO.</w:t>
      </w:r>
    </w:p>
    <w:p w14:paraId="32A6A368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Koordynacja korespondencji w zakresie przesunięć budżetowych.</w:t>
      </w:r>
    </w:p>
    <w:p w14:paraId="3DD78979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Bieżące realizowanie faktur.</w:t>
      </w:r>
    </w:p>
    <w:p w14:paraId="10C1C5BF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lastRenderedPageBreak/>
        <w:t>Realizacja zadań wynikających z przepisów ustawy o zamówieniach publicznych w zakresie spraw dotyczących Wydziału.</w:t>
      </w:r>
    </w:p>
    <w:p w14:paraId="74CBDB3E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Współdziałanie z innymi wydziałami w zakresie prowadzonych spraw.</w:t>
      </w:r>
    </w:p>
    <w:p w14:paraId="4BA6D5D4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 xml:space="preserve">Prowadzenie spraw finansowych wynikających z realizacji budżetu miasta i zadań rządowych </w:t>
      </w: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br/>
        <w:t xml:space="preserve">w zakresie dochodów jak i wydatków prowadzonych przez Wydział </w:t>
      </w:r>
      <w:r w:rsidRPr="009D1D67">
        <w:rPr>
          <w:rFonts w:ascii="Arial" w:hAnsi="Arial" w:cs="Arial"/>
          <w:color w:val="000000"/>
          <w:spacing w:val="-16"/>
          <w:sz w:val="24"/>
          <w:szCs w:val="24"/>
          <w:lang w:val="pl-PL"/>
        </w:rPr>
        <w:t>Dróg, Transportu Zbiorowego i  Energii</w:t>
      </w:r>
      <w:r w:rsidRPr="009D1D67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.</w:t>
      </w:r>
    </w:p>
    <w:p w14:paraId="5A660D0A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spacing w:val="-1"/>
          <w:sz w:val="24"/>
          <w:szCs w:val="24"/>
          <w:lang w:val="pl-PL"/>
        </w:rPr>
        <w:t xml:space="preserve">Wykonywanie na polecenie Dyrektora Wydziału innych zadań nie objętych zakresem czynności </w:t>
      </w:r>
      <w:r w:rsidRPr="009D1D67">
        <w:rPr>
          <w:rFonts w:ascii="Arial" w:hAnsi="Arial" w:cs="Arial"/>
          <w:spacing w:val="-1"/>
          <w:sz w:val="24"/>
          <w:szCs w:val="24"/>
          <w:lang w:val="pl-PL"/>
        </w:rPr>
        <w:br/>
        <w:t>a wchodzących w zakres działania Wydziału.</w:t>
      </w:r>
    </w:p>
    <w:p w14:paraId="180F2F79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spacing w:val="-1"/>
          <w:sz w:val="24"/>
          <w:szCs w:val="24"/>
          <w:lang w:val="pl-PL"/>
        </w:rPr>
        <w:t>Przestrzeganie zasad tajemnicy służbowej i państwowej.</w:t>
      </w:r>
    </w:p>
    <w:p w14:paraId="199CEB95" w14:textId="77777777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spacing w:val="-1"/>
          <w:sz w:val="24"/>
          <w:szCs w:val="24"/>
          <w:lang w:val="pl-PL"/>
        </w:rPr>
        <w:t xml:space="preserve">Realizacja zadań wynikających z zarządzenia Wewnętrznego Nr 42/2004 Prezydenta Miasta Włocławek z dnia 15 września 2004 r. w sprawie wprowadzenia obowiązku stosowania </w:t>
      </w:r>
      <w:r w:rsidRPr="009D1D67">
        <w:rPr>
          <w:rFonts w:ascii="Arial" w:hAnsi="Arial" w:cs="Arial"/>
          <w:spacing w:val="-1"/>
          <w:sz w:val="24"/>
          <w:szCs w:val="24"/>
          <w:lang w:val="pl-PL"/>
        </w:rPr>
        <w:br/>
        <w:t>w urzędzie Miasta Włocławek elektronicznego obiegu dokumentów.</w:t>
      </w:r>
    </w:p>
    <w:p w14:paraId="34067691" w14:textId="0A44FDCB" w:rsidR="000756A5" w:rsidRPr="009D1D67" w:rsidRDefault="000756A5" w:rsidP="000756A5">
      <w:pPr>
        <w:pStyle w:val="Akapitzlist"/>
        <w:numPr>
          <w:ilvl w:val="0"/>
          <w:numId w:val="11"/>
        </w:numPr>
        <w:tabs>
          <w:tab w:val="decimal" w:pos="360"/>
          <w:tab w:val="decimal" w:pos="720"/>
        </w:tabs>
        <w:spacing w:before="10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 w:rsidRPr="009D1D67">
        <w:rPr>
          <w:rFonts w:ascii="Arial" w:hAnsi="Arial" w:cs="Arial"/>
          <w:spacing w:val="-1"/>
          <w:sz w:val="24"/>
          <w:szCs w:val="24"/>
          <w:lang w:val="pl-PL"/>
        </w:rPr>
        <w:t>Zastępowanie podczas nieobecności… .</w:t>
      </w:r>
    </w:p>
    <w:p w14:paraId="34E36FD5" w14:textId="77777777" w:rsidR="00201BDC" w:rsidRPr="009D1D67" w:rsidRDefault="00201BDC" w:rsidP="00FF6E12">
      <w:pPr>
        <w:tabs>
          <w:tab w:val="decimal" w:pos="360"/>
          <w:tab w:val="decimal" w:pos="1584"/>
        </w:tabs>
        <w:ind w:left="720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</w:p>
    <w:p w14:paraId="1445FCF2" w14:textId="77777777" w:rsidR="00FA7D8A" w:rsidRPr="009D1D67" w:rsidRDefault="00FA7D8A" w:rsidP="00FF6E1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spacing w:val="-10"/>
          <w:sz w:val="24"/>
          <w:szCs w:val="24"/>
          <w:lang w:val="pl-PL"/>
        </w:rPr>
      </w:pPr>
      <w:r w:rsidRPr="009D1D67">
        <w:rPr>
          <w:rFonts w:ascii="Arial" w:hAnsi="Arial" w:cs="Arial"/>
          <w:b/>
          <w:color w:val="000000"/>
          <w:spacing w:val="-10"/>
          <w:sz w:val="24"/>
          <w:szCs w:val="24"/>
          <w:lang w:val="pl-PL"/>
        </w:rPr>
        <w:t>Zakres obowiązków i uprawnień</w:t>
      </w:r>
    </w:p>
    <w:p w14:paraId="5C059D17" w14:textId="77777777" w:rsidR="00FA7D8A" w:rsidRPr="009D1D67" w:rsidRDefault="00FA7D8A" w:rsidP="00FF6E12">
      <w:pPr>
        <w:pStyle w:val="Akapitzlist"/>
        <w:jc w:val="both"/>
        <w:rPr>
          <w:rFonts w:ascii="Arial" w:hAnsi="Arial" w:cs="Arial"/>
          <w:b/>
          <w:color w:val="000000"/>
          <w:spacing w:val="-10"/>
          <w:sz w:val="24"/>
          <w:szCs w:val="24"/>
          <w:lang w:val="pl-PL"/>
        </w:rPr>
      </w:pPr>
    </w:p>
    <w:p w14:paraId="5E6858A4" w14:textId="77777777" w:rsidR="00FA7D8A" w:rsidRPr="009D1D67" w:rsidRDefault="00FA7D8A" w:rsidP="00FF6E12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jc w:val="both"/>
        <w:rPr>
          <w:rFonts w:ascii="Arial" w:hAnsi="Arial" w:cs="Arial"/>
          <w:color w:val="000000"/>
          <w:spacing w:val="-13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13"/>
          <w:sz w:val="24"/>
          <w:szCs w:val="24"/>
          <w:lang w:val="pl-PL"/>
        </w:rPr>
        <w:t xml:space="preserve">Do obowiązków pracownika należy rzetelne, efektywne, terminowe i zgodne z obowiązującymi </w:t>
      </w:r>
      <w:r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>przepisami prawa wykonywanie powierzonych zadań.</w:t>
      </w:r>
    </w:p>
    <w:p w14:paraId="641D6AE3" w14:textId="77777777" w:rsidR="00FA7D8A" w:rsidRPr="009D1D67" w:rsidRDefault="00FA7D8A" w:rsidP="00FF6E12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jc w:val="both"/>
        <w:rPr>
          <w:rFonts w:ascii="Arial" w:hAnsi="Arial" w:cs="Arial"/>
          <w:color w:val="000000"/>
          <w:spacing w:val="-3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3"/>
          <w:sz w:val="24"/>
          <w:szCs w:val="24"/>
          <w:lang w:val="pl-PL"/>
        </w:rPr>
        <w:t>Zakres obowiązków i uprawnień pracownika określają w szczególności:</w:t>
      </w:r>
    </w:p>
    <w:p w14:paraId="579A621A" w14:textId="77777777" w:rsidR="00FA7D8A" w:rsidRPr="009D1D67" w:rsidRDefault="00FA7D8A" w:rsidP="00FF6E12">
      <w:pPr>
        <w:numPr>
          <w:ilvl w:val="0"/>
          <w:numId w:val="8"/>
        </w:numPr>
        <w:tabs>
          <w:tab w:val="clear" w:pos="432"/>
          <w:tab w:val="decimal" w:pos="1152"/>
        </w:tabs>
        <w:ind w:left="1152" w:hanging="432"/>
        <w:jc w:val="both"/>
        <w:rPr>
          <w:rFonts w:ascii="Arial" w:hAnsi="Arial" w:cs="Arial"/>
          <w:color w:val="000000"/>
          <w:spacing w:val="-4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ustawa z dnia 21 listopada 2008 r. o pracownik</w:t>
      </w:r>
      <w:r w:rsidR="000934B6" w:rsidRPr="009D1D67">
        <w:rPr>
          <w:rFonts w:ascii="Arial" w:hAnsi="Arial" w:cs="Arial"/>
          <w:color w:val="000000"/>
          <w:spacing w:val="-4"/>
          <w:sz w:val="24"/>
          <w:szCs w:val="24"/>
          <w:lang w:val="pl-PL"/>
        </w:rPr>
        <w:t>ach samorządowych (Dz. U. z 2022</w:t>
      </w:r>
      <w:r w:rsidRPr="009D1D67">
        <w:rPr>
          <w:rFonts w:ascii="Arial" w:hAnsi="Arial" w:cs="Arial"/>
          <w:color w:val="000000"/>
          <w:spacing w:val="-4"/>
          <w:sz w:val="24"/>
          <w:szCs w:val="24"/>
          <w:lang w:val="pl-PL"/>
        </w:rPr>
        <w:t xml:space="preserve"> r. </w:t>
      </w:r>
      <w:r w:rsidR="00B05919" w:rsidRPr="009D1D67">
        <w:rPr>
          <w:rFonts w:ascii="Arial" w:hAnsi="Arial" w:cs="Arial"/>
          <w:color w:val="000000"/>
          <w:spacing w:val="-4"/>
          <w:sz w:val="24"/>
          <w:szCs w:val="24"/>
          <w:lang w:val="pl-PL"/>
        </w:rPr>
        <w:br/>
      </w:r>
      <w:r w:rsidR="000934B6" w:rsidRPr="009D1D67">
        <w:rPr>
          <w:rFonts w:ascii="Arial" w:hAnsi="Arial" w:cs="Arial"/>
          <w:color w:val="000000"/>
          <w:spacing w:val="-2"/>
          <w:sz w:val="24"/>
          <w:szCs w:val="24"/>
          <w:lang w:val="pl-PL"/>
        </w:rPr>
        <w:t>poz. 530</w:t>
      </w:r>
      <w:r w:rsidRPr="009D1D67">
        <w:rPr>
          <w:rFonts w:ascii="Arial" w:hAnsi="Arial" w:cs="Arial"/>
          <w:color w:val="000000"/>
          <w:spacing w:val="-2"/>
          <w:sz w:val="24"/>
          <w:szCs w:val="24"/>
          <w:lang w:val="pl-PL"/>
        </w:rPr>
        <w:t>)</w:t>
      </w:r>
    </w:p>
    <w:p w14:paraId="58B25EE7" w14:textId="77777777" w:rsidR="00FA7D8A" w:rsidRPr="009D1D67" w:rsidRDefault="00FA7D8A" w:rsidP="00FF6E12">
      <w:pPr>
        <w:numPr>
          <w:ilvl w:val="0"/>
          <w:numId w:val="8"/>
        </w:numPr>
        <w:tabs>
          <w:tab w:val="clear" w:pos="432"/>
          <w:tab w:val="decimal" w:pos="1152"/>
        </w:tabs>
        <w:ind w:left="1152" w:hanging="432"/>
        <w:jc w:val="both"/>
        <w:rPr>
          <w:rFonts w:ascii="Arial" w:hAnsi="Arial" w:cs="Arial"/>
          <w:color w:val="000000"/>
          <w:spacing w:val="-5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5"/>
          <w:sz w:val="24"/>
          <w:szCs w:val="24"/>
          <w:lang w:val="pl-PL"/>
        </w:rPr>
        <w:t xml:space="preserve">przepisy Regulaminu Pracy Urzędu Miasta Włocławek i Regulaminu Wynagradzania </w:t>
      </w:r>
      <w:r w:rsidRPr="009D1D67">
        <w:rPr>
          <w:rFonts w:ascii="Arial" w:hAnsi="Arial" w:cs="Arial"/>
          <w:color w:val="000000"/>
          <w:spacing w:val="-8"/>
          <w:sz w:val="24"/>
          <w:szCs w:val="24"/>
          <w:lang w:val="pl-PL"/>
        </w:rPr>
        <w:t>Pracowników Urzędu Miasta Włocławek.</w:t>
      </w:r>
    </w:p>
    <w:p w14:paraId="4DEFAD7E" w14:textId="22203189" w:rsidR="00FA7D8A" w:rsidRPr="009D1D67" w:rsidRDefault="00FA7D8A" w:rsidP="009D1D67">
      <w:pPr>
        <w:ind w:left="648"/>
        <w:jc w:val="both"/>
        <w:rPr>
          <w:rFonts w:ascii="Arial" w:hAnsi="Arial" w:cs="Arial"/>
          <w:color w:val="000000"/>
          <w:spacing w:val="-6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6"/>
          <w:sz w:val="24"/>
          <w:szCs w:val="24"/>
          <w:lang w:val="pl-PL"/>
        </w:rPr>
        <w:t xml:space="preserve">W zakresie nieuregulowanym przepisami ustawy, o której mowa w pkt 1, stosuje się przepisy </w:t>
      </w:r>
      <w:r w:rsidRPr="009D1D67">
        <w:rPr>
          <w:rFonts w:ascii="Arial" w:hAnsi="Arial" w:cs="Arial"/>
          <w:color w:val="000000"/>
          <w:spacing w:val="1"/>
          <w:sz w:val="24"/>
          <w:szCs w:val="24"/>
          <w:lang w:val="pl-PL"/>
        </w:rPr>
        <w:t>ustawy z dnia 26 czerwca 1974</w:t>
      </w:r>
      <w:r w:rsidR="000A039C" w:rsidRPr="009D1D67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 r. Kodeks Pracy ( Dz. U.</w:t>
      </w:r>
      <w:r w:rsidR="000934B6" w:rsidRPr="009D1D67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 z 2020 r. poz. 1320 ze zm.</w:t>
      </w:r>
      <w:r w:rsidRPr="009D1D67">
        <w:rPr>
          <w:rFonts w:ascii="Arial" w:hAnsi="Arial" w:cs="Arial"/>
          <w:color w:val="000000"/>
          <w:spacing w:val="1"/>
          <w:sz w:val="24"/>
          <w:szCs w:val="24"/>
          <w:lang w:val="pl-PL"/>
        </w:rPr>
        <w:t>).</w:t>
      </w:r>
    </w:p>
    <w:p w14:paraId="7EDF91FD" w14:textId="77777777" w:rsidR="00FA7D8A" w:rsidRPr="009D1D67" w:rsidRDefault="00FA7D8A" w:rsidP="00FF6E12">
      <w:pPr>
        <w:pStyle w:val="Akapitzlist"/>
        <w:numPr>
          <w:ilvl w:val="0"/>
          <w:numId w:val="6"/>
        </w:numPr>
        <w:spacing w:before="576"/>
        <w:jc w:val="both"/>
        <w:rPr>
          <w:rFonts w:ascii="Arial" w:hAnsi="Arial" w:cs="Arial"/>
          <w:b/>
          <w:color w:val="000000"/>
          <w:spacing w:val="-12"/>
          <w:sz w:val="24"/>
          <w:szCs w:val="24"/>
          <w:lang w:val="pl-PL"/>
        </w:rPr>
      </w:pPr>
      <w:r w:rsidRPr="009D1D67">
        <w:rPr>
          <w:rFonts w:ascii="Arial" w:hAnsi="Arial" w:cs="Arial"/>
          <w:b/>
          <w:color w:val="000000"/>
          <w:spacing w:val="-12"/>
          <w:sz w:val="24"/>
          <w:szCs w:val="24"/>
          <w:lang w:val="pl-PL"/>
        </w:rPr>
        <w:t>Zakres odpowiedzialności</w:t>
      </w:r>
    </w:p>
    <w:p w14:paraId="61F0813B" w14:textId="77777777" w:rsidR="00FA7D8A" w:rsidRPr="009D1D67" w:rsidRDefault="00FA7D8A" w:rsidP="00FF6E12">
      <w:pPr>
        <w:pStyle w:val="Akapitzlist"/>
        <w:spacing w:before="576"/>
        <w:jc w:val="both"/>
        <w:rPr>
          <w:rFonts w:ascii="Arial" w:hAnsi="Arial" w:cs="Arial"/>
          <w:b/>
          <w:color w:val="000000"/>
          <w:spacing w:val="-12"/>
          <w:sz w:val="24"/>
          <w:szCs w:val="24"/>
          <w:lang w:val="pl-PL"/>
        </w:rPr>
      </w:pPr>
    </w:p>
    <w:p w14:paraId="629AAB0B" w14:textId="77777777" w:rsidR="00FA7D8A" w:rsidRPr="009D1D67" w:rsidRDefault="00FA7D8A" w:rsidP="00FF6E12">
      <w:pPr>
        <w:ind w:left="288"/>
        <w:jc w:val="both"/>
        <w:rPr>
          <w:rFonts w:ascii="Arial" w:hAnsi="Arial" w:cs="Arial"/>
          <w:color w:val="000000"/>
          <w:spacing w:val="-8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8"/>
          <w:sz w:val="24"/>
          <w:szCs w:val="24"/>
          <w:lang w:val="pl-PL"/>
        </w:rPr>
        <w:t>Zakres odpowiedzialności pracownika określają w szczególności:</w:t>
      </w:r>
    </w:p>
    <w:p w14:paraId="62A0B370" w14:textId="77777777" w:rsidR="00FA7D8A" w:rsidRPr="009D1D67" w:rsidRDefault="00FA7D8A" w:rsidP="00FF6E12">
      <w:pPr>
        <w:numPr>
          <w:ilvl w:val="0"/>
          <w:numId w:val="9"/>
        </w:numPr>
        <w:tabs>
          <w:tab w:val="clear" w:pos="432"/>
          <w:tab w:val="decimal" w:pos="792"/>
        </w:tabs>
        <w:ind w:left="792" w:hanging="432"/>
        <w:jc w:val="both"/>
        <w:rPr>
          <w:rFonts w:ascii="Arial" w:hAnsi="Arial" w:cs="Arial"/>
          <w:color w:val="000000"/>
          <w:spacing w:val="-3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3"/>
          <w:sz w:val="24"/>
          <w:szCs w:val="24"/>
          <w:lang w:val="pl-PL"/>
        </w:rPr>
        <w:t xml:space="preserve">odpowiedzialność porządkową i materialną: Regulamin Pracy Urzędu Miasta Włocławek </w:t>
      </w:r>
      <w:r w:rsidRPr="009D1D67">
        <w:rPr>
          <w:rFonts w:ascii="Arial" w:hAnsi="Arial" w:cs="Arial"/>
          <w:color w:val="000000"/>
          <w:spacing w:val="-11"/>
          <w:sz w:val="24"/>
          <w:szCs w:val="24"/>
          <w:lang w:val="pl-PL"/>
        </w:rPr>
        <w:t>oraz art. 108 —127 ustawy z dnia 26 czerwca 1974 r, Kodeks Pracy (</w:t>
      </w:r>
      <w:r w:rsidR="000A039C" w:rsidRPr="009D1D67">
        <w:rPr>
          <w:rFonts w:ascii="Arial" w:hAnsi="Arial" w:cs="Arial"/>
          <w:color w:val="000000"/>
          <w:spacing w:val="1"/>
          <w:sz w:val="24"/>
          <w:szCs w:val="24"/>
          <w:lang w:val="pl-PL"/>
        </w:rPr>
        <w:t>Dz. U.</w:t>
      </w:r>
      <w:r w:rsidR="000934B6" w:rsidRPr="009D1D67">
        <w:rPr>
          <w:rFonts w:ascii="Arial" w:hAnsi="Arial" w:cs="Arial"/>
          <w:color w:val="000000"/>
          <w:spacing w:val="1"/>
          <w:sz w:val="24"/>
          <w:szCs w:val="24"/>
          <w:lang w:val="pl-PL"/>
        </w:rPr>
        <w:t xml:space="preserve"> z 2020 r. poz. 1320 ze zm.</w:t>
      </w:r>
      <w:r w:rsidRPr="009D1D67">
        <w:rPr>
          <w:rFonts w:ascii="Arial" w:hAnsi="Arial" w:cs="Arial"/>
          <w:color w:val="000000"/>
          <w:spacing w:val="-2"/>
          <w:sz w:val="24"/>
          <w:szCs w:val="24"/>
          <w:lang w:val="pl-PL"/>
        </w:rPr>
        <w:t>);</w:t>
      </w:r>
    </w:p>
    <w:p w14:paraId="4A10C5D9" w14:textId="77777777" w:rsidR="00FA7D8A" w:rsidRPr="009D1D67" w:rsidRDefault="00FA7D8A" w:rsidP="00FF6E12">
      <w:pPr>
        <w:numPr>
          <w:ilvl w:val="0"/>
          <w:numId w:val="9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ascii="Arial" w:hAnsi="Arial" w:cs="Arial"/>
          <w:color w:val="000000"/>
          <w:spacing w:val="-7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7"/>
          <w:sz w:val="24"/>
          <w:szCs w:val="24"/>
          <w:lang w:val="pl-PL"/>
        </w:rPr>
        <w:t xml:space="preserve">odpowiedzialność karną za ujawnienie tajemnicy prawnie chronionej: art. 265 — 266 ustawy </w:t>
      </w:r>
      <w:r w:rsidRPr="009D1D67">
        <w:rPr>
          <w:rFonts w:ascii="Arial" w:hAnsi="Arial" w:cs="Arial"/>
          <w:color w:val="000000"/>
          <w:spacing w:val="-9"/>
          <w:sz w:val="24"/>
          <w:szCs w:val="24"/>
          <w:lang w:val="pl-PL"/>
        </w:rPr>
        <w:t xml:space="preserve">z dnia </w:t>
      </w:r>
      <w:r w:rsidR="00DD7084" w:rsidRPr="009D1D67">
        <w:rPr>
          <w:rFonts w:ascii="Arial" w:hAnsi="Arial" w:cs="Arial"/>
          <w:color w:val="000000"/>
          <w:spacing w:val="-9"/>
          <w:sz w:val="24"/>
          <w:szCs w:val="24"/>
          <w:lang w:val="pl-PL"/>
        </w:rPr>
        <w:br/>
      </w:r>
      <w:r w:rsidRPr="009D1D67">
        <w:rPr>
          <w:rFonts w:ascii="Arial" w:hAnsi="Arial" w:cs="Arial"/>
          <w:color w:val="000000"/>
          <w:spacing w:val="-9"/>
          <w:sz w:val="24"/>
          <w:szCs w:val="24"/>
          <w:lang w:val="pl-PL"/>
        </w:rPr>
        <w:t>6 czerwca 199</w:t>
      </w:r>
      <w:r w:rsidR="000934B6" w:rsidRPr="009D1D67">
        <w:rPr>
          <w:rFonts w:ascii="Arial" w:hAnsi="Arial" w:cs="Arial"/>
          <w:color w:val="000000"/>
          <w:spacing w:val="-9"/>
          <w:sz w:val="24"/>
          <w:szCs w:val="24"/>
          <w:lang w:val="pl-PL"/>
        </w:rPr>
        <w:t>7 r. Kodeks karny (Dz. U. z 2022</w:t>
      </w:r>
      <w:r w:rsidRPr="009D1D67">
        <w:rPr>
          <w:rFonts w:ascii="Arial" w:hAnsi="Arial" w:cs="Arial"/>
          <w:color w:val="000000"/>
          <w:spacing w:val="-9"/>
          <w:sz w:val="24"/>
          <w:szCs w:val="24"/>
          <w:lang w:val="pl-PL"/>
        </w:rPr>
        <w:t xml:space="preserve"> r. poz. </w:t>
      </w:r>
      <w:r w:rsidR="000934B6" w:rsidRPr="009D1D67">
        <w:rPr>
          <w:rFonts w:ascii="Arial" w:hAnsi="Arial" w:cs="Arial"/>
          <w:color w:val="000000"/>
          <w:spacing w:val="1"/>
          <w:sz w:val="24"/>
          <w:szCs w:val="24"/>
          <w:lang w:val="pl-PL"/>
        </w:rPr>
        <w:t>1138</w:t>
      </w:r>
      <w:r w:rsidRPr="009D1D67">
        <w:rPr>
          <w:rFonts w:ascii="Arial" w:hAnsi="Arial" w:cs="Arial"/>
          <w:color w:val="000000"/>
          <w:spacing w:val="-9"/>
          <w:sz w:val="24"/>
          <w:szCs w:val="24"/>
          <w:lang w:val="pl-PL"/>
        </w:rPr>
        <w:t>);</w:t>
      </w:r>
    </w:p>
    <w:p w14:paraId="008300D5" w14:textId="77777777" w:rsidR="00FA7D8A" w:rsidRPr="009D1D67" w:rsidRDefault="00FA7D8A" w:rsidP="00FF6E12">
      <w:pPr>
        <w:numPr>
          <w:ilvl w:val="0"/>
          <w:numId w:val="9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ascii="Arial" w:hAnsi="Arial" w:cs="Arial"/>
          <w:color w:val="000000"/>
          <w:spacing w:val="2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2"/>
          <w:sz w:val="24"/>
          <w:szCs w:val="24"/>
          <w:lang w:val="pl-PL"/>
        </w:rPr>
        <w:t>odpowiedzialność karną w zakresie ochrony danych osobowych:</w:t>
      </w:r>
      <w:r w:rsidR="000934B6" w:rsidRPr="009D1D67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 art. 49, 54a</w:t>
      </w:r>
      <w:r w:rsidRPr="009D1D67">
        <w:rPr>
          <w:rFonts w:ascii="Arial" w:hAnsi="Arial" w:cs="Arial"/>
          <w:color w:val="000000"/>
          <w:spacing w:val="2"/>
          <w:sz w:val="24"/>
          <w:szCs w:val="24"/>
          <w:lang w:val="pl-PL"/>
        </w:rPr>
        <w:t xml:space="preserve"> ustawy </w:t>
      </w:r>
      <w:r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 xml:space="preserve">z dnia </w:t>
      </w:r>
      <w:r w:rsidR="001D290B"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>10 maja 2018</w:t>
      </w:r>
      <w:r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 xml:space="preserve">r. </w:t>
      </w:r>
      <w:r w:rsidR="000934B6"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 xml:space="preserve"> </w:t>
      </w:r>
      <w:r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>o ochronie</w:t>
      </w:r>
      <w:r w:rsidR="001D290B"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 xml:space="preserve"> danych osobowych (D</w:t>
      </w:r>
      <w:r w:rsidR="000934B6"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>z. U. z 2019 r. poz. 1781</w:t>
      </w:r>
      <w:r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>);</w:t>
      </w:r>
    </w:p>
    <w:p w14:paraId="3CC3AD8B" w14:textId="77777777" w:rsidR="00FA7D8A" w:rsidRPr="009D1D67" w:rsidRDefault="00FA7D8A" w:rsidP="00FF6E12">
      <w:pPr>
        <w:numPr>
          <w:ilvl w:val="0"/>
          <w:numId w:val="9"/>
        </w:numPr>
        <w:tabs>
          <w:tab w:val="clear" w:pos="432"/>
          <w:tab w:val="decimal" w:pos="792"/>
        </w:tabs>
        <w:ind w:left="792" w:hanging="432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z w:val="24"/>
          <w:szCs w:val="24"/>
          <w:lang w:val="pl-PL"/>
        </w:rPr>
        <w:t xml:space="preserve">odpowiedzialność karną w zakresie udostępniania informacji publicznej: art. 23 ustawy </w:t>
      </w:r>
      <w:r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 xml:space="preserve">z dnia </w:t>
      </w:r>
      <w:r w:rsidR="00DD7084"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br/>
      </w:r>
      <w:r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>6 września 2001 r. o dostępie do info</w:t>
      </w:r>
      <w:r w:rsidR="000934B6"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>rmacji publicznej (Dz. U. z 2022 r. poz. 902</w:t>
      </w:r>
      <w:r w:rsidRPr="009D1D67">
        <w:rPr>
          <w:rFonts w:ascii="Arial" w:hAnsi="Arial" w:cs="Arial"/>
          <w:color w:val="000000"/>
          <w:spacing w:val="-10"/>
          <w:sz w:val="24"/>
          <w:szCs w:val="24"/>
          <w:lang w:val="pl-PL"/>
        </w:rPr>
        <w:t>);</w:t>
      </w:r>
    </w:p>
    <w:p w14:paraId="39E56FE2" w14:textId="77777777" w:rsidR="007966E8" w:rsidRPr="009D1D67" w:rsidRDefault="00FA7D8A" w:rsidP="00FF6E12">
      <w:pPr>
        <w:numPr>
          <w:ilvl w:val="0"/>
          <w:numId w:val="9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ascii="Arial" w:hAnsi="Arial" w:cs="Arial"/>
          <w:color w:val="000000"/>
          <w:spacing w:val="-4"/>
          <w:sz w:val="24"/>
          <w:szCs w:val="24"/>
          <w:lang w:val="pl-PL"/>
        </w:rPr>
      </w:pPr>
      <w:r w:rsidRPr="009D1D67">
        <w:rPr>
          <w:rFonts w:ascii="Arial" w:hAnsi="Arial" w:cs="Arial"/>
          <w:color w:val="000000"/>
          <w:spacing w:val="-4"/>
          <w:sz w:val="24"/>
          <w:szCs w:val="24"/>
          <w:lang w:val="pl-PL"/>
        </w:rPr>
        <w:t xml:space="preserve">odpowiedzialność majątkową: ustawa z dnia 20 stycznia 2011 r. o odpowiedzialności </w:t>
      </w:r>
      <w:r w:rsidRPr="009D1D67">
        <w:rPr>
          <w:rFonts w:ascii="Arial" w:hAnsi="Arial" w:cs="Arial"/>
          <w:color w:val="000000"/>
          <w:sz w:val="24"/>
          <w:szCs w:val="24"/>
          <w:lang w:val="pl-PL"/>
        </w:rPr>
        <w:t>majątkowej funkcjonariuszy publicznych za rażące naruszenie prawa (Dz. U. z 2016 r.</w:t>
      </w:r>
      <w:r w:rsidR="001D290B" w:rsidRPr="009D1D67">
        <w:rPr>
          <w:rFonts w:ascii="Arial" w:hAnsi="Arial" w:cs="Arial"/>
          <w:color w:val="000000"/>
          <w:spacing w:val="-4"/>
          <w:sz w:val="24"/>
          <w:szCs w:val="24"/>
          <w:lang w:val="pl-PL"/>
        </w:rPr>
        <w:t xml:space="preserve"> </w:t>
      </w:r>
      <w:r w:rsidRPr="009D1D67">
        <w:rPr>
          <w:rFonts w:ascii="Arial" w:hAnsi="Arial" w:cs="Arial"/>
          <w:color w:val="000000"/>
          <w:spacing w:val="-16"/>
          <w:sz w:val="24"/>
          <w:szCs w:val="24"/>
          <w:lang w:val="pl-PL"/>
        </w:rPr>
        <w:t>poz. 1169).</w:t>
      </w:r>
    </w:p>
    <w:p w14:paraId="320213DC" w14:textId="77777777" w:rsidR="007966E8" w:rsidRPr="009D1D67" w:rsidRDefault="007966E8" w:rsidP="0078626F">
      <w:pPr>
        <w:tabs>
          <w:tab w:val="decimal" w:pos="792"/>
        </w:tabs>
        <w:spacing w:before="36"/>
        <w:jc w:val="both"/>
        <w:rPr>
          <w:rFonts w:ascii="Arial" w:hAnsi="Arial" w:cs="Arial"/>
          <w:color w:val="000000"/>
          <w:spacing w:val="-16"/>
          <w:sz w:val="24"/>
          <w:szCs w:val="24"/>
          <w:lang w:val="pl-PL"/>
        </w:rPr>
      </w:pPr>
    </w:p>
    <w:p w14:paraId="14C0A1D6" w14:textId="77777777" w:rsidR="0078626F" w:rsidRPr="009D1D67" w:rsidRDefault="0078626F" w:rsidP="0078626F">
      <w:pPr>
        <w:tabs>
          <w:tab w:val="decimal" w:pos="792"/>
        </w:tabs>
        <w:spacing w:before="36"/>
        <w:jc w:val="both"/>
        <w:rPr>
          <w:rFonts w:ascii="Arial" w:hAnsi="Arial" w:cs="Arial"/>
          <w:color w:val="000000"/>
          <w:spacing w:val="-16"/>
          <w:sz w:val="24"/>
          <w:szCs w:val="24"/>
          <w:lang w:val="pl-PL"/>
        </w:rPr>
      </w:pPr>
    </w:p>
    <w:p w14:paraId="3D0D4A16" w14:textId="77777777" w:rsidR="00FF6E12" w:rsidRPr="009D1D67" w:rsidRDefault="00FF6E12" w:rsidP="0078626F">
      <w:pPr>
        <w:tabs>
          <w:tab w:val="decimal" w:pos="792"/>
        </w:tabs>
        <w:spacing w:before="36"/>
        <w:jc w:val="both"/>
        <w:rPr>
          <w:rFonts w:ascii="Arial" w:hAnsi="Arial" w:cs="Arial"/>
          <w:color w:val="000000"/>
          <w:spacing w:val="-16"/>
          <w:sz w:val="24"/>
          <w:szCs w:val="24"/>
          <w:lang w:val="pl-PL"/>
        </w:rPr>
      </w:pPr>
    </w:p>
    <w:p w14:paraId="24BE087D" w14:textId="77777777" w:rsidR="009D1D67" w:rsidRPr="009D1D67" w:rsidRDefault="001D290B" w:rsidP="001D290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D1D67">
        <w:rPr>
          <w:rFonts w:ascii="Arial" w:hAnsi="Arial" w:cs="Arial"/>
          <w:sz w:val="24"/>
          <w:szCs w:val="24"/>
          <w:lang w:val="pl-PL"/>
        </w:rPr>
        <w:t>Włocławek, dnia.....................................</w:t>
      </w:r>
      <w:r w:rsidRPr="009D1D67">
        <w:rPr>
          <w:rFonts w:ascii="Arial" w:hAnsi="Arial" w:cs="Arial"/>
          <w:sz w:val="24"/>
          <w:szCs w:val="24"/>
          <w:lang w:val="pl-PL"/>
        </w:rPr>
        <w:tab/>
      </w:r>
      <w:r w:rsidRPr="009D1D67">
        <w:rPr>
          <w:rFonts w:ascii="Arial" w:hAnsi="Arial" w:cs="Arial"/>
          <w:sz w:val="24"/>
          <w:szCs w:val="24"/>
          <w:lang w:val="pl-PL"/>
        </w:rPr>
        <w:tab/>
      </w:r>
      <w:r w:rsidRPr="009D1D67">
        <w:rPr>
          <w:rFonts w:ascii="Arial" w:hAnsi="Arial" w:cs="Arial"/>
          <w:sz w:val="24"/>
          <w:szCs w:val="24"/>
          <w:lang w:val="pl-PL"/>
        </w:rPr>
        <w:tab/>
        <w:t xml:space="preserve"> </w:t>
      </w:r>
      <w:r w:rsidRPr="009D1D67">
        <w:rPr>
          <w:rFonts w:ascii="Arial" w:hAnsi="Arial" w:cs="Arial"/>
          <w:sz w:val="24"/>
          <w:szCs w:val="24"/>
          <w:lang w:val="pl-PL"/>
        </w:rPr>
        <w:tab/>
      </w:r>
    </w:p>
    <w:p w14:paraId="3F5D195E" w14:textId="77777777" w:rsidR="009D1D67" w:rsidRPr="009D1D67" w:rsidRDefault="009D1D67" w:rsidP="001D290B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1E00270" w14:textId="29586666" w:rsidR="001D290B" w:rsidRPr="009D1D67" w:rsidRDefault="001D290B" w:rsidP="001D290B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D1D67">
        <w:rPr>
          <w:rFonts w:ascii="Arial" w:hAnsi="Arial" w:cs="Arial"/>
          <w:sz w:val="24"/>
          <w:szCs w:val="24"/>
          <w:lang w:val="pl-PL"/>
        </w:rPr>
        <w:t>.............................................</w:t>
      </w:r>
    </w:p>
    <w:p w14:paraId="639298B4" w14:textId="77777777" w:rsidR="009D1D67" w:rsidRPr="009D1D67" w:rsidRDefault="001D290B" w:rsidP="009D1D67">
      <w:pPr>
        <w:ind w:left="4956"/>
        <w:jc w:val="both"/>
        <w:rPr>
          <w:rFonts w:ascii="Arial" w:hAnsi="Arial" w:cs="Arial"/>
          <w:sz w:val="24"/>
          <w:szCs w:val="24"/>
          <w:lang w:val="pl-PL"/>
        </w:rPr>
      </w:pPr>
      <w:r w:rsidRPr="009D1D67">
        <w:rPr>
          <w:rFonts w:ascii="Arial" w:hAnsi="Arial" w:cs="Arial"/>
          <w:sz w:val="24"/>
          <w:szCs w:val="24"/>
          <w:lang w:val="pl-PL"/>
        </w:rPr>
        <w:t xml:space="preserve">         </w:t>
      </w:r>
    </w:p>
    <w:p w14:paraId="49CA515D" w14:textId="09F922D7" w:rsidR="001D290B" w:rsidRPr="009D1D67" w:rsidRDefault="001D290B" w:rsidP="009D1D6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D1D67">
        <w:rPr>
          <w:rFonts w:ascii="Arial" w:hAnsi="Arial" w:cs="Arial"/>
          <w:sz w:val="24"/>
          <w:szCs w:val="24"/>
          <w:lang w:val="pl-PL"/>
        </w:rPr>
        <w:t>(podpis kierującego komórką organizacyjną Urzędu)</w:t>
      </w:r>
    </w:p>
    <w:p w14:paraId="71A02BFB" w14:textId="77777777" w:rsidR="001D290B" w:rsidRPr="0051139C" w:rsidRDefault="001D290B" w:rsidP="001D290B">
      <w:pPr>
        <w:jc w:val="both"/>
        <w:rPr>
          <w:rFonts w:ascii="Times New Roman" w:hAnsi="Times New Roman" w:cs="Times New Roman"/>
          <w:lang w:val="pl-PL"/>
        </w:rPr>
      </w:pPr>
    </w:p>
    <w:p w14:paraId="4ED2EA6A" w14:textId="4FF0B568" w:rsidR="001D290B" w:rsidRPr="007966E8" w:rsidRDefault="001D290B" w:rsidP="001D290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C77C7F1" w14:textId="77777777" w:rsidR="001D290B" w:rsidRDefault="001D290B" w:rsidP="001D290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3E1D73" w14:textId="77777777" w:rsidR="00FF6E12" w:rsidRDefault="00FF6E12" w:rsidP="001D290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BFCA7C1" w14:textId="77777777" w:rsidR="00FF6E12" w:rsidRDefault="00FF6E12" w:rsidP="001D290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6BC954B" w14:textId="77777777" w:rsidR="00FF6E12" w:rsidRPr="007966E8" w:rsidRDefault="00FF6E12" w:rsidP="001D290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8D6B7DD" w14:textId="606C2767" w:rsidR="001D290B" w:rsidRPr="0051139C" w:rsidRDefault="001D290B" w:rsidP="00471834">
      <w:pPr>
        <w:ind w:left="720"/>
        <w:jc w:val="both"/>
        <w:rPr>
          <w:rFonts w:ascii="Times New Roman" w:hAnsi="Times New Roman" w:cs="Times New Roman"/>
          <w:lang w:val="pl-PL"/>
        </w:rPr>
      </w:pPr>
    </w:p>
    <w:sectPr w:rsidR="001D290B" w:rsidRPr="0051139C" w:rsidSect="00B05919">
      <w:pgSz w:w="11918" w:h="16854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F4"/>
    <w:multiLevelType w:val="hybridMultilevel"/>
    <w:tmpl w:val="81E01608"/>
    <w:lvl w:ilvl="0" w:tplc="808626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609"/>
    <w:multiLevelType w:val="hybridMultilevel"/>
    <w:tmpl w:val="1B981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77F"/>
    <w:multiLevelType w:val="hybridMultilevel"/>
    <w:tmpl w:val="6B900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4B2B"/>
    <w:multiLevelType w:val="multilevel"/>
    <w:tmpl w:val="F83821B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1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A3FE2"/>
    <w:multiLevelType w:val="hybridMultilevel"/>
    <w:tmpl w:val="27983D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82AE5"/>
    <w:multiLevelType w:val="multilevel"/>
    <w:tmpl w:val="7C84691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2298D"/>
    <w:multiLevelType w:val="hybridMultilevel"/>
    <w:tmpl w:val="FF3C6D62"/>
    <w:lvl w:ilvl="0" w:tplc="A26C741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F7217E"/>
    <w:multiLevelType w:val="hybridMultilevel"/>
    <w:tmpl w:val="1BE479EA"/>
    <w:lvl w:ilvl="0" w:tplc="1166B43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40C46DC3"/>
    <w:multiLevelType w:val="multilevel"/>
    <w:tmpl w:val="3A5AFBBC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746C2"/>
    <w:multiLevelType w:val="multilevel"/>
    <w:tmpl w:val="7B0C1D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4D19C9"/>
    <w:multiLevelType w:val="hybridMultilevel"/>
    <w:tmpl w:val="73588924"/>
    <w:lvl w:ilvl="0" w:tplc="CEDA0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26B1"/>
    <w:multiLevelType w:val="hybridMultilevel"/>
    <w:tmpl w:val="207A6B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41B90"/>
    <w:multiLevelType w:val="multilevel"/>
    <w:tmpl w:val="32E6FDB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4697992">
    <w:abstractNumId w:val="3"/>
  </w:num>
  <w:num w:numId="2" w16cid:durableId="377246548">
    <w:abstractNumId w:val="5"/>
  </w:num>
  <w:num w:numId="3" w16cid:durableId="451486087">
    <w:abstractNumId w:val="10"/>
  </w:num>
  <w:num w:numId="4" w16cid:durableId="45182804">
    <w:abstractNumId w:val="7"/>
  </w:num>
  <w:num w:numId="5" w16cid:durableId="1931816365">
    <w:abstractNumId w:val="6"/>
  </w:num>
  <w:num w:numId="6" w16cid:durableId="1781144410">
    <w:abstractNumId w:val="1"/>
  </w:num>
  <w:num w:numId="7" w16cid:durableId="300623024">
    <w:abstractNumId w:val="9"/>
  </w:num>
  <w:num w:numId="8" w16cid:durableId="1150710165">
    <w:abstractNumId w:val="8"/>
  </w:num>
  <w:num w:numId="9" w16cid:durableId="1251037483">
    <w:abstractNumId w:val="12"/>
  </w:num>
  <w:num w:numId="10" w16cid:durableId="1692343437">
    <w:abstractNumId w:val="2"/>
  </w:num>
  <w:num w:numId="11" w16cid:durableId="38432040">
    <w:abstractNumId w:val="0"/>
  </w:num>
  <w:num w:numId="12" w16cid:durableId="419448159">
    <w:abstractNumId w:val="11"/>
  </w:num>
  <w:num w:numId="13" w16cid:durableId="1518278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32"/>
    <w:rsid w:val="00031877"/>
    <w:rsid w:val="000756A5"/>
    <w:rsid w:val="000934B6"/>
    <w:rsid w:val="000A039C"/>
    <w:rsid w:val="00142C01"/>
    <w:rsid w:val="001D290B"/>
    <w:rsid w:val="00201BDC"/>
    <w:rsid w:val="00213ABE"/>
    <w:rsid w:val="002D1BA5"/>
    <w:rsid w:val="003349D0"/>
    <w:rsid w:val="003460F5"/>
    <w:rsid w:val="00374931"/>
    <w:rsid w:val="0040312B"/>
    <w:rsid w:val="00471834"/>
    <w:rsid w:val="00487DBF"/>
    <w:rsid w:val="004B7D68"/>
    <w:rsid w:val="0051139C"/>
    <w:rsid w:val="00557893"/>
    <w:rsid w:val="005A43DE"/>
    <w:rsid w:val="0078626F"/>
    <w:rsid w:val="007966E8"/>
    <w:rsid w:val="00882749"/>
    <w:rsid w:val="008A462A"/>
    <w:rsid w:val="008C6532"/>
    <w:rsid w:val="00997E43"/>
    <w:rsid w:val="009D1D67"/>
    <w:rsid w:val="009E7F7C"/>
    <w:rsid w:val="00A0243E"/>
    <w:rsid w:val="00A52576"/>
    <w:rsid w:val="00A62315"/>
    <w:rsid w:val="00AE5D1E"/>
    <w:rsid w:val="00B05919"/>
    <w:rsid w:val="00B05C0D"/>
    <w:rsid w:val="00B061E8"/>
    <w:rsid w:val="00B67790"/>
    <w:rsid w:val="00B87AA4"/>
    <w:rsid w:val="00CB2F43"/>
    <w:rsid w:val="00DC778F"/>
    <w:rsid w:val="00DD7084"/>
    <w:rsid w:val="00ED2449"/>
    <w:rsid w:val="00F27143"/>
    <w:rsid w:val="00FA7D8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AFD"/>
  <w15:docId w15:val="{2746E648-649F-4F6A-8328-1611C9C1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0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Pszczółkowska</dc:creator>
  <cp:lastModifiedBy>Eliza Pszczółkowska</cp:lastModifiedBy>
  <cp:revision>4</cp:revision>
  <cp:lastPrinted>2022-08-03T08:29:00Z</cp:lastPrinted>
  <dcterms:created xsi:type="dcterms:W3CDTF">2023-10-11T09:24:00Z</dcterms:created>
  <dcterms:modified xsi:type="dcterms:W3CDTF">2023-11-10T07:42:00Z</dcterms:modified>
</cp:coreProperties>
</file>